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91F6314" w:rsidR="00E27C4B" w:rsidRDefault="00256722">
            <w:r>
              <w:t>BU41</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AC4E7E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60F9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D81F06D"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160F9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B434E65"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03388C" w:rsidRPr="0003388C">
                  <w:rPr>
                    <w:rFonts w:asciiTheme="majorHAnsi" w:hAnsiTheme="majorHAnsi"/>
                    <w:sz w:val="20"/>
                    <w:szCs w:val="20"/>
                  </w:rPr>
                  <w:t>Philip Tew</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3-12T00:00:00Z">
                  <w:dateFormat w:val="M/d/yyyy"/>
                  <w:lid w:val="en-US"/>
                  <w:storeMappedDataAs w:val="dateTime"/>
                  <w:calendar w:val="gregorian"/>
                </w:date>
              </w:sdtPr>
              <w:sdtContent>
                <w:r w:rsidR="0003388C">
                  <w:rPr>
                    <w:rFonts w:asciiTheme="majorHAnsi" w:hAnsiTheme="majorHAnsi"/>
                    <w:smallCaps/>
                    <w:sz w:val="20"/>
                    <w:szCs w:val="20"/>
                  </w:rPr>
                  <w:t>3/12/2023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043E52A"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E90051">
                      <w:rPr>
                        <w:rFonts w:asciiTheme="majorHAnsi" w:hAnsiTheme="majorHAnsi"/>
                        <w:sz w:val="20"/>
                        <w:szCs w:val="20"/>
                      </w:rPr>
                      <w:t xml:space="preserve">Bill Hu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3-13T00:00:00Z">
                  <w:dateFormat w:val="M/d/yyyy"/>
                  <w:lid w:val="en-US"/>
                  <w:storeMappedDataAs w:val="dateTime"/>
                  <w:calendar w:val="gregorian"/>
                </w:date>
              </w:sdtPr>
              <w:sdtContent>
                <w:r w:rsidR="00E90051">
                  <w:rPr>
                    <w:rFonts w:asciiTheme="majorHAnsi" w:hAnsiTheme="majorHAnsi"/>
                    <w:smallCaps/>
                    <w:sz w:val="20"/>
                    <w:szCs w:val="20"/>
                  </w:rPr>
                  <w:t>3/13/2023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8006DF5"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8661E2">
                      <w:rPr>
                        <w:rFonts w:asciiTheme="majorHAnsi" w:hAnsiTheme="majorHAnsi"/>
                        <w:sz w:val="20"/>
                        <w:szCs w:val="20"/>
                      </w:rPr>
                      <w:t xml:space="preserve">Philip Tew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8661E2">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A30A119"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365265">
                      <w:rPr>
                        <w:rFonts w:asciiTheme="majorHAnsi" w:hAnsiTheme="majorHAnsi"/>
                        <w:sz w:val="20"/>
                        <w:szCs w:val="20"/>
                      </w:rPr>
                      <w:t>John Robertson</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29T00:00:00Z">
                  <w:dateFormat w:val="M/d/yyyy"/>
                  <w:lid w:val="en-US"/>
                  <w:storeMappedDataAs w:val="dateTime"/>
                  <w:calendar w:val="gregorian"/>
                </w:date>
              </w:sdtPr>
              <w:sdtContent>
                <w:r w:rsidR="00365265">
                  <w:rPr>
                    <w:rFonts w:asciiTheme="majorHAnsi" w:hAnsiTheme="majorHAnsi"/>
                    <w:smallCaps/>
                    <w:sz w:val="20"/>
                    <w:szCs w:val="20"/>
                  </w:rPr>
                  <w:t>3/29/2023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51FD95C"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290321494"/>
                        <w:placeholder>
                          <w:docPart w:val="7F56AFA9D1DDBD45954EABF583875E5B"/>
                        </w:placeholder>
                      </w:sdtPr>
                      <w:sdtContent>
                        <w:r w:rsidR="00AF18A7">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AF18A7">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723F29EB" w:rsidR="007D371A" w:rsidRPr="008426D1" w:rsidRDefault="00160F94" w:rsidP="007D371A">
          <w:pPr>
            <w:tabs>
              <w:tab w:val="left" w:pos="360"/>
              <w:tab w:val="left" w:pos="720"/>
            </w:tabs>
            <w:spacing w:after="0" w:line="240" w:lineRule="auto"/>
            <w:rPr>
              <w:rFonts w:asciiTheme="majorHAnsi" w:hAnsiTheme="majorHAnsi" w:cs="Arial"/>
              <w:sz w:val="20"/>
              <w:szCs w:val="20"/>
            </w:rPr>
          </w:pPr>
          <w:r w:rsidRPr="00160F94">
            <w:rPr>
              <w:rFonts w:asciiTheme="majorHAnsi" w:hAnsiTheme="majorHAnsi" w:cs="Arial"/>
              <w:sz w:val="20"/>
              <w:szCs w:val="20"/>
            </w:rPr>
            <w:t>Philip Tew</w:t>
          </w:r>
          <w:r>
            <w:rPr>
              <w:rFonts w:asciiTheme="majorHAnsi" w:hAnsiTheme="majorHAnsi" w:cs="Arial"/>
              <w:sz w:val="20"/>
              <w:szCs w:val="20"/>
            </w:rPr>
            <w:t>, ptew@astate.edu; 870-972-3742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75715B6E" w:rsidR="003F2F3D" w:rsidRPr="00A865C3" w:rsidRDefault="00160F94"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2023</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9F28B30" w:rsidR="00A865C3" w:rsidRDefault="00160F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FIN</w:t>
            </w:r>
          </w:p>
        </w:tc>
        <w:tc>
          <w:tcPr>
            <w:tcW w:w="2051" w:type="pct"/>
          </w:tcPr>
          <w:p w14:paraId="1B02A79C" w14:textId="4F7BAEEC" w:rsidR="00A865C3" w:rsidRDefault="00160F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7B61366" w:rsidR="00A865C3" w:rsidRDefault="00160F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1A5D64">
              <w:rPr>
                <w:rFonts w:asciiTheme="majorHAnsi" w:hAnsiTheme="majorHAnsi" w:cs="Arial"/>
                <w:b/>
                <w:sz w:val="20"/>
                <w:szCs w:val="20"/>
              </w:rPr>
              <w:t>60V</w:t>
            </w:r>
          </w:p>
        </w:tc>
        <w:tc>
          <w:tcPr>
            <w:tcW w:w="2051" w:type="pct"/>
          </w:tcPr>
          <w:p w14:paraId="4C031803" w14:textId="6A38F202" w:rsidR="00A865C3" w:rsidRDefault="00160F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4AAB041E" w:rsidR="00A865C3" w:rsidRDefault="00160F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Internship</w:t>
            </w:r>
            <w:r w:rsidR="001A5D64">
              <w:rPr>
                <w:rFonts w:asciiTheme="majorHAnsi" w:hAnsiTheme="majorHAnsi" w:cs="Arial"/>
                <w:b/>
                <w:sz w:val="20"/>
                <w:szCs w:val="20"/>
              </w:rPr>
              <w:t xml:space="preserve"> in Real Estate and Insurance</w:t>
            </w:r>
          </w:p>
        </w:tc>
        <w:tc>
          <w:tcPr>
            <w:tcW w:w="2051" w:type="pct"/>
          </w:tcPr>
          <w:p w14:paraId="147E32A6" w14:textId="1D0CF733" w:rsidR="00A865C3" w:rsidRDefault="00160F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01B493EB" w:rsidR="00A865C3" w:rsidRDefault="001A5D64" w:rsidP="00CB4B5A">
            <w:pPr>
              <w:tabs>
                <w:tab w:val="left" w:pos="360"/>
                <w:tab w:val="left" w:pos="720"/>
              </w:tabs>
              <w:rPr>
                <w:rFonts w:asciiTheme="majorHAnsi" w:hAnsiTheme="majorHAnsi" w:cs="Arial"/>
                <w:b/>
                <w:sz w:val="20"/>
                <w:szCs w:val="20"/>
              </w:rPr>
            </w:pPr>
            <w:r>
              <w:t xml:space="preserve">Practical training in real estate or insurance within appropriate companies or agencies. To earn intern credit, each student will be expected to spend two hours with the firm per week per credit hour awarded. Fall, Spring, Summer. May be repeated for credit. </w:t>
            </w:r>
            <w:r>
              <w:br/>
            </w:r>
            <w:r>
              <w:br/>
            </w:r>
            <w:r>
              <w:rPr>
                <w:rStyle w:val="Strong"/>
              </w:rPr>
              <w:t>Prerequisites:</w:t>
            </w:r>
            <w:r>
              <w:t xml:space="preserve"> </w:t>
            </w:r>
            <w:hyperlink r:id="rId8" w:anchor="tt2440" w:tgtFrame="_blank" w:history="1">
              <w:r>
                <w:rPr>
                  <w:rStyle w:val="Hyperlink"/>
                </w:rPr>
                <w:t>REI 3413</w:t>
              </w:r>
            </w:hyperlink>
            <w:r>
              <w:t xml:space="preserve">, for real estate, or </w:t>
            </w:r>
            <w:hyperlink r:id="rId9" w:anchor="tt6300" w:tgtFrame="_blank" w:history="1">
              <w:r>
                <w:rPr>
                  <w:rStyle w:val="Hyperlink"/>
                </w:rPr>
                <w:t>REI 3513</w:t>
              </w:r>
            </w:hyperlink>
            <w:r>
              <w:t>, for insurance, and instructor permission. These prerequisite courses permit an individual to hold a valid license to practice in each respective field after passing the proper licensing examination. Internship requires a Junior classification or above.</w:t>
            </w:r>
          </w:p>
        </w:tc>
        <w:tc>
          <w:tcPr>
            <w:tcW w:w="2051" w:type="pct"/>
          </w:tcPr>
          <w:p w14:paraId="2FB04444" w14:textId="55D67A8A" w:rsidR="00A865C3" w:rsidRPr="001A5D64" w:rsidRDefault="001A5D64" w:rsidP="00CB4B5A">
            <w:pPr>
              <w:tabs>
                <w:tab w:val="left" w:pos="360"/>
                <w:tab w:val="left" w:pos="720"/>
              </w:tabs>
              <w:rPr>
                <w:rFonts w:asciiTheme="majorHAnsi" w:hAnsiTheme="majorHAnsi" w:cs="Arial"/>
                <w:b/>
                <w:sz w:val="20"/>
                <w:szCs w:val="20"/>
              </w:rPr>
            </w:pPr>
            <w:r>
              <w:t xml:space="preserve">Practical training in real estate or insurance within appropriate companies or agencies. </w:t>
            </w:r>
            <w:r w:rsidRPr="001A5D64">
              <w:rPr>
                <w:highlight w:val="yellow"/>
              </w:rPr>
              <w:t xml:space="preserve">To receive credit for a specific emphasis area, student must receive practical experience in that area. </w:t>
            </w:r>
            <w:r w:rsidRPr="001A5D64">
              <w:rPr>
                <w:strike/>
                <w:highlight w:val="yellow"/>
              </w:rPr>
              <w:t>To earn intern credit, each student will be expected to spend two hours with the firm per week per credit hour awarded.</w:t>
            </w:r>
            <w:r>
              <w:t xml:space="preserve"> Fall, Spring, Summer. May be repeated for credit. </w:t>
            </w:r>
            <w:r>
              <w:br/>
            </w:r>
            <w:r>
              <w:br/>
            </w:r>
            <w:r>
              <w:rPr>
                <w:rStyle w:val="Strong"/>
              </w:rPr>
              <w:t>Prerequisites:</w:t>
            </w:r>
            <w:r>
              <w:t xml:space="preserve"> </w:t>
            </w:r>
            <w:hyperlink r:id="rId10" w:anchor="tt2440" w:tgtFrame="_blank" w:history="1">
              <w:r w:rsidRPr="001A5D64">
                <w:rPr>
                  <w:rStyle w:val="Hyperlink"/>
                  <w:strike/>
                  <w:highlight w:val="yellow"/>
                </w:rPr>
                <w:t>REI 3413</w:t>
              </w:r>
            </w:hyperlink>
            <w:r w:rsidRPr="001A5D64">
              <w:rPr>
                <w:strike/>
                <w:highlight w:val="yellow"/>
              </w:rPr>
              <w:t xml:space="preserve">, for real estate, or </w:t>
            </w:r>
            <w:hyperlink r:id="rId11" w:anchor="tt6300" w:tgtFrame="_blank" w:history="1">
              <w:r w:rsidRPr="001A5D64">
                <w:rPr>
                  <w:rStyle w:val="Hyperlink"/>
                  <w:strike/>
                  <w:highlight w:val="yellow"/>
                </w:rPr>
                <w:t>REI 3513</w:t>
              </w:r>
            </w:hyperlink>
            <w:r w:rsidRPr="001A5D64">
              <w:rPr>
                <w:strike/>
                <w:highlight w:val="yellow"/>
              </w:rPr>
              <w:t xml:space="preserve">, for insurance, and </w:t>
            </w:r>
            <w:r w:rsidRPr="001A5D64">
              <w:rPr>
                <w:highlight w:val="yellow"/>
              </w:rPr>
              <w:t>instructor permission</w:t>
            </w:r>
            <w:r w:rsidRPr="001A5D64">
              <w:rPr>
                <w:strike/>
                <w:highlight w:val="yellow"/>
              </w:rPr>
              <w:t>. These prerequisite courses permit an individual to hold a valid license to practice in each respective field after passing the proper licensing examination. Internship requires a Junior classification or above.</w:t>
            </w:r>
            <w:r>
              <w:rPr>
                <w:strike/>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AAFD08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r w:rsidR="00160F94">
        <w:rPr>
          <w:rFonts w:asciiTheme="majorHAnsi" w:hAnsiTheme="majorHAnsi" w:cs="Arial"/>
          <w:b/>
          <w:sz w:val="20"/>
          <w:szCs w:val="20"/>
        </w:rPr>
        <w:t xml:space="preserve"> </w:t>
      </w:r>
      <w:r w:rsidR="001A5D64">
        <w:rPr>
          <w:rFonts w:asciiTheme="majorHAnsi" w:hAnsiTheme="majorHAnsi" w:cs="Arial"/>
          <w:b/>
          <w:sz w:val="20"/>
          <w:szCs w:val="20"/>
        </w:rPr>
        <w:t>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B9D86B1"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1A5D64">
            <w:rPr>
              <w:rFonts w:asciiTheme="majorHAnsi" w:hAnsiTheme="majorHAnsi" w:cs="Arial"/>
              <w:sz w:val="20"/>
              <w:szCs w:val="20"/>
            </w:rPr>
            <w:t>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F3A3ADD"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1A5D64">
            <w:rPr>
              <w:rFonts w:asciiTheme="majorHAnsi" w:hAnsiTheme="majorHAnsi" w:cs="Arial"/>
              <w:sz w:val="20"/>
              <w:szCs w:val="20"/>
            </w:rPr>
            <w:t>This streamlines the internship to match the prerequisites for all other internships within the NGCOB.</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13BAC0C"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1A5D64">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4A0B74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160F94">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EF9DB80"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60F94">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CB581E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60F94">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A5FD072"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160F94">
        <w:rPr>
          <w:rFonts w:asciiTheme="majorHAnsi" w:hAnsiTheme="majorHAnsi" w:cs="Arial"/>
          <w:sz w:val="20"/>
          <w:szCs w:val="20"/>
        </w:rPr>
        <w:t xml:space="preserve"> 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A657953"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160F94">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4A421E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160F94">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0BB25E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160F94">
            <w:rPr>
              <w:rFonts w:asciiTheme="majorHAnsi" w:hAnsiTheme="majorHAnsi" w:cs="Arial"/>
              <w:sz w:val="20"/>
              <w:szCs w:val="20"/>
            </w:rPr>
            <w:t>Financial Services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F64EA5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160F94">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450FB6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60F94">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7A6B482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60F94">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lastRenderedPageBreak/>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33D090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160F9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79412F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160F94">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01070812"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160F94">
            <w:rPr>
              <w:rFonts w:asciiTheme="majorHAnsi" w:hAnsiTheme="majorHAnsi" w:cs="Arial"/>
              <w:sz w:val="20"/>
              <w:szCs w:val="20"/>
            </w:rPr>
            <w:t xml:space="preserve">The new Financial Services major has 4 different emphasis areas. All of the emphasis areas </w:t>
          </w:r>
          <w:r w:rsidR="001A5D64">
            <w:rPr>
              <w:rFonts w:asciiTheme="majorHAnsi" w:hAnsiTheme="majorHAnsi" w:cs="Arial"/>
              <w:sz w:val="20"/>
              <w:szCs w:val="20"/>
            </w:rPr>
            <w:t>require</w:t>
          </w:r>
          <w:r w:rsidR="00160F94">
            <w:rPr>
              <w:rFonts w:asciiTheme="majorHAnsi" w:hAnsiTheme="majorHAnsi" w:cs="Arial"/>
              <w:sz w:val="20"/>
              <w:szCs w:val="20"/>
            </w:rPr>
            <w:t xml:space="preserve"> an internship in that specific emphasis area. This modification changes the course description to have students intern in the specific area that they are seeking their degree.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257C29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160F94">
        <w:rPr>
          <w:rFonts w:asciiTheme="majorHAnsi" w:hAnsiTheme="majorHAnsi" w:cs="Arial"/>
          <w:sz w:val="20"/>
          <w:szCs w:val="20"/>
        </w:rPr>
        <w:t xml:space="preserve"> 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p w14:paraId="0071F3D4" w14:textId="77777777" w:rsidR="001A5D64" w:rsidRDefault="00160F94" w:rsidP="001A5D64">
          <w:r>
            <w:br/>
          </w:r>
          <w:hyperlink r:id="rId13" w:history="1">
            <w:r w:rsidR="001A5D64">
              <w:rPr>
                <w:rStyle w:val="Hyperlink"/>
              </w:rPr>
              <w:t xml:space="preserve">REI 460V - Internship in Real Estate and Insurance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1A5D64" w14:paraId="18C4C373" w14:textId="77777777" w:rsidTr="001A5D64">
            <w:trPr>
              <w:tblCellSpacing w:w="15" w:type="dxa"/>
            </w:trPr>
            <w:tc>
              <w:tcPr>
                <w:tcW w:w="0" w:type="auto"/>
                <w:vAlign w:val="center"/>
                <w:hideMark/>
              </w:tcPr>
              <w:p w14:paraId="2EA3B468" w14:textId="77777777" w:rsidR="001A5D64" w:rsidRDefault="00000000" w:rsidP="001A5D64">
                <w:hyperlink r:id="rId14" w:tooltip="Print Course (opens a new window)" w:history="1">
                  <w:r w:rsidR="001A5D64">
                    <w:rPr>
                      <w:rStyle w:val="sr-only"/>
                      <w:color w:val="0000FF"/>
                      <w:u w:val="single"/>
                    </w:rPr>
                    <w:t>Print (opens a new window)</w:t>
                  </w:r>
                </w:hyperlink>
              </w:p>
              <w:p w14:paraId="594CB7F5" w14:textId="77777777" w:rsidR="001A5D64" w:rsidRDefault="001A5D64" w:rsidP="001A5D64">
                <w:pPr>
                  <w:pStyle w:val="Heading3"/>
                </w:pPr>
                <w:r>
                  <w:t>REI 460V - Internship in Real Estate and Insurance</w:t>
                </w:r>
              </w:p>
              <w:p w14:paraId="6F3A1DAC" w14:textId="77777777" w:rsidR="001A5D64" w:rsidRDefault="00601709" w:rsidP="001A5D64">
                <w:r>
                  <w:rPr>
                    <w:noProof/>
                  </w:rPr>
                  <w:pict w14:anchorId="0048B5C5">
                    <v:rect id="_x0000_i1026" alt="" style="width:468pt;height:.05pt;mso-width-percent:0;mso-height-percent:0;mso-width-percent:0;mso-height-percent:0" o:hralign="center" o:hrstd="t" o:hr="t" fillcolor="#a0a0a0" stroked="f"/>
                  </w:pict>
                </w:r>
              </w:p>
              <w:p w14:paraId="2391505D" w14:textId="46E4D802" w:rsidR="001A5D64" w:rsidRDefault="001A5D64" w:rsidP="001A5D64">
                <w:r>
                  <w:rPr>
                    <w:rStyle w:val="Strong"/>
                  </w:rPr>
                  <w:t>Sem. Hrs:</w:t>
                </w:r>
                <w:r>
                  <w:t xml:space="preserve"> </w:t>
                </w:r>
                <w:r>
                  <w:rPr>
                    <w:rStyle w:val="Strong"/>
                  </w:rPr>
                  <w:t>Variable</w:t>
                </w:r>
                <w:r>
                  <w:br/>
                </w:r>
                <w:r>
                  <w:br/>
                  <w:t xml:space="preserve">Practical training in real estate or insurance within appropriate companies or agencies. </w:t>
                </w:r>
                <w:r w:rsidRPr="001A5D64">
                  <w:rPr>
                    <w:i/>
                    <w:iCs/>
                    <w:highlight w:val="yellow"/>
                  </w:rPr>
                  <w:t>To receive credit for a specific emphasis area, student must receive practical experience in that area</w:t>
                </w:r>
                <w:r w:rsidRPr="001A5D64">
                  <w:rPr>
                    <w:highlight w:val="yellow"/>
                  </w:rPr>
                  <w:t xml:space="preserve">. </w:t>
                </w:r>
                <w:r w:rsidRPr="001A5D64">
                  <w:rPr>
                    <w:strike/>
                    <w:highlight w:val="yellow"/>
                  </w:rPr>
                  <w:t>To earn intern credit, each student will be expected to spend two hours with the firm per week per credit hour awarded.</w:t>
                </w:r>
                <w:r>
                  <w:t xml:space="preserve"> Fall, Spring, Summer. May be repeated for credit. </w:t>
                </w:r>
                <w:r>
                  <w:br/>
                </w:r>
                <w:r>
                  <w:br/>
                </w:r>
                <w:r>
                  <w:rPr>
                    <w:rStyle w:val="Strong"/>
                  </w:rPr>
                  <w:t>Prerequisites:</w:t>
                </w:r>
                <w:r>
                  <w:t xml:space="preserve"> </w:t>
                </w:r>
                <w:hyperlink r:id="rId15" w:anchor="tt2440" w:tgtFrame="_blank" w:history="1">
                  <w:r w:rsidRPr="001A5D64">
                    <w:rPr>
                      <w:rStyle w:val="Hyperlink"/>
                      <w:strike/>
                      <w:highlight w:val="yellow"/>
                    </w:rPr>
                    <w:t>REI 3413</w:t>
                  </w:r>
                </w:hyperlink>
                <w:r w:rsidRPr="001A5D64">
                  <w:rPr>
                    <w:strike/>
                    <w:highlight w:val="yellow"/>
                  </w:rPr>
                  <w:t xml:space="preserve">, for real estate, or </w:t>
                </w:r>
                <w:hyperlink r:id="rId16" w:anchor="tt6300" w:tgtFrame="_blank" w:history="1">
                  <w:r w:rsidRPr="001A5D64">
                    <w:rPr>
                      <w:rStyle w:val="Hyperlink"/>
                      <w:strike/>
                      <w:highlight w:val="yellow"/>
                    </w:rPr>
                    <w:t>REI 3513</w:t>
                  </w:r>
                </w:hyperlink>
                <w:r w:rsidRPr="001A5D64">
                  <w:rPr>
                    <w:strike/>
                    <w:highlight w:val="yellow"/>
                  </w:rPr>
                  <w:t xml:space="preserve">, for insurance, and </w:t>
                </w:r>
                <w:r w:rsidRPr="001A5D64">
                  <w:rPr>
                    <w:i/>
                    <w:iCs/>
                    <w:highlight w:val="yellow"/>
                  </w:rPr>
                  <w:t>instructor permission</w:t>
                </w:r>
                <w:r w:rsidRPr="001A5D64">
                  <w:rPr>
                    <w:strike/>
                    <w:highlight w:val="yellow"/>
                  </w:rPr>
                  <w:t>. These prerequisite courses permit an individual to hold a valid license to practice in each respective field after passing the proper licensing examination. Internship requires a Junior classification or above.</w:t>
                </w:r>
              </w:p>
            </w:tc>
          </w:tr>
        </w:tbl>
        <w:p w14:paraId="7CFB941F" w14:textId="29D59582" w:rsidR="00160F94" w:rsidRDefault="001A5D64" w:rsidP="00160F94">
          <w:r>
            <w:t>After Change:</w:t>
          </w:r>
        </w:p>
        <w:p w14:paraId="1DDDEE3A" w14:textId="77777777" w:rsidR="001A5D64" w:rsidRDefault="00000000" w:rsidP="001A5D64">
          <w:hyperlink r:id="rId17" w:history="1">
            <w:r w:rsidR="001A5D64">
              <w:rPr>
                <w:rStyle w:val="Hyperlink"/>
              </w:rPr>
              <w:t xml:space="preserve">REI 460V - Internship in Real Estate and Insurance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1A5D64" w14:paraId="7E7B1BF9" w14:textId="77777777" w:rsidTr="001A5D64">
            <w:trPr>
              <w:tblCellSpacing w:w="15" w:type="dxa"/>
            </w:trPr>
            <w:tc>
              <w:tcPr>
                <w:tcW w:w="0" w:type="auto"/>
                <w:vAlign w:val="center"/>
                <w:hideMark/>
              </w:tcPr>
              <w:p w14:paraId="6608F6DE" w14:textId="77777777" w:rsidR="001A5D64" w:rsidRDefault="00000000" w:rsidP="001A5D64">
                <w:hyperlink r:id="rId18" w:tooltip="Print Course (opens a new window)" w:history="1">
                  <w:r w:rsidR="001A5D64">
                    <w:rPr>
                      <w:rStyle w:val="sr-only"/>
                      <w:color w:val="0000FF"/>
                      <w:u w:val="single"/>
                    </w:rPr>
                    <w:t>Print (opens a new window)</w:t>
                  </w:r>
                </w:hyperlink>
              </w:p>
              <w:p w14:paraId="00F38DA6" w14:textId="77777777" w:rsidR="001A5D64" w:rsidRDefault="001A5D64" w:rsidP="001A5D64">
                <w:pPr>
                  <w:pStyle w:val="Heading3"/>
                </w:pPr>
                <w:r>
                  <w:t>REI 460V - Internship in Real Estate and Insurance</w:t>
                </w:r>
              </w:p>
              <w:p w14:paraId="1A8DDB78" w14:textId="77777777" w:rsidR="001A5D64" w:rsidRDefault="00601709" w:rsidP="001A5D64">
                <w:r>
                  <w:rPr>
                    <w:noProof/>
                  </w:rPr>
                  <w:lastRenderedPageBreak/>
                  <w:pict w14:anchorId="459C7269">
                    <v:rect id="_x0000_i1025" alt="" style="width:468pt;height:.05pt;mso-width-percent:0;mso-height-percent:0;mso-width-percent:0;mso-height-percent:0" o:hralign="center" o:hrstd="t" o:hr="t" fillcolor="#a0a0a0" stroked="f"/>
                  </w:pict>
                </w:r>
              </w:p>
              <w:p w14:paraId="4F294CFB" w14:textId="5837B51E" w:rsidR="001A5D64" w:rsidRDefault="001A5D64" w:rsidP="001A5D64">
                <w:r>
                  <w:rPr>
                    <w:rStyle w:val="Strong"/>
                  </w:rPr>
                  <w:t>Sem. Hrs:</w:t>
                </w:r>
                <w:r>
                  <w:t xml:space="preserve"> </w:t>
                </w:r>
                <w:r>
                  <w:rPr>
                    <w:rStyle w:val="Strong"/>
                  </w:rPr>
                  <w:t>Variable</w:t>
                </w:r>
                <w:r>
                  <w:br/>
                </w:r>
                <w:r>
                  <w:br/>
                  <w:t xml:space="preserve">Practical training in real estate or insurance within appropriate companies or agencies. </w:t>
                </w:r>
                <w:r w:rsidRPr="001A5D64">
                  <w:rPr>
                    <w:i/>
                    <w:iCs/>
                    <w:highlight w:val="yellow"/>
                  </w:rPr>
                  <w:t xml:space="preserve">To receive credit for a specific emphasis area, student must receive practical experience in that area. </w:t>
                </w:r>
                <w:r>
                  <w:t xml:space="preserve">Fall, Spring, Summer. May be repeated for credit. </w:t>
                </w:r>
                <w:r>
                  <w:br/>
                </w:r>
                <w:r>
                  <w:br/>
                </w:r>
                <w:r>
                  <w:rPr>
                    <w:rStyle w:val="Strong"/>
                  </w:rPr>
                  <w:t>Prerequisites:</w:t>
                </w:r>
                <w:r>
                  <w:t xml:space="preserve"> </w:t>
                </w:r>
                <w:r w:rsidRPr="001A5D64">
                  <w:rPr>
                    <w:i/>
                    <w:iCs/>
                    <w:highlight w:val="yellow"/>
                  </w:rPr>
                  <w:t>instructor permission</w:t>
                </w:r>
              </w:p>
            </w:tc>
          </w:tr>
        </w:tbl>
        <w:p w14:paraId="63302E1E" w14:textId="77777777" w:rsidR="001A5D64" w:rsidRDefault="001A5D64" w:rsidP="00160F94"/>
        <w:p w14:paraId="101B2148" w14:textId="77777777" w:rsidR="00160F94" w:rsidRPr="008426D1" w:rsidRDefault="0000000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9"/>
      <w:headerReference w:type="default" r:id="rId20"/>
      <w:footerReference w:type="even" r:id="rId21"/>
      <w:footerReference w:type="default" r:id="rId22"/>
      <w:headerReference w:type="first" r:id="rId23"/>
      <w:footerReference w:type="first" r:id="rId2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6B1A" w14:textId="77777777" w:rsidR="00601709" w:rsidRDefault="00601709" w:rsidP="00AF3758">
      <w:pPr>
        <w:spacing w:after="0" w:line="240" w:lineRule="auto"/>
      </w:pPr>
      <w:r>
        <w:separator/>
      </w:r>
    </w:p>
  </w:endnote>
  <w:endnote w:type="continuationSeparator" w:id="0">
    <w:p w14:paraId="305E9625" w14:textId="77777777" w:rsidR="00601709" w:rsidRDefault="0060170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BB6B" w14:textId="77777777" w:rsidR="00601709" w:rsidRDefault="00601709" w:rsidP="00AF3758">
      <w:pPr>
        <w:spacing w:after="0" w:line="240" w:lineRule="auto"/>
      </w:pPr>
      <w:r>
        <w:separator/>
      </w:r>
    </w:p>
  </w:footnote>
  <w:footnote w:type="continuationSeparator" w:id="0">
    <w:p w14:paraId="49AF01BE" w14:textId="77777777" w:rsidR="00601709" w:rsidRDefault="0060170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28410174">
    <w:abstractNumId w:val="4"/>
  </w:num>
  <w:num w:numId="2" w16cid:durableId="130901550">
    <w:abstractNumId w:val="0"/>
  </w:num>
  <w:num w:numId="3" w16cid:durableId="2059276153">
    <w:abstractNumId w:val="10"/>
  </w:num>
  <w:num w:numId="4" w16cid:durableId="1217620636">
    <w:abstractNumId w:val="21"/>
  </w:num>
  <w:num w:numId="5" w16cid:durableId="923957272">
    <w:abstractNumId w:val="23"/>
  </w:num>
  <w:num w:numId="6" w16cid:durableId="1442528614">
    <w:abstractNumId w:val="15"/>
  </w:num>
  <w:num w:numId="7" w16cid:durableId="2087068323">
    <w:abstractNumId w:val="8"/>
  </w:num>
  <w:num w:numId="8" w16cid:durableId="1819303772">
    <w:abstractNumId w:val="20"/>
  </w:num>
  <w:num w:numId="9" w16cid:durableId="978801435">
    <w:abstractNumId w:val="9"/>
  </w:num>
  <w:num w:numId="10" w16cid:durableId="1585452638">
    <w:abstractNumId w:val="6"/>
  </w:num>
  <w:num w:numId="11" w16cid:durableId="1199275559">
    <w:abstractNumId w:val="17"/>
  </w:num>
  <w:num w:numId="12" w16cid:durableId="1826973713">
    <w:abstractNumId w:val="14"/>
  </w:num>
  <w:num w:numId="13" w16cid:durableId="169490652">
    <w:abstractNumId w:val="11"/>
  </w:num>
  <w:num w:numId="14" w16cid:durableId="481312362">
    <w:abstractNumId w:val="7"/>
  </w:num>
  <w:num w:numId="15" w16cid:durableId="694310328">
    <w:abstractNumId w:val="1"/>
  </w:num>
  <w:num w:numId="16" w16cid:durableId="2013605927">
    <w:abstractNumId w:val="2"/>
  </w:num>
  <w:num w:numId="17" w16cid:durableId="1664354286">
    <w:abstractNumId w:val="22"/>
  </w:num>
  <w:num w:numId="18" w16cid:durableId="1012802988">
    <w:abstractNumId w:val="12"/>
  </w:num>
  <w:num w:numId="19" w16cid:durableId="2001493741">
    <w:abstractNumId w:val="13"/>
  </w:num>
  <w:num w:numId="20" w16cid:durableId="815495679">
    <w:abstractNumId w:val="18"/>
  </w:num>
  <w:num w:numId="21" w16cid:durableId="104465597">
    <w:abstractNumId w:val="16"/>
  </w:num>
  <w:num w:numId="22" w16cid:durableId="1246378523">
    <w:abstractNumId w:val="5"/>
  </w:num>
  <w:num w:numId="23" w16cid:durableId="2096855314">
    <w:abstractNumId w:val="3"/>
  </w:num>
  <w:num w:numId="24" w16cid:durableId="17369021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3388C"/>
    <w:rsid w:val="00041E75"/>
    <w:rsid w:val="000433EC"/>
    <w:rsid w:val="0005467E"/>
    <w:rsid w:val="00054918"/>
    <w:rsid w:val="000556EA"/>
    <w:rsid w:val="0006489D"/>
    <w:rsid w:val="00066BF1"/>
    <w:rsid w:val="00076F60"/>
    <w:rsid w:val="0008410E"/>
    <w:rsid w:val="000A654B"/>
    <w:rsid w:val="000D06F1"/>
    <w:rsid w:val="000E0BB8"/>
    <w:rsid w:val="000F0B3E"/>
    <w:rsid w:val="000F0FE3"/>
    <w:rsid w:val="000F5476"/>
    <w:rsid w:val="00101FF4"/>
    <w:rsid w:val="00103070"/>
    <w:rsid w:val="00150E96"/>
    <w:rsid w:val="00151451"/>
    <w:rsid w:val="0015192B"/>
    <w:rsid w:val="00151FD3"/>
    <w:rsid w:val="0015536A"/>
    <w:rsid w:val="00156679"/>
    <w:rsid w:val="00156BAE"/>
    <w:rsid w:val="00160522"/>
    <w:rsid w:val="00160F94"/>
    <w:rsid w:val="001611E3"/>
    <w:rsid w:val="00185D67"/>
    <w:rsid w:val="0019007D"/>
    <w:rsid w:val="001A3CFD"/>
    <w:rsid w:val="001A5D64"/>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6722"/>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5265"/>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33F13"/>
    <w:rsid w:val="0054568E"/>
    <w:rsid w:val="00547433"/>
    <w:rsid w:val="00556E69"/>
    <w:rsid w:val="005677EC"/>
    <w:rsid w:val="0056782C"/>
    <w:rsid w:val="00573D98"/>
    <w:rsid w:val="00575870"/>
    <w:rsid w:val="00584C22"/>
    <w:rsid w:val="005865A7"/>
    <w:rsid w:val="00592A95"/>
    <w:rsid w:val="005934F2"/>
    <w:rsid w:val="005978FA"/>
    <w:rsid w:val="005B6EB6"/>
    <w:rsid w:val="005C26C9"/>
    <w:rsid w:val="005C471D"/>
    <w:rsid w:val="005C7F00"/>
    <w:rsid w:val="005D6652"/>
    <w:rsid w:val="005F41DD"/>
    <w:rsid w:val="00601709"/>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76218"/>
    <w:rsid w:val="007876A3"/>
    <w:rsid w:val="00787FB0"/>
    <w:rsid w:val="007A06B9"/>
    <w:rsid w:val="007A099B"/>
    <w:rsid w:val="007A0B12"/>
    <w:rsid w:val="007B4144"/>
    <w:rsid w:val="007C7F4C"/>
    <w:rsid w:val="007D1494"/>
    <w:rsid w:val="007D371A"/>
    <w:rsid w:val="007D3A96"/>
    <w:rsid w:val="007E3CEE"/>
    <w:rsid w:val="007F159A"/>
    <w:rsid w:val="007F2D67"/>
    <w:rsid w:val="00802638"/>
    <w:rsid w:val="00820CD9"/>
    <w:rsid w:val="00822A0F"/>
    <w:rsid w:val="00826029"/>
    <w:rsid w:val="0083170D"/>
    <w:rsid w:val="008426D1"/>
    <w:rsid w:val="00862E36"/>
    <w:rsid w:val="008661E2"/>
    <w:rsid w:val="008663CA"/>
    <w:rsid w:val="00895557"/>
    <w:rsid w:val="008B2BCB"/>
    <w:rsid w:val="008B74B6"/>
    <w:rsid w:val="008C60BD"/>
    <w:rsid w:val="008C6881"/>
    <w:rsid w:val="008C703B"/>
    <w:rsid w:val="008E6C1C"/>
    <w:rsid w:val="008F6B45"/>
    <w:rsid w:val="00900E46"/>
    <w:rsid w:val="00903AB9"/>
    <w:rsid w:val="009053D1"/>
    <w:rsid w:val="009055C4"/>
    <w:rsid w:val="00906D0E"/>
    <w:rsid w:val="00910555"/>
    <w:rsid w:val="00912B7A"/>
    <w:rsid w:val="00914F58"/>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18A7"/>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C5D4C"/>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051"/>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2991"/>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160F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Strong">
    <w:name w:val="Strong"/>
    <w:basedOn w:val="DefaultParagraphFont"/>
    <w:uiPriority w:val="22"/>
    <w:qFormat/>
    <w:rsid w:val="00160F94"/>
    <w:rPr>
      <w:b/>
      <w:bCs/>
    </w:rPr>
  </w:style>
  <w:style w:type="character" w:customStyle="1" w:styleId="Heading3Char">
    <w:name w:val="Heading 3 Char"/>
    <w:basedOn w:val="DefaultParagraphFont"/>
    <w:link w:val="Heading3"/>
    <w:uiPriority w:val="9"/>
    <w:rsid w:val="00160F94"/>
    <w:rPr>
      <w:rFonts w:ascii="Times New Roman" w:eastAsia="Times New Roman" w:hAnsi="Times New Roman" w:cs="Times New Roman"/>
      <w:b/>
      <w:bCs/>
      <w:sz w:val="27"/>
      <w:szCs w:val="27"/>
    </w:rPr>
  </w:style>
  <w:style w:type="character" w:customStyle="1" w:styleId="sr-only">
    <w:name w:val="sr-only"/>
    <w:basedOn w:val="DefaultParagraphFont"/>
    <w:rsid w:val="0016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19106825">
      <w:bodyDiv w:val="1"/>
      <w:marLeft w:val="0"/>
      <w:marRight w:val="0"/>
      <w:marTop w:val="0"/>
      <w:marBottom w:val="0"/>
      <w:divBdr>
        <w:top w:val="none" w:sz="0" w:space="0" w:color="auto"/>
        <w:left w:val="none" w:sz="0" w:space="0" w:color="auto"/>
        <w:bottom w:val="none" w:sz="0" w:space="0" w:color="auto"/>
        <w:right w:val="none" w:sz="0" w:space="0" w:color="auto"/>
      </w:divBdr>
      <w:divsChild>
        <w:div w:id="1786657788">
          <w:marLeft w:val="0"/>
          <w:marRight w:val="0"/>
          <w:marTop w:val="0"/>
          <w:marBottom w:val="0"/>
          <w:divBdr>
            <w:top w:val="none" w:sz="0" w:space="0" w:color="auto"/>
            <w:left w:val="none" w:sz="0" w:space="0" w:color="auto"/>
            <w:bottom w:val="none" w:sz="0" w:space="0" w:color="auto"/>
            <w:right w:val="none" w:sz="0" w:space="0" w:color="auto"/>
          </w:divBdr>
          <w:divsChild>
            <w:div w:id="1902013714">
              <w:marLeft w:val="0"/>
              <w:marRight w:val="0"/>
              <w:marTop w:val="0"/>
              <w:marBottom w:val="0"/>
              <w:divBdr>
                <w:top w:val="none" w:sz="0" w:space="0" w:color="auto"/>
                <w:left w:val="none" w:sz="0" w:space="0" w:color="auto"/>
                <w:bottom w:val="none" w:sz="0" w:space="0" w:color="auto"/>
                <w:right w:val="none" w:sz="0" w:space="0" w:color="auto"/>
              </w:divBdr>
            </w:div>
          </w:divsChild>
        </w:div>
        <w:div w:id="1361130832">
          <w:marLeft w:val="0"/>
          <w:marRight w:val="0"/>
          <w:marTop w:val="0"/>
          <w:marBottom w:val="0"/>
          <w:divBdr>
            <w:top w:val="none" w:sz="0" w:space="0" w:color="auto"/>
            <w:left w:val="none" w:sz="0" w:space="0" w:color="auto"/>
            <w:bottom w:val="none" w:sz="0" w:space="0" w:color="auto"/>
            <w:right w:val="none" w:sz="0" w:space="0" w:color="auto"/>
          </w:divBdr>
        </w:div>
      </w:divsChild>
    </w:div>
    <w:div w:id="517425534">
      <w:bodyDiv w:val="1"/>
      <w:marLeft w:val="0"/>
      <w:marRight w:val="0"/>
      <w:marTop w:val="0"/>
      <w:marBottom w:val="0"/>
      <w:divBdr>
        <w:top w:val="none" w:sz="0" w:space="0" w:color="auto"/>
        <w:left w:val="none" w:sz="0" w:space="0" w:color="auto"/>
        <w:bottom w:val="none" w:sz="0" w:space="0" w:color="auto"/>
        <w:right w:val="none" w:sz="0" w:space="0" w:color="auto"/>
      </w:divBdr>
      <w:divsChild>
        <w:div w:id="2113158839">
          <w:marLeft w:val="0"/>
          <w:marRight w:val="0"/>
          <w:marTop w:val="0"/>
          <w:marBottom w:val="0"/>
          <w:divBdr>
            <w:top w:val="none" w:sz="0" w:space="0" w:color="auto"/>
            <w:left w:val="none" w:sz="0" w:space="0" w:color="auto"/>
            <w:bottom w:val="none" w:sz="0" w:space="0" w:color="auto"/>
            <w:right w:val="none" w:sz="0" w:space="0" w:color="auto"/>
          </w:divBdr>
          <w:divsChild>
            <w:div w:id="1387221134">
              <w:marLeft w:val="0"/>
              <w:marRight w:val="0"/>
              <w:marTop w:val="0"/>
              <w:marBottom w:val="0"/>
              <w:divBdr>
                <w:top w:val="none" w:sz="0" w:space="0" w:color="auto"/>
                <w:left w:val="none" w:sz="0" w:space="0" w:color="auto"/>
                <w:bottom w:val="none" w:sz="0" w:space="0" w:color="auto"/>
                <w:right w:val="none" w:sz="0" w:space="0" w:color="auto"/>
              </w:divBdr>
            </w:div>
          </w:divsChild>
        </w:div>
        <w:div w:id="2141991854">
          <w:marLeft w:val="0"/>
          <w:marRight w:val="0"/>
          <w:marTop w:val="0"/>
          <w:marBottom w:val="0"/>
          <w:divBdr>
            <w:top w:val="none" w:sz="0" w:space="0" w:color="auto"/>
            <w:left w:val="none" w:sz="0" w:space="0" w:color="auto"/>
            <w:bottom w:val="none" w:sz="0" w:space="0" w:color="auto"/>
            <w:right w:val="none" w:sz="0" w:space="0" w:color="auto"/>
          </w:divBdr>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28797341">
      <w:bodyDiv w:val="1"/>
      <w:marLeft w:val="0"/>
      <w:marRight w:val="0"/>
      <w:marTop w:val="0"/>
      <w:marBottom w:val="0"/>
      <w:divBdr>
        <w:top w:val="none" w:sz="0" w:space="0" w:color="auto"/>
        <w:left w:val="none" w:sz="0" w:space="0" w:color="auto"/>
        <w:bottom w:val="none" w:sz="0" w:space="0" w:color="auto"/>
        <w:right w:val="none" w:sz="0" w:space="0" w:color="auto"/>
      </w:divBdr>
      <w:divsChild>
        <w:div w:id="1915049826">
          <w:marLeft w:val="0"/>
          <w:marRight w:val="0"/>
          <w:marTop w:val="0"/>
          <w:marBottom w:val="0"/>
          <w:divBdr>
            <w:top w:val="none" w:sz="0" w:space="0" w:color="auto"/>
            <w:left w:val="none" w:sz="0" w:space="0" w:color="auto"/>
            <w:bottom w:val="none" w:sz="0" w:space="0" w:color="auto"/>
            <w:right w:val="none" w:sz="0" w:space="0" w:color="auto"/>
          </w:divBdr>
          <w:divsChild>
            <w:div w:id="2141678616">
              <w:marLeft w:val="0"/>
              <w:marRight w:val="0"/>
              <w:marTop w:val="0"/>
              <w:marBottom w:val="0"/>
              <w:divBdr>
                <w:top w:val="none" w:sz="0" w:space="0" w:color="auto"/>
                <w:left w:val="none" w:sz="0" w:space="0" w:color="auto"/>
                <w:bottom w:val="none" w:sz="0" w:space="0" w:color="auto"/>
                <w:right w:val="none" w:sz="0" w:space="0" w:color="auto"/>
              </w:divBdr>
            </w:div>
          </w:divsChild>
        </w:div>
        <w:div w:id="2039116332">
          <w:marLeft w:val="0"/>
          <w:marRight w:val="0"/>
          <w:marTop w:val="0"/>
          <w:marBottom w:val="0"/>
          <w:divBdr>
            <w:top w:val="none" w:sz="0" w:space="0" w:color="auto"/>
            <w:left w:val="none" w:sz="0" w:space="0" w:color="auto"/>
            <w:bottom w:val="none" w:sz="0" w:space="0" w:color="auto"/>
            <w:right w:val="none" w:sz="0" w:space="0" w:color="auto"/>
          </w:divBdr>
        </w:div>
      </w:divsChild>
    </w:div>
    <w:div w:id="1763063130">
      <w:bodyDiv w:val="1"/>
      <w:marLeft w:val="0"/>
      <w:marRight w:val="0"/>
      <w:marTop w:val="0"/>
      <w:marBottom w:val="0"/>
      <w:divBdr>
        <w:top w:val="none" w:sz="0" w:space="0" w:color="auto"/>
        <w:left w:val="none" w:sz="0" w:space="0" w:color="auto"/>
        <w:bottom w:val="none" w:sz="0" w:space="0" w:color="auto"/>
        <w:right w:val="none" w:sz="0" w:space="0" w:color="auto"/>
      </w:divBdr>
      <w:divsChild>
        <w:div w:id="1683580980">
          <w:marLeft w:val="0"/>
          <w:marRight w:val="0"/>
          <w:marTop w:val="0"/>
          <w:marBottom w:val="0"/>
          <w:divBdr>
            <w:top w:val="none" w:sz="0" w:space="0" w:color="auto"/>
            <w:left w:val="none" w:sz="0" w:space="0" w:color="auto"/>
            <w:bottom w:val="none" w:sz="0" w:space="0" w:color="auto"/>
            <w:right w:val="none" w:sz="0" w:space="0" w:color="auto"/>
          </w:divBdr>
          <w:divsChild>
            <w:div w:id="1630941383">
              <w:marLeft w:val="0"/>
              <w:marRight w:val="0"/>
              <w:marTop w:val="0"/>
              <w:marBottom w:val="0"/>
              <w:divBdr>
                <w:top w:val="none" w:sz="0" w:space="0" w:color="auto"/>
                <w:left w:val="none" w:sz="0" w:space="0" w:color="auto"/>
                <w:bottom w:val="none" w:sz="0" w:space="0" w:color="auto"/>
                <w:right w:val="none" w:sz="0" w:space="0" w:color="auto"/>
              </w:divBdr>
            </w:div>
          </w:divsChild>
        </w:div>
        <w:div w:id="1067873080">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state.edu/content.php?filter%5B27%5D=REI&amp;filter%5B29%5D=&amp;filter%5Bcourse_type%5D=-1&amp;filter%5Bkeyword%5D=&amp;filter%5B32%5D=1&amp;filter%5Bcpage%5D=1&amp;cur_cat_oid=3&amp;expand=&amp;navoid=78&amp;search_database=Filter" TargetMode="External"/><Relationship Id="rId13" Type="http://schemas.openxmlformats.org/officeDocument/2006/relationships/hyperlink" Target="https://catalog.astate.edu/content.php?filter%5B27%5D=REI&amp;filter%5B29%5D=&amp;filter%5Bcourse_type%5D=-1&amp;filter%5Bkeyword%5D=&amp;filter%5B32%5D=1&amp;filter%5Bcpage%5D=1&amp;cur_cat_oid=3&amp;expand=&amp;navoid=78&amp;search_database=Filter" TargetMode="External"/><Relationship Id="rId18" Type="http://schemas.openxmlformats.org/officeDocument/2006/relationships/hyperlink" Target="javascript:acalogPopup('preview_course.php?catoid=3&amp;coid=5558&amp;print',%20'preview_course',%20770,%20530,%20'ye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hyperlink" Target="https://catalog.astate.edu/content.php?filter%5B27%5D=REI&amp;filter%5B29%5D=&amp;filter%5Bcourse_type%5D=-1&amp;filter%5Bkeyword%5D=&amp;filter%5B32%5D=1&amp;filter%5Bcpage%5D=1&amp;cur_cat_oid=3&amp;expand=&amp;navoid=78&amp;search_database=Filt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talog.astate.edu/content.php?filter%5B27%5D=REI&amp;filter%5B29%5D=&amp;filter%5Bcourse_type%5D=-1&amp;filter%5Bkeyword%5D=&amp;filter%5B32%5D=1&amp;filter%5Bcpage%5D=1&amp;cur_cat_oid=3&amp;expand=&amp;navoid=78&amp;search_database=Filt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REI&amp;filter%5B29%5D=&amp;filter%5Bcourse_type%5D=-1&amp;filter%5Bkeyword%5D=&amp;filter%5B32%5D=1&amp;filter%5Bcpage%5D=1&amp;cur_cat_oid=3&amp;expand=&amp;navoid=78&amp;search_database=Filte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atalog.astate.edu/content.php?filter%5B27%5D=REI&amp;filter%5B29%5D=&amp;filter%5Bcourse_type%5D=-1&amp;filter%5Bkeyword%5D=&amp;filter%5B32%5D=1&amp;filter%5Bcpage%5D=1&amp;cur_cat_oid=3&amp;expand=&amp;navoid=78&amp;search_database=Filter" TargetMode="External"/><Relationship Id="rId23" Type="http://schemas.openxmlformats.org/officeDocument/2006/relationships/header" Target="header3.xml"/><Relationship Id="rId10" Type="http://schemas.openxmlformats.org/officeDocument/2006/relationships/hyperlink" Target="https://catalog.astate.edu/content.php?filter%5B27%5D=REI&amp;filter%5B29%5D=&amp;filter%5Bcourse_type%5D=-1&amp;filter%5Bkeyword%5D=&amp;filter%5B32%5D=1&amp;filter%5Bcpage%5D=1&amp;cur_cat_oid=3&amp;expand=&amp;navoid=78&amp;search_database=Filte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content.php?filter%5B27%5D=REI&amp;filter%5B29%5D=&amp;filter%5Bcourse_type%5D=-1&amp;filter%5Bkeyword%5D=&amp;filter%5B32%5D=1&amp;filter%5Bcpage%5D=1&amp;cur_cat_oid=3&amp;expand=&amp;navoid=78&amp;search_database=Filter" TargetMode="External"/><Relationship Id="rId14" Type="http://schemas.openxmlformats.org/officeDocument/2006/relationships/hyperlink" Target="javascript:acalogPopup('preview_course.php?catoid=3&amp;coid=5558&amp;print',%20'preview_course',%20770,%20530,%20'yes')"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F56AFA9D1DDBD45954EABF583875E5B"/>
        <w:category>
          <w:name w:val="General"/>
          <w:gallery w:val="placeholder"/>
        </w:category>
        <w:types>
          <w:type w:val="bbPlcHdr"/>
        </w:types>
        <w:behaviors>
          <w:behavior w:val="content"/>
        </w:behaviors>
        <w:guid w:val="{1E8BC920-CFA6-2641-B03A-4FB36142F5C2}"/>
      </w:docPartPr>
      <w:docPartBody>
        <w:p w:rsidR="00000000" w:rsidRDefault="005A584A" w:rsidP="005A584A">
          <w:pPr>
            <w:pStyle w:val="7F56AFA9D1DDBD45954EABF583875E5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A62EC"/>
    <w:rsid w:val="000B2786"/>
    <w:rsid w:val="00121D09"/>
    <w:rsid w:val="002D64D6"/>
    <w:rsid w:val="0032383A"/>
    <w:rsid w:val="00337484"/>
    <w:rsid w:val="003431FD"/>
    <w:rsid w:val="003D4C2A"/>
    <w:rsid w:val="003F69FB"/>
    <w:rsid w:val="00425226"/>
    <w:rsid w:val="00436B57"/>
    <w:rsid w:val="004E1A75"/>
    <w:rsid w:val="00534B28"/>
    <w:rsid w:val="00576003"/>
    <w:rsid w:val="00587536"/>
    <w:rsid w:val="00595DFF"/>
    <w:rsid w:val="005A584A"/>
    <w:rsid w:val="005C4D59"/>
    <w:rsid w:val="005D5D2F"/>
    <w:rsid w:val="00623293"/>
    <w:rsid w:val="00654E35"/>
    <w:rsid w:val="006C3910"/>
    <w:rsid w:val="008822A5"/>
    <w:rsid w:val="00891F77"/>
    <w:rsid w:val="008E0872"/>
    <w:rsid w:val="00913E4B"/>
    <w:rsid w:val="0096458F"/>
    <w:rsid w:val="009D102F"/>
    <w:rsid w:val="009D439F"/>
    <w:rsid w:val="00A20583"/>
    <w:rsid w:val="00AC62E8"/>
    <w:rsid w:val="00AD4B92"/>
    <w:rsid w:val="00AD5D56"/>
    <w:rsid w:val="00B2559E"/>
    <w:rsid w:val="00B46360"/>
    <w:rsid w:val="00B46AFF"/>
    <w:rsid w:val="00B72454"/>
    <w:rsid w:val="00B72548"/>
    <w:rsid w:val="00B826FA"/>
    <w:rsid w:val="00BA0596"/>
    <w:rsid w:val="00BE0E7B"/>
    <w:rsid w:val="00CB25D5"/>
    <w:rsid w:val="00CD4EF8"/>
    <w:rsid w:val="00CD5D63"/>
    <w:rsid w:val="00CD656D"/>
    <w:rsid w:val="00CE7C19"/>
    <w:rsid w:val="00D87B77"/>
    <w:rsid w:val="00D966FE"/>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F56AFA9D1DDBD45954EABF583875E5B">
    <w:name w:val="7F56AFA9D1DDBD45954EABF583875E5B"/>
    <w:rsid w:val="005A584A"/>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7B0B-CD10-4507-8C9F-1C5B1EC2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2019-07-10T17:02:00Z</cp:lastPrinted>
  <dcterms:created xsi:type="dcterms:W3CDTF">2023-03-29T03:06:00Z</dcterms:created>
  <dcterms:modified xsi:type="dcterms:W3CDTF">2023-04-20T14:47:00Z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1d61fb0791029a6d7e5bc8ce1c948db4994f5601c9781a65ea449e41792d072d</vt:lpwstr>
  </property>
</Properties>
</file>