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58C414BF" w:rsidR="00E27C4B" w:rsidRDefault="009D6B70">
            <w:r>
              <w:t>LAC32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091AC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091AC7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7D64E691" w:rsidR="00001C04" w:rsidRPr="008426D1" w:rsidRDefault="00091AC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5350882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63BC752F75B1EA418159165FA5665277"/>
                    </w:placeholder>
                  </w:sdtPr>
                  <w:sdtEndPr/>
                  <w:sdtContent>
                    <w:r w:rsidR="00F40D72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F40D72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F40D72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F7E394A4E308CC4E994D7D0FC50BA838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0D7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091AC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406FF17A" w:rsidR="004C4ADF" w:rsidRDefault="00091AC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665011479"/>
                                <w:placeholder>
                                  <w:docPart w:val="136328A5C4F94ECCADB7E6FE98A3485C"/>
                                </w:placeholder>
                              </w:sdtPr>
                              <w:sdtEndPr/>
                              <w:sdtContent>
                                <w:r w:rsidR="008B4C4C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8B4C4C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B4C4C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091AC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091AC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091AC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065BC57A" w:rsidR="00D66C39" w:rsidRPr="008426D1" w:rsidRDefault="00091AC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803E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03E45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28B1BAD1" w:rsidR="00D66C39" w:rsidRPr="008426D1" w:rsidRDefault="00091AC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35B7787E4F5C0B4C8D89BB886BE1383B"/>
                        </w:placeholder>
                      </w:sdtPr>
                      <w:sdtContent>
                        <w:r w:rsidR="00971AF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1AF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091AC7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2AD68928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</w:t>
          </w:r>
          <w:r w:rsidR="00146A2B">
            <w:rPr>
              <w:rFonts w:asciiTheme="majorHAnsi" w:hAnsiTheme="majorHAnsi" w:cs="Arial"/>
              <w:sz w:val="20"/>
              <w:szCs w:val="20"/>
            </w:rPr>
            <w:t>Journalism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6C9AFAEC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0991710" w14:textId="77777777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7F99F89B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72755B68" w:rsidR="00A865C3" w:rsidRDefault="00697FD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</w:t>
            </w:r>
            <w:r w:rsidR="007C0214">
              <w:rPr>
                <w:rFonts w:asciiTheme="majorHAnsi" w:hAnsiTheme="majorHAnsi" w:cs="Arial"/>
                <w:b/>
                <w:sz w:val="20"/>
                <w:szCs w:val="20"/>
              </w:rPr>
              <w:t>0</w:t>
            </w:r>
            <w:r w:rsidR="00F171C8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5B0436F5" w14:textId="28FDC21F" w:rsidR="00A865C3" w:rsidRPr="005A2896" w:rsidRDefault="007C021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4033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1B46D980" w:rsidR="00A865C3" w:rsidRDefault="007C0214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Feature Writing and Freelancing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B6A269C" w14:textId="50E09DE3" w:rsidR="00A865C3" w:rsidRPr="007C0214" w:rsidRDefault="007C0214" w:rsidP="00D21A2B">
            <w:pPr>
              <w:rPr>
                <w:sz w:val="20"/>
                <w:szCs w:val="20"/>
              </w:rPr>
            </w:pPr>
            <w:r w:rsidRPr="007C0214">
              <w:rPr>
                <w:color w:val="231F20"/>
                <w:sz w:val="20"/>
                <w:szCs w:val="20"/>
              </w:rPr>
              <w:t>Methods of gathering material for feature stories</w:t>
            </w:r>
            <w:r w:rsidRPr="007C0214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7C0214">
              <w:rPr>
                <w:color w:val="231F20"/>
                <w:sz w:val="20"/>
                <w:szCs w:val="20"/>
              </w:rPr>
              <w:t>through interviews, research, and observation; practice in writing the article; techniques of free</w:t>
            </w:r>
            <w:r w:rsidRPr="007C0214">
              <w:rPr>
                <w:color w:val="231F20"/>
                <w:spacing w:val="-43"/>
                <w:sz w:val="20"/>
                <w:szCs w:val="20"/>
              </w:rPr>
              <w:t xml:space="preserve"> </w:t>
            </w:r>
            <w:r w:rsidRPr="007C0214">
              <w:rPr>
                <w:color w:val="231F20"/>
                <w:sz w:val="20"/>
                <w:szCs w:val="20"/>
              </w:rPr>
              <w:t>lancing.</w:t>
            </w:r>
            <w:r w:rsidRPr="007C0214">
              <w:rPr>
                <w:color w:val="231F2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12580F68" w14:textId="187E94A6" w:rsidR="00A865C3" w:rsidRPr="007C0214" w:rsidRDefault="00146A2B" w:rsidP="00146A2B">
            <w:pPr>
              <w:tabs>
                <w:tab w:val="left" w:pos="360"/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46A2B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773F5D4F" w:rsidR="00391206" w:rsidRPr="008426D1" w:rsidRDefault="00091AC7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0CC71CC0" w:rsidR="00A966C5" w:rsidRPr="008426D1" w:rsidRDefault="00091AC7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 xml:space="preserve">MDIA </w:t>
          </w:r>
          <w:r w:rsidR="007C0214">
            <w:rPr>
              <w:rFonts w:asciiTheme="majorHAnsi" w:hAnsiTheme="majorHAnsi" w:cs="Arial"/>
              <w:sz w:val="20"/>
              <w:szCs w:val="20"/>
            </w:rPr>
            <w:t>3013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5087CA0F" w:rsidR="00C002F9" w:rsidRPr="008426D1" w:rsidRDefault="00091AC7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697FD5">
            <w:rPr>
              <w:rFonts w:asciiTheme="majorHAnsi" w:hAnsiTheme="majorHAnsi" w:cs="Arial"/>
              <w:sz w:val="20"/>
              <w:szCs w:val="20"/>
            </w:rPr>
            <w:t xml:space="preserve">Students should know </w:t>
          </w:r>
          <w:r w:rsidR="007C0214">
            <w:rPr>
              <w:rFonts w:asciiTheme="majorHAnsi" w:hAnsiTheme="majorHAnsi" w:cs="Arial"/>
              <w:sz w:val="20"/>
              <w:szCs w:val="20"/>
            </w:rPr>
            <w:t>Multimedia Reporting</w:t>
          </w:r>
          <w:r w:rsidR="00697FD5">
            <w:rPr>
              <w:rFonts w:asciiTheme="majorHAnsi" w:hAnsiTheme="majorHAnsi" w:cs="Arial"/>
              <w:sz w:val="20"/>
              <w:szCs w:val="20"/>
            </w:rPr>
            <w:t xml:space="preserve"> before progressing to </w:t>
          </w:r>
          <w:r w:rsidR="007C0214">
            <w:rPr>
              <w:rFonts w:asciiTheme="majorHAnsi" w:hAnsiTheme="majorHAnsi" w:cs="Arial"/>
              <w:sz w:val="20"/>
              <w:szCs w:val="20"/>
            </w:rPr>
            <w:t>Feature Writing and Freelancing</w:t>
          </w:r>
          <w:r w:rsidR="00697FD5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03B941E0" w:rsidR="00391206" w:rsidRPr="008426D1" w:rsidRDefault="00091AC7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7C021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1701FE6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7C0214">
            <w:rPr>
              <w:rFonts w:asciiTheme="majorHAnsi" w:hAnsiTheme="majorHAnsi" w:cs="Arial"/>
              <w:sz w:val="20"/>
              <w:szCs w:val="20"/>
            </w:rPr>
            <w:t>Multimedia Journalism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5DEC7388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C0214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0941006E" w14:textId="0220804D" w:rsidR="00C002F9" w:rsidRPr="008426D1" w:rsidRDefault="00146A2B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Change from: Fall     to: </w:t>
      </w:r>
      <w:r w:rsidR="007C0214">
        <w:rPr>
          <w:rFonts w:asciiTheme="majorHAnsi" w:hAnsiTheme="majorHAnsi" w:cs="Arial"/>
          <w:sz w:val="20"/>
          <w:szCs w:val="20"/>
        </w:rPr>
        <w:t>Fall, Summer</w:t>
      </w: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091AC7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003AB6E5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7C0214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6E14C2">
        <w:rPr>
          <w:rFonts w:asciiTheme="majorHAnsi" w:hAnsiTheme="majorHAnsi" w:cs="Arial"/>
          <w:sz w:val="20"/>
          <w:szCs w:val="20"/>
        </w:rPr>
        <w:t xml:space="preserve"> MDIA 5003</w:t>
      </w:r>
    </w:p>
    <w:p w14:paraId="1C25D320" w14:textId="464B29FD" w:rsidR="00A01035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96974A" w14:textId="4836DD8E" w:rsidR="00697FD5" w:rsidRDefault="00697FD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BDE6B19" w14:textId="1EBF881C" w:rsidR="00697FD5" w:rsidRDefault="00697FD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34D54E8C" w14:textId="77777777" w:rsidR="00697FD5" w:rsidRPr="008426D1" w:rsidRDefault="00697FD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6ECDFCA4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7C2641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0B347E19" w14:textId="6F6204F4" w:rsidR="00ED5E7F" w:rsidRPr="008426D1" w:rsidRDefault="00091AC7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2A7E92C" w14:textId="0B41CF97" w:rsidR="000F0FE3" w:rsidRDefault="00A90B9E" w:rsidP="00697FD5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3EA92702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27A1E807" w14:textId="64F13030" w:rsidR="00D4202C" w:rsidRPr="00464A03" w:rsidRDefault="007C0214" w:rsidP="00464A03">
          <w:pPr>
            <w:rPr>
              <w:rFonts w:asciiTheme="majorHAnsi" w:hAnsiTheme="majorHAnsi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is already taught at a senior level</w:t>
          </w:r>
          <w:r w:rsidR="007D11B2" w:rsidRPr="00464A03">
            <w:rPr>
              <w:rFonts w:asciiTheme="majorHAnsi" w:hAnsiTheme="majorHAnsi" w:cs="Arial"/>
              <w:sz w:val="20"/>
              <w:szCs w:val="20"/>
            </w:rPr>
            <w:t>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Moving to 4000-level course will also allow dual-listing for graduate level students to have additional course offerings. Changing frequency will allow both undergraduate and graduate students opportunity to take course during summer.</w:t>
          </w:r>
        </w:p>
      </w:sdtContent>
    </w:sdt>
    <w:p w14:paraId="094F247F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77777777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65FEF765" w:rsidR="0085347F" w:rsidRDefault="0085347F" w:rsidP="00D3680D">
      <w:pPr>
        <w:rPr>
          <w:rFonts w:asciiTheme="majorHAnsi" w:hAnsiTheme="majorHAnsi" w:cs="Arial"/>
          <w:sz w:val="18"/>
          <w:szCs w:val="18"/>
        </w:rPr>
      </w:pPr>
    </w:p>
    <w:p w14:paraId="0165BC1B" w14:textId="36EE0631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p w14:paraId="687C306F" w14:textId="77777777" w:rsidR="0096380F" w:rsidRPr="00E864DE" w:rsidRDefault="0096380F" w:rsidP="0096380F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  <w:u w:val="single"/>
        </w:rPr>
      </w:pPr>
      <w:r w:rsidRPr="00E864DE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7F5B11C6" w14:textId="77777777" w:rsidR="0096380F" w:rsidRDefault="0096380F" w:rsidP="0096380F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18"/>
          <w:szCs w:val="18"/>
        </w:rPr>
      </w:pPr>
    </w:p>
    <w:p w14:paraId="647049FC" w14:textId="63C5D802" w:rsidR="0090072C" w:rsidRDefault="0096380F" w:rsidP="0096380F">
      <w:pPr>
        <w:rPr>
          <w:rFonts w:asciiTheme="majorHAnsi" w:hAnsiTheme="majorHAnsi" w:cs="Arial"/>
          <w:sz w:val="18"/>
          <w:szCs w:val="18"/>
        </w:rPr>
      </w:pPr>
      <w:r w:rsidRPr="00E82A8A">
        <w:rPr>
          <w:rFonts w:asciiTheme="majorHAnsi" w:hAnsiTheme="majorHAnsi" w:cs="Arial"/>
          <w:b/>
          <w:sz w:val="18"/>
          <w:szCs w:val="18"/>
        </w:rPr>
        <w:t xml:space="preserve">Undergraduate Bulletin </w:t>
      </w:r>
      <w:r>
        <w:rPr>
          <w:rFonts w:asciiTheme="majorHAnsi" w:hAnsiTheme="majorHAnsi" w:cs="Arial"/>
          <w:b/>
          <w:sz w:val="18"/>
          <w:szCs w:val="18"/>
        </w:rPr>
        <w:t>2021</w:t>
      </w:r>
      <w:r w:rsidRPr="00E82A8A">
        <w:rPr>
          <w:rFonts w:asciiTheme="majorHAnsi" w:hAnsiTheme="majorHAnsi" w:cs="Arial"/>
          <w:b/>
          <w:sz w:val="18"/>
          <w:szCs w:val="18"/>
        </w:rPr>
        <w:t>-20</w:t>
      </w:r>
      <w:r>
        <w:rPr>
          <w:rFonts w:asciiTheme="majorHAnsi" w:hAnsiTheme="majorHAnsi" w:cs="Arial"/>
          <w:b/>
          <w:sz w:val="18"/>
          <w:szCs w:val="18"/>
        </w:rPr>
        <w:t>22</w:t>
      </w:r>
      <w:r w:rsidRPr="00E82A8A">
        <w:rPr>
          <w:rFonts w:asciiTheme="majorHAnsi" w:hAnsiTheme="majorHAnsi" w:cs="Arial"/>
          <w:b/>
          <w:sz w:val="18"/>
          <w:szCs w:val="18"/>
        </w:rPr>
        <w:t xml:space="preserve">, </w:t>
      </w:r>
      <w:r w:rsidR="0090072C">
        <w:rPr>
          <w:rFonts w:asciiTheme="majorHAnsi" w:hAnsiTheme="majorHAnsi" w:cs="Arial"/>
          <w:sz w:val="18"/>
          <w:szCs w:val="18"/>
        </w:rPr>
        <w:t>p. 290</w:t>
      </w:r>
    </w:p>
    <w:p w14:paraId="13E42B7B" w14:textId="3364C13C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tbl>
      <w:tblPr>
        <w:tblW w:w="0" w:type="auto"/>
        <w:tblInd w:w="8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45"/>
      </w:tblGrid>
      <w:tr w:rsidR="0090072C" w14:paraId="378E579E" w14:textId="77777777" w:rsidTr="003259C4">
        <w:trPr>
          <w:trHeight w:val="256"/>
        </w:trPr>
        <w:tc>
          <w:tcPr>
            <w:tcW w:w="5059" w:type="dxa"/>
            <w:shd w:val="clear" w:color="auto" w:fill="BCBEC0"/>
          </w:tcPr>
          <w:p w14:paraId="6B68E4F4" w14:textId="77777777" w:rsidR="0090072C" w:rsidRDefault="0090072C" w:rsidP="003259C4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45" w:type="dxa"/>
            <w:shd w:val="clear" w:color="auto" w:fill="BCBEC0"/>
          </w:tcPr>
          <w:p w14:paraId="3224599B" w14:textId="77777777" w:rsidR="0090072C" w:rsidRDefault="0090072C" w:rsidP="003259C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0072C" w14:paraId="1CABA9E6" w14:textId="77777777" w:rsidTr="003259C4">
        <w:trPr>
          <w:trHeight w:val="227"/>
        </w:trPr>
        <w:tc>
          <w:tcPr>
            <w:tcW w:w="5059" w:type="dxa"/>
          </w:tcPr>
          <w:p w14:paraId="6AC406BD" w14:textId="77777777" w:rsidR="0090072C" w:rsidRDefault="0090072C" w:rsidP="003259C4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University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General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Requirements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Baccalaureate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47)</w:t>
            </w:r>
          </w:p>
        </w:tc>
        <w:tc>
          <w:tcPr>
            <w:tcW w:w="945" w:type="dxa"/>
          </w:tcPr>
          <w:p w14:paraId="7D435F4B" w14:textId="77777777" w:rsidR="0090072C" w:rsidRDefault="0090072C" w:rsidP="003259C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0072C" w14:paraId="127D5C99" w14:textId="77777777" w:rsidTr="003259C4">
        <w:trPr>
          <w:trHeight w:val="256"/>
        </w:trPr>
        <w:tc>
          <w:tcPr>
            <w:tcW w:w="5059" w:type="dxa"/>
            <w:shd w:val="clear" w:color="auto" w:fill="BCBEC0"/>
          </w:tcPr>
          <w:p w14:paraId="00A19488" w14:textId="77777777" w:rsidR="0090072C" w:rsidRDefault="0090072C" w:rsidP="003259C4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Year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Making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Connections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Course:</w:t>
            </w:r>
          </w:p>
        </w:tc>
        <w:tc>
          <w:tcPr>
            <w:tcW w:w="945" w:type="dxa"/>
            <w:shd w:val="clear" w:color="auto" w:fill="BCBEC0"/>
          </w:tcPr>
          <w:p w14:paraId="51CBCCD1" w14:textId="77777777" w:rsidR="0090072C" w:rsidRDefault="0090072C" w:rsidP="003259C4">
            <w:pPr>
              <w:pStyle w:val="TableParagraph"/>
              <w:spacing w:before="45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90072C" w14:paraId="66312411" w14:textId="77777777" w:rsidTr="003259C4">
        <w:trPr>
          <w:trHeight w:val="227"/>
        </w:trPr>
        <w:tc>
          <w:tcPr>
            <w:tcW w:w="5059" w:type="dxa"/>
          </w:tcPr>
          <w:p w14:paraId="6E562362" w14:textId="77777777" w:rsidR="0090072C" w:rsidRDefault="0090072C" w:rsidP="003259C4">
            <w:pPr>
              <w:pStyle w:val="TableParagraph"/>
              <w:spacing w:before="45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1103, Making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Connections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 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</w:p>
        </w:tc>
        <w:tc>
          <w:tcPr>
            <w:tcW w:w="945" w:type="dxa"/>
          </w:tcPr>
          <w:p w14:paraId="79986394" w14:textId="77777777" w:rsidR="0090072C" w:rsidRDefault="0090072C" w:rsidP="003259C4">
            <w:pPr>
              <w:pStyle w:val="TableParagraph"/>
              <w:spacing w:before="45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99"/>
                <w:sz w:val="12"/>
              </w:rPr>
              <w:t>3</w:t>
            </w:r>
          </w:p>
        </w:tc>
      </w:tr>
      <w:tr w:rsidR="0090072C" w14:paraId="191F5BE7" w14:textId="77777777" w:rsidTr="003259C4">
        <w:trPr>
          <w:trHeight w:val="256"/>
        </w:trPr>
        <w:tc>
          <w:tcPr>
            <w:tcW w:w="5059" w:type="dxa"/>
            <w:shd w:val="clear" w:color="auto" w:fill="BCBEC0"/>
          </w:tcPr>
          <w:p w14:paraId="06419165" w14:textId="77777777" w:rsidR="0090072C" w:rsidRDefault="0090072C" w:rsidP="003259C4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1C7394C7" w14:textId="77777777" w:rsidR="0090072C" w:rsidRDefault="0090072C" w:rsidP="003259C4">
            <w:pPr>
              <w:pStyle w:val="TableParagraph"/>
              <w:spacing w:before="45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90072C" w14:paraId="63DCE6D9" w14:textId="77777777" w:rsidTr="003259C4">
        <w:trPr>
          <w:trHeight w:val="803"/>
        </w:trPr>
        <w:tc>
          <w:tcPr>
            <w:tcW w:w="5059" w:type="dxa"/>
          </w:tcPr>
          <w:p w14:paraId="63157CF1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General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Education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Curriculum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Baccalaureate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84)</w:t>
            </w:r>
          </w:p>
          <w:p w14:paraId="4A670317" w14:textId="77777777" w:rsidR="0090072C" w:rsidRDefault="0090072C" w:rsidP="003259C4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CEE6584" w14:textId="77777777" w:rsidR="0090072C" w:rsidRDefault="0090072C" w:rsidP="003259C4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10B962D4" w14:textId="77777777" w:rsidR="0090072C" w:rsidRDefault="0090072C" w:rsidP="003259C4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MDIA</w:t>
            </w:r>
            <w:r>
              <w:rPr>
                <w:i/>
                <w:color w:val="231F20"/>
                <w:spacing w:val="-8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1003,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Mass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Communications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in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Modern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Society</w:t>
            </w:r>
          </w:p>
          <w:p w14:paraId="33112BD1" w14:textId="77777777" w:rsidR="0090072C" w:rsidRDefault="0090072C" w:rsidP="003259C4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COMS</w:t>
            </w:r>
            <w:r>
              <w:rPr>
                <w:i/>
                <w:color w:val="231F20"/>
                <w:spacing w:val="-5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1203,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Oral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Communication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(Required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Departmental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Gen.</w:t>
            </w:r>
            <w:r>
              <w:rPr>
                <w:i/>
                <w:color w:val="231F20"/>
                <w:spacing w:val="-3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Ed.</w:t>
            </w:r>
            <w:r>
              <w:rPr>
                <w:i/>
                <w:color w:val="231F20"/>
                <w:spacing w:val="-4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Option)</w:t>
            </w:r>
          </w:p>
        </w:tc>
        <w:tc>
          <w:tcPr>
            <w:tcW w:w="945" w:type="dxa"/>
          </w:tcPr>
          <w:p w14:paraId="34CAD1BC" w14:textId="77777777" w:rsidR="0090072C" w:rsidRDefault="0090072C" w:rsidP="003259C4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90072C" w14:paraId="0C5FEAC3" w14:textId="77777777" w:rsidTr="003259C4">
        <w:trPr>
          <w:trHeight w:val="544"/>
        </w:trPr>
        <w:tc>
          <w:tcPr>
            <w:tcW w:w="5059" w:type="dxa"/>
            <w:shd w:val="clear" w:color="auto" w:fill="BCBEC0"/>
          </w:tcPr>
          <w:p w14:paraId="2C90EC99" w14:textId="77777777" w:rsidR="0090072C" w:rsidRDefault="0090072C" w:rsidP="003259C4">
            <w:pPr>
              <w:pStyle w:val="TableParagraph"/>
              <w:spacing w:before="36" w:line="183" w:lineRule="exact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  <w:p w14:paraId="4ED17449" w14:textId="77777777" w:rsidR="0090072C" w:rsidRDefault="0090072C" w:rsidP="003259C4">
            <w:pPr>
              <w:pStyle w:val="TableParagraph"/>
              <w:spacing w:before="0" w:line="249" w:lineRule="auto"/>
              <w:ind w:left="17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Cumulative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minimum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2.0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GPA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better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B.S.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Multimedia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Major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Requirements.</w:t>
            </w:r>
          </w:p>
        </w:tc>
        <w:tc>
          <w:tcPr>
            <w:tcW w:w="945" w:type="dxa"/>
            <w:shd w:val="clear" w:color="auto" w:fill="BCBEC0"/>
          </w:tcPr>
          <w:p w14:paraId="5466F207" w14:textId="77777777" w:rsidR="0090072C" w:rsidRDefault="0090072C" w:rsidP="003259C4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90072C" w14:paraId="508D24E3" w14:textId="77777777" w:rsidTr="003259C4">
        <w:trPr>
          <w:trHeight w:val="227"/>
        </w:trPr>
        <w:tc>
          <w:tcPr>
            <w:tcW w:w="5059" w:type="dxa"/>
          </w:tcPr>
          <w:p w14:paraId="56BDE3C0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1013,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Principles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</w:p>
        </w:tc>
        <w:tc>
          <w:tcPr>
            <w:tcW w:w="945" w:type="dxa"/>
          </w:tcPr>
          <w:p w14:paraId="4DD71D55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51F0382F" w14:textId="77777777" w:rsidTr="003259C4">
        <w:trPr>
          <w:trHeight w:val="227"/>
        </w:trPr>
        <w:tc>
          <w:tcPr>
            <w:tcW w:w="5059" w:type="dxa"/>
          </w:tcPr>
          <w:p w14:paraId="51CCFE97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2043, </w:t>
            </w:r>
            <w:r>
              <w:rPr>
                <w:color w:val="231F20"/>
                <w:sz w:val="12"/>
              </w:rPr>
              <w:t>Basic Digital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Photography</w:t>
            </w:r>
          </w:p>
        </w:tc>
        <w:tc>
          <w:tcPr>
            <w:tcW w:w="945" w:type="dxa"/>
          </w:tcPr>
          <w:p w14:paraId="404FD6CC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7A906BDE" w14:textId="77777777" w:rsidTr="003259C4">
        <w:trPr>
          <w:trHeight w:val="227"/>
        </w:trPr>
        <w:tc>
          <w:tcPr>
            <w:tcW w:w="5059" w:type="dxa"/>
          </w:tcPr>
          <w:p w14:paraId="07A84862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2201,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</w:t>
            </w:r>
          </w:p>
        </w:tc>
        <w:tc>
          <w:tcPr>
            <w:tcW w:w="945" w:type="dxa"/>
          </w:tcPr>
          <w:p w14:paraId="5DED7AE4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1</w:t>
            </w:r>
          </w:p>
        </w:tc>
      </w:tr>
      <w:tr w:rsidR="0090072C" w14:paraId="17050E32" w14:textId="77777777" w:rsidTr="003259C4">
        <w:trPr>
          <w:trHeight w:val="227"/>
        </w:trPr>
        <w:tc>
          <w:tcPr>
            <w:tcW w:w="5059" w:type="dxa"/>
          </w:tcPr>
          <w:p w14:paraId="11872B32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2313, </w:t>
            </w:r>
            <w:r>
              <w:rPr>
                <w:color w:val="231F20"/>
                <w:sz w:val="12"/>
              </w:rPr>
              <w:t>Digital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 Production</w:t>
            </w:r>
          </w:p>
        </w:tc>
        <w:tc>
          <w:tcPr>
            <w:tcW w:w="945" w:type="dxa"/>
          </w:tcPr>
          <w:p w14:paraId="0990E746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4BBEB206" w14:textId="77777777" w:rsidTr="003259C4">
        <w:trPr>
          <w:trHeight w:val="227"/>
        </w:trPr>
        <w:tc>
          <w:tcPr>
            <w:tcW w:w="5059" w:type="dxa"/>
          </w:tcPr>
          <w:p w14:paraId="37FE5C9F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2323, Reporting </w:t>
            </w:r>
            <w:r>
              <w:rPr>
                <w:color w:val="231F20"/>
                <w:sz w:val="12"/>
              </w:rPr>
              <w:t>Words</w:t>
            </w:r>
          </w:p>
        </w:tc>
        <w:tc>
          <w:tcPr>
            <w:tcW w:w="945" w:type="dxa"/>
          </w:tcPr>
          <w:p w14:paraId="34340C0A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75B1E5B5" w14:textId="77777777" w:rsidTr="003259C4">
        <w:trPr>
          <w:trHeight w:val="227"/>
        </w:trPr>
        <w:tc>
          <w:tcPr>
            <w:tcW w:w="5059" w:type="dxa"/>
          </w:tcPr>
          <w:p w14:paraId="6DC07A93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3013,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Multimedia</w:t>
            </w:r>
            <w:r>
              <w:rPr>
                <w:color w:val="231F20"/>
                <w:spacing w:val="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Reporting</w:t>
            </w:r>
          </w:p>
        </w:tc>
        <w:tc>
          <w:tcPr>
            <w:tcW w:w="945" w:type="dxa"/>
          </w:tcPr>
          <w:p w14:paraId="0C2B56E9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1E5999E7" w14:textId="77777777" w:rsidTr="003259C4">
        <w:trPr>
          <w:trHeight w:val="227"/>
        </w:trPr>
        <w:tc>
          <w:tcPr>
            <w:tcW w:w="5059" w:type="dxa"/>
          </w:tcPr>
          <w:p w14:paraId="44C65261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3063,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Editing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Publications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Web</w:t>
            </w:r>
          </w:p>
        </w:tc>
        <w:tc>
          <w:tcPr>
            <w:tcW w:w="945" w:type="dxa"/>
          </w:tcPr>
          <w:p w14:paraId="0753365F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54C779C8" w14:textId="77777777" w:rsidTr="003259C4">
        <w:trPr>
          <w:trHeight w:val="227"/>
        </w:trPr>
        <w:tc>
          <w:tcPr>
            <w:tcW w:w="5059" w:type="dxa"/>
          </w:tcPr>
          <w:p w14:paraId="6E720004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3201,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</w:p>
        </w:tc>
        <w:tc>
          <w:tcPr>
            <w:tcW w:w="945" w:type="dxa"/>
          </w:tcPr>
          <w:p w14:paraId="26779623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1</w:t>
            </w:r>
          </w:p>
        </w:tc>
      </w:tr>
      <w:tr w:rsidR="0090072C" w14:paraId="3843CE83" w14:textId="77777777" w:rsidTr="003259C4">
        <w:trPr>
          <w:trHeight w:val="227"/>
        </w:trPr>
        <w:tc>
          <w:tcPr>
            <w:tcW w:w="5059" w:type="dxa"/>
          </w:tcPr>
          <w:p w14:paraId="0397C8EC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3363,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Modern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Inquiries</w:t>
            </w:r>
          </w:p>
        </w:tc>
        <w:tc>
          <w:tcPr>
            <w:tcW w:w="945" w:type="dxa"/>
          </w:tcPr>
          <w:p w14:paraId="7103C259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5E49E0CD" w14:textId="77777777" w:rsidTr="003259C4">
        <w:trPr>
          <w:trHeight w:val="227"/>
        </w:trPr>
        <w:tc>
          <w:tcPr>
            <w:tcW w:w="5059" w:type="dxa"/>
          </w:tcPr>
          <w:p w14:paraId="1C564CF0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4003,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Law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Ethics</w:t>
            </w:r>
          </w:p>
        </w:tc>
        <w:tc>
          <w:tcPr>
            <w:tcW w:w="945" w:type="dxa"/>
          </w:tcPr>
          <w:p w14:paraId="35D24265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4BDE7174" w14:textId="77777777" w:rsidTr="003259C4">
        <w:trPr>
          <w:trHeight w:val="227"/>
        </w:trPr>
        <w:tc>
          <w:tcPr>
            <w:tcW w:w="5059" w:type="dxa"/>
          </w:tcPr>
          <w:p w14:paraId="5341F695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4053,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Civic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Reporting</w:t>
            </w:r>
          </w:p>
        </w:tc>
        <w:tc>
          <w:tcPr>
            <w:tcW w:w="945" w:type="dxa"/>
          </w:tcPr>
          <w:p w14:paraId="249D915D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0080EEBD" w14:textId="77777777" w:rsidTr="003259C4">
        <w:trPr>
          <w:trHeight w:val="227"/>
        </w:trPr>
        <w:tc>
          <w:tcPr>
            <w:tcW w:w="5059" w:type="dxa"/>
          </w:tcPr>
          <w:p w14:paraId="2FB352B9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4202,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III</w:t>
            </w:r>
          </w:p>
        </w:tc>
        <w:tc>
          <w:tcPr>
            <w:tcW w:w="945" w:type="dxa"/>
          </w:tcPr>
          <w:p w14:paraId="0D79460C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w w:val="99"/>
                <w:sz w:val="12"/>
              </w:rPr>
              <w:t>2</w:t>
            </w:r>
          </w:p>
        </w:tc>
      </w:tr>
      <w:tr w:rsidR="0090072C" w14:paraId="4976DED4" w14:textId="77777777" w:rsidTr="003259C4">
        <w:trPr>
          <w:trHeight w:val="227"/>
        </w:trPr>
        <w:tc>
          <w:tcPr>
            <w:tcW w:w="5059" w:type="dxa"/>
          </w:tcPr>
          <w:p w14:paraId="6D537ADC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4323,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DIversity</w:t>
            </w:r>
            <w:r>
              <w:rPr>
                <w:color w:val="231F20"/>
                <w:sz w:val="12"/>
              </w:rPr>
              <w:t xml:space="preserve"> and Media</w:t>
            </w:r>
          </w:p>
        </w:tc>
        <w:tc>
          <w:tcPr>
            <w:tcW w:w="945" w:type="dxa"/>
          </w:tcPr>
          <w:p w14:paraId="369D3E96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5603B380" w14:textId="77777777" w:rsidTr="003259C4">
        <w:trPr>
          <w:trHeight w:val="227"/>
        </w:trPr>
        <w:tc>
          <w:tcPr>
            <w:tcW w:w="5059" w:type="dxa"/>
          </w:tcPr>
          <w:p w14:paraId="704F38CA" w14:textId="77777777" w:rsidR="0090072C" w:rsidRDefault="0090072C" w:rsidP="003259C4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4603,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Internship</w:t>
            </w:r>
          </w:p>
        </w:tc>
        <w:tc>
          <w:tcPr>
            <w:tcW w:w="945" w:type="dxa"/>
          </w:tcPr>
          <w:p w14:paraId="2A428C0E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90072C" w14:paraId="297BFF86" w14:textId="77777777" w:rsidTr="003259C4">
        <w:trPr>
          <w:trHeight w:val="3107"/>
        </w:trPr>
        <w:tc>
          <w:tcPr>
            <w:tcW w:w="5059" w:type="dxa"/>
          </w:tcPr>
          <w:p w14:paraId="670A1B1A" w14:textId="77777777" w:rsidR="0090072C" w:rsidRDefault="0090072C" w:rsidP="003259C4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Major Electives (Select nine hours of the following with advisor approval):</w:t>
            </w:r>
          </w:p>
          <w:p w14:paraId="09BE99FA" w14:textId="77777777" w:rsidR="0090072C" w:rsidRDefault="0090072C" w:rsidP="003259C4">
            <w:pPr>
              <w:pStyle w:val="TableParagraph"/>
              <w:spacing w:before="6" w:line="249" w:lineRule="auto"/>
              <w:ind w:left="350" w:right="1500"/>
              <w:rPr>
                <w:sz w:val="12"/>
              </w:rPr>
            </w:pPr>
            <w:r>
              <w:rPr>
                <w:color w:val="231F20"/>
                <w:sz w:val="12"/>
              </w:rPr>
              <w:t>GCOM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3673,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Desktop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Publishing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Publication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Design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1001,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 Grammar 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Style</w:t>
            </w:r>
          </w:p>
          <w:p w14:paraId="7025C404" w14:textId="77777777" w:rsidR="0090072C" w:rsidRDefault="0090072C" w:rsidP="003259C4">
            <w:pPr>
              <w:pStyle w:val="TableParagraph"/>
              <w:spacing w:before="1" w:line="249" w:lineRule="auto"/>
              <w:ind w:left="350" w:right="1879"/>
              <w:rPr>
                <w:b/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MDIA 2053, Introduction to </w:t>
            </w:r>
            <w:r>
              <w:rPr>
                <w:color w:val="231F20"/>
                <w:sz w:val="12"/>
              </w:rPr>
              <w:t>Visual Communications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2223,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Video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Production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 xml:space="preserve">I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73DDB021" w14:textId="77777777" w:rsidR="0090072C" w:rsidRDefault="0090072C" w:rsidP="003259C4">
            <w:pPr>
              <w:pStyle w:val="TableParagraph"/>
              <w:spacing w:before="1" w:line="249" w:lineRule="auto"/>
              <w:ind w:left="350" w:right="2124" w:firstLine="90"/>
              <w:rPr>
                <w:sz w:val="12"/>
              </w:rPr>
            </w:pPr>
            <w:r>
              <w:rPr>
                <w:color w:val="231F20"/>
                <w:sz w:val="12"/>
              </w:rPr>
              <w:t>GCOM 1813, Introduction to Digital Publishing</w:t>
            </w:r>
            <w:r>
              <w:rPr>
                <w:color w:val="231F20"/>
                <w:spacing w:val="-32"/>
                <w:sz w:val="12"/>
              </w:rPr>
              <w:t xml:space="preserve"> </w:t>
            </w:r>
            <w:r w:rsidRPr="0090072C">
              <w:rPr>
                <w:strike/>
                <w:color w:val="FF0000"/>
                <w:sz w:val="12"/>
              </w:rPr>
              <w:t>MDIA 3003, Feature Writing and Freelancing</w:t>
            </w:r>
            <w:r w:rsidRPr="0090072C">
              <w:rPr>
                <w:color w:val="FF000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3053,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Sports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Reporting</w:t>
            </w:r>
          </w:p>
          <w:p w14:paraId="1ABAEABC" w14:textId="77777777" w:rsidR="0090072C" w:rsidRDefault="0090072C" w:rsidP="003259C4">
            <w:pPr>
              <w:pStyle w:val="TableParagraph"/>
              <w:spacing w:before="1" w:line="249" w:lineRule="auto"/>
              <w:ind w:left="350" w:right="2625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MDIA 3083, </w:t>
            </w:r>
            <w:r>
              <w:rPr>
                <w:color w:val="231F20"/>
                <w:sz w:val="12"/>
              </w:rPr>
              <w:t>History of the Mass Media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3093,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Photo Storytelling I</w:t>
            </w:r>
          </w:p>
          <w:p w14:paraId="0FCBF4CF" w14:textId="77777777" w:rsidR="0090072C" w:rsidRDefault="0090072C" w:rsidP="003259C4">
            <w:pPr>
              <w:pStyle w:val="TableParagraph"/>
              <w:spacing w:before="1" w:line="249" w:lineRule="auto"/>
              <w:ind w:left="350" w:right="2872"/>
              <w:rPr>
                <w:sz w:val="12"/>
              </w:rPr>
            </w:pPr>
            <w:r>
              <w:rPr>
                <w:color w:val="231F20"/>
                <w:sz w:val="12"/>
              </w:rPr>
              <w:t>MDIA 3203, Audio Storytelling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3383,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Social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 xml:space="preserve">MDIA 3603, </w:t>
            </w:r>
            <w:r>
              <w:rPr>
                <w:color w:val="231F20"/>
                <w:spacing w:val="-1"/>
                <w:sz w:val="12"/>
              </w:rPr>
              <w:t>Television Reporting</w:t>
            </w:r>
            <w:r>
              <w:rPr>
                <w:color w:val="231F20"/>
                <w:sz w:val="12"/>
              </w:rPr>
              <w:t xml:space="preserve"> 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4013,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Photo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Storytelling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</w:p>
          <w:p w14:paraId="59D35215" w14:textId="77777777" w:rsidR="0090072C" w:rsidRDefault="0090072C" w:rsidP="003259C4">
            <w:pPr>
              <w:pStyle w:val="TableParagraph"/>
              <w:spacing w:before="2" w:line="249" w:lineRule="auto"/>
              <w:ind w:left="350" w:right="1408"/>
              <w:rPr>
                <w:color w:val="231F20"/>
                <w:spacing w:val="-31"/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4023,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Public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Opinion, Propaganda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Mass Media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</w:p>
          <w:p w14:paraId="0C3FA816" w14:textId="70946D65" w:rsidR="0090072C" w:rsidRPr="0090072C" w:rsidRDefault="0090072C" w:rsidP="003259C4">
            <w:pPr>
              <w:pStyle w:val="TableParagraph"/>
              <w:spacing w:before="2" w:line="249" w:lineRule="auto"/>
              <w:ind w:left="350" w:right="1408"/>
              <w:rPr>
                <w:color w:val="548DD4" w:themeColor="text2" w:themeTint="99"/>
                <w:spacing w:val="-31"/>
                <w:sz w:val="24"/>
                <w:szCs w:val="24"/>
              </w:rPr>
            </w:pPr>
            <w:r w:rsidRPr="0090072C">
              <w:rPr>
                <w:color w:val="548DD4" w:themeColor="text2" w:themeTint="99"/>
                <w:sz w:val="24"/>
                <w:szCs w:val="24"/>
              </w:rPr>
              <w:t>MDIA 4033, Feature Writing and Freelancing</w:t>
            </w:r>
          </w:p>
          <w:p w14:paraId="1E7B59C1" w14:textId="1B00E436" w:rsidR="0090072C" w:rsidRDefault="0090072C" w:rsidP="003259C4">
            <w:pPr>
              <w:pStyle w:val="TableParagraph"/>
              <w:spacing w:before="2" w:line="249" w:lineRule="auto"/>
              <w:ind w:left="350" w:right="1408"/>
              <w:rPr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4103,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Data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Journalism</w:t>
            </w:r>
          </w:p>
          <w:p w14:paraId="7D2F0F8F" w14:textId="77777777" w:rsidR="0090072C" w:rsidRDefault="0090072C" w:rsidP="003259C4">
            <w:pPr>
              <w:pStyle w:val="TableParagraph"/>
              <w:spacing w:before="1"/>
              <w:ind w:left="35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4113, Specialized</w:t>
            </w:r>
            <w:r>
              <w:rPr>
                <w:color w:val="231F20"/>
                <w:sz w:val="12"/>
              </w:rPr>
              <w:t xml:space="preserve"> Reporting</w:t>
            </w:r>
          </w:p>
          <w:p w14:paraId="1174E7F9" w14:textId="77777777" w:rsidR="0090072C" w:rsidRDefault="0090072C" w:rsidP="003259C4">
            <w:pPr>
              <w:pStyle w:val="TableParagraph"/>
              <w:spacing w:before="6" w:line="249" w:lineRule="auto"/>
              <w:ind w:left="350" w:right="1768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4123,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Management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Entrepreneurship</w:t>
            </w:r>
            <w:r>
              <w:rPr>
                <w:color w:val="231F20"/>
                <w:spacing w:val="-3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4343,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Production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Performance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</w:p>
          <w:p w14:paraId="4CF3FB38" w14:textId="77777777" w:rsidR="0090072C" w:rsidRDefault="0090072C" w:rsidP="003259C4"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4340,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News Production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Performance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Laboratory</w:t>
            </w:r>
          </w:p>
          <w:p w14:paraId="46F98349" w14:textId="77777777" w:rsidR="0090072C" w:rsidRDefault="0090072C" w:rsidP="003259C4">
            <w:pPr>
              <w:pStyle w:val="TableParagraph"/>
              <w:spacing w:before="6"/>
              <w:ind w:left="35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4552,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Photojournalism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Practicum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 Professional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Development</w:t>
            </w:r>
          </w:p>
        </w:tc>
        <w:tc>
          <w:tcPr>
            <w:tcW w:w="945" w:type="dxa"/>
          </w:tcPr>
          <w:p w14:paraId="6D2E6F98" w14:textId="77777777" w:rsidR="0090072C" w:rsidRDefault="0090072C" w:rsidP="003259C4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9</w:t>
            </w:r>
          </w:p>
        </w:tc>
      </w:tr>
      <w:tr w:rsidR="0090072C" w14:paraId="513DA6EA" w14:textId="77777777" w:rsidTr="003259C4">
        <w:trPr>
          <w:trHeight w:val="227"/>
        </w:trPr>
        <w:tc>
          <w:tcPr>
            <w:tcW w:w="5059" w:type="dxa"/>
          </w:tcPr>
          <w:p w14:paraId="15068156" w14:textId="77777777" w:rsidR="0090072C" w:rsidRDefault="0090072C" w:rsidP="003259C4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359C88EC" w14:textId="77777777" w:rsidR="0090072C" w:rsidRDefault="0090072C" w:rsidP="003259C4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46</w:t>
            </w:r>
          </w:p>
        </w:tc>
      </w:tr>
    </w:tbl>
    <w:p w14:paraId="3B55F370" w14:textId="77777777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p w14:paraId="3C41FA74" w14:textId="4A31F87A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p w14:paraId="7A162CF8" w14:textId="0935A02D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p w14:paraId="694E81C9" w14:textId="03D5F901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p w14:paraId="42BE4DF1" w14:textId="19C0E155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p w14:paraId="179137FF" w14:textId="391DFB5E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p w14:paraId="4E4114CC" w14:textId="31C7B32C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p w14:paraId="55316963" w14:textId="63A4E2F7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p w14:paraId="47A3FC11" w14:textId="77777777" w:rsidR="0090072C" w:rsidRDefault="0090072C" w:rsidP="00D3680D">
      <w:pPr>
        <w:rPr>
          <w:rFonts w:asciiTheme="majorHAnsi" w:hAnsiTheme="majorHAnsi" w:cs="Arial"/>
          <w:sz w:val="18"/>
          <w:szCs w:val="18"/>
        </w:rPr>
      </w:pPr>
    </w:p>
    <w:p w14:paraId="7B66AF74" w14:textId="77777777" w:rsidR="0090072C" w:rsidRPr="008426D1" w:rsidRDefault="0090072C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0241D84F" w14:textId="71B7EE35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4</w:t>
          </w:r>
          <w:r w:rsidR="00697FD5">
            <w:rPr>
              <w:rFonts w:asciiTheme="majorHAnsi" w:hAnsiTheme="majorHAnsi" w:cs="Arial"/>
              <w:b/>
              <w:sz w:val="18"/>
              <w:szCs w:val="18"/>
            </w:rPr>
            <w:t>3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7BD42E60" w14:textId="77777777" w:rsidR="007C0214" w:rsidRDefault="007C0214" w:rsidP="007C0214">
          <w:pPr>
            <w:pStyle w:val="BodyText"/>
            <w:spacing w:line="249" w:lineRule="auto"/>
            <w:ind w:left="520" w:right="255" w:hanging="361"/>
            <w:jc w:val="both"/>
          </w:pPr>
          <w:r>
            <w:rPr>
              <w:b/>
              <w:color w:val="231F20"/>
            </w:rPr>
            <w:t>MDIA 2323.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b/>
              <w:color w:val="231F20"/>
            </w:rPr>
            <w:t>Reporting Words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color w:val="231F20"/>
            </w:rPr>
            <w:t>Introduction to writing news for media outlets with precision, ac-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  <w:spacing w:val="-1"/>
            </w:rPr>
            <w:t xml:space="preserve">curacy, </w:t>
          </w:r>
          <w:r>
            <w:rPr>
              <w:color w:val="231F20"/>
            </w:rPr>
            <w:t>conciseness, and adherence to AP style and guidelines. Prerequisite, ENG 1003 with a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grade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“C” 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better, and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1013.  Fall,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Spring.</w:t>
          </w:r>
        </w:p>
        <w:p w14:paraId="16041B7A" w14:textId="77777777" w:rsidR="007C0214" w:rsidRDefault="007C0214" w:rsidP="007C0214">
          <w:pPr>
            <w:pStyle w:val="BodyText"/>
            <w:spacing w:before="11"/>
            <w:rPr>
              <w:sz w:val="14"/>
            </w:rPr>
          </w:pPr>
        </w:p>
        <w:p w14:paraId="369EE1E0" w14:textId="77777777" w:rsidR="007C0214" w:rsidRPr="007C0214" w:rsidRDefault="007C0214" w:rsidP="007C0214">
          <w:pPr>
            <w:pStyle w:val="BodyText"/>
            <w:tabs>
              <w:tab w:val="left" w:pos="1279"/>
            </w:tabs>
            <w:spacing w:line="249" w:lineRule="auto"/>
            <w:ind w:left="520" w:right="263" w:hanging="360"/>
            <w:rPr>
              <w:strike/>
              <w:color w:val="FF0000"/>
            </w:rPr>
          </w:pPr>
          <w:r w:rsidRPr="007C0214">
            <w:rPr>
              <w:b/>
              <w:strike/>
              <w:color w:val="FF0000"/>
            </w:rPr>
            <w:t>MDIA</w:t>
          </w:r>
          <w:r w:rsidRPr="007C0214">
            <w:rPr>
              <w:b/>
              <w:strike/>
              <w:color w:val="FF0000"/>
              <w:spacing w:val="-7"/>
            </w:rPr>
            <w:t xml:space="preserve"> </w:t>
          </w:r>
          <w:r w:rsidRPr="007C0214">
            <w:rPr>
              <w:b/>
              <w:strike/>
              <w:color w:val="FF0000"/>
            </w:rPr>
            <w:t>3003.</w:t>
          </w:r>
          <w:r w:rsidRPr="007C0214">
            <w:rPr>
              <w:b/>
              <w:strike/>
              <w:color w:val="FF0000"/>
            </w:rPr>
            <w:tab/>
            <w:t xml:space="preserve">Feature Writing and Freelancing </w:t>
          </w:r>
          <w:r w:rsidRPr="007C0214">
            <w:rPr>
              <w:strike/>
              <w:color w:val="FF0000"/>
            </w:rPr>
            <w:t>Methods of gathering material for feature stories</w:t>
          </w:r>
          <w:r w:rsidRPr="007C0214">
            <w:rPr>
              <w:strike/>
              <w:color w:val="FF0000"/>
              <w:spacing w:val="1"/>
            </w:rPr>
            <w:t xml:space="preserve"> </w:t>
          </w:r>
          <w:r w:rsidRPr="007C0214">
            <w:rPr>
              <w:strike/>
              <w:color w:val="FF0000"/>
            </w:rPr>
            <w:t>through interviews, research, and observation; practice in writing the article; techniques of free-</w:t>
          </w:r>
          <w:r w:rsidRPr="007C0214">
            <w:rPr>
              <w:strike/>
              <w:color w:val="FF0000"/>
              <w:spacing w:val="-43"/>
            </w:rPr>
            <w:t xml:space="preserve"> </w:t>
          </w:r>
          <w:r w:rsidRPr="007C0214">
            <w:rPr>
              <w:strike/>
              <w:color w:val="FF0000"/>
            </w:rPr>
            <w:t>lancing.</w:t>
          </w:r>
          <w:r w:rsidRPr="007C0214">
            <w:rPr>
              <w:strike/>
              <w:color w:val="FF0000"/>
              <w:spacing w:val="-2"/>
            </w:rPr>
            <w:t xml:space="preserve"> </w:t>
          </w:r>
          <w:r w:rsidRPr="007C0214">
            <w:rPr>
              <w:strike/>
              <w:color w:val="FF0000"/>
            </w:rPr>
            <w:t>Prerequisite, MDIA</w:t>
          </w:r>
          <w:r w:rsidRPr="007C0214">
            <w:rPr>
              <w:strike/>
              <w:color w:val="FF0000"/>
              <w:spacing w:val="-9"/>
            </w:rPr>
            <w:t xml:space="preserve"> </w:t>
          </w:r>
          <w:r w:rsidRPr="007C0214">
            <w:rPr>
              <w:strike/>
              <w:color w:val="FF0000"/>
            </w:rPr>
            <w:t>3013.  Fall.</w:t>
          </w:r>
        </w:p>
        <w:p w14:paraId="084C1DF4" w14:textId="77777777" w:rsidR="007C0214" w:rsidRDefault="007C0214" w:rsidP="007C0214">
          <w:pPr>
            <w:pStyle w:val="BodyText"/>
            <w:spacing w:before="11"/>
            <w:rPr>
              <w:sz w:val="14"/>
            </w:rPr>
          </w:pPr>
        </w:p>
        <w:p w14:paraId="08DF1D1F" w14:textId="4C942D7E" w:rsidR="007C0214" w:rsidRDefault="007C0214" w:rsidP="007C0214">
          <w:pPr>
            <w:pStyle w:val="BodyText"/>
            <w:tabs>
              <w:tab w:val="left" w:pos="1279"/>
            </w:tabs>
            <w:spacing w:line="249" w:lineRule="auto"/>
            <w:ind w:left="519" w:right="178" w:hanging="360"/>
            <w:rPr>
              <w:color w:val="231F20"/>
            </w:rPr>
          </w:pPr>
          <w:r>
            <w:rPr>
              <w:b/>
              <w:color w:val="231F20"/>
            </w:rPr>
            <w:t>MDIA</w:t>
          </w:r>
          <w:r>
            <w:rPr>
              <w:b/>
              <w:color w:val="231F20"/>
              <w:spacing w:val="-9"/>
            </w:rPr>
            <w:t xml:space="preserve"> </w:t>
          </w:r>
          <w:r>
            <w:rPr>
              <w:b/>
              <w:color w:val="231F20"/>
            </w:rPr>
            <w:t>3011.</w:t>
          </w:r>
          <w:r>
            <w:rPr>
              <w:b/>
              <w:color w:val="231F20"/>
            </w:rPr>
            <w:tab/>
            <w:t>Experiential Media II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color w:val="231F20"/>
            </w:rPr>
            <w:t>Advanced experiences in the production of live and recorded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productions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such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as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sports,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musical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performances,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special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events,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news.</w:t>
          </w:r>
          <w:r>
            <w:rPr>
              <w:color w:val="231F20"/>
              <w:spacing w:val="46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will develop an advanced awareness of various working roles in media production. Prerequisite,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MDIA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1011.  Fall, Spring.</w:t>
          </w:r>
        </w:p>
        <w:p w14:paraId="6BA20B2B" w14:textId="42936D01" w:rsidR="0096380F" w:rsidRDefault="0096380F" w:rsidP="007C0214">
          <w:pPr>
            <w:pStyle w:val="BodyText"/>
            <w:tabs>
              <w:tab w:val="left" w:pos="1279"/>
            </w:tabs>
            <w:spacing w:line="249" w:lineRule="auto"/>
            <w:ind w:left="519" w:right="178" w:hanging="360"/>
          </w:pPr>
        </w:p>
        <w:p w14:paraId="4A49D11E" w14:textId="77777777" w:rsidR="0096380F" w:rsidRDefault="0096380F" w:rsidP="0096380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545</w:t>
          </w:r>
        </w:p>
        <w:p w14:paraId="0CE84D62" w14:textId="77777777" w:rsidR="0096380F" w:rsidRDefault="0096380F" w:rsidP="0096380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46ED6824" w14:textId="77777777" w:rsidR="0096380F" w:rsidRDefault="0096380F" w:rsidP="0096380F">
          <w:pPr>
            <w:spacing w:before="66" w:line="249" w:lineRule="auto"/>
            <w:ind w:left="519" w:right="272" w:hanging="360"/>
            <w:jc w:val="both"/>
            <w:rPr>
              <w:color w:val="231F20"/>
              <w:sz w:val="16"/>
            </w:rPr>
          </w:pPr>
          <w:r>
            <w:rPr>
              <w:b/>
              <w:color w:val="231F20"/>
              <w:sz w:val="16"/>
            </w:rPr>
            <w:t>MDIA 4023.</w:t>
          </w:r>
          <w:r>
            <w:rPr>
              <w:b/>
              <w:color w:val="231F20"/>
              <w:spacing w:val="1"/>
              <w:sz w:val="16"/>
            </w:rPr>
            <w:t xml:space="preserve"> </w:t>
          </w:r>
          <w:r>
            <w:rPr>
              <w:b/>
              <w:color w:val="231F20"/>
              <w:sz w:val="16"/>
            </w:rPr>
            <w:t>Public Opinion, Propaganda and the Mass Media</w:t>
          </w:r>
          <w:r>
            <w:rPr>
              <w:b/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Survey of public opinion for-</w:t>
          </w:r>
          <w:r>
            <w:rPr>
              <w:color w:val="231F20"/>
              <w:spacing w:val="1"/>
              <w:sz w:val="16"/>
            </w:rPr>
            <w:t xml:space="preserve"> </w:t>
          </w:r>
          <w:r>
            <w:rPr>
              <w:color w:val="231F20"/>
              <w:sz w:val="16"/>
            </w:rPr>
            <w:t>mation and change, with special attention to the role of the mass media in the creation and use</w:t>
          </w:r>
          <w:r>
            <w:rPr>
              <w:color w:val="231F20"/>
              <w:spacing w:val="-43"/>
              <w:sz w:val="16"/>
            </w:rPr>
            <w:t xml:space="preserve"> </w:t>
          </w:r>
          <w:r>
            <w:rPr>
              <w:color w:val="231F20"/>
              <w:sz w:val="16"/>
            </w:rPr>
            <w:t>of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public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opinion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and</w:t>
          </w:r>
          <w:r>
            <w:rPr>
              <w:color w:val="231F20"/>
              <w:spacing w:val="-1"/>
              <w:sz w:val="16"/>
            </w:rPr>
            <w:t xml:space="preserve"> </w:t>
          </w:r>
          <w:r>
            <w:rPr>
              <w:color w:val="231F20"/>
              <w:sz w:val="16"/>
            </w:rPr>
            <w:t>propaganda.</w:t>
          </w:r>
          <w:r>
            <w:rPr>
              <w:color w:val="231F20"/>
              <w:spacing w:val="-2"/>
              <w:sz w:val="16"/>
            </w:rPr>
            <w:t xml:space="preserve"> </w:t>
          </w:r>
          <w:r>
            <w:rPr>
              <w:color w:val="231F20"/>
              <w:sz w:val="16"/>
            </w:rPr>
            <w:t>Fall.</w:t>
          </w:r>
        </w:p>
        <w:p w14:paraId="1CC1081E" w14:textId="77777777" w:rsidR="0096380F" w:rsidRDefault="0096380F" w:rsidP="0096380F">
          <w:pPr>
            <w:spacing w:before="66" w:line="249" w:lineRule="auto"/>
            <w:ind w:left="519" w:right="272" w:hanging="360"/>
            <w:jc w:val="both"/>
            <w:rPr>
              <w:color w:val="231F20"/>
              <w:sz w:val="16"/>
            </w:rPr>
          </w:pPr>
        </w:p>
        <w:p w14:paraId="346134FA" w14:textId="1A3A8305" w:rsidR="0096380F" w:rsidRPr="007C0214" w:rsidRDefault="0096380F" w:rsidP="0096380F">
          <w:pPr>
            <w:pStyle w:val="BodyText"/>
            <w:tabs>
              <w:tab w:val="left" w:pos="1279"/>
            </w:tabs>
            <w:spacing w:line="249" w:lineRule="auto"/>
            <w:ind w:left="520" w:right="263" w:hanging="360"/>
            <w:rPr>
              <w:color w:val="548DD4" w:themeColor="text2" w:themeTint="99"/>
            </w:rPr>
          </w:pPr>
          <w:r w:rsidRPr="007C0214">
            <w:rPr>
              <w:b/>
              <w:color w:val="548DD4" w:themeColor="text2" w:themeTint="99"/>
            </w:rPr>
            <w:t>MDIA</w:t>
          </w:r>
          <w:r w:rsidRPr="007C0214">
            <w:rPr>
              <w:b/>
              <w:color w:val="548DD4" w:themeColor="text2" w:themeTint="99"/>
              <w:spacing w:val="-7"/>
            </w:rPr>
            <w:t xml:space="preserve"> </w:t>
          </w:r>
          <w:r>
            <w:rPr>
              <w:b/>
              <w:color w:val="548DD4" w:themeColor="text2" w:themeTint="99"/>
            </w:rPr>
            <w:t>403</w:t>
          </w:r>
          <w:r w:rsidRPr="007C0214">
            <w:rPr>
              <w:b/>
              <w:color w:val="548DD4" w:themeColor="text2" w:themeTint="99"/>
            </w:rPr>
            <w:t>3.</w:t>
          </w:r>
          <w:r w:rsidRPr="007C0214">
            <w:rPr>
              <w:b/>
              <w:color w:val="548DD4" w:themeColor="text2" w:themeTint="99"/>
            </w:rPr>
            <w:tab/>
            <w:t xml:space="preserve">Feature Writing and Freelancing </w:t>
          </w:r>
          <w:r w:rsidRPr="007C0214">
            <w:rPr>
              <w:color w:val="548DD4" w:themeColor="text2" w:themeTint="99"/>
            </w:rPr>
            <w:t>Methods of gathering material for feature stories</w:t>
          </w:r>
          <w:r w:rsidRPr="007C0214">
            <w:rPr>
              <w:color w:val="548DD4" w:themeColor="text2" w:themeTint="99"/>
              <w:spacing w:val="1"/>
            </w:rPr>
            <w:t xml:space="preserve"> </w:t>
          </w:r>
          <w:r w:rsidRPr="007C0214">
            <w:rPr>
              <w:color w:val="548DD4" w:themeColor="text2" w:themeTint="99"/>
            </w:rPr>
            <w:t>through interviews, research, and observation; practice in writing the article; techniques of freelancing.</w:t>
          </w:r>
          <w:r w:rsidRPr="007C0214">
            <w:rPr>
              <w:color w:val="548DD4" w:themeColor="text2" w:themeTint="99"/>
              <w:spacing w:val="-2"/>
            </w:rPr>
            <w:t xml:space="preserve"> </w:t>
          </w:r>
          <w:r w:rsidRPr="007C0214">
            <w:rPr>
              <w:color w:val="548DD4" w:themeColor="text2" w:themeTint="99"/>
            </w:rPr>
            <w:t>Prerequisite, MDIA</w:t>
          </w:r>
          <w:r w:rsidRPr="007C0214">
            <w:rPr>
              <w:color w:val="548DD4" w:themeColor="text2" w:themeTint="99"/>
              <w:spacing w:val="-9"/>
            </w:rPr>
            <w:t xml:space="preserve"> </w:t>
          </w:r>
          <w:r w:rsidRPr="007C0214">
            <w:rPr>
              <w:color w:val="548DD4" w:themeColor="text2" w:themeTint="99"/>
            </w:rPr>
            <w:t>3013.  Fall</w:t>
          </w:r>
          <w:r>
            <w:rPr>
              <w:color w:val="548DD4" w:themeColor="text2" w:themeTint="99"/>
            </w:rPr>
            <w:t>, Summer</w:t>
          </w:r>
          <w:r w:rsidRPr="007C0214">
            <w:rPr>
              <w:color w:val="548DD4" w:themeColor="text2" w:themeTint="99"/>
            </w:rPr>
            <w:t>.</w:t>
          </w:r>
        </w:p>
        <w:p w14:paraId="103A18A4" w14:textId="77777777" w:rsidR="0096380F" w:rsidRDefault="0096380F" w:rsidP="0096380F">
          <w:pPr>
            <w:pStyle w:val="BodyText"/>
            <w:spacing w:before="11"/>
            <w:rPr>
              <w:sz w:val="14"/>
            </w:rPr>
          </w:pPr>
        </w:p>
        <w:p w14:paraId="1FCFF970" w14:textId="77777777" w:rsidR="0096380F" w:rsidRDefault="0096380F" w:rsidP="0096380F">
          <w:pPr>
            <w:pStyle w:val="BodyText"/>
            <w:tabs>
              <w:tab w:val="left" w:pos="1279"/>
              <w:tab w:val="left" w:pos="2751"/>
            </w:tabs>
            <w:spacing w:line="249" w:lineRule="auto"/>
            <w:ind w:left="519" w:right="302" w:hanging="360"/>
          </w:pPr>
          <w:r>
            <w:rPr>
              <w:b/>
              <w:color w:val="231F20"/>
            </w:rPr>
            <w:t>MDIA</w:t>
          </w:r>
          <w:r>
            <w:rPr>
              <w:b/>
              <w:color w:val="231F20"/>
              <w:spacing w:val="-7"/>
            </w:rPr>
            <w:t xml:space="preserve"> </w:t>
          </w:r>
          <w:r>
            <w:rPr>
              <w:b/>
              <w:color w:val="231F20"/>
            </w:rPr>
            <w:t>4053.</w:t>
          </w:r>
          <w:r>
            <w:rPr>
              <w:b/>
              <w:color w:val="231F20"/>
            </w:rPr>
            <w:tab/>
            <w:t>Civic Reporting</w:t>
          </w:r>
          <w:r>
            <w:rPr>
              <w:b/>
              <w:color w:val="231F20"/>
            </w:rPr>
            <w:tab/>
          </w:r>
          <w:r>
            <w:rPr>
              <w:color w:val="231F20"/>
            </w:rPr>
            <w:t>Reporting on public affairs, emphasizing courts, local govern-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ment,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education,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economy,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politics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using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data-driven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reporting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multimedia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support</w:t>
          </w:r>
          <w:r>
            <w:rPr>
              <w:color w:val="231F20"/>
              <w:spacing w:val="-41"/>
            </w:rPr>
            <w:t xml:space="preserve"> </w:t>
          </w:r>
          <w:r>
            <w:rPr>
              <w:color w:val="231F20"/>
            </w:rPr>
            <w:t>(such as photo slideshows, information graphics, audio and video packages, data journalism,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 social media posts). Prerequisite, grade of C or better in MDIA 3013 or instructor permis-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sion. Spring.</w:t>
          </w:r>
        </w:p>
        <w:p w14:paraId="2CC986EC" w14:textId="77777777" w:rsidR="0096380F" w:rsidRPr="007C0214" w:rsidRDefault="0096380F" w:rsidP="007C0214">
          <w:pPr>
            <w:pStyle w:val="BodyText"/>
            <w:tabs>
              <w:tab w:val="left" w:pos="1279"/>
            </w:tabs>
            <w:spacing w:line="249" w:lineRule="auto"/>
            <w:ind w:left="519" w:right="178" w:hanging="360"/>
          </w:pPr>
        </w:p>
        <w:p w14:paraId="5605E25E" w14:textId="77777777" w:rsidR="007C0214" w:rsidRDefault="007C0214" w:rsidP="00E52DCB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FD4017C" w14:textId="77777777" w:rsidR="0096380F" w:rsidRDefault="0096380F" w:rsidP="0096380F">
              <w:pPr>
                <w:rPr>
                  <w:rFonts w:asciiTheme="majorHAnsi" w:hAnsiTheme="majorHAnsi" w:cs="Arial"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</w:t>
              </w:r>
              <w:r>
                <w:rPr>
                  <w:rFonts w:asciiTheme="majorHAnsi" w:hAnsiTheme="majorHAnsi" w:cs="Arial"/>
                  <w:sz w:val="18"/>
                  <w:szCs w:val="18"/>
                </w:rPr>
                <w:t>p. 290</w:t>
              </w:r>
            </w:p>
            <w:p w14:paraId="7349C451" w14:textId="77777777" w:rsidR="0096380F" w:rsidRDefault="0096380F" w:rsidP="0096380F">
              <w:pPr>
                <w:rPr>
                  <w:rFonts w:asciiTheme="majorHAnsi" w:hAnsiTheme="majorHAnsi" w:cs="Arial"/>
                  <w:sz w:val="18"/>
                  <w:szCs w:val="18"/>
                </w:rPr>
              </w:pPr>
            </w:p>
            <w:tbl>
              <w:tblPr>
                <w:tblW w:w="0" w:type="auto"/>
                <w:tblInd w:w="858" w:type="dxa"/>
                <w:tbl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  <w:insideH w:val="single" w:sz="8" w:space="0" w:color="231F20"/>
                  <w:insideV w:val="single" w:sz="8" w:space="0" w:color="231F20"/>
                </w:tblBorders>
                <w:tblLayout w:type="fixed"/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>
              <w:tblGrid>
                <w:gridCol w:w="5059"/>
                <w:gridCol w:w="945"/>
              </w:tblGrid>
              <w:tr w:rsidR="0096380F" w14:paraId="20E7CA81" w14:textId="77777777" w:rsidTr="008536BF">
                <w:trPr>
                  <w:trHeight w:val="256"/>
                </w:trPr>
                <w:tc>
                  <w:tcPr>
                    <w:tcW w:w="5059" w:type="dxa"/>
                    <w:shd w:val="clear" w:color="auto" w:fill="BCBEC0"/>
                  </w:tcPr>
                  <w:p w14:paraId="6FFD4232" w14:textId="77777777" w:rsidR="0096380F" w:rsidRDefault="0096380F" w:rsidP="008536BF">
                    <w:pPr>
                      <w:pStyle w:val="TableParagraph"/>
                      <w:spacing w:before="36"/>
                      <w:ind w:left="8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University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Requirements:</w:t>
                    </w:r>
                  </w:p>
                </w:tc>
                <w:tc>
                  <w:tcPr>
                    <w:tcW w:w="945" w:type="dxa"/>
                    <w:shd w:val="clear" w:color="auto" w:fill="BCBEC0"/>
                  </w:tcPr>
                  <w:p w14:paraId="61E17238" w14:textId="77777777" w:rsidR="0096380F" w:rsidRDefault="0096380F" w:rsidP="008536BF">
                    <w:pPr>
                      <w:pStyle w:val="TableParagraph"/>
                      <w:spacing w:before="0"/>
                      <w:ind w:left="0"/>
                      <w:rPr>
                        <w:rFonts w:ascii="Times New Roman"/>
                        <w:sz w:val="12"/>
                      </w:rPr>
                    </w:pPr>
                  </w:p>
                </w:tc>
              </w:tr>
              <w:tr w:rsidR="0096380F" w14:paraId="2F5CB976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77506983" w14:textId="77777777" w:rsidR="0096380F" w:rsidRDefault="0096380F" w:rsidP="008536BF">
                    <w:pPr>
                      <w:pStyle w:val="TableParagraph"/>
                      <w:spacing w:before="45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See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University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General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Requirements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for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Baccalaureate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degrees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(p.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47)</w:t>
                    </w:r>
                  </w:p>
                </w:tc>
                <w:tc>
                  <w:tcPr>
                    <w:tcW w:w="945" w:type="dxa"/>
                  </w:tcPr>
                  <w:p w14:paraId="62ECBEB3" w14:textId="77777777" w:rsidR="0096380F" w:rsidRDefault="0096380F" w:rsidP="008536BF">
                    <w:pPr>
                      <w:pStyle w:val="TableParagraph"/>
                      <w:spacing w:before="0"/>
                      <w:ind w:left="0"/>
                      <w:rPr>
                        <w:rFonts w:ascii="Times New Roman"/>
                        <w:sz w:val="12"/>
                      </w:rPr>
                    </w:pPr>
                  </w:p>
                </w:tc>
              </w:tr>
              <w:tr w:rsidR="0096380F" w14:paraId="25EFBBC8" w14:textId="77777777" w:rsidTr="008536BF">
                <w:trPr>
                  <w:trHeight w:val="256"/>
                </w:trPr>
                <w:tc>
                  <w:tcPr>
                    <w:tcW w:w="5059" w:type="dxa"/>
                    <w:shd w:val="clear" w:color="auto" w:fill="BCBEC0"/>
                  </w:tcPr>
                  <w:p w14:paraId="1343B4F1" w14:textId="77777777" w:rsidR="0096380F" w:rsidRDefault="0096380F" w:rsidP="008536BF">
                    <w:pPr>
                      <w:pStyle w:val="TableParagraph"/>
                      <w:spacing w:before="36"/>
                      <w:ind w:left="8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First</w:t>
                    </w:r>
                    <w:r>
                      <w:rPr>
                        <w:b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Year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Making</w:t>
                    </w:r>
                    <w:r>
                      <w:rPr>
                        <w:b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Connections</w:t>
                    </w:r>
                    <w:r>
                      <w:rPr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Course:</w:t>
                    </w:r>
                  </w:p>
                </w:tc>
                <w:tc>
                  <w:tcPr>
                    <w:tcW w:w="945" w:type="dxa"/>
                    <w:shd w:val="clear" w:color="auto" w:fill="BCBEC0"/>
                  </w:tcPr>
                  <w:p w14:paraId="2781498F" w14:textId="77777777" w:rsidR="0096380F" w:rsidRDefault="0096380F" w:rsidP="008536BF">
                    <w:pPr>
                      <w:pStyle w:val="TableParagraph"/>
                      <w:spacing w:before="45"/>
                      <w:ind w:left="158" w:right="139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Sem.</w:t>
                    </w:r>
                    <w:r>
                      <w:rPr>
                        <w:b/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2"/>
                      </w:rPr>
                      <w:t>Hrs.</w:t>
                    </w:r>
                  </w:p>
                </w:tc>
              </w:tr>
              <w:tr w:rsidR="0096380F" w14:paraId="41ACEDAB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7903B069" w14:textId="77777777" w:rsidR="0096380F" w:rsidRDefault="0096380F" w:rsidP="008536BF">
                    <w:pPr>
                      <w:pStyle w:val="TableParagraph"/>
                      <w:spacing w:before="45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1103, Making</w:t>
                    </w:r>
                    <w:r>
                      <w:rPr>
                        <w:color w:val="231F2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Connections </w:t>
                    </w:r>
                    <w:r>
                      <w:rPr>
                        <w:color w:val="231F20"/>
                        <w:sz w:val="12"/>
                      </w:rPr>
                      <w:t>in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Media and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Journalism</w:t>
                    </w:r>
                  </w:p>
                </w:tc>
                <w:tc>
                  <w:tcPr>
                    <w:tcW w:w="945" w:type="dxa"/>
                  </w:tcPr>
                  <w:p w14:paraId="1D93944C" w14:textId="77777777" w:rsidR="0096380F" w:rsidRDefault="0096380F" w:rsidP="008536BF">
                    <w:pPr>
                      <w:pStyle w:val="TableParagraph"/>
                      <w:spacing w:before="45"/>
                      <w:ind w:left="19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w w:val="99"/>
                        <w:sz w:val="12"/>
                      </w:rPr>
                      <w:t>3</w:t>
                    </w:r>
                  </w:p>
                </w:tc>
              </w:tr>
              <w:tr w:rsidR="0096380F" w14:paraId="76C66550" w14:textId="77777777" w:rsidTr="008536BF">
                <w:trPr>
                  <w:trHeight w:val="256"/>
                </w:trPr>
                <w:tc>
                  <w:tcPr>
                    <w:tcW w:w="5059" w:type="dxa"/>
                    <w:shd w:val="clear" w:color="auto" w:fill="BCBEC0"/>
                  </w:tcPr>
                  <w:p w14:paraId="22268C98" w14:textId="77777777" w:rsidR="0096380F" w:rsidRDefault="0096380F" w:rsidP="008536BF">
                    <w:pPr>
                      <w:pStyle w:val="TableParagraph"/>
                      <w:spacing w:before="36"/>
                      <w:ind w:left="8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General Education Requirements:</w:t>
                    </w:r>
                  </w:p>
                </w:tc>
                <w:tc>
                  <w:tcPr>
                    <w:tcW w:w="945" w:type="dxa"/>
                    <w:shd w:val="clear" w:color="auto" w:fill="BCBEC0"/>
                  </w:tcPr>
                  <w:p w14:paraId="3BEC6408" w14:textId="77777777" w:rsidR="0096380F" w:rsidRDefault="0096380F" w:rsidP="008536BF">
                    <w:pPr>
                      <w:pStyle w:val="TableParagraph"/>
                      <w:spacing w:before="45"/>
                      <w:ind w:left="158" w:right="139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Sem.</w:t>
                    </w:r>
                    <w:r>
                      <w:rPr>
                        <w:b/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2"/>
                      </w:rPr>
                      <w:t>Hrs.</w:t>
                    </w:r>
                  </w:p>
                </w:tc>
              </w:tr>
              <w:tr w:rsidR="0096380F" w14:paraId="71B38549" w14:textId="77777777" w:rsidTr="008536BF">
                <w:trPr>
                  <w:trHeight w:val="803"/>
                </w:trPr>
                <w:tc>
                  <w:tcPr>
                    <w:tcW w:w="5059" w:type="dxa"/>
                  </w:tcPr>
                  <w:p w14:paraId="3429A92C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See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General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Education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Curriculum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for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Baccalaureate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degrees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(p.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84)</w:t>
                    </w:r>
                  </w:p>
                  <w:p w14:paraId="3D4BC13F" w14:textId="77777777" w:rsidR="0096380F" w:rsidRDefault="0096380F" w:rsidP="008536BF">
                    <w:pPr>
                      <w:pStyle w:val="TableParagraph"/>
                      <w:spacing w:before="1"/>
                      <w:ind w:left="0"/>
                      <w:rPr>
                        <w:sz w:val="13"/>
                      </w:rPr>
                    </w:pPr>
                  </w:p>
                  <w:p w14:paraId="1E415393" w14:textId="77777777" w:rsidR="0096380F" w:rsidRDefault="0096380F" w:rsidP="008536BF">
                    <w:pPr>
                      <w:pStyle w:val="TableParagraph"/>
                      <w:spacing w:before="0"/>
                      <w:ind w:left="35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Students with this major must take the following:</w:t>
                    </w:r>
                  </w:p>
                  <w:p w14:paraId="4B2FDF08" w14:textId="77777777" w:rsidR="0096380F" w:rsidRDefault="0096380F" w:rsidP="008536BF">
                    <w:pPr>
                      <w:pStyle w:val="TableParagraph"/>
                      <w:spacing w:before="6"/>
                      <w:ind w:left="440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color w:val="231F20"/>
                        <w:sz w:val="12"/>
                      </w:rPr>
                      <w:t>MDIA</w:t>
                    </w:r>
                    <w:r>
                      <w:rPr>
                        <w:i/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1003,</w:t>
                    </w:r>
                    <w:r>
                      <w:rPr>
                        <w:i/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Mass</w:t>
                    </w:r>
                    <w:r>
                      <w:rPr>
                        <w:i/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Communications</w:t>
                    </w:r>
                    <w:r>
                      <w:rPr>
                        <w:i/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in</w:t>
                    </w:r>
                    <w:r>
                      <w:rPr>
                        <w:i/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Modern</w:t>
                    </w:r>
                    <w:r>
                      <w:rPr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Society</w:t>
                    </w:r>
                  </w:p>
                  <w:p w14:paraId="068C0B54" w14:textId="77777777" w:rsidR="0096380F" w:rsidRDefault="0096380F" w:rsidP="008536BF">
                    <w:pPr>
                      <w:pStyle w:val="TableParagraph"/>
                      <w:spacing w:before="6"/>
                      <w:ind w:left="440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color w:val="231F20"/>
                        <w:sz w:val="12"/>
                      </w:rPr>
                      <w:t>COMS</w:t>
                    </w:r>
                    <w:r>
                      <w:rPr>
                        <w:i/>
                        <w:color w:val="231F2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1203,</w:t>
                    </w:r>
                    <w:r>
                      <w:rPr>
                        <w:i/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Oral</w:t>
                    </w:r>
                    <w:r>
                      <w:rPr>
                        <w:i/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Communication</w:t>
                    </w:r>
                    <w:r>
                      <w:rPr>
                        <w:i/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(Required</w:t>
                    </w:r>
                    <w:r>
                      <w:rPr>
                        <w:i/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Departmental</w:t>
                    </w:r>
                    <w:r>
                      <w:rPr>
                        <w:i/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Gen.</w:t>
                    </w:r>
                    <w:r>
                      <w:rPr>
                        <w:i/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Ed.</w:t>
                    </w:r>
                    <w:r>
                      <w:rPr>
                        <w:i/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2"/>
                      </w:rPr>
                      <w:t>Option)</w:t>
                    </w:r>
                  </w:p>
                </w:tc>
                <w:tc>
                  <w:tcPr>
                    <w:tcW w:w="945" w:type="dxa"/>
                  </w:tcPr>
                  <w:p w14:paraId="459B4BB0" w14:textId="77777777" w:rsidR="0096380F" w:rsidRDefault="0096380F" w:rsidP="008536BF">
                    <w:pPr>
                      <w:pStyle w:val="TableParagraph"/>
                      <w:ind w:left="158" w:right="139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35</w:t>
                    </w:r>
                  </w:p>
                </w:tc>
              </w:tr>
              <w:tr w:rsidR="0096380F" w14:paraId="0F04E2AE" w14:textId="77777777" w:rsidTr="008536BF">
                <w:trPr>
                  <w:trHeight w:val="544"/>
                </w:trPr>
                <w:tc>
                  <w:tcPr>
                    <w:tcW w:w="5059" w:type="dxa"/>
                    <w:shd w:val="clear" w:color="auto" w:fill="BCBEC0"/>
                  </w:tcPr>
                  <w:p w14:paraId="0F0D465F" w14:textId="77777777" w:rsidR="0096380F" w:rsidRDefault="0096380F" w:rsidP="008536BF">
                    <w:pPr>
                      <w:pStyle w:val="TableParagraph"/>
                      <w:spacing w:before="36" w:line="183" w:lineRule="exact"/>
                      <w:ind w:left="8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Major Requirements:</w:t>
                    </w:r>
                  </w:p>
                  <w:p w14:paraId="0B515FF0" w14:textId="77777777" w:rsidR="0096380F" w:rsidRDefault="0096380F" w:rsidP="008536BF">
                    <w:pPr>
                      <w:pStyle w:val="TableParagraph"/>
                      <w:spacing w:before="0" w:line="249" w:lineRule="auto"/>
                      <w:ind w:left="170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Cumulative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minimum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2.0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GPA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or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better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required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for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B.S.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Multimedia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Journalism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Major</w:t>
                    </w:r>
                    <w:r>
                      <w:rPr>
                        <w:color w:val="231F20"/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Requirements.</w:t>
                    </w:r>
                  </w:p>
                </w:tc>
                <w:tc>
                  <w:tcPr>
                    <w:tcW w:w="945" w:type="dxa"/>
                    <w:shd w:val="clear" w:color="auto" w:fill="BCBEC0"/>
                  </w:tcPr>
                  <w:p w14:paraId="4BDA4138" w14:textId="77777777" w:rsidR="0096380F" w:rsidRDefault="0096380F" w:rsidP="008536BF">
                    <w:pPr>
                      <w:pStyle w:val="TableParagraph"/>
                      <w:ind w:left="158" w:right="139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Sem.</w:t>
                    </w:r>
                    <w:r>
                      <w:rPr>
                        <w:b/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2"/>
                      </w:rPr>
                      <w:t>Hrs.</w:t>
                    </w:r>
                  </w:p>
                </w:tc>
              </w:tr>
              <w:tr w:rsidR="0096380F" w14:paraId="120E8FCC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4978DED0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1013,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Principles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Journalism</w:t>
                    </w:r>
                  </w:p>
                </w:tc>
                <w:tc>
                  <w:tcPr>
                    <w:tcW w:w="945" w:type="dxa"/>
                  </w:tcPr>
                  <w:p w14:paraId="3D08B4D8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7CE8AF47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53AF49F8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2043, </w:t>
                    </w:r>
                    <w:r>
                      <w:rPr>
                        <w:color w:val="231F20"/>
                        <w:sz w:val="12"/>
                      </w:rPr>
                      <w:t>Basic Digital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Photography</w:t>
                    </w:r>
                  </w:p>
                </w:tc>
                <w:tc>
                  <w:tcPr>
                    <w:tcW w:w="945" w:type="dxa"/>
                  </w:tcPr>
                  <w:p w14:paraId="06B5862A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2CC2222B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05993593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2201,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News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Practicum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I</w:t>
                    </w:r>
                  </w:p>
                </w:tc>
                <w:tc>
                  <w:tcPr>
                    <w:tcW w:w="945" w:type="dxa"/>
                  </w:tcPr>
                  <w:p w14:paraId="61A908C4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9"/>
                        <w:sz w:val="12"/>
                      </w:rPr>
                      <w:t>1</w:t>
                    </w:r>
                  </w:p>
                </w:tc>
              </w:tr>
              <w:tr w:rsidR="0096380F" w14:paraId="51522BDB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2EA592BB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2313, </w:t>
                    </w:r>
                    <w:r>
                      <w:rPr>
                        <w:color w:val="231F20"/>
                        <w:sz w:val="12"/>
                      </w:rPr>
                      <w:t>Digital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Media Production</w:t>
                    </w:r>
                  </w:p>
                </w:tc>
                <w:tc>
                  <w:tcPr>
                    <w:tcW w:w="945" w:type="dxa"/>
                  </w:tcPr>
                  <w:p w14:paraId="20FAD1DF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6A8F74A2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58695436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2323, Reporting </w:t>
                    </w:r>
                    <w:r>
                      <w:rPr>
                        <w:color w:val="231F20"/>
                        <w:sz w:val="12"/>
                      </w:rPr>
                      <w:t>Words</w:t>
                    </w:r>
                  </w:p>
                </w:tc>
                <w:tc>
                  <w:tcPr>
                    <w:tcW w:w="945" w:type="dxa"/>
                  </w:tcPr>
                  <w:p w14:paraId="5BD08BC9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0D20FA2E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1C7A6A28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3013,</w:t>
                    </w:r>
                    <w:r>
                      <w:rPr>
                        <w:color w:val="231F2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Multimedia</w:t>
                    </w:r>
                    <w:r>
                      <w:rPr>
                        <w:color w:val="231F2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Reporting</w:t>
                    </w:r>
                  </w:p>
                </w:tc>
                <w:tc>
                  <w:tcPr>
                    <w:tcW w:w="945" w:type="dxa"/>
                  </w:tcPr>
                  <w:p w14:paraId="1F474B50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0E083617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452A8071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3063,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Editing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for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Publications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and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the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Web</w:t>
                    </w:r>
                  </w:p>
                </w:tc>
                <w:tc>
                  <w:tcPr>
                    <w:tcW w:w="945" w:type="dxa"/>
                  </w:tcPr>
                  <w:p w14:paraId="0A8E3EB4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66DF22A7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6C0FDAC2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3201,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News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Practicum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II</w:t>
                    </w:r>
                  </w:p>
                </w:tc>
                <w:tc>
                  <w:tcPr>
                    <w:tcW w:w="945" w:type="dxa"/>
                  </w:tcPr>
                  <w:p w14:paraId="37482C7A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9"/>
                        <w:sz w:val="12"/>
                      </w:rPr>
                      <w:t>1</w:t>
                    </w:r>
                  </w:p>
                </w:tc>
              </w:tr>
              <w:tr w:rsidR="0096380F" w14:paraId="35C6A691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194154CF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3363,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Modern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Media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Inquiries</w:t>
                    </w:r>
                  </w:p>
                </w:tc>
                <w:tc>
                  <w:tcPr>
                    <w:tcW w:w="945" w:type="dxa"/>
                  </w:tcPr>
                  <w:p w14:paraId="7A5F5180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30485385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20F0E750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4003,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Media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Law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and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Ethics</w:t>
                    </w:r>
                  </w:p>
                </w:tc>
                <w:tc>
                  <w:tcPr>
                    <w:tcW w:w="945" w:type="dxa"/>
                  </w:tcPr>
                  <w:p w14:paraId="54E6AB59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55FF5338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61B8D527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4053,</w:t>
                    </w:r>
                    <w:r>
                      <w:rPr>
                        <w:color w:val="231F2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Civic</w:t>
                    </w:r>
                    <w:r>
                      <w:rPr>
                        <w:color w:val="231F2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Reporting</w:t>
                    </w:r>
                  </w:p>
                </w:tc>
                <w:tc>
                  <w:tcPr>
                    <w:tcW w:w="945" w:type="dxa"/>
                  </w:tcPr>
                  <w:p w14:paraId="0AD63015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37C60C80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3F287106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4202,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News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Practicum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III</w:t>
                    </w:r>
                  </w:p>
                </w:tc>
                <w:tc>
                  <w:tcPr>
                    <w:tcW w:w="945" w:type="dxa"/>
                  </w:tcPr>
                  <w:p w14:paraId="0D84B951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9"/>
                        <w:sz w:val="12"/>
                      </w:rPr>
                      <w:t>2</w:t>
                    </w:r>
                  </w:p>
                </w:tc>
              </w:tr>
              <w:tr w:rsidR="0096380F" w14:paraId="641F70BB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43DA6D8E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4323,</w:t>
                    </w:r>
                    <w:r>
                      <w:rPr>
                        <w:color w:val="231F2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DIversity</w:t>
                    </w:r>
                    <w:r>
                      <w:rPr>
                        <w:color w:val="231F20"/>
                        <w:sz w:val="12"/>
                      </w:rPr>
                      <w:t xml:space="preserve"> and Media</w:t>
                    </w:r>
                  </w:p>
                </w:tc>
                <w:tc>
                  <w:tcPr>
                    <w:tcW w:w="945" w:type="dxa"/>
                  </w:tcPr>
                  <w:p w14:paraId="2DA9BF5F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237EE30B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2534B23E" w14:textId="77777777" w:rsidR="0096380F" w:rsidRDefault="0096380F" w:rsidP="008536BF">
                    <w:pPr>
                      <w:pStyle w:val="TableParagraph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4603,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Internship</w:t>
                    </w:r>
                  </w:p>
                </w:tc>
                <w:tc>
                  <w:tcPr>
                    <w:tcW w:w="945" w:type="dxa"/>
                  </w:tcPr>
                  <w:p w14:paraId="71A6B51C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3</w:t>
                    </w:r>
                  </w:p>
                </w:tc>
              </w:tr>
              <w:tr w:rsidR="0096380F" w14:paraId="36BD0C4D" w14:textId="77777777" w:rsidTr="008536BF">
                <w:trPr>
                  <w:trHeight w:val="3107"/>
                </w:trPr>
                <w:tc>
                  <w:tcPr>
                    <w:tcW w:w="5059" w:type="dxa"/>
                  </w:tcPr>
                  <w:p w14:paraId="55D8D7D0" w14:textId="77777777" w:rsidR="0096380F" w:rsidRDefault="0096380F" w:rsidP="008536BF">
                    <w:pPr>
                      <w:pStyle w:val="TableParagrap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lastRenderedPageBreak/>
                      <w:t>Major Electives (Select nine hours of the following with advisor approval):</w:t>
                    </w:r>
                  </w:p>
                  <w:p w14:paraId="7ADC36F4" w14:textId="77777777" w:rsidR="0096380F" w:rsidRDefault="0096380F" w:rsidP="008536BF">
                    <w:pPr>
                      <w:pStyle w:val="TableParagraph"/>
                      <w:spacing w:before="6" w:line="249" w:lineRule="auto"/>
                      <w:ind w:left="350" w:right="1500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GCOM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3673,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Desktop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Publishing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and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Publication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Design</w:t>
                    </w:r>
                    <w:r>
                      <w:rPr>
                        <w:color w:val="231F20"/>
                        <w:spacing w:val="-3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1001,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Media Grammar and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Style</w:t>
                    </w:r>
                  </w:p>
                  <w:p w14:paraId="6D351A29" w14:textId="77777777" w:rsidR="0096380F" w:rsidRDefault="0096380F" w:rsidP="008536BF">
                    <w:pPr>
                      <w:pStyle w:val="TableParagraph"/>
                      <w:spacing w:before="1" w:line="249" w:lineRule="auto"/>
                      <w:ind w:left="350" w:right="1879"/>
                      <w:rPr>
                        <w:b/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 xml:space="preserve">MDIA 2053, Introduction to </w:t>
                    </w:r>
                    <w:r>
                      <w:rPr>
                        <w:color w:val="231F20"/>
                        <w:sz w:val="12"/>
                      </w:rPr>
                      <w:t>Visual Communications</w:t>
                    </w:r>
                    <w:r>
                      <w:rPr>
                        <w:color w:val="231F20"/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2223,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Video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Production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 xml:space="preserve">I </w:t>
                    </w:r>
                    <w:r>
                      <w:rPr>
                        <w:b/>
                        <w:color w:val="231F20"/>
                        <w:sz w:val="12"/>
                      </w:rPr>
                      <w:t>OR</w:t>
                    </w:r>
                  </w:p>
                  <w:p w14:paraId="293989E9" w14:textId="30D65CBB" w:rsidR="0096380F" w:rsidRDefault="0096380F" w:rsidP="008536BF">
                    <w:pPr>
                      <w:pStyle w:val="TableParagraph"/>
                      <w:spacing w:before="1" w:line="249" w:lineRule="auto"/>
                      <w:ind w:left="350" w:right="2124" w:firstLine="90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GCOM 1813, Introduction to Digital Publishing</w:t>
                    </w:r>
                    <w:r>
                      <w:rPr>
                        <w:color w:val="231F20"/>
                        <w:spacing w:val="-3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3053,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Sports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Reporting</w:t>
                    </w:r>
                  </w:p>
                  <w:p w14:paraId="1F6C8298" w14:textId="77777777" w:rsidR="0096380F" w:rsidRDefault="0096380F" w:rsidP="008536BF">
                    <w:pPr>
                      <w:pStyle w:val="TableParagraph"/>
                      <w:spacing w:before="1" w:line="249" w:lineRule="auto"/>
                      <w:ind w:left="350" w:right="2625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 xml:space="preserve">MDIA 3083, </w:t>
                    </w:r>
                    <w:r>
                      <w:rPr>
                        <w:color w:val="231F20"/>
                        <w:sz w:val="12"/>
                      </w:rPr>
                      <w:t>History of the Mass Media</w:t>
                    </w:r>
                    <w:r>
                      <w:rPr>
                        <w:color w:val="231F20"/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3093,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Photo Storytelling I</w:t>
                    </w:r>
                  </w:p>
                  <w:p w14:paraId="20DAB79E" w14:textId="77777777" w:rsidR="0096380F" w:rsidRDefault="0096380F" w:rsidP="008536BF">
                    <w:pPr>
                      <w:pStyle w:val="TableParagraph"/>
                      <w:spacing w:before="1" w:line="249" w:lineRule="auto"/>
                      <w:ind w:left="350" w:right="2872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 3203, Audio Storytelling</w:t>
                    </w:r>
                    <w:r>
                      <w:rPr>
                        <w:color w:val="231F2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3383,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News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in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Social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Media</w:t>
                    </w:r>
                    <w:r>
                      <w:rPr>
                        <w:color w:val="231F20"/>
                        <w:spacing w:val="-3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MDIA 3603,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Television Reporting</w:t>
                    </w:r>
                    <w:r>
                      <w:rPr>
                        <w:color w:val="231F20"/>
                        <w:sz w:val="12"/>
                      </w:rPr>
                      <w:t xml:space="preserve"> 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4013,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Photo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Storytelling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II</w:t>
                    </w:r>
                  </w:p>
                  <w:p w14:paraId="01C2FD4C" w14:textId="77777777" w:rsidR="0096380F" w:rsidRDefault="0096380F" w:rsidP="008536BF">
                    <w:pPr>
                      <w:pStyle w:val="TableParagraph"/>
                      <w:spacing w:before="2" w:line="249" w:lineRule="auto"/>
                      <w:ind w:left="350" w:right="1408"/>
                      <w:rPr>
                        <w:color w:val="231F20"/>
                        <w:spacing w:val="-31"/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4023,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Public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Opinion, Propaganda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and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the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Mass Media</w:t>
                    </w:r>
                    <w:r>
                      <w:rPr>
                        <w:color w:val="231F20"/>
                        <w:spacing w:val="-31"/>
                        <w:sz w:val="12"/>
                      </w:rPr>
                      <w:t xml:space="preserve"> </w:t>
                    </w:r>
                  </w:p>
                  <w:p w14:paraId="307BF85E" w14:textId="77777777" w:rsidR="0096380F" w:rsidRPr="0096380F" w:rsidRDefault="0096380F" w:rsidP="008536BF">
                    <w:pPr>
                      <w:pStyle w:val="TableParagraph"/>
                      <w:spacing w:before="2" w:line="249" w:lineRule="auto"/>
                      <w:ind w:left="350" w:right="1408"/>
                      <w:rPr>
                        <w:color w:val="000000" w:themeColor="text1"/>
                        <w:spacing w:val="-31"/>
                        <w:sz w:val="12"/>
                        <w:szCs w:val="12"/>
                      </w:rPr>
                    </w:pPr>
                    <w:r w:rsidRPr="0096380F">
                      <w:rPr>
                        <w:color w:val="000000" w:themeColor="text1"/>
                        <w:sz w:val="12"/>
                        <w:szCs w:val="12"/>
                      </w:rPr>
                      <w:t>MDIA 4033, Feature Writing and Freelancing</w:t>
                    </w:r>
                  </w:p>
                  <w:p w14:paraId="1EF40AFD" w14:textId="77777777" w:rsidR="0096380F" w:rsidRDefault="0096380F" w:rsidP="008536BF">
                    <w:pPr>
                      <w:pStyle w:val="TableParagraph"/>
                      <w:spacing w:before="2" w:line="249" w:lineRule="auto"/>
                      <w:ind w:left="350" w:right="1408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4103,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Data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Journalism</w:t>
                    </w:r>
                  </w:p>
                  <w:p w14:paraId="1356586A" w14:textId="77777777" w:rsidR="0096380F" w:rsidRDefault="0096380F" w:rsidP="008536BF">
                    <w:pPr>
                      <w:pStyle w:val="TableParagraph"/>
                      <w:spacing w:before="1"/>
                      <w:ind w:left="350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4113, Specialized</w:t>
                    </w:r>
                    <w:r>
                      <w:rPr>
                        <w:color w:val="231F20"/>
                        <w:sz w:val="12"/>
                      </w:rPr>
                      <w:t xml:space="preserve"> Reporting</w:t>
                    </w:r>
                  </w:p>
                  <w:p w14:paraId="728A9F70" w14:textId="77777777" w:rsidR="0096380F" w:rsidRDefault="0096380F" w:rsidP="008536BF">
                    <w:pPr>
                      <w:pStyle w:val="TableParagraph"/>
                      <w:spacing w:before="6" w:line="249" w:lineRule="auto"/>
                      <w:ind w:left="350" w:right="1768"/>
                      <w:rPr>
                        <w:b/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4123,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Media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Management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and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Entrepreneurship</w:t>
                    </w:r>
                    <w:r>
                      <w:rPr>
                        <w:color w:val="231F20"/>
                        <w:spacing w:val="-3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4343,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News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Production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and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Performance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2"/>
                      </w:rPr>
                      <w:t>AND</w:t>
                    </w:r>
                  </w:p>
                  <w:p w14:paraId="4B139016" w14:textId="77777777" w:rsidR="0096380F" w:rsidRDefault="0096380F" w:rsidP="008536BF">
                    <w:pPr>
                      <w:pStyle w:val="TableParagraph"/>
                      <w:spacing w:before="1"/>
                      <w:ind w:left="440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4340,</w:t>
                    </w:r>
                    <w:r>
                      <w:rPr>
                        <w:color w:val="231F2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News Production</w:t>
                    </w:r>
                    <w:r>
                      <w:rPr>
                        <w:color w:val="231F2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and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Performance</w:t>
                    </w:r>
                    <w:r>
                      <w:rPr>
                        <w:color w:val="231F2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Laboratory</w:t>
                    </w:r>
                  </w:p>
                  <w:p w14:paraId="488B7455" w14:textId="77777777" w:rsidR="0096380F" w:rsidRDefault="0096380F" w:rsidP="008536BF">
                    <w:pPr>
                      <w:pStyle w:val="TableParagraph"/>
                      <w:spacing w:before="6"/>
                      <w:ind w:left="350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MDIA</w:t>
                    </w:r>
                    <w:r>
                      <w:rPr>
                        <w:color w:val="231F20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4552,</w:t>
                    </w:r>
                    <w:r>
                      <w:rPr>
                        <w:color w:val="231F20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Photojournalism</w:t>
                    </w:r>
                    <w:r>
                      <w:rPr>
                        <w:color w:val="231F2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Practicum</w:t>
                    </w:r>
                    <w:r>
                      <w:rPr>
                        <w:color w:val="231F2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and Professional</w:t>
                    </w:r>
                    <w:r>
                      <w:rPr>
                        <w:color w:val="231F2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Development</w:t>
                    </w:r>
                  </w:p>
                </w:tc>
                <w:tc>
                  <w:tcPr>
                    <w:tcW w:w="945" w:type="dxa"/>
                  </w:tcPr>
                  <w:p w14:paraId="28FAC0A4" w14:textId="77777777" w:rsidR="0096380F" w:rsidRDefault="0096380F" w:rsidP="008536BF">
                    <w:pPr>
                      <w:pStyle w:val="TableParagraph"/>
                      <w:ind w:left="19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9</w:t>
                    </w:r>
                  </w:p>
                </w:tc>
              </w:tr>
              <w:tr w:rsidR="0096380F" w14:paraId="74C93D10" w14:textId="77777777" w:rsidTr="008536BF">
                <w:trPr>
                  <w:trHeight w:val="227"/>
                </w:trPr>
                <w:tc>
                  <w:tcPr>
                    <w:tcW w:w="5059" w:type="dxa"/>
                  </w:tcPr>
                  <w:p w14:paraId="0D8DACB5" w14:textId="77777777" w:rsidR="0096380F" w:rsidRDefault="0096380F" w:rsidP="008536BF">
                    <w:pPr>
                      <w:pStyle w:val="TableParagrap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Sub-total</w:t>
                    </w:r>
                  </w:p>
                </w:tc>
                <w:tc>
                  <w:tcPr>
                    <w:tcW w:w="945" w:type="dxa"/>
                  </w:tcPr>
                  <w:p w14:paraId="0F276137" w14:textId="77777777" w:rsidR="0096380F" w:rsidRDefault="0096380F" w:rsidP="008536BF">
                    <w:pPr>
                      <w:pStyle w:val="TableParagraph"/>
                      <w:ind w:left="158" w:right="139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46</w:t>
                    </w:r>
                  </w:p>
                </w:tc>
              </w:tr>
            </w:tbl>
            <w:p w14:paraId="673896F5" w14:textId="77777777" w:rsidR="0096380F" w:rsidRDefault="0096380F" w:rsidP="0096380F">
              <w:pPr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2CAEE841" w14:textId="0FD52133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353A074" w14:textId="77777777" w:rsidR="0096380F" w:rsidRDefault="0096380F" w:rsidP="0096380F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543</w:t>
              </w:r>
            </w:p>
            <w:p w14:paraId="4A3F6BB7" w14:textId="77777777" w:rsidR="0096380F" w:rsidRDefault="0096380F" w:rsidP="0096380F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7E1422B2" w14:textId="77777777" w:rsidR="0096380F" w:rsidRDefault="0096380F" w:rsidP="0096380F">
              <w:pPr>
                <w:pStyle w:val="BodyText"/>
                <w:spacing w:line="249" w:lineRule="auto"/>
                <w:ind w:left="520" w:right="255" w:hanging="361"/>
                <w:jc w:val="both"/>
              </w:pPr>
              <w:r>
                <w:rPr>
                  <w:b/>
                  <w:color w:val="231F20"/>
                </w:rPr>
                <w:t>MDIA 2323.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b/>
                  <w:color w:val="231F20"/>
                </w:rPr>
                <w:t>Reporting Words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Introduction to writing news for media outlets with precision, ac-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  <w:spacing w:val="-1"/>
                </w:rPr>
                <w:t xml:space="preserve">curacy, </w:t>
              </w:r>
              <w:r>
                <w:rPr>
                  <w:color w:val="231F20"/>
                </w:rPr>
                <w:t>conciseness, and adherence to AP style and guidelines. Prerequisite, ENG 1003 with a</w:t>
              </w:r>
              <w:r>
                <w:rPr>
                  <w:color w:val="231F20"/>
                  <w:spacing w:val="-42"/>
                </w:rPr>
                <w:t xml:space="preserve"> </w:t>
              </w:r>
              <w:r>
                <w:rPr>
                  <w:color w:val="231F20"/>
                </w:rPr>
                <w:t>grade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of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“C” or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better, and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MDIA</w:t>
              </w:r>
              <w:r>
                <w:rPr>
                  <w:color w:val="231F20"/>
                  <w:spacing w:val="-10"/>
                </w:rPr>
                <w:t xml:space="preserve"> </w:t>
              </w:r>
              <w:r>
                <w:rPr>
                  <w:color w:val="231F20"/>
                </w:rPr>
                <w:t>1013.  Fall,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Spring.</w:t>
              </w:r>
            </w:p>
            <w:p w14:paraId="30E3EEFA" w14:textId="77777777" w:rsidR="0096380F" w:rsidRDefault="0096380F" w:rsidP="0096380F">
              <w:pPr>
                <w:pStyle w:val="BodyText"/>
                <w:spacing w:before="11"/>
                <w:rPr>
                  <w:sz w:val="14"/>
                </w:rPr>
              </w:pPr>
            </w:p>
            <w:p w14:paraId="3353BC9F" w14:textId="77777777" w:rsidR="0096380F" w:rsidRDefault="0096380F" w:rsidP="0096380F">
              <w:pPr>
                <w:pStyle w:val="BodyText"/>
                <w:tabs>
                  <w:tab w:val="left" w:pos="1279"/>
                </w:tabs>
                <w:spacing w:line="249" w:lineRule="auto"/>
                <w:ind w:left="519" w:right="178" w:hanging="360"/>
                <w:rPr>
                  <w:color w:val="231F20"/>
                </w:rPr>
              </w:pPr>
              <w:r>
                <w:rPr>
                  <w:b/>
                  <w:color w:val="231F20"/>
                </w:rPr>
                <w:t>MDIA</w:t>
              </w:r>
              <w:r>
                <w:rPr>
                  <w:b/>
                  <w:color w:val="231F20"/>
                  <w:spacing w:val="-9"/>
                </w:rPr>
                <w:t xml:space="preserve"> </w:t>
              </w:r>
              <w:r>
                <w:rPr>
                  <w:b/>
                  <w:color w:val="231F20"/>
                </w:rPr>
                <w:t>3011.</w:t>
              </w:r>
              <w:r>
                <w:rPr>
                  <w:b/>
                  <w:color w:val="231F20"/>
                </w:rPr>
                <w:tab/>
                <w:t>Experiential Media II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Advanced experiences in the production of live and recorded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media</w:t>
              </w:r>
              <w:r>
                <w:rPr>
                  <w:color w:val="231F20"/>
                  <w:spacing w:val="3"/>
                </w:rPr>
                <w:t xml:space="preserve"> </w:t>
              </w:r>
              <w:r>
                <w:rPr>
                  <w:color w:val="231F20"/>
                </w:rPr>
                <w:t>productions</w:t>
              </w:r>
              <w:r>
                <w:rPr>
                  <w:color w:val="231F20"/>
                  <w:spacing w:val="2"/>
                </w:rPr>
                <w:t xml:space="preserve"> </w:t>
              </w:r>
              <w:r>
                <w:rPr>
                  <w:color w:val="231F20"/>
                </w:rPr>
                <w:t>such</w:t>
              </w:r>
              <w:r>
                <w:rPr>
                  <w:color w:val="231F20"/>
                  <w:spacing w:val="3"/>
                </w:rPr>
                <w:t xml:space="preserve"> </w:t>
              </w:r>
              <w:r>
                <w:rPr>
                  <w:color w:val="231F20"/>
                </w:rPr>
                <w:t>as</w:t>
              </w:r>
              <w:r>
                <w:rPr>
                  <w:color w:val="231F20"/>
                  <w:spacing w:val="2"/>
                </w:rPr>
                <w:t xml:space="preserve"> </w:t>
              </w:r>
              <w:r>
                <w:rPr>
                  <w:color w:val="231F20"/>
                </w:rPr>
                <w:t>sports,</w:t>
              </w:r>
              <w:r>
                <w:rPr>
                  <w:color w:val="231F20"/>
                  <w:spacing w:val="4"/>
                </w:rPr>
                <w:t xml:space="preserve"> </w:t>
              </w:r>
              <w:r>
                <w:rPr>
                  <w:color w:val="231F20"/>
                </w:rPr>
                <w:t>musical</w:t>
              </w:r>
              <w:r>
                <w:rPr>
                  <w:color w:val="231F20"/>
                  <w:spacing w:val="3"/>
                </w:rPr>
                <w:t xml:space="preserve"> </w:t>
              </w:r>
              <w:r>
                <w:rPr>
                  <w:color w:val="231F20"/>
                </w:rPr>
                <w:t>performances,</w:t>
              </w:r>
              <w:r>
                <w:rPr>
                  <w:color w:val="231F20"/>
                  <w:spacing w:val="2"/>
                </w:rPr>
                <w:t xml:space="preserve"> </w:t>
              </w:r>
              <w:r>
                <w:rPr>
                  <w:color w:val="231F20"/>
                </w:rPr>
                <w:t>special</w:t>
              </w:r>
              <w:r>
                <w:rPr>
                  <w:color w:val="231F20"/>
                  <w:spacing w:val="3"/>
                </w:rPr>
                <w:t xml:space="preserve"> </w:t>
              </w:r>
              <w:r>
                <w:rPr>
                  <w:color w:val="231F20"/>
                </w:rPr>
                <w:t>events,</w:t>
              </w:r>
              <w:r>
                <w:rPr>
                  <w:color w:val="231F20"/>
                  <w:spacing w:val="3"/>
                </w:rPr>
                <w:t xml:space="preserve"> </w:t>
              </w:r>
              <w:r>
                <w:rPr>
                  <w:color w:val="231F20"/>
                </w:rPr>
                <w:t>or</w:t>
              </w:r>
              <w:r>
                <w:rPr>
                  <w:color w:val="231F20"/>
                  <w:spacing w:val="2"/>
                </w:rPr>
                <w:t xml:space="preserve"> </w:t>
              </w:r>
              <w:r>
                <w:rPr>
                  <w:color w:val="231F20"/>
                </w:rPr>
                <w:t>news.</w:t>
              </w:r>
              <w:r>
                <w:rPr>
                  <w:color w:val="231F20"/>
                  <w:spacing w:val="46"/>
                </w:rPr>
                <w:t xml:space="preserve"> </w:t>
              </w:r>
              <w:r>
                <w:rPr>
                  <w:color w:val="231F20"/>
                </w:rPr>
                <w:t>Students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will develop an advanced awareness of various working roles in media production. Prerequisite,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MDIA</w:t>
              </w:r>
              <w:r>
                <w:rPr>
                  <w:color w:val="231F20"/>
                  <w:spacing w:val="-10"/>
                </w:rPr>
                <w:t xml:space="preserve"> </w:t>
              </w:r>
              <w:r>
                <w:rPr>
                  <w:color w:val="231F20"/>
                </w:rPr>
                <w:t>1011.  Fall, Spring.</w:t>
              </w:r>
            </w:p>
            <w:p w14:paraId="2E77E466" w14:textId="77777777" w:rsidR="0096380F" w:rsidRDefault="0096380F" w:rsidP="0096380F">
              <w:pPr>
                <w:pStyle w:val="BodyText"/>
                <w:tabs>
                  <w:tab w:val="left" w:pos="1279"/>
                </w:tabs>
                <w:spacing w:line="249" w:lineRule="auto"/>
                <w:ind w:left="519" w:right="178" w:hanging="360"/>
              </w:pPr>
            </w:p>
            <w:p w14:paraId="4881DF37" w14:textId="77777777" w:rsidR="0096380F" w:rsidRDefault="0096380F" w:rsidP="0096380F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545</w:t>
              </w:r>
            </w:p>
            <w:p w14:paraId="395D29BB" w14:textId="77777777" w:rsidR="0096380F" w:rsidRDefault="0096380F" w:rsidP="0096380F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4616C23A" w14:textId="77777777" w:rsidR="0096380F" w:rsidRPr="0096380F" w:rsidRDefault="0096380F" w:rsidP="0096380F">
              <w:pPr>
                <w:spacing w:before="66" w:line="249" w:lineRule="auto"/>
                <w:ind w:left="519" w:right="272" w:hanging="360"/>
                <w:jc w:val="both"/>
                <w:rPr>
                  <w:rFonts w:ascii="Arial" w:hAnsi="Arial" w:cs="Arial"/>
                  <w:color w:val="231F20"/>
                  <w:sz w:val="16"/>
                </w:rPr>
              </w:pPr>
              <w:r w:rsidRPr="0096380F">
                <w:rPr>
                  <w:rFonts w:ascii="Arial" w:hAnsi="Arial" w:cs="Arial"/>
                  <w:b/>
                  <w:color w:val="231F20"/>
                  <w:sz w:val="16"/>
                </w:rPr>
                <w:t>MDIA 4023.</w:t>
              </w:r>
              <w:r w:rsidRPr="0096380F">
                <w:rPr>
                  <w:rFonts w:ascii="Arial" w:hAnsi="Arial" w:cs="Arial"/>
                  <w:b/>
                  <w:color w:val="231F20"/>
                  <w:spacing w:val="1"/>
                  <w:sz w:val="16"/>
                </w:rPr>
                <w:t xml:space="preserve"> </w:t>
              </w:r>
              <w:r w:rsidRPr="0096380F">
                <w:rPr>
                  <w:rFonts w:ascii="Arial" w:hAnsi="Arial" w:cs="Arial"/>
                  <w:b/>
                  <w:color w:val="231F20"/>
                  <w:sz w:val="16"/>
                </w:rPr>
                <w:t>Public Opinion, Propaganda and the Mass Media</w:t>
              </w:r>
              <w:r w:rsidRPr="0096380F">
                <w:rPr>
                  <w:rFonts w:ascii="Arial" w:hAnsi="Arial" w:cs="Arial"/>
                  <w:b/>
                  <w:color w:val="231F20"/>
                  <w:spacing w:val="1"/>
                  <w:sz w:val="16"/>
                </w:rPr>
                <w:t xml:space="preserve"> </w:t>
              </w:r>
              <w:r w:rsidRPr="0096380F">
                <w:rPr>
                  <w:rFonts w:ascii="Arial" w:hAnsi="Arial" w:cs="Arial"/>
                  <w:color w:val="231F20"/>
                  <w:sz w:val="16"/>
                </w:rPr>
                <w:t>Survey of public opinion for-</w:t>
              </w:r>
              <w:r w:rsidRPr="0096380F">
                <w:rPr>
                  <w:rFonts w:ascii="Arial" w:hAnsi="Arial" w:cs="Arial"/>
                  <w:color w:val="231F20"/>
                  <w:spacing w:val="1"/>
                  <w:sz w:val="16"/>
                </w:rPr>
                <w:t xml:space="preserve"> </w:t>
              </w:r>
              <w:r w:rsidRPr="0096380F">
                <w:rPr>
                  <w:rFonts w:ascii="Arial" w:hAnsi="Arial" w:cs="Arial"/>
                  <w:color w:val="231F20"/>
                  <w:sz w:val="16"/>
                </w:rPr>
                <w:t>mation and change, with special attention to the role of the mass media in the creation and use</w:t>
              </w:r>
              <w:r w:rsidRPr="0096380F">
                <w:rPr>
                  <w:rFonts w:ascii="Arial" w:hAnsi="Arial" w:cs="Arial"/>
                  <w:color w:val="231F20"/>
                  <w:spacing w:val="-43"/>
                  <w:sz w:val="16"/>
                </w:rPr>
                <w:t xml:space="preserve"> </w:t>
              </w:r>
              <w:r w:rsidRPr="0096380F">
                <w:rPr>
                  <w:rFonts w:ascii="Arial" w:hAnsi="Arial" w:cs="Arial"/>
                  <w:color w:val="231F20"/>
                  <w:sz w:val="16"/>
                </w:rPr>
                <w:t>of</w:t>
              </w:r>
              <w:r w:rsidRPr="0096380F">
                <w:rPr>
                  <w:rFonts w:ascii="Arial" w:hAnsi="Arial" w:cs="Arial"/>
                  <w:color w:val="231F20"/>
                  <w:spacing w:val="-2"/>
                  <w:sz w:val="16"/>
                </w:rPr>
                <w:t xml:space="preserve"> </w:t>
              </w:r>
              <w:r w:rsidRPr="0096380F">
                <w:rPr>
                  <w:rFonts w:ascii="Arial" w:hAnsi="Arial" w:cs="Arial"/>
                  <w:color w:val="231F20"/>
                  <w:sz w:val="16"/>
                </w:rPr>
                <w:t>public</w:t>
              </w:r>
              <w:r w:rsidRPr="0096380F">
                <w:rPr>
                  <w:rFonts w:ascii="Arial" w:hAnsi="Arial" w:cs="Arial"/>
                  <w:color w:val="231F20"/>
                  <w:spacing w:val="-1"/>
                  <w:sz w:val="16"/>
                </w:rPr>
                <w:t xml:space="preserve"> </w:t>
              </w:r>
              <w:r w:rsidRPr="0096380F">
                <w:rPr>
                  <w:rFonts w:ascii="Arial" w:hAnsi="Arial" w:cs="Arial"/>
                  <w:color w:val="231F20"/>
                  <w:sz w:val="16"/>
                </w:rPr>
                <w:t>opinion</w:t>
              </w:r>
              <w:r w:rsidRPr="0096380F">
                <w:rPr>
                  <w:rFonts w:ascii="Arial" w:hAnsi="Arial" w:cs="Arial"/>
                  <w:color w:val="231F20"/>
                  <w:spacing w:val="-1"/>
                  <w:sz w:val="16"/>
                </w:rPr>
                <w:t xml:space="preserve"> </w:t>
              </w:r>
              <w:r w:rsidRPr="0096380F">
                <w:rPr>
                  <w:rFonts w:ascii="Arial" w:hAnsi="Arial" w:cs="Arial"/>
                  <w:color w:val="231F20"/>
                  <w:sz w:val="16"/>
                </w:rPr>
                <w:t>and</w:t>
              </w:r>
              <w:r w:rsidRPr="0096380F">
                <w:rPr>
                  <w:rFonts w:ascii="Arial" w:hAnsi="Arial" w:cs="Arial"/>
                  <w:color w:val="231F20"/>
                  <w:spacing w:val="-1"/>
                  <w:sz w:val="16"/>
                </w:rPr>
                <w:t xml:space="preserve"> </w:t>
              </w:r>
              <w:r w:rsidRPr="0096380F">
                <w:rPr>
                  <w:rFonts w:ascii="Arial" w:hAnsi="Arial" w:cs="Arial"/>
                  <w:color w:val="231F20"/>
                  <w:sz w:val="16"/>
                </w:rPr>
                <w:t>propaganda.</w:t>
              </w:r>
              <w:r w:rsidRPr="0096380F">
                <w:rPr>
                  <w:rFonts w:ascii="Arial" w:hAnsi="Arial" w:cs="Arial"/>
                  <w:color w:val="231F20"/>
                  <w:spacing w:val="-2"/>
                  <w:sz w:val="16"/>
                </w:rPr>
                <w:t xml:space="preserve"> </w:t>
              </w:r>
              <w:r w:rsidRPr="0096380F">
                <w:rPr>
                  <w:rFonts w:ascii="Arial" w:hAnsi="Arial" w:cs="Arial"/>
                  <w:color w:val="231F20"/>
                  <w:sz w:val="16"/>
                </w:rPr>
                <w:t>Fall.</w:t>
              </w:r>
            </w:p>
            <w:p w14:paraId="7225F5FF" w14:textId="77777777" w:rsidR="0096380F" w:rsidRDefault="0096380F" w:rsidP="0096380F">
              <w:pPr>
                <w:spacing w:before="66" w:line="249" w:lineRule="auto"/>
                <w:ind w:left="519" w:right="272" w:hanging="360"/>
                <w:jc w:val="both"/>
                <w:rPr>
                  <w:color w:val="231F20"/>
                  <w:sz w:val="16"/>
                </w:rPr>
              </w:pPr>
            </w:p>
            <w:p w14:paraId="355B2A0E" w14:textId="51C12125" w:rsidR="0096380F" w:rsidRPr="0096380F" w:rsidRDefault="0096380F" w:rsidP="0096380F">
              <w:pPr>
                <w:pStyle w:val="BodyText"/>
                <w:tabs>
                  <w:tab w:val="left" w:pos="1279"/>
                </w:tabs>
                <w:spacing w:line="249" w:lineRule="auto"/>
                <w:ind w:left="520" w:right="263" w:hanging="360"/>
                <w:rPr>
                  <w:color w:val="000000" w:themeColor="text1"/>
                </w:rPr>
              </w:pPr>
              <w:r w:rsidRPr="0096380F">
                <w:rPr>
                  <w:b/>
                  <w:color w:val="000000" w:themeColor="text1"/>
                </w:rPr>
                <w:t>MDIA</w:t>
              </w:r>
              <w:r w:rsidRPr="0096380F">
                <w:rPr>
                  <w:b/>
                  <w:color w:val="000000" w:themeColor="text1"/>
                  <w:spacing w:val="-7"/>
                </w:rPr>
                <w:t xml:space="preserve"> </w:t>
              </w:r>
              <w:r w:rsidRPr="0096380F">
                <w:rPr>
                  <w:b/>
                  <w:color w:val="000000" w:themeColor="text1"/>
                </w:rPr>
                <w:t>4033.</w:t>
              </w:r>
              <w:r w:rsidRPr="0096380F">
                <w:rPr>
                  <w:b/>
                  <w:color w:val="000000" w:themeColor="text1"/>
                </w:rPr>
                <w:tab/>
                <w:t xml:space="preserve">Feature Writing and Freelancing </w:t>
              </w:r>
              <w:r w:rsidRPr="0096380F">
                <w:rPr>
                  <w:color w:val="000000" w:themeColor="text1"/>
                </w:rPr>
                <w:t>Methods of gathering material for feature stories</w:t>
              </w:r>
              <w:r w:rsidRPr="0096380F">
                <w:rPr>
                  <w:color w:val="000000" w:themeColor="text1"/>
                  <w:spacing w:val="1"/>
                </w:rPr>
                <w:t xml:space="preserve"> </w:t>
              </w:r>
              <w:r w:rsidRPr="0096380F">
                <w:rPr>
                  <w:color w:val="000000" w:themeColor="text1"/>
                </w:rPr>
                <w:t>through interviews, research, and observation; practice in writing the article; techniques of free</w:t>
              </w:r>
              <w:r w:rsidRPr="0096380F">
                <w:rPr>
                  <w:color w:val="000000" w:themeColor="text1"/>
                  <w:spacing w:val="-43"/>
                </w:rPr>
                <w:t xml:space="preserve"> </w:t>
              </w:r>
              <w:r w:rsidRPr="0096380F">
                <w:rPr>
                  <w:color w:val="000000" w:themeColor="text1"/>
                </w:rPr>
                <w:t>lancing.</w:t>
              </w:r>
              <w:r w:rsidRPr="0096380F">
                <w:rPr>
                  <w:color w:val="000000" w:themeColor="text1"/>
                  <w:spacing w:val="-2"/>
                </w:rPr>
                <w:t xml:space="preserve"> </w:t>
              </w:r>
              <w:r w:rsidRPr="0096380F">
                <w:rPr>
                  <w:color w:val="000000" w:themeColor="text1"/>
                </w:rPr>
                <w:t>Prerequisite, MDIA</w:t>
              </w:r>
              <w:r w:rsidRPr="0096380F">
                <w:rPr>
                  <w:color w:val="000000" w:themeColor="text1"/>
                  <w:spacing w:val="-9"/>
                </w:rPr>
                <w:t xml:space="preserve"> </w:t>
              </w:r>
              <w:r w:rsidRPr="0096380F">
                <w:rPr>
                  <w:color w:val="000000" w:themeColor="text1"/>
                </w:rPr>
                <w:t>3013.  Fall, Summer.</w:t>
              </w:r>
            </w:p>
            <w:p w14:paraId="05691CA7" w14:textId="77777777" w:rsidR="0096380F" w:rsidRDefault="0096380F" w:rsidP="0096380F">
              <w:pPr>
                <w:pStyle w:val="BodyText"/>
                <w:spacing w:before="11"/>
                <w:rPr>
                  <w:sz w:val="14"/>
                </w:rPr>
              </w:pPr>
            </w:p>
            <w:p w14:paraId="2C7CE3AC" w14:textId="77777777" w:rsidR="0096380F" w:rsidRDefault="0096380F" w:rsidP="0096380F">
              <w:pPr>
                <w:pStyle w:val="BodyText"/>
                <w:tabs>
                  <w:tab w:val="left" w:pos="1279"/>
                  <w:tab w:val="left" w:pos="2751"/>
                </w:tabs>
                <w:spacing w:line="249" w:lineRule="auto"/>
                <w:ind w:left="519" w:right="302" w:hanging="360"/>
              </w:pPr>
              <w:r>
                <w:rPr>
                  <w:b/>
                  <w:color w:val="231F20"/>
                </w:rPr>
                <w:t>MDIA</w:t>
              </w:r>
              <w:r>
                <w:rPr>
                  <w:b/>
                  <w:color w:val="231F20"/>
                  <w:spacing w:val="-7"/>
                </w:rPr>
                <w:t xml:space="preserve"> </w:t>
              </w:r>
              <w:r>
                <w:rPr>
                  <w:b/>
                  <w:color w:val="231F20"/>
                </w:rPr>
                <w:t>4053.</w:t>
              </w:r>
              <w:r>
                <w:rPr>
                  <w:b/>
                  <w:color w:val="231F20"/>
                </w:rPr>
                <w:tab/>
                <w:t>Civic Reporting</w:t>
              </w:r>
              <w:r>
                <w:rPr>
                  <w:b/>
                  <w:color w:val="231F20"/>
                </w:rPr>
                <w:tab/>
              </w:r>
              <w:r>
                <w:rPr>
                  <w:color w:val="231F20"/>
                </w:rPr>
                <w:t>Reporting on public affairs, emphasizing courts, local govern-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ment,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education,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the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economy,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politics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using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data-driven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reporting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multimedia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support</w:t>
              </w:r>
              <w:r>
                <w:rPr>
                  <w:color w:val="231F20"/>
                  <w:spacing w:val="-41"/>
                </w:rPr>
                <w:t xml:space="preserve"> </w:t>
              </w:r>
              <w:r>
                <w:rPr>
                  <w:color w:val="231F20"/>
                </w:rPr>
                <w:t>(such as photo slideshows, information graphics, audio and video packages, data journalism,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and social media posts). Prerequisite, grade of C or better in MDIA 3013 or instructor permis-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sion. Spring.</w:t>
              </w: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091AC7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091AC7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E684" w14:textId="77777777" w:rsidR="00091AC7" w:rsidRDefault="00091AC7" w:rsidP="00AF3758">
      <w:r>
        <w:separator/>
      </w:r>
    </w:p>
  </w:endnote>
  <w:endnote w:type="continuationSeparator" w:id="0">
    <w:p w14:paraId="39F7304A" w14:textId="77777777" w:rsidR="00091AC7" w:rsidRDefault="00091AC7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246511C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C4C">
      <w:rPr>
        <w:rStyle w:val="PageNumber"/>
        <w:noProof/>
      </w:rPr>
      <w:t>7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647F" w14:textId="77777777" w:rsidR="00091AC7" w:rsidRDefault="00091AC7" w:rsidP="00AF3758">
      <w:r>
        <w:separator/>
      </w:r>
    </w:p>
  </w:footnote>
  <w:footnote w:type="continuationSeparator" w:id="0">
    <w:p w14:paraId="3B91C291" w14:textId="77777777" w:rsidR="00091AC7" w:rsidRDefault="00091AC7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17AF"/>
    <w:rsid w:val="00013540"/>
    <w:rsid w:val="00016FE7"/>
    <w:rsid w:val="00017178"/>
    <w:rsid w:val="000201EB"/>
    <w:rsid w:val="00024BA5"/>
    <w:rsid w:val="0002589A"/>
    <w:rsid w:val="00026976"/>
    <w:rsid w:val="000351E5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91AC7"/>
    <w:rsid w:val="000A654B"/>
    <w:rsid w:val="000B506E"/>
    <w:rsid w:val="000D06F1"/>
    <w:rsid w:val="000E0BB8"/>
    <w:rsid w:val="000E4BC3"/>
    <w:rsid w:val="000F0FE3"/>
    <w:rsid w:val="000F5476"/>
    <w:rsid w:val="00101FF4"/>
    <w:rsid w:val="00103070"/>
    <w:rsid w:val="001225A9"/>
    <w:rsid w:val="00146A2B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81E"/>
    <w:rsid w:val="00276F55"/>
    <w:rsid w:val="0028351D"/>
    <w:rsid w:val="00283525"/>
    <w:rsid w:val="002A7E22"/>
    <w:rsid w:val="002B2119"/>
    <w:rsid w:val="002C498C"/>
    <w:rsid w:val="002C6669"/>
    <w:rsid w:val="002E075F"/>
    <w:rsid w:val="002E0CD3"/>
    <w:rsid w:val="002E3BD5"/>
    <w:rsid w:val="002E544F"/>
    <w:rsid w:val="0030740C"/>
    <w:rsid w:val="0031339E"/>
    <w:rsid w:val="0032032C"/>
    <w:rsid w:val="00333513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8604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4AA5"/>
    <w:rsid w:val="00464A03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3DBB"/>
    <w:rsid w:val="00504ECD"/>
    <w:rsid w:val="00526B81"/>
    <w:rsid w:val="0054568E"/>
    <w:rsid w:val="00547433"/>
    <w:rsid w:val="00556E69"/>
    <w:rsid w:val="00565C9F"/>
    <w:rsid w:val="005677EC"/>
    <w:rsid w:val="0056782C"/>
    <w:rsid w:val="00573D98"/>
    <w:rsid w:val="00575870"/>
    <w:rsid w:val="00584C22"/>
    <w:rsid w:val="00584FF1"/>
    <w:rsid w:val="00592A95"/>
    <w:rsid w:val="005934F2"/>
    <w:rsid w:val="005978FA"/>
    <w:rsid w:val="005A2896"/>
    <w:rsid w:val="005A3F36"/>
    <w:rsid w:val="005B6EB6"/>
    <w:rsid w:val="005C26C9"/>
    <w:rsid w:val="005C471D"/>
    <w:rsid w:val="005C7F00"/>
    <w:rsid w:val="005D1455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7038"/>
    <w:rsid w:val="006530BB"/>
    <w:rsid w:val="00655924"/>
    <w:rsid w:val="00661D25"/>
    <w:rsid w:val="0066260B"/>
    <w:rsid w:val="006657FB"/>
    <w:rsid w:val="0066789C"/>
    <w:rsid w:val="00671EAA"/>
    <w:rsid w:val="0067749B"/>
    <w:rsid w:val="00677A48"/>
    <w:rsid w:val="00685BA1"/>
    <w:rsid w:val="00687879"/>
    <w:rsid w:val="00691664"/>
    <w:rsid w:val="00697FD5"/>
    <w:rsid w:val="006A7113"/>
    <w:rsid w:val="006B0864"/>
    <w:rsid w:val="006B52C0"/>
    <w:rsid w:val="006C0168"/>
    <w:rsid w:val="006D0246"/>
    <w:rsid w:val="006D258C"/>
    <w:rsid w:val="006D3578"/>
    <w:rsid w:val="006D50D1"/>
    <w:rsid w:val="006E14C2"/>
    <w:rsid w:val="006E6117"/>
    <w:rsid w:val="007036FF"/>
    <w:rsid w:val="00707894"/>
    <w:rsid w:val="00710441"/>
    <w:rsid w:val="00712045"/>
    <w:rsid w:val="007227F4"/>
    <w:rsid w:val="0073025F"/>
    <w:rsid w:val="00730E85"/>
    <w:rsid w:val="0073125A"/>
    <w:rsid w:val="00750AF6"/>
    <w:rsid w:val="007637B2"/>
    <w:rsid w:val="00765474"/>
    <w:rsid w:val="00770217"/>
    <w:rsid w:val="00771CB4"/>
    <w:rsid w:val="007735A0"/>
    <w:rsid w:val="00775BB4"/>
    <w:rsid w:val="007876A3"/>
    <w:rsid w:val="00787D65"/>
    <w:rsid w:val="00787FB0"/>
    <w:rsid w:val="007A06B9"/>
    <w:rsid w:val="007A099B"/>
    <w:rsid w:val="007A0B12"/>
    <w:rsid w:val="007A7830"/>
    <w:rsid w:val="007B4144"/>
    <w:rsid w:val="007C0214"/>
    <w:rsid w:val="007C2641"/>
    <w:rsid w:val="007C7F4C"/>
    <w:rsid w:val="007D11B2"/>
    <w:rsid w:val="007D371A"/>
    <w:rsid w:val="007D3A96"/>
    <w:rsid w:val="007E3CEE"/>
    <w:rsid w:val="007E58B8"/>
    <w:rsid w:val="007F159A"/>
    <w:rsid w:val="007F2D67"/>
    <w:rsid w:val="00802638"/>
    <w:rsid w:val="00803E45"/>
    <w:rsid w:val="00815606"/>
    <w:rsid w:val="00815CCF"/>
    <w:rsid w:val="00820CD9"/>
    <w:rsid w:val="00822A0F"/>
    <w:rsid w:val="00826029"/>
    <w:rsid w:val="0083170D"/>
    <w:rsid w:val="008426D1"/>
    <w:rsid w:val="0085347F"/>
    <w:rsid w:val="00862E36"/>
    <w:rsid w:val="008663CA"/>
    <w:rsid w:val="00895557"/>
    <w:rsid w:val="008A1267"/>
    <w:rsid w:val="008B2BCB"/>
    <w:rsid w:val="008B4C4C"/>
    <w:rsid w:val="008B74B6"/>
    <w:rsid w:val="008C6881"/>
    <w:rsid w:val="008C703B"/>
    <w:rsid w:val="008D4FC7"/>
    <w:rsid w:val="008E645C"/>
    <w:rsid w:val="008E6C1C"/>
    <w:rsid w:val="008F6B45"/>
    <w:rsid w:val="0090072C"/>
    <w:rsid w:val="00900E46"/>
    <w:rsid w:val="00903AB9"/>
    <w:rsid w:val="009053D1"/>
    <w:rsid w:val="009055C4"/>
    <w:rsid w:val="00906D0E"/>
    <w:rsid w:val="00910555"/>
    <w:rsid w:val="00912B7A"/>
    <w:rsid w:val="00916FCA"/>
    <w:rsid w:val="00947CD7"/>
    <w:rsid w:val="00962018"/>
    <w:rsid w:val="0096253D"/>
    <w:rsid w:val="0096380F"/>
    <w:rsid w:val="00971AFA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D6B70"/>
    <w:rsid w:val="009E1002"/>
    <w:rsid w:val="009F04BB"/>
    <w:rsid w:val="009F4389"/>
    <w:rsid w:val="009F6F89"/>
    <w:rsid w:val="00A01035"/>
    <w:rsid w:val="00A0329C"/>
    <w:rsid w:val="00A16BB1"/>
    <w:rsid w:val="00A32992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005C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E17"/>
    <w:rsid w:val="00B86002"/>
    <w:rsid w:val="00B97755"/>
    <w:rsid w:val="00BB2A51"/>
    <w:rsid w:val="00BB5617"/>
    <w:rsid w:val="00BC2886"/>
    <w:rsid w:val="00BD1B2E"/>
    <w:rsid w:val="00BD26C1"/>
    <w:rsid w:val="00BD5A78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0729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DF6E8B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2DCB"/>
    <w:rsid w:val="00E70B06"/>
    <w:rsid w:val="00E864DE"/>
    <w:rsid w:val="00E87EF0"/>
    <w:rsid w:val="00E90913"/>
    <w:rsid w:val="00EA1DBA"/>
    <w:rsid w:val="00EA50C8"/>
    <w:rsid w:val="00EA757C"/>
    <w:rsid w:val="00EA75FE"/>
    <w:rsid w:val="00EB1808"/>
    <w:rsid w:val="00EB28B7"/>
    <w:rsid w:val="00EC52BB"/>
    <w:rsid w:val="00EC5D93"/>
    <w:rsid w:val="00EC6970"/>
    <w:rsid w:val="00ED5E7F"/>
    <w:rsid w:val="00EE0357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171C8"/>
    <w:rsid w:val="00F24EE6"/>
    <w:rsid w:val="00F3035E"/>
    <w:rsid w:val="00F3261D"/>
    <w:rsid w:val="00F36F29"/>
    <w:rsid w:val="00F40D72"/>
    <w:rsid w:val="00F40E7C"/>
    <w:rsid w:val="00F416AF"/>
    <w:rsid w:val="00F44095"/>
    <w:rsid w:val="00F46798"/>
    <w:rsid w:val="00F50949"/>
    <w:rsid w:val="00F56B29"/>
    <w:rsid w:val="00F62ADA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4751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0072C"/>
    <w:pPr>
      <w:widowControl w:val="0"/>
      <w:autoSpaceDE w:val="0"/>
      <w:autoSpaceDN w:val="0"/>
      <w:spacing w:before="44"/>
      <w:ind w:left="26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BC752F75B1EA418159165FA566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6881-3D2A-A940-94D8-9DD5C09CAA98}"/>
      </w:docPartPr>
      <w:docPartBody>
        <w:p w:rsidR="00422776" w:rsidRDefault="00FB0500" w:rsidP="00FB0500">
          <w:pPr>
            <w:pStyle w:val="63BC752F75B1EA418159165FA566527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7E394A4E308CC4E994D7D0FC50BA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574D-662A-EB41-A8A2-D0C0B7321F2A}"/>
      </w:docPartPr>
      <w:docPartBody>
        <w:p w:rsidR="00422776" w:rsidRDefault="00FB0500" w:rsidP="00FB0500">
          <w:pPr>
            <w:pStyle w:val="F7E394A4E308CC4E994D7D0FC50BA83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6328A5C4F94ECCADB7E6FE98A34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2179A-33EE-48FD-A887-0570D9BBA4B9}"/>
      </w:docPartPr>
      <w:docPartBody>
        <w:p w:rsidR="00115F61" w:rsidRDefault="007A622C" w:rsidP="007A622C">
          <w:pPr>
            <w:pStyle w:val="136328A5C4F94ECCADB7E6FE98A3485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5B7787E4F5C0B4C8D89BB886BE1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E3D4-FA78-C14F-B9FA-9A3987495161}"/>
      </w:docPartPr>
      <w:docPartBody>
        <w:p w:rsidR="00000000" w:rsidRDefault="00D628F4" w:rsidP="00D628F4">
          <w:pPr>
            <w:pStyle w:val="35B7787E4F5C0B4C8D89BB886BE1383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14F"/>
    <w:rsid w:val="000354CE"/>
    <w:rsid w:val="00060DD8"/>
    <w:rsid w:val="00060F28"/>
    <w:rsid w:val="000640D9"/>
    <w:rsid w:val="000738EC"/>
    <w:rsid w:val="00081B63"/>
    <w:rsid w:val="000B2786"/>
    <w:rsid w:val="00106DB7"/>
    <w:rsid w:val="00115F61"/>
    <w:rsid w:val="002B70B3"/>
    <w:rsid w:val="002C4534"/>
    <w:rsid w:val="002D64D6"/>
    <w:rsid w:val="002F31B7"/>
    <w:rsid w:val="0032383A"/>
    <w:rsid w:val="00337484"/>
    <w:rsid w:val="00390048"/>
    <w:rsid w:val="003D2FAF"/>
    <w:rsid w:val="003D4C2A"/>
    <w:rsid w:val="003F69FB"/>
    <w:rsid w:val="00422776"/>
    <w:rsid w:val="00425226"/>
    <w:rsid w:val="00436B57"/>
    <w:rsid w:val="004B3F67"/>
    <w:rsid w:val="004E1A75"/>
    <w:rsid w:val="00514FD1"/>
    <w:rsid w:val="00534B28"/>
    <w:rsid w:val="00576003"/>
    <w:rsid w:val="00583A1D"/>
    <w:rsid w:val="00587536"/>
    <w:rsid w:val="005C4D59"/>
    <w:rsid w:val="005D5D2F"/>
    <w:rsid w:val="00623293"/>
    <w:rsid w:val="00654E35"/>
    <w:rsid w:val="00695E41"/>
    <w:rsid w:val="006C3910"/>
    <w:rsid w:val="00713074"/>
    <w:rsid w:val="00752579"/>
    <w:rsid w:val="007A622C"/>
    <w:rsid w:val="007E4EA7"/>
    <w:rsid w:val="008822A5"/>
    <w:rsid w:val="00891F77"/>
    <w:rsid w:val="00913E4B"/>
    <w:rsid w:val="00916154"/>
    <w:rsid w:val="0096458F"/>
    <w:rsid w:val="009D439F"/>
    <w:rsid w:val="00A20583"/>
    <w:rsid w:val="00AA217D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B3385"/>
    <w:rsid w:val="00BE0E7B"/>
    <w:rsid w:val="00C23318"/>
    <w:rsid w:val="00C7796F"/>
    <w:rsid w:val="00CB25D5"/>
    <w:rsid w:val="00CD4EF8"/>
    <w:rsid w:val="00CD656D"/>
    <w:rsid w:val="00CE7C19"/>
    <w:rsid w:val="00D0572D"/>
    <w:rsid w:val="00D402B7"/>
    <w:rsid w:val="00D628F4"/>
    <w:rsid w:val="00D87B77"/>
    <w:rsid w:val="00D96F4E"/>
    <w:rsid w:val="00DC036A"/>
    <w:rsid w:val="00DD12EE"/>
    <w:rsid w:val="00DE6391"/>
    <w:rsid w:val="00DF6383"/>
    <w:rsid w:val="00E610AB"/>
    <w:rsid w:val="00E97504"/>
    <w:rsid w:val="00EB3740"/>
    <w:rsid w:val="00ED1C11"/>
    <w:rsid w:val="00ED2EC6"/>
    <w:rsid w:val="00F0343A"/>
    <w:rsid w:val="00F6324D"/>
    <w:rsid w:val="00F70181"/>
    <w:rsid w:val="00FB0500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63BC752F75B1EA418159165FA5665277">
    <w:name w:val="63BC752F75B1EA418159165FA5665277"/>
    <w:rsid w:val="00FB0500"/>
    <w:pPr>
      <w:spacing w:after="0" w:line="240" w:lineRule="auto"/>
    </w:pPr>
    <w:rPr>
      <w:sz w:val="24"/>
      <w:szCs w:val="24"/>
    </w:rPr>
  </w:style>
  <w:style w:type="paragraph" w:customStyle="1" w:styleId="F7E394A4E308CC4E994D7D0FC50BA838">
    <w:name w:val="F7E394A4E308CC4E994D7D0FC50BA838"/>
    <w:rsid w:val="00FB0500"/>
    <w:pPr>
      <w:spacing w:after="0" w:line="240" w:lineRule="auto"/>
    </w:pPr>
    <w:rPr>
      <w:sz w:val="24"/>
      <w:szCs w:val="24"/>
    </w:rPr>
  </w:style>
  <w:style w:type="paragraph" w:customStyle="1" w:styleId="136328A5C4F94ECCADB7E6FE98A3485C">
    <w:name w:val="136328A5C4F94ECCADB7E6FE98A3485C"/>
    <w:rsid w:val="007A622C"/>
    <w:pPr>
      <w:spacing w:after="160" w:line="259" w:lineRule="auto"/>
    </w:pPr>
  </w:style>
  <w:style w:type="paragraph" w:customStyle="1" w:styleId="35B7787E4F5C0B4C8D89BB886BE1383B">
    <w:name w:val="35B7787E4F5C0B4C8D89BB886BE1383B"/>
    <w:rsid w:val="00D628F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DB31-23B5-492D-B3B8-409B6A50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2022-03-11T20:45:00Z</dcterms:created>
  <dcterms:modified xsi:type="dcterms:W3CDTF">2022-03-14T19:50:00Z</dcterms:modified>
</cp:coreProperties>
</file>