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2774E46D" w:rsidR="00E27C4B" w:rsidRDefault="00F6471B">
            <w:r>
              <w:t>AGRI16</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1C21B041"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E730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86D4408"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3448C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43DCAEC3" w:rsidR="00001C04" w:rsidRPr="008426D1" w:rsidRDefault="00BE3C51"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r w:rsidR="005E524A" w:rsidRPr="008426D1">
                  <w:rPr>
                    <w:rFonts w:asciiTheme="majorHAnsi" w:hAnsiTheme="majorHAnsi"/>
                    <w:color w:val="808080" w:themeColor="background1" w:themeShade="80"/>
                    <w:sz w:val="52"/>
                    <w:szCs w:val="52"/>
                    <w:shd w:val="clear" w:color="auto" w:fill="D9D9D9" w:themeFill="background1" w:themeFillShade="D9"/>
                  </w:rPr>
                  <w:t>___________________</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E3C5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78844C1F" w:rsidR="00001C04" w:rsidRPr="008426D1" w:rsidRDefault="00BE3C51"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5E524A">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10-28T00:00:00Z">
                  <w:dateFormat w:val="M/d/yyyy"/>
                  <w:lid w:val="en-US"/>
                  <w:storeMappedDataAs w:val="dateTime"/>
                  <w:calendar w:val="gregorian"/>
                </w:date>
              </w:sdtPr>
              <w:sdtEndPr/>
              <w:sdtContent>
                <w:r w:rsidR="005E524A">
                  <w:rPr>
                    <w:rFonts w:asciiTheme="majorHAnsi" w:hAnsiTheme="majorHAnsi"/>
                    <w:smallCaps/>
                    <w:sz w:val="20"/>
                    <w:szCs w:val="20"/>
                  </w:rPr>
                  <w:t>10/28/2021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BE3C5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52612591" w:rsidR="004C4ADF" w:rsidRDefault="00BE3C51"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5E524A">
                      <w:rPr>
                        <w:rFonts w:asciiTheme="majorHAnsi" w:hAnsiTheme="majorHAnsi"/>
                        <w:sz w:val="20"/>
                        <w:szCs w:val="20"/>
                      </w:rPr>
                      <w:t>J Kim Pittcock</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10-28T00:00:00Z">
                  <w:dateFormat w:val="M/d/yyyy"/>
                  <w:lid w:val="en-US"/>
                  <w:storeMappedDataAs w:val="dateTime"/>
                  <w:calendar w:val="gregorian"/>
                </w:date>
              </w:sdtPr>
              <w:sdtEndPr/>
              <w:sdtContent>
                <w:r w:rsidR="005E524A">
                  <w:rPr>
                    <w:rFonts w:asciiTheme="majorHAnsi" w:hAnsiTheme="majorHAnsi"/>
                    <w:smallCaps/>
                    <w:sz w:val="20"/>
                    <w:szCs w:val="20"/>
                  </w:rPr>
                  <w:t>10/28/2021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BE3C5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80D6DE9" w:rsidR="00D66C39" w:rsidRPr="008426D1" w:rsidRDefault="00BE3C51"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321326">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10-19T00:00:00Z">
                  <w:dateFormat w:val="M/d/yyyy"/>
                  <w:lid w:val="en-US"/>
                  <w:storeMappedDataAs w:val="dateTime"/>
                  <w:calendar w:val="gregorian"/>
                </w:date>
              </w:sdtPr>
              <w:sdtEndPr/>
              <w:sdtContent>
                <w:r w:rsidR="00321326">
                  <w:rPr>
                    <w:rFonts w:asciiTheme="majorHAnsi" w:hAnsiTheme="majorHAnsi"/>
                    <w:smallCaps/>
                    <w:sz w:val="20"/>
                    <w:szCs w:val="20"/>
                  </w:rPr>
                  <w:t>10/19/2021</w:t>
                </w:r>
              </w:sdtContent>
            </w:sdt>
            <w:r w:rsidR="00D66C39" w:rsidRPr="008426D1">
              <w:rPr>
                <w:rFonts w:asciiTheme="majorHAnsi" w:hAnsiTheme="majorHAnsi"/>
                <w:sz w:val="20"/>
                <w:szCs w:val="20"/>
              </w:rPr>
              <w:br/>
            </w:r>
            <w:r w:rsidR="00321326">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BE3C5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434FBE24" w:rsidR="00D66C39" w:rsidRPr="008426D1" w:rsidRDefault="00BE3C51"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5E524A">
                      <w:rPr>
                        <w:rFonts w:asciiTheme="majorHAnsi" w:hAnsiTheme="majorHAnsi"/>
                        <w:sz w:val="20"/>
                        <w:szCs w:val="20"/>
                      </w:rPr>
                      <w:t>Mickey Latour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10-28T00:00:00Z">
                  <w:dateFormat w:val="M/d/yyyy"/>
                  <w:lid w:val="en-US"/>
                  <w:storeMappedDataAs w:val="dateTime"/>
                  <w:calendar w:val="gregorian"/>
                </w:date>
              </w:sdtPr>
              <w:sdtEndPr/>
              <w:sdtContent>
                <w:r w:rsidR="005E524A">
                  <w:rPr>
                    <w:rFonts w:asciiTheme="majorHAnsi" w:hAnsiTheme="majorHAnsi"/>
                    <w:smallCaps/>
                    <w:sz w:val="20"/>
                    <w:szCs w:val="20"/>
                  </w:rPr>
                  <w:t>10/28/2021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26204357" w:rsidR="00D66C39" w:rsidRPr="008426D1" w:rsidRDefault="00BE3C5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FF7997">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11-16T00:00:00Z">
                  <w:dateFormat w:val="M/d/yyyy"/>
                  <w:lid w:val="en-US"/>
                  <w:storeMappedDataAs w:val="dateTime"/>
                  <w:calendar w:val="gregorian"/>
                </w:date>
              </w:sdtPr>
              <w:sdtEndPr/>
              <w:sdtContent>
                <w:r w:rsidR="00FF7997">
                  <w:rPr>
                    <w:rFonts w:asciiTheme="majorHAnsi" w:hAnsiTheme="majorHAnsi"/>
                    <w:smallCaps/>
                    <w:sz w:val="20"/>
                    <w:szCs w:val="20"/>
                  </w:rPr>
                  <w:t>11/16/2021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BE3C51"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E2ADA39" w:rsidR="007D371A" w:rsidRPr="008426D1" w:rsidRDefault="00AE730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Steven Green, sgreen@astate.edu, 972-3463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4093ED0F" w:rsidR="003F2F3D" w:rsidRPr="00A865C3" w:rsidRDefault="00A318A8" w:rsidP="00CB4B5A">
          <w:pPr>
            <w:tabs>
              <w:tab w:val="left" w:pos="360"/>
              <w:tab w:val="left" w:pos="720"/>
            </w:tabs>
            <w:spacing w:after="0" w:line="240" w:lineRule="auto"/>
            <w:rPr>
              <w:color w:val="808080"/>
              <w:shd w:val="clear" w:color="auto" w:fill="D9D9D9" w:themeFill="background1" w:themeFillShade="D9"/>
            </w:rPr>
          </w:pPr>
          <w:r w:rsidRPr="00A318A8">
            <w:rPr>
              <w:rStyle w:val="PlaceholderText"/>
              <w:color w:val="1F497D" w:themeColor="text2"/>
              <w:shd w:val="clear" w:color="auto" w:fill="D9D9D9" w:themeFill="background1" w:themeFillShade="D9"/>
            </w:rPr>
            <w:t>Summer</w:t>
          </w:r>
          <w:r w:rsidR="00CF2A27" w:rsidRPr="00A318A8">
            <w:rPr>
              <w:rStyle w:val="PlaceholderText"/>
              <w:color w:val="1F497D" w:themeColor="text2"/>
              <w:shd w:val="clear" w:color="auto" w:fill="D9D9D9" w:themeFill="background1" w:themeFillShade="D9"/>
            </w:rPr>
            <w:t xml:space="preserve"> </w:t>
          </w:r>
          <w:r w:rsidR="00CF2A27">
            <w:rPr>
              <w:rStyle w:val="PlaceholderText"/>
              <w:shd w:val="clear" w:color="auto" w:fill="D9D9D9" w:themeFill="background1" w:themeFillShade="D9"/>
            </w:rPr>
            <w:t>2022</w:t>
          </w:r>
          <w:r w:rsidR="00AE7302">
            <w:rPr>
              <w:rStyle w:val="PlaceholderText"/>
              <w:shd w:val="clear" w:color="auto" w:fill="D9D9D9" w:themeFill="background1" w:themeFillShade="D9"/>
            </w:rPr>
            <w:t xml:space="preserve"> start; 202</w:t>
          </w:r>
          <w:r w:rsidR="00CF2A27">
            <w:rPr>
              <w:rStyle w:val="PlaceholderText"/>
              <w:shd w:val="clear" w:color="auto" w:fill="D9D9D9" w:themeFill="background1" w:themeFillShade="D9"/>
            </w:rPr>
            <w:t>2</w:t>
          </w:r>
          <w:r w:rsidR="00AE7302">
            <w:rPr>
              <w:rStyle w:val="PlaceholderText"/>
              <w:shd w:val="clear" w:color="auto" w:fill="D9D9D9" w:themeFill="background1" w:themeFillShade="D9"/>
            </w:rPr>
            <w:t>-202</w:t>
          </w:r>
          <w:r w:rsidR="00CF2A27">
            <w:rPr>
              <w:rStyle w:val="PlaceholderText"/>
              <w:shd w:val="clear" w:color="auto" w:fill="D9D9D9" w:themeFill="background1" w:themeFillShade="D9"/>
            </w:rPr>
            <w:t>3</w:t>
          </w:r>
          <w:r w:rsidR="00AE7302">
            <w:rPr>
              <w:rStyle w:val="PlaceholderText"/>
              <w:shd w:val="clear" w:color="auto" w:fill="D9D9D9" w:themeFill="background1" w:themeFillShade="D9"/>
            </w:rPr>
            <w:t xml:space="preserve"> bulletin</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5BBA2FDF" w:rsidR="00A865C3" w:rsidRDefault="00AE730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PSSC</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41D1F48E" w:rsidR="00A865C3" w:rsidRDefault="001527F7" w:rsidP="00CB4B5A">
            <w:pPr>
              <w:tabs>
                <w:tab w:val="left" w:pos="360"/>
                <w:tab w:val="left" w:pos="720"/>
              </w:tabs>
              <w:rPr>
                <w:rFonts w:asciiTheme="majorHAnsi" w:hAnsiTheme="majorHAnsi" w:cs="Arial"/>
                <w:b/>
                <w:sz w:val="20"/>
                <w:szCs w:val="20"/>
              </w:rPr>
            </w:pPr>
            <w:r w:rsidRPr="0069365F">
              <w:rPr>
                <w:rFonts w:asciiTheme="majorHAnsi" w:hAnsiTheme="majorHAnsi" w:cs="Arial"/>
                <w:b/>
                <w:color w:val="002060"/>
                <w:sz w:val="20"/>
                <w:szCs w:val="20"/>
              </w:rPr>
              <w:t>4733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05EAD148" w:rsidR="00A865C3" w:rsidRPr="00A318A8" w:rsidRDefault="00CF2A27" w:rsidP="00CB4B5A">
            <w:pPr>
              <w:tabs>
                <w:tab w:val="left" w:pos="360"/>
                <w:tab w:val="left" w:pos="720"/>
              </w:tabs>
              <w:rPr>
                <w:rFonts w:asciiTheme="majorHAnsi" w:hAnsiTheme="majorHAnsi" w:cs="Arial"/>
                <w:b/>
                <w:color w:val="1F497D" w:themeColor="text2"/>
                <w:sz w:val="20"/>
                <w:szCs w:val="20"/>
              </w:rPr>
            </w:pPr>
            <w:r w:rsidRPr="00A318A8">
              <w:rPr>
                <w:rFonts w:asciiTheme="majorHAnsi" w:hAnsiTheme="majorHAnsi" w:cs="Arial"/>
                <w:b/>
                <w:color w:val="1F497D" w:themeColor="text2"/>
                <w:sz w:val="20"/>
                <w:szCs w:val="20"/>
              </w:rPr>
              <w:t xml:space="preserve">Soil Morphology </w:t>
            </w:r>
            <w:r w:rsidR="00396E5B">
              <w:rPr>
                <w:rFonts w:asciiTheme="majorHAnsi" w:hAnsiTheme="majorHAnsi" w:cs="Arial"/>
                <w:b/>
                <w:color w:val="1F497D" w:themeColor="text2"/>
                <w:sz w:val="20"/>
                <w:szCs w:val="20"/>
              </w:rPr>
              <w:t>and</w:t>
            </w:r>
            <w:r w:rsidRPr="00A318A8">
              <w:rPr>
                <w:rFonts w:asciiTheme="majorHAnsi" w:hAnsiTheme="majorHAnsi" w:cs="Arial"/>
                <w:b/>
                <w:color w:val="1F497D" w:themeColor="text2"/>
                <w:sz w:val="20"/>
                <w:szCs w:val="20"/>
              </w:rPr>
              <w:t xml:space="preserve"> Classification</w:t>
            </w:r>
            <w:r w:rsidR="00396E5B">
              <w:rPr>
                <w:rFonts w:asciiTheme="majorHAnsi" w:hAnsiTheme="majorHAnsi" w:cs="Arial"/>
                <w:b/>
                <w:color w:val="1F497D" w:themeColor="text2"/>
                <w:sz w:val="20"/>
                <w:szCs w:val="20"/>
              </w:rPr>
              <w:t xml:space="preserve"> (short title: Soil Morph and  Class)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55AEDC0E" w:rsidR="00A865C3" w:rsidRPr="00A318A8" w:rsidRDefault="00A318A8" w:rsidP="00CB4B5A">
            <w:pPr>
              <w:tabs>
                <w:tab w:val="left" w:pos="360"/>
                <w:tab w:val="left" w:pos="720"/>
              </w:tabs>
              <w:rPr>
                <w:rFonts w:asciiTheme="majorHAnsi" w:hAnsiTheme="majorHAnsi" w:cs="Arial"/>
                <w:b/>
                <w:color w:val="1F497D" w:themeColor="text2"/>
                <w:sz w:val="24"/>
                <w:szCs w:val="24"/>
              </w:rPr>
            </w:pPr>
            <w:r w:rsidRPr="00A318A8">
              <w:rPr>
                <w:color w:val="1F497D" w:themeColor="text2"/>
                <w:sz w:val="24"/>
                <w:szCs w:val="24"/>
              </w:rPr>
              <w:t xml:space="preserve">Field-based course to develop knowledge and skills in pedological principles and practices. </w:t>
            </w:r>
            <w:r w:rsidR="00194D8B">
              <w:rPr>
                <w:color w:val="1F497D" w:themeColor="text2"/>
                <w:sz w:val="24"/>
                <w:szCs w:val="24"/>
              </w:rPr>
              <w:t>R</w:t>
            </w:r>
            <w:r w:rsidRPr="00A318A8">
              <w:rPr>
                <w:color w:val="1F497D" w:themeColor="text2"/>
                <w:sz w:val="24"/>
                <w:szCs w:val="24"/>
              </w:rPr>
              <w:t>elationships among soil genesis, morphology, and land use will be emphasized. Students will visit numerous sites throughout Arkansas that show major soils in various ecosystems.</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96A7BDC" w:rsidR="00391206" w:rsidRPr="008426D1" w:rsidRDefault="00BE3C51"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DE57C3" w:rsidRPr="00DE57C3">
            <w:rPr>
              <w:rFonts w:asciiTheme="majorHAnsi" w:hAnsiTheme="majorHAnsi" w:cs="Arial"/>
              <w:b/>
              <w:bCs/>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68D10E8" w:rsidR="00A966C5" w:rsidRPr="00F573FD" w:rsidRDefault="00BE3C51" w:rsidP="00391206">
      <w:pPr>
        <w:tabs>
          <w:tab w:val="left" w:pos="720"/>
        </w:tabs>
        <w:spacing w:after="0" w:line="240" w:lineRule="auto"/>
        <w:ind w:left="2250"/>
        <w:rPr>
          <w:rFonts w:asciiTheme="majorHAnsi" w:hAnsiTheme="majorHAnsi" w:cs="Arial"/>
          <w:color w:val="1F497D" w:themeColor="text2"/>
          <w:sz w:val="20"/>
          <w:szCs w:val="20"/>
        </w:rPr>
      </w:pPr>
      <w:sdt>
        <w:sdtPr>
          <w:rPr>
            <w:rFonts w:asciiTheme="majorHAnsi" w:hAnsiTheme="majorHAnsi" w:cs="Arial"/>
            <w:sz w:val="20"/>
            <w:szCs w:val="20"/>
          </w:rPr>
          <w:id w:val="1395011863"/>
          <w:placeholder>
            <w:docPart w:val="9B502B10BE344BEB88EF901C465D6CDD"/>
          </w:placeholder>
        </w:sdtPr>
        <w:sdtEndPr>
          <w:rPr>
            <w:color w:val="1F497D" w:themeColor="text2"/>
          </w:rPr>
        </w:sdtEndPr>
        <w:sdtContent>
          <w:r w:rsidR="00DE57C3" w:rsidRPr="00F573FD">
            <w:rPr>
              <w:rFonts w:asciiTheme="majorHAnsi" w:hAnsiTheme="majorHAnsi" w:cs="Arial"/>
              <w:color w:val="1F497D" w:themeColor="text2"/>
              <w:sz w:val="20"/>
              <w:szCs w:val="20"/>
            </w:rPr>
            <w:t xml:space="preserve">PSSC  </w:t>
          </w:r>
          <w:r w:rsidR="00F573FD" w:rsidRPr="00F573FD">
            <w:rPr>
              <w:rFonts w:asciiTheme="majorHAnsi" w:hAnsiTheme="majorHAnsi" w:cs="Arial"/>
              <w:color w:val="1F497D" w:themeColor="text2"/>
              <w:sz w:val="20"/>
              <w:szCs w:val="20"/>
            </w:rPr>
            <w:t>1303 (Intro Plant Science) and PSSC 2813 (Soils)</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ACD7773" w:rsidR="00C002F9" w:rsidRPr="00C02288" w:rsidRDefault="00BE3C51" w:rsidP="00391206">
      <w:pPr>
        <w:pStyle w:val="ListParagraph"/>
        <w:tabs>
          <w:tab w:val="left" w:pos="360"/>
          <w:tab w:val="left" w:pos="720"/>
        </w:tabs>
        <w:spacing w:after="0" w:line="240" w:lineRule="auto"/>
        <w:ind w:left="2160"/>
        <w:rPr>
          <w:rFonts w:asciiTheme="majorHAnsi" w:hAnsiTheme="majorHAnsi" w:cs="Arial"/>
          <w:color w:val="1F497D" w:themeColor="text2"/>
          <w:sz w:val="20"/>
          <w:szCs w:val="20"/>
        </w:rPr>
      </w:pPr>
      <w:sdt>
        <w:sdtPr>
          <w:rPr>
            <w:rFonts w:asciiTheme="majorHAnsi" w:hAnsiTheme="majorHAnsi" w:cs="Arial"/>
            <w:color w:val="1F497D" w:themeColor="text2"/>
            <w:sz w:val="20"/>
            <w:szCs w:val="20"/>
          </w:rPr>
          <w:id w:val="2036926559"/>
          <w:placeholder>
            <w:docPart w:val="F3B43FFC27F040D0B9125A3E524B708A"/>
          </w:placeholder>
        </w:sdtPr>
        <w:sdtEndPr/>
        <w:sdtContent>
          <w:r w:rsidR="00DE57C3" w:rsidRPr="00C02288">
            <w:rPr>
              <w:rFonts w:asciiTheme="majorHAnsi" w:hAnsiTheme="majorHAnsi" w:cs="Arial"/>
              <w:color w:val="1F497D" w:themeColor="text2"/>
              <w:sz w:val="20"/>
              <w:szCs w:val="20"/>
            </w:rPr>
            <w:t xml:space="preserve">These courses provide general background needed for </w:t>
          </w:r>
          <w:r w:rsidR="001527F7">
            <w:rPr>
              <w:rFonts w:asciiTheme="majorHAnsi" w:hAnsiTheme="majorHAnsi" w:cs="Arial"/>
              <w:color w:val="1F497D" w:themeColor="text2"/>
              <w:sz w:val="20"/>
              <w:szCs w:val="20"/>
            </w:rPr>
            <w:t>understanding soil and plant relations and dynamics</w:t>
          </w:r>
          <w:r w:rsidR="00DE57C3" w:rsidRPr="00C02288">
            <w:rPr>
              <w:rFonts w:asciiTheme="majorHAnsi" w:hAnsiTheme="majorHAnsi" w:cs="Arial"/>
              <w:color w:val="1F497D" w:themeColor="text2"/>
              <w:sz w:val="20"/>
              <w:szCs w:val="20"/>
            </w:rPr>
            <w: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DB1EC1F" w:rsidR="00391206" w:rsidRPr="008426D1" w:rsidRDefault="00BE3C51"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38220B" w:rsidRPr="0038220B">
            <w:rPr>
              <w:rFonts w:asciiTheme="majorHAnsi" w:hAnsiTheme="majorHAnsi" w:cs="Arial"/>
              <w:b/>
              <w:bCs/>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rPr>
          <w:color w:val="365F91" w:themeColor="accent1" w:themeShade="BF"/>
        </w:rPr>
      </w:sdtEndPr>
      <w:sdtContent>
        <w:p w14:paraId="7D6B904E" w14:textId="160B1216" w:rsidR="00C002F9" w:rsidRPr="00B61EAB" w:rsidRDefault="001527F7" w:rsidP="00C002F9">
          <w:pPr>
            <w:tabs>
              <w:tab w:val="left" w:pos="360"/>
              <w:tab w:val="left" w:pos="720"/>
            </w:tabs>
            <w:spacing w:after="0" w:line="240" w:lineRule="auto"/>
            <w:rPr>
              <w:rFonts w:asciiTheme="majorHAnsi" w:hAnsiTheme="majorHAnsi" w:cs="Arial"/>
              <w:color w:val="365F91" w:themeColor="accent1" w:themeShade="BF"/>
              <w:sz w:val="20"/>
              <w:szCs w:val="20"/>
            </w:rPr>
          </w:pPr>
          <w:r w:rsidRPr="00B61EAB">
            <w:rPr>
              <w:rFonts w:asciiTheme="majorHAnsi" w:hAnsiTheme="majorHAnsi" w:cs="Arial"/>
              <w:color w:val="365F91" w:themeColor="accent1" w:themeShade="BF"/>
              <w:sz w:val="20"/>
              <w:szCs w:val="20"/>
            </w:rPr>
            <w:t>Summer</w:t>
          </w:r>
          <w:r w:rsidR="00DE57C3" w:rsidRPr="00B61EAB">
            <w:rPr>
              <w:rFonts w:asciiTheme="majorHAnsi" w:hAnsiTheme="majorHAnsi" w:cs="Arial"/>
              <w:color w:val="365F91" w:themeColor="accent1" w:themeShade="BF"/>
              <w:sz w:val="20"/>
              <w:szCs w:val="20"/>
            </w:rPr>
            <w:t xml:space="preserve"> </w:t>
          </w:r>
          <w:r w:rsidR="00AC5C2E" w:rsidRPr="00B61EAB">
            <w:rPr>
              <w:rFonts w:asciiTheme="majorHAnsi" w:hAnsiTheme="majorHAnsi" w:cs="Arial"/>
              <w:color w:val="365F91" w:themeColor="accent1" w:themeShade="BF"/>
              <w:sz w:val="20"/>
              <w:szCs w:val="20"/>
            </w:rPr>
            <w:t>(</w:t>
          </w:r>
          <w:r w:rsidR="00273C63" w:rsidRPr="00B61EAB">
            <w:rPr>
              <w:rFonts w:asciiTheme="majorHAnsi" w:hAnsiTheme="majorHAnsi" w:cs="Arial"/>
              <w:color w:val="365F91" w:themeColor="accent1" w:themeShade="BF"/>
              <w:sz w:val="20"/>
              <w:szCs w:val="20"/>
            </w:rPr>
            <w:t>May Interim</w:t>
          </w:r>
          <w:r w:rsidR="00AC5C2E" w:rsidRPr="00B61EAB">
            <w:rPr>
              <w:rFonts w:asciiTheme="majorHAnsi" w:hAnsiTheme="majorHAnsi" w:cs="Arial"/>
              <w:color w:val="365F91" w:themeColor="accent1" w:themeShade="BF"/>
              <w:sz w:val="20"/>
              <w:szCs w:val="20"/>
            </w:rPr>
            <w:t>)</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5AA394F6" w:rsidR="00AF68E8"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50969834" w14:textId="77777777" w:rsidR="00C02288" w:rsidRPr="008426D1" w:rsidRDefault="00C02288"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106568168"/>
      </w:sdtPr>
      <w:sdtEndPr>
        <w:rPr>
          <w:color w:val="1F497D" w:themeColor="text2"/>
        </w:rPr>
      </w:sdtEndPr>
      <w:sdtContent>
        <w:p w14:paraId="7AA3A3F1" w14:textId="0A6671D5" w:rsidR="00AF68E8" w:rsidRPr="006A6E86" w:rsidRDefault="006A6E86" w:rsidP="00AF68E8">
          <w:pPr>
            <w:tabs>
              <w:tab w:val="left" w:pos="360"/>
              <w:tab w:val="left" w:pos="720"/>
            </w:tabs>
            <w:spacing w:after="0" w:line="240" w:lineRule="auto"/>
            <w:rPr>
              <w:rFonts w:asciiTheme="majorHAnsi" w:hAnsiTheme="majorHAnsi" w:cs="Arial"/>
              <w:color w:val="1F497D" w:themeColor="text2"/>
              <w:sz w:val="20"/>
              <w:szCs w:val="20"/>
            </w:rPr>
          </w:pPr>
          <w:r w:rsidRPr="006A6E86">
            <w:rPr>
              <w:rFonts w:asciiTheme="majorHAnsi" w:hAnsiTheme="majorHAnsi" w:cs="Arial"/>
              <w:color w:val="1F497D" w:themeColor="text2"/>
              <w:sz w:val="20"/>
              <w:szCs w:val="20"/>
            </w:rPr>
            <w:t xml:space="preserve">Other: Experiential Learning (Confirmed </w:t>
          </w:r>
          <w:r>
            <w:rPr>
              <w:rFonts w:asciiTheme="majorHAnsi" w:hAnsiTheme="majorHAnsi" w:cs="Arial"/>
              <w:color w:val="1F497D" w:themeColor="text2"/>
              <w:sz w:val="20"/>
              <w:szCs w:val="20"/>
            </w:rPr>
            <w:t xml:space="preserve">this option </w:t>
          </w:r>
          <w:r w:rsidRPr="006A6E86">
            <w:rPr>
              <w:rFonts w:asciiTheme="majorHAnsi" w:hAnsiTheme="majorHAnsi" w:cs="Arial"/>
              <w:color w:val="1F497D" w:themeColor="text2"/>
              <w:sz w:val="20"/>
              <w:szCs w:val="20"/>
            </w:rPr>
            <w:t>with registrar on 20 Oct 2021)</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3C59DFE1"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p w14:paraId="5EEE7E2C" w14:textId="77777777" w:rsidR="00C02288" w:rsidRDefault="00C02288" w:rsidP="001E288B">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639774960"/>
      </w:sdtPr>
      <w:sdtEndPr>
        <w:rPr>
          <w:color w:val="1F497D" w:themeColor="text2"/>
        </w:rPr>
      </w:sdtEndPr>
      <w:sdtContent>
        <w:p w14:paraId="699795D8" w14:textId="2CCBA515" w:rsidR="001E288B" w:rsidRPr="00C02288" w:rsidRDefault="00DE57C3" w:rsidP="001E288B">
          <w:pPr>
            <w:tabs>
              <w:tab w:val="left" w:pos="360"/>
              <w:tab w:val="left" w:pos="720"/>
            </w:tabs>
            <w:spacing w:after="0" w:line="240" w:lineRule="auto"/>
            <w:rPr>
              <w:rFonts w:asciiTheme="majorHAnsi" w:hAnsiTheme="majorHAnsi" w:cs="Arial"/>
              <w:color w:val="1F497D" w:themeColor="text2"/>
              <w:sz w:val="20"/>
              <w:szCs w:val="20"/>
            </w:rPr>
          </w:pPr>
          <w:r w:rsidRPr="00C02288">
            <w:rPr>
              <w:rFonts w:asciiTheme="majorHAnsi" w:hAnsiTheme="majorHAnsi" w:cs="Arial"/>
              <w:color w:val="1F497D" w:themeColor="text2"/>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9DA0CBB" w:rsidR="00AF68E8" w:rsidRPr="007723AD" w:rsidRDefault="003C334C" w:rsidP="0030740C">
      <w:pPr>
        <w:pStyle w:val="ListParagraph"/>
        <w:numPr>
          <w:ilvl w:val="0"/>
          <w:numId w:val="20"/>
        </w:numPr>
        <w:tabs>
          <w:tab w:val="left" w:pos="360"/>
          <w:tab w:val="left" w:pos="720"/>
        </w:tabs>
        <w:spacing w:after="0" w:line="240" w:lineRule="auto"/>
        <w:rPr>
          <w:rFonts w:asciiTheme="majorHAnsi" w:hAnsiTheme="majorHAnsi" w:cs="Arial"/>
          <w:color w:val="000000" w:themeColor="text1"/>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DE57C3" w:rsidRPr="00C02288">
            <w:rPr>
              <w:b/>
              <w:bCs/>
              <w:color w:val="1F497D" w:themeColor="text2"/>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B76718">
        <w:rPr>
          <w:rFonts w:asciiTheme="majorHAnsi" w:hAnsiTheme="majorHAnsi" w:cs="Arial"/>
          <w:sz w:val="20"/>
          <w:szCs w:val="20"/>
        </w:rPr>
        <w:t xml:space="preserve"> </w:t>
      </w:r>
      <w:r w:rsidR="00B76718" w:rsidRPr="007723AD">
        <w:rPr>
          <w:rFonts w:asciiTheme="majorHAnsi" w:hAnsiTheme="majorHAnsi" w:cs="Arial"/>
          <w:color w:val="1F497D" w:themeColor="text2"/>
          <w:sz w:val="20"/>
          <w:szCs w:val="20"/>
        </w:rPr>
        <w:t xml:space="preserve">PSSC </w:t>
      </w:r>
      <w:r w:rsidR="006E776B">
        <w:rPr>
          <w:rFonts w:asciiTheme="majorHAnsi" w:hAnsiTheme="majorHAnsi" w:cs="Arial"/>
          <w:color w:val="1F497D" w:themeColor="text2"/>
          <w:sz w:val="20"/>
          <w:szCs w:val="20"/>
        </w:rPr>
        <w:t>5733</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D3B6371"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DE57C3" w:rsidRPr="00C02288">
            <w:rPr>
              <w:b/>
              <w:bCs/>
              <w:color w:val="1F497D" w:themeColor="text2"/>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28AEE38"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DE57C3" w:rsidRPr="00C02288">
            <w:rPr>
              <w:b/>
              <w:bCs/>
              <w:color w:val="1F497D" w:themeColor="text2"/>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9C88E93"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DE57C3" w:rsidRPr="00C02288">
            <w:rPr>
              <w:b/>
              <w:bCs/>
              <w:color w:val="1F497D" w:themeColor="text2"/>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0DBC569A" w:rsidR="00A966C5"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0D5316A8" w14:textId="77777777" w:rsidR="0038220B" w:rsidRPr="00C44C5E" w:rsidRDefault="0038220B" w:rsidP="00C44C5E">
      <w:pPr>
        <w:tabs>
          <w:tab w:val="left" w:pos="360"/>
          <w:tab w:val="left" w:pos="720"/>
        </w:tabs>
        <w:spacing w:after="0"/>
        <w:rPr>
          <w:rFonts w:asciiTheme="majorHAnsi" w:hAnsiTheme="majorHAnsi" w:cs="Arial"/>
          <w:sz w:val="20"/>
          <w:szCs w:val="20"/>
        </w:rPr>
      </w:pPr>
    </w:p>
    <w:sdt>
      <w:sdtPr>
        <w:rPr>
          <w:rFonts w:asciiTheme="majorHAnsi" w:hAnsiTheme="majorHAnsi" w:cs="Arial"/>
          <w:sz w:val="20"/>
          <w:szCs w:val="20"/>
        </w:rPr>
        <w:id w:val="2130351671"/>
      </w:sdtPr>
      <w:sdtEndPr>
        <w:rPr>
          <w:rFonts w:asciiTheme="minorHAnsi" w:hAnsiTheme="minorHAnsi" w:cstheme="minorBidi"/>
          <w:sz w:val="22"/>
          <w:szCs w:val="22"/>
        </w:rPr>
      </w:sdtEndPr>
      <w:sdtContent>
        <w:p w14:paraId="511524D8" w14:textId="75170ABC" w:rsidR="00B61EAB" w:rsidRPr="00C91CE1" w:rsidRDefault="00B61EAB" w:rsidP="00B61EAB">
          <w:pPr>
            <w:tabs>
              <w:tab w:val="left" w:pos="360"/>
              <w:tab w:val="left" w:pos="720"/>
            </w:tabs>
            <w:spacing w:after="0" w:line="240" w:lineRule="auto"/>
            <w:rPr>
              <w:rFonts w:asciiTheme="majorHAnsi" w:hAnsiTheme="majorHAnsi" w:cs="Arial"/>
              <w:color w:val="1F497D" w:themeColor="text2"/>
              <w:sz w:val="20"/>
              <w:szCs w:val="20"/>
            </w:rPr>
          </w:pPr>
          <w:r w:rsidRPr="00C91CE1">
            <w:rPr>
              <w:rFonts w:asciiTheme="majorHAnsi" w:hAnsiTheme="majorHAnsi" w:cs="Arial"/>
              <w:color w:val="1F497D" w:themeColor="text2"/>
              <w:sz w:val="20"/>
              <w:szCs w:val="20"/>
            </w:rPr>
            <w:t>This course includes a multi-day field trip throughout the state of Arkansas. Learning will take place in the field in a hands-on environment while visiting 22 different sites across Arkansas that exhibit different soil formation and ecosystem properties. Th</w:t>
          </w:r>
          <w:r w:rsidR="00194D8B">
            <w:rPr>
              <w:rFonts w:asciiTheme="majorHAnsi" w:hAnsiTheme="majorHAnsi" w:cs="Arial"/>
              <w:color w:val="1F497D" w:themeColor="text2"/>
              <w:sz w:val="20"/>
              <w:szCs w:val="20"/>
            </w:rPr>
            <w:t>is portion</w:t>
          </w:r>
          <w:r w:rsidRPr="00C91CE1">
            <w:rPr>
              <w:rFonts w:asciiTheme="majorHAnsi" w:hAnsiTheme="majorHAnsi" w:cs="Arial"/>
              <w:color w:val="1F497D" w:themeColor="text2"/>
              <w:sz w:val="20"/>
              <w:szCs w:val="20"/>
            </w:rPr>
            <w:t xml:space="preserve"> will include in-field skills assessments</w:t>
          </w:r>
          <w:r w:rsidR="00C91CE1" w:rsidRPr="00C91CE1">
            <w:rPr>
              <w:rFonts w:asciiTheme="majorHAnsi" w:hAnsiTheme="majorHAnsi" w:cs="Arial"/>
              <w:color w:val="1F497D" w:themeColor="text2"/>
              <w:sz w:val="20"/>
              <w:szCs w:val="20"/>
            </w:rPr>
            <w:t xml:space="preserve">. </w:t>
          </w:r>
          <w:r w:rsidRPr="00C91CE1">
            <w:rPr>
              <w:rFonts w:asciiTheme="majorHAnsi" w:hAnsiTheme="majorHAnsi" w:cs="Arial"/>
              <w:color w:val="1F497D" w:themeColor="text2"/>
              <w:sz w:val="20"/>
              <w:szCs w:val="20"/>
            </w:rPr>
            <w:t xml:space="preserve"> </w:t>
          </w:r>
          <w:r w:rsidR="00C91CE1" w:rsidRPr="00C91CE1">
            <w:rPr>
              <w:rFonts w:asciiTheme="majorHAnsi" w:hAnsiTheme="majorHAnsi" w:cs="Arial"/>
              <w:color w:val="1F497D" w:themeColor="text2"/>
              <w:sz w:val="20"/>
              <w:szCs w:val="20"/>
            </w:rPr>
            <w:t>A</w:t>
          </w:r>
          <w:r w:rsidRPr="00C91CE1">
            <w:rPr>
              <w:rFonts w:asciiTheme="majorHAnsi" w:hAnsiTheme="majorHAnsi" w:cs="Arial"/>
              <w:color w:val="1F497D" w:themeColor="text2"/>
              <w:sz w:val="20"/>
              <w:szCs w:val="20"/>
            </w:rPr>
            <w:t xml:space="preserve"> written report</w:t>
          </w:r>
          <w:r w:rsidR="00C91CE1" w:rsidRPr="00C91CE1">
            <w:rPr>
              <w:rFonts w:asciiTheme="majorHAnsi" w:hAnsiTheme="majorHAnsi" w:cs="Arial"/>
              <w:color w:val="1F497D" w:themeColor="text2"/>
              <w:sz w:val="20"/>
              <w:szCs w:val="20"/>
            </w:rPr>
            <w:t>,</w:t>
          </w:r>
          <w:r w:rsidRPr="00C91CE1">
            <w:rPr>
              <w:rFonts w:asciiTheme="majorHAnsi" w:hAnsiTheme="majorHAnsi" w:cs="Arial"/>
              <w:color w:val="1F497D" w:themeColor="text2"/>
              <w:sz w:val="20"/>
              <w:szCs w:val="20"/>
            </w:rPr>
            <w:t xml:space="preserve"> describing each of the field sites</w:t>
          </w:r>
          <w:r w:rsidR="00C91CE1" w:rsidRPr="00C91CE1">
            <w:rPr>
              <w:rFonts w:asciiTheme="majorHAnsi" w:hAnsiTheme="majorHAnsi" w:cs="Arial"/>
              <w:color w:val="1F497D" w:themeColor="text2"/>
              <w:sz w:val="20"/>
              <w:szCs w:val="20"/>
            </w:rPr>
            <w:t>, will be required</w:t>
          </w:r>
          <w:r w:rsidRPr="00C91CE1">
            <w:rPr>
              <w:rFonts w:asciiTheme="majorHAnsi" w:hAnsiTheme="majorHAnsi" w:cs="Arial"/>
              <w:color w:val="1F497D" w:themeColor="text2"/>
              <w:sz w:val="20"/>
              <w:szCs w:val="20"/>
            </w:rPr>
            <w:t xml:space="preserve">. The field portion of the course will consist of 4 to 5 site visits each day with approximately 7 contact hours on each of 5 days (each of the 22 site visits will take an average of 1.5 </w:t>
          </w:r>
          <w:proofErr w:type="spellStart"/>
          <w:r w:rsidRPr="00C91CE1">
            <w:rPr>
              <w:rFonts w:asciiTheme="majorHAnsi" w:hAnsiTheme="majorHAnsi" w:cs="Arial"/>
              <w:color w:val="1F497D" w:themeColor="text2"/>
              <w:sz w:val="20"/>
              <w:szCs w:val="20"/>
            </w:rPr>
            <w:t>hrs</w:t>
          </w:r>
          <w:proofErr w:type="spellEnd"/>
          <w:r w:rsidRPr="00C91CE1">
            <w:rPr>
              <w:rFonts w:asciiTheme="majorHAnsi" w:hAnsiTheme="majorHAnsi" w:cs="Arial"/>
              <w:color w:val="1F497D" w:themeColor="text2"/>
              <w:sz w:val="20"/>
              <w:szCs w:val="20"/>
            </w:rPr>
            <w:t xml:space="preserve"> on site; 35 contact hours in the field) along with 5 </w:t>
          </w:r>
          <w:proofErr w:type="spellStart"/>
          <w:r w:rsidRPr="00C91CE1">
            <w:rPr>
              <w:rFonts w:asciiTheme="majorHAnsi" w:hAnsiTheme="majorHAnsi" w:cs="Arial"/>
              <w:color w:val="1F497D" w:themeColor="text2"/>
              <w:sz w:val="20"/>
              <w:szCs w:val="20"/>
            </w:rPr>
            <w:t>hrs</w:t>
          </w:r>
          <w:proofErr w:type="spellEnd"/>
          <w:r w:rsidRPr="00C91CE1">
            <w:rPr>
              <w:rFonts w:asciiTheme="majorHAnsi" w:hAnsiTheme="majorHAnsi" w:cs="Arial"/>
              <w:color w:val="1F497D" w:themeColor="text2"/>
              <w:sz w:val="20"/>
              <w:szCs w:val="20"/>
            </w:rPr>
            <w:t xml:space="preserve"> of lecture prior to the field trip and 5 </w:t>
          </w:r>
          <w:proofErr w:type="spellStart"/>
          <w:r w:rsidRPr="00C91CE1">
            <w:rPr>
              <w:rFonts w:asciiTheme="majorHAnsi" w:hAnsiTheme="majorHAnsi" w:cs="Arial"/>
              <w:color w:val="1F497D" w:themeColor="text2"/>
              <w:sz w:val="20"/>
              <w:szCs w:val="20"/>
            </w:rPr>
            <w:t>hrs</w:t>
          </w:r>
          <w:proofErr w:type="spellEnd"/>
          <w:r w:rsidRPr="00C91CE1">
            <w:rPr>
              <w:rFonts w:asciiTheme="majorHAnsi" w:hAnsiTheme="majorHAnsi" w:cs="Arial"/>
              <w:color w:val="1F497D" w:themeColor="text2"/>
              <w:sz w:val="20"/>
              <w:szCs w:val="20"/>
            </w:rPr>
            <w:t xml:space="preserve"> of lecture post field trip. </w:t>
          </w:r>
        </w:p>
        <w:p w14:paraId="63B45D8B" w14:textId="1FC087AE" w:rsidR="006E776B" w:rsidRDefault="006E776B" w:rsidP="00A966C5">
          <w:pPr>
            <w:tabs>
              <w:tab w:val="left" w:pos="360"/>
              <w:tab w:val="left" w:pos="720"/>
            </w:tabs>
            <w:spacing w:after="0" w:line="240" w:lineRule="auto"/>
            <w:rPr>
              <w:rFonts w:asciiTheme="majorHAnsi" w:hAnsiTheme="majorHAnsi" w:cs="Arial"/>
              <w:color w:val="FF0000"/>
              <w:sz w:val="20"/>
              <w:szCs w:val="20"/>
            </w:rPr>
          </w:pPr>
        </w:p>
        <w:p w14:paraId="3821DA28" w14:textId="05BAF000" w:rsidR="00AC2CDF" w:rsidRDefault="00AC2CDF" w:rsidP="00A966C5">
          <w:pPr>
            <w:tabs>
              <w:tab w:val="left" w:pos="360"/>
              <w:tab w:val="left" w:pos="720"/>
            </w:tabs>
            <w:spacing w:after="0" w:line="240" w:lineRule="auto"/>
            <w:rPr>
              <w:rFonts w:asciiTheme="majorHAnsi" w:hAnsiTheme="majorHAnsi" w:cs="Arial"/>
              <w:color w:val="FF0000"/>
              <w:sz w:val="20"/>
              <w:szCs w:val="20"/>
            </w:rPr>
          </w:pPr>
        </w:p>
        <w:p w14:paraId="6F95DDB4" w14:textId="63673AF3" w:rsidR="00AC2CDF" w:rsidRDefault="00AC2CDF" w:rsidP="00A966C5">
          <w:pPr>
            <w:tabs>
              <w:tab w:val="left" w:pos="360"/>
              <w:tab w:val="left" w:pos="720"/>
            </w:tabs>
            <w:spacing w:after="0" w:line="240" w:lineRule="auto"/>
            <w:rPr>
              <w:rFonts w:asciiTheme="majorHAnsi" w:hAnsiTheme="majorHAnsi" w:cs="Arial"/>
              <w:color w:val="FF0000"/>
              <w:sz w:val="20"/>
              <w:szCs w:val="20"/>
            </w:rPr>
          </w:pPr>
        </w:p>
        <w:p w14:paraId="0A4D6029" w14:textId="77777777" w:rsidR="00AC2CDF" w:rsidRPr="00B61EAB" w:rsidRDefault="00AC2CDF" w:rsidP="00A966C5">
          <w:pPr>
            <w:tabs>
              <w:tab w:val="left" w:pos="360"/>
              <w:tab w:val="left" w:pos="720"/>
            </w:tabs>
            <w:spacing w:after="0" w:line="240" w:lineRule="auto"/>
            <w:rPr>
              <w:rFonts w:asciiTheme="majorHAnsi" w:hAnsiTheme="majorHAnsi" w:cs="Arial"/>
              <w:color w:val="FF0000"/>
              <w:sz w:val="20"/>
              <w:szCs w:val="20"/>
            </w:rPr>
          </w:pPr>
        </w:p>
        <w:p w14:paraId="4ACBEBC6" w14:textId="467C0B0B" w:rsidR="006E776B" w:rsidRDefault="006E776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Topics covered will include:</w:t>
          </w:r>
          <w:r w:rsidR="00B61EAB">
            <w:rPr>
              <w:rFonts w:asciiTheme="majorHAnsi" w:hAnsiTheme="majorHAnsi" w:cs="Arial"/>
              <w:sz w:val="20"/>
              <w:szCs w:val="20"/>
            </w:rPr>
            <w:t xml:space="preserve"> </w:t>
          </w:r>
        </w:p>
        <w:p w14:paraId="0CB83D14" w14:textId="62F12295" w:rsidR="006E776B" w:rsidRDefault="006E776B" w:rsidP="00A966C5">
          <w:pPr>
            <w:tabs>
              <w:tab w:val="left" w:pos="360"/>
              <w:tab w:val="left" w:pos="720"/>
            </w:tabs>
            <w:spacing w:after="0" w:line="240" w:lineRule="auto"/>
            <w:rPr>
              <w:rFonts w:asciiTheme="majorHAnsi" w:hAnsiTheme="majorHAnsi" w:cs="Arial"/>
              <w:sz w:val="20"/>
              <w:szCs w:val="20"/>
            </w:rPr>
          </w:pPr>
        </w:p>
        <w:p w14:paraId="5F68B840" w14:textId="26B24EEB" w:rsidR="006E776B" w:rsidRPr="006E776B" w:rsidRDefault="00C91CE1" w:rsidP="006E776B">
          <w:pPr>
            <w:rPr>
              <w:b/>
              <w:bCs/>
            </w:rPr>
          </w:pPr>
          <w:r>
            <w:rPr>
              <w:b/>
              <w:bCs/>
            </w:rPr>
            <w:t xml:space="preserve">Session 1: </w:t>
          </w:r>
          <w:r w:rsidR="006E776B" w:rsidRPr="006E776B">
            <w:rPr>
              <w:b/>
              <w:bCs/>
            </w:rPr>
            <w:t xml:space="preserve">Pedological </w:t>
          </w:r>
          <w:r w:rsidR="00D17F29">
            <w:rPr>
              <w:b/>
              <w:bCs/>
            </w:rPr>
            <w:t>P</w:t>
          </w:r>
          <w:r w:rsidR="006E776B" w:rsidRPr="006E776B">
            <w:rPr>
              <w:b/>
              <w:bCs/>
            </w:rPr>
            <w:t>rinciples</w:t>
          </w:r>
          <w:r w:rsidR="007133FA">
            <w:rPr>
              <w:b/>
              <w:bCs/>
            </w:rPr>
            <w:t xml:space="preserve"> I</w:t>
          </w:r>
        </w:p>
        <w:p w14:paraId="4BFBDBC3" w14:textId="69A7AC00" w:rsidR="006E776B" w:rsidRPr="006E776B" w:rsidRDefault="00D17F29" w:rsidP="006E776B">
          <w:pPr>
            <w:pStyle w:val="ListParagraph"/>
            <w:numPr>
              <w:ilvl w:val="1"/>
              <w:numId w:val="25"/>
            </w:numPr>
            <w:spacing w:after="0" w:line="240" w:lineRule="auto"/>
            <w:ind w:left="360"/>
            <w:rPr>
              <w:color w:val="000000" w:themeColor="text1"/>
            </w:rPr>
          </w:pPr>
          <w:r>
            <w:rPr>
              <w:color w:val="000000" w:themeColor="text1"/>
            </w:rPr>
            <w:t>S</w:t>
          </w:r>
          <w:r w:rsidR="006E776B" w:rsidRPr="006E776B">
            <w:rPr>
              <w:color w:val="000000" w:themeColor="text1"/>
            </w:rPr>
            <w:t>oil morphological features and description</w:t>
          </w:r>
        </w:p>
        <w:p w14:paraId="1B5AFC8E" w14:textId="218A6544" w:rsidR="006E776B" w:rsidRDefault="00D17F29" w:rsidP="006E776B">
          <w:pPr>
            <w:pStyle w:val="ListParagraph"/>
            <w:numPr>
              <w:ilvl w:val="1"/>
              <w:numId w:val="25"/>
            </w:numPr>
            <w:spacing w:after="0" w:line="240" w:lineRule="auto"/>
            <w:ind w:left="360"/>
            <w:rPr>
              <w:color w:val="000000" w:themeColor="text1"/>
            </w:rPr>
          </w:pPr>
          <w:r>
            <w:rPr>
              <w:color w:val="000000" w:themeColor="text1"/>
            </w:rPr>
            <w:t>L</w:t>
          </w:r>
          <w:r w:rsidR="006E776B" w:rsidRPr="006E776B">
            <w:rPr>
              <w:color w:val="000000" w:themeColor="text1"/>
            </w:rPr>
            <w:t>andscapes and soil geomorphology</w:t>
          </w:r>
        </w:p>
        <w:p w14:paraId="555B97A7" w14:textId="718CBED5" w:rsidR="007133FA" w:rsidRDefault="007133FA" w:rsidP="007133FA">
          <w:pPr>
            <w:spacing w:after="0" w:line="240" w:lineRule="auto"/>
            <w:rPr>
              <w:color w:val="000000" w:themeColor="text1"/>
            </w:rPr>
          </w:pPr>
        </w:p>
        <w:p w14:paraId="3F81E6A4" w14:textId="369F34DD" w:rsidR="007133FA" w:rsidRPr="007133FA" w:rsidRDefault="007133FA" w:rsidP="007133FA">
          <w:pPr>
            <w:spacing w:after="0" w:line="240" w:lineRule="auto"/>
            <w:rPr>
              <w:b/>
              <w:bCs/>
              <w:color w:val="000000" w:themeColor="text1"/>
            </w:rPr>
          </w:pPr>
          <w:r w:rsidRPr="007133FA">
            <w:rPr>
              <w:b/>
              <w:bCs/>
              <w:color w:val="000000" w:themeColor="text1"/>
            </w:rPr>
            <w:t>Session 2: Pedological Principles II</w:t>
          </w:r>
        </w:p>
        <w:p w14:paraId="41A055B8" w14:textId="762BEBBC" w:rsidR="006E776B" w:rsidRPr="006E776B" w:rsidRDefault="00D17F29" w:rsidP="006E776B">
          <w:pPr>
            <w:pStyle w:val="ListParagraph"/>
            <w:numPr>
              <w:ilvl w:val="1"/>
              <w:numId w:val="25"/>
            </w:numPr>
            <w:spacing w:after="0" w:line="240" w:lineRule="auto"/>
            <w:ind w:left="360"/>
            <w:rPr>
              <w:color w:val="000000" w:themeColor="text1"/>
            </w:rPr>
          </w:pPr>
          <w:r>
            <w:rPr>
              <w:color w:val="000000" w:themeColor="text1"/>
            </w:rPr>
            <w:t>S</w:t>
          </w:r>
          <w:r w:rsidR="006E776B" w:rsidRPr="006E776B">
            <w:rPr>
              <w:color w:val="000000" w:themeColor="text1"/>
            </w:rPr>
            <w:t xml:space="preserve">oil parent materials </w:t>
          </w:r>
          <w:r>
            <w:rPr>
              <w:color w:val="000000" w:themeColor="text1"/>
            </w:rPr>
            <w:t>and process of soil formation</w:t>
          </w:r>
        </w:p>
        <w:p w14:paraId="2A420115" w14:textId="744C07C9" w:rsidR="006E776B" w:rsidRPr="006E776B" w:rsidRDefault="00D17F29" w:rsidP="006E776B">
          <w:pPr>
            <w:pStyle w:val="ListParagraph"/>
            <w:numPr>
              <w:ilvl w:val="1"/>
              <w:numId w:val="25"/>
            </w:numPr>
            <w:spacing w:after="0" w:line="240" w:lineRule="auto"/>
            <w:ind w:left="360"/>
            <w:rPr>
              <w:color w:val="000000" w:themeColor="text1"/>
            </w:rPr>
          </w:pPr>
          <w:r>
            <w:rPr>
              <w:color w:val="000000" w:themeColor="text1"/>
            </w:rPr>
            <w:t>M</w:t>
          </w:r>
          <w:r w:rsidR="006E776B" w:rsidRPr="006E776B">
            <w:rPr>
              <w:color w:val="000000" w:themeColor="text1"/>
            </w:rPr>
            <w:t>ineral weathering</w:t>
          </w:r>
        </w:p>
        <w:p w14:paraId="5BEA6ED6" w14:textId="61EBA19A" w:rsidR="006E776B" w:rsidRDefault="006E776B" w:rsidP="006E776B">
          <w:pPr>
            <w:spacing w:after="0" w:line="240" w:lineRule="auto"/>
          </w:pPr>
        </w:p>
        <w:p w14:paraId="7348FC6B" w14:textId="1DBDB329" w:rsidR="006E776B" w:rsidRPr="006E776B" w:rsidRDefault="00C91CE1" w:rsidP="006E776B">
          <w:pPr>
            <w:rPr>
              <w:b/>
              <w:bCs/>
            </w:rPr>
          </w:pPr>
          <w:r>
            <w:rPr>
              <w:b/>
              <w:bCs/>
            </w:rPr>
            <w:t xml:space="preserve">Session </w:t>
          </w:r>
          <w:r w:rsidR="007133FA">
            <w:rPr>
              <w:b/>
              <w:bCs/>
            </w:rPr>
            <w:t>3</w:t>
          </w:r>
          <w:r>
            <w:rPr>
              <w:b/>
              <w:bCs/>
            </w:rPr>
            <w:t xml:space="preserve">: </w:t>
          </w:r>
          <w:r w:rsidR="006E776B" w:rsidRPr="006E776B">
            <w:rPr>
              <w:b/>
              <w:bCs/>
            </w:rPr>
            <w:t xml:space="preserve">Soil </w:t>
          </w:r>
          <w:r w:rsidR="00D17F29">
            <w:rPr>
              <w:b/>
              <w:bCs/>
            </w:rPr>
            <w:t>C</w:t>
          </w:r>
          <w:r w:rsidR="006E776B" w:rsidRPr="006E776B">
            <w:rPr>
              <w:b/>
              <w:bCs/>
            </w:rPr>
            <w:t>lassification</w:t>
          </w:r>
          <w:r w:rsidR="007133FA">
            <w:rPr>
              <w:b/>
              <w:bCs/>
            </w:rPr>
            <w:t xml:space="preserve"> I</w:t>
          </w:r>
        </w:p>
        <w:p w14:paraId="1E79747F" w14:textId="118EDC9A" w:rsidR="006E776B" w:rsidRDefault="006E776B" w:rsidP="006E776B">
          <w:pPr>
            <w:pStyle w:val="ListParagraph"/>
            <w:numPr>
              <w:ilvl w:val="0"/>
              <w:numId w:val="26"/>
            </w:numPr>
            <w:spacing w:after="0" w:line="240" w:lineRule="auto"/>
            <w:ind w:left="360"/>
          </w:pPr>
          <w:r>
            <w:t>Structure of Soil Taxonomy</w:t>
          </w:r>
        </w:p>
        <w:p w14:paraId="30B1B5F8" w14:textId="6ED5B2EA" w:rsidR="007133FA" w:rsidRDefault="007133FA" w:rsidP="007133FA">
          <w:pPr>
            <w:spacing w:after="0" w:line="240" w:lineRule="auto"/>
          </w:pPr>
        </w:p>
        <w:p w14:paraId="173D9A8B" w14:textId="16E7D9A4" w:rsidR="007133FA" w:rsidRPr="007133FA" w:rsidRDefault="007133FA" w:rsidP="007133FA">
          <w:pPr>
            <w:spacing w:after="0" w:line="240" w:lineRule="auto"/>
            <w:rPr>
              <w:b/>
              <w:bCs/>
            </w:rPr>
          </w:pPr>
          <w:r w:rsidRPr="007133FA">
            <w:rPr>
              <w:b/>
              <w:bCs/>
            </w:rPr>
            <w:t>Session 4: Soil Classification II</w:t>
          </w:r>
        </w:p>
        <w:p w14:paraId="06BD674D" w14:textId="7719D0BC" w:rsidR="006E776B" w:rsidRDefault="00D17F29" w:rsidP="006E776B">
          <w:pPr>
            <w:pStyle w:val="ListParagraph"/>
            <w:numPr>
              <w:ilvl w:val="0"/>
              <w:numId w:val="26"/>
            </w:numPr>
            <w:spacing w:after="0" w:line="240" w:lineRule="auto"/>
            <w:ind w:left="360"/>
          </w:pPr>
          <w:r>
            <w:t>D</w:t>
          </w:r>
          <w:r w:rsidR="006E776B">
            <w:t>iagnostic horizons and features</w:t>
          </w:r>
        </w:p>
        <w:p w14:paraId="5208856A" w14:textId="2D80572F" w:rsidR="006E776B" w:rsidRDefault="00D17F29" w:rsidP="006E776B">
          <w:pPr>
            <w:pStyle w:val="ListParagraph"/>
            <w:numPr>
              <w:ilvl w:val="0"/>
              <w:numId w:val="26"/>
            </w:numPr>
            <w:spacing w:after="0" w:line="240" w:lineRule="auto"/>
            <w:ind w:left="360"/>
          </w:pPr>
          <w:r>
            <w:t>N</w:t>
          </w:r>
          <w:r w:rsidR="006E776B">
            <w:t>omenclature</w:t>
          </w:r>
        </w:p>
        <w:p w14:paraId="27A37D98" w14:textId="2365E075" w:rsidR="006E776B" w:rsidRDefault="006E776B" w:rsidP="006E776B">
          <w:pPr>
            <w:spacing w:after="0" w:line="240" w:lineRule="auto"/>
          </w:pPr>
        </w:p>
        <w:p w14:paraId="02845DEC" w14:textId="5A301E3A" w:rsidR="00D17F29" w:rsidRPr="00D17F29" w:rsidRDefault="00C91CE1" w:rsidP="00D17F29">
          <w:pPr>
            <w:rPr>
              <w:b/>
              <w:bCs/>
            </w:rPr>
          </w:pPr>
          <w:r>
            <w:rPr>
              <w:b/>
              <w:bCs/>
            </w:rPr>
            <w:t xml:space="preserve">Session </w:t>
          </w:r>
          <w:r w:rsidR="007133FA">
            <w:rPr>
              <w:b/>
              <w:bCs/>
            </w:rPr>
            <w:t>5</w:t>
          </w:r>
          <w:r>
            <w:rPr>
              <w:b/>
              <w:bCs/>
            </w:rPr>
            <w:t xml:space="preserve">: </w:t>
          </w:r>
          <w:r w:rsidR="00D17F29" w:rsidRPr="00D17F29">
            <w:rPr>
              <w:b/>
              <w:bCs/>
            </w:rPr>
            <w:t xml:space="preserve">Redoximorphic </w:t>
          </w:r>
          <w:r w:rsidR="00D17F29">
            <w:rPr>
              <w:b/>
              <w:bCs/>
            </w:rPr>
            <w:t>F</w:t>
          </w:r>
          <w:r w:rsidR="00D17F29" w:rsidRPr="00D17F29">
            <w:rPr>
              <w:b/>
              <w:bCs/>
            </w:rPr>
            <w:t xml:space="preserve">eatures, </w:t>
          </w:r>
          <w:r w:rsidR="00D17F29">
            <w:rPr>
              <w:b/>
              <w:bCs/>
            </w:rPr>
            <w:t>H</w:t>
          </w:r>
          <w:r w:rsidR="00D17F29" w:rsidRPr="00D17F29">
            <w:rPr>
              <w:b/>
              <w:bCs/>
            </w:rPr>
            <w:t xml:space="preserve">ydric </w:t>
          </w:r>
          <w:r w:rsidR="00D17F29">
            <w:rPr>
              <w:b/>
              <w:bCs/>
            </w:rPr>
            <w:t>S</w:t>
          </w:r>
          <w:r w:rsidR="00D17F29" w:rsidRPr="00D17F29">
            <w:rPr>
              <w:b/>
              <w:bCs/>
            </w:rPr>
            <w:t xml:space="preserve">oils, </w:t>
          </w:r>
          <w:r w:rsidR="00D17F29">
            <w:rPr>
              <w:b/>
              <w:bCs/>
            </w:rPr>
            <w:t>W</w:t>
          </w:r>
          <w:r w:rsidR="00D17F29" w:rsidRPr="00D17F29">
            <w:rPr>
              <w:b/>
              <w:bCs/>
            </w:rPr>
            <w:t xml:space="preserve">etlands </w:t>
          </w:r>
          <w:r w:rsidR="007133FA">
            <w:rPr>
              <w:b/>
              <w:bCs/>
            </w:rPr>
            <w:t>I</w:t>
          </w:r>
        </w:p>
        <w:p w14:paraId="70BFC3FE" w14:textId="391F6E6E" w:rsidR="00D17F29" w:rsidRDefault="00D17F29" w:rsidP="00D17F29">
          <w:pPr>
            <w:pStyle w:val="ListParagraph"/>
            <w:numPr>
              <w:ilvl w:val="0"/>
              <w:numId w:val="27"/>
            </w:numPr>
            <w:spacing w:after="0" w:line="240" w:lineRule="auto"/>
            <w:ind w:left="360"/>
          </w:pPr>
          <w:r>
            <w:t>Redox chemistry and redoximorphic feature formation</w:t>
          </w:r>
        </w:p>
        <w:p w14:paraId="3B799F26" w14:textId="03046AEB" w:rsidR="00D17F29" w:rsidRDefault="00D17F29" w:rsidP="00D17F29">
          <w:pPr>
            <w:pStyle w:val="ListParagraph"/>
            <w:numPr>
              <w:ilvl w:val="0"/>
              <w:numId w:val="27"/>
            </w:numPr>
            <w:spacing w:after="0" w:line="240" w:lineRule="auto"/>
            <w:ind w:left="360"/>
          </w:pPr>
          <w:r>
            <w:t>Field indicators of hydric soils</w:t>
          </w:r>
        </w:p>
        <w:p w14:paraId="5B8676A9" w14:textId="3BA193F4" w:rsidR="007133FA" w:rsidRDefault="007133FA" w:rsidP="007133FA">
          <w:pPr>
            <w:spacing w:after="0" w:line="240" w:lineRule="auto"/>
          </w:pPr>
        </w:p>
        <w:p w14:paraId="40B5CB69" w14:textId="629F23E2" w:rsidR="007133FA" w:rsidRPr="00344323" w:rsidRDefault="007133FA" w:rsidP="007133FA">
          <w:pPr>
            <w:spacing w:after="0" w:line="240" w:lineRule="auto"/>
          </w:pPr>
          <w:r w:rsidRPr="007133FA">
            <w:rPr>
              <w:b/>
              <w:bCs/>
            </w:rPr>
            <w:t xml:space="preserve">Session 6-10 </w:t>
          </w:r>
          <w:r>
            <w:rPr>
              <w:b/>
              <w:bCs/>
            </w:rPr>
            <w:t xml:space="preserve">will be </w:t>
          </w:r>
          <w:r w:rsidRPr="007133FA">
            <w:rPr>
              <w:b/>
              <w:bCs/>
            </w:rPr>
            <w:t>in the field</w:t>
          </w:r>
          <w:r w:rsidR="00344323">
            <w:rPr>
              <w:b/>
              <w:bCs/>
            </w:rPr>
            <w:t xml:space="preserve">: </w:t>
          </w:r>
          <w:r w:rsidR="00344323">
            <w:t xml:space="preserve">students will take what they learned in lecture/readings from sessions 1-5 and </w:t>
          </w:r>
          <w:r w:rsidR="003F3EC3">
            <w:t>identify these features in the field. They will classify soils using the Soil Taxonomy key. They will discuss, in teams, the thought processes used in determining classification and in identifying features and then share with the group.</w:t>
          </w:r>
        </w:p>
        <w:p w14:paraId="2EDAEF9F" w14:textId="202773B7" w:rsidR="007133FA" w:rsidRDefault="007133FA" w:rsidP="007133FA">
          <w:pPr>
            <w:spacing w:after="0" w:line="240" w:lineRule="auto"/>
            <w:rPr>
              <w:b/>
              <w:bCs/>
            </w:rPr>
          </w:pPr>
        </w:p>
        <w:p w14:paraId="248EFBDD" w14:textId="79AD2AB2" w:rsidR="007133FA" w:rsidRDefault="007133FA" w:rsidP="007133FA">
          <w:pPr>
            <w:spacing w:after="0" w:line="240" w:lineRule="auto"/>
            <w:rPr>
              <w:b/>
              <w:bCs/>
            </w:rPr>
          </w:pPr>
          <w:r>
            <w:rPr>
              <w:b/>
              <w:bCs/>
            </w:rPr>
            <w:t>Session 6: Field day I</w:t>
          </w:r>
        </w:p>
        <w:p w14:paraId="034BD7CB" w14:textId="15678675" w:rsidR="007133FA" w:rsidRPr="007133FA" w:rsidRDefault="007133FA" w:rsidP="007133FA">
          <w:pPr>
            <w:pStyle w:val="ListParagraph"/>
            <w:numPr>
              <w:ilvl w:val="0"/>
              <w:numId w:val="30"/>
            </w:numPr>
            <w:spacing w:after="0" w:line="240" w:lineRule="auto"/>
            <w:ind w:left="360"/>
          </w:pPr>
          <w:r w:rsidRPr="007133FA">
            <w:t>Mississippi River oxbow lake</w:t>
          </w:r>
        </w:p>
        <w:p w14:paraId="3F9DF2F9" w14:textId="2721608D" w:rsidR="007133FA" w:rsidRDefault="007133FA" w:rsidP="007133FA">
          <w:pPr>
            <w:pStyle w:val="ListParagraph"/>
            <w:numPr>
              <w:ilvl w:val="0"/>
              <w:numId w:val="30"/>
            </w:numPr>
            <w:spacing w:after="0" w:line="240" w:lineRule="auto"/>
            <w:ind w:left="360"/>
          </w:pPr>
          <w:r w:rsidRPr="007133FA">
            <w:t>Mound City site</w:t>
          </w:r>
        </w:p>
        <w:p w14:paraId="4681CB1A" w14:textId="2B13CE0C" w:rsidR="007133FA" w:rsidRDefault="007133FA" w:rsidP="007133FA">
          <w:pPr>
            <w:pStyle w:val="ListParagraph"/>
            <w:numPr>
              <w:ilvl w:val="0"/>
              <w:numId w:val="30"/>
            </w:numPr>
            <w:spacing w:after="0" w:line="240" w:lineRule="auto"/>
            <w:ind w:left="360"/>
          </w:pPr>
          <w:r>
            <w:t>Sharkey soil- high shrink swell features</w:t>
          </w:r>
        </w:p>
        <w:p w14:paraId="31D46DD0" w14:textId="096B7B93" w:rsidR="007133FA" w:rsidRDefault="007133FA" w:rsidP="007133FA">
          <w:pPr>
            <w:spacing w:after="0" w:line="240" w:lineRule="auto"/>
          </w:pPr>
        </w:p>
        <w:p w14:paraId="7B70695A" w14:textId="6BE1B6B1" w:rsidR="007133FA" w:rsidRPr="00344323" w:rsidRDefault="007133FA" w:rsidP="007133FA">
          <w:pPr>
            <w:spacing w:after="0" w:line="240" w:lineRule="auto"/>
            <w:rPr>
              <w:b/>
              <w:bCs/>
            </w:rPr>
          </w:pPr>
          <w:r w:rsidRPr="00344323">
            <w:rPr>
              <w:b/>
              <w:bCs/>
            </w:rPr>
            <w:t>Session 7: Field Day II</w:t>
          </w:r>
        </w:p>
        <w:p w14:paraId="4D2A9538" w14:textId="176EC400" w:rsidR="007133FA" w:rsidRDefault="007133FA" w:rsidP="007133FA">
          <w:pPr>
            <w:pStyle w:val="ListParagraph"/>
            <w:numPr>
              <w:ilvl w:val="0"/>
              <w:numId w:val="31"/>
            </w:numPr>
            <w:spacing w:after="0" w:line="240" w:lineRule="auto"/>
            <w:ind w:left="360"/>
          </w:pPr>
          <w:r>
            <w:t>Parkin Mounds</w:t>
          </w:r>
        </w:p>
        <w:p w14:paraId="0F61E8D4" w14:textId="1B9D321D" w:rsidR="007133FA" w:rsidRDefault="007133FA" w:rsidP="007133FA">
          <w:pPr>
            <w:pStyle w:val="ListParagraph"/>
            <w:numPr>
              <w:ilvl w:val="0"/>
              <w:numId w:val="31"/>
            </w:numPr>
            <w:spacing w:after="0" w:line="240" w:lineRule="auto"/>
            <w:ind w:left="360"/>
          </w:pPr>
          <w:r>
            <w:t>Dundee soil</w:t>
          </w:r>
        </w:p>
        <w:p w14:paraId="789846F1" w14:textId="5D85F3D5" w:rsidR="00DC7AB4" w:rsidRDefault="00DC7AB4" w:rsidP="007133FA">
          <w:pPr>
            <w:pStyle w:val="ListParagraph"/>
            <w:numPr>
              <w:ilvl w:val="0"/>
              <w:numId w:val="31"/>
            </w:numPr>
            <w:spacing w:after="0" w:line="240" w:lineRule="auto"/>
            <w:ind w:left="360"/>
          </w:pPr>
          <w:r>
            <w:t>Crowley’s Ridge- loess parent material</w:t>
          </w:r>
        </w:p>
        <w:p w14:paraId="76E819C7" w14:textId="2004FE6D" w:rsidR="00DC7AB4" w:rsidRDefault="00DC7AB4" w:rsidP="007133FA">
          <w:pPr>
            <w:pStyle w:val="ListParagraph"/>
            <w:numPr>
              <w:ilvl w:val="0"/>
              <w:numId w:val="31"/>
            </w:numPr>
            <w:spacing w:after="0" w:line="240" w:lineRule="auto"/>
            <w:ind w:left="360"/>
          </w:pPr>
          <w:r>
            <w:t>Kenneth Gray Prairie- prairie soils exhibiting high topsoil organic matter</w:t>
          </w:r>
        </w:p>
        <w:p w14:paraId="7AA16240" w14:textId="4FEA35EA" w:rsidR="00DC7AB4" w:rsidRDefault="00DC7AB4" w:rsidP="007133FA">
          <w:pPr>
            <w:pStyle w:val="ListParagraph"/>
            <w:numPr>
              <w:ilvl w:val="0"/>
              <w:numId w:val="31"/>
            </w:numPr>
            <w:spacing w:after="0" w:line="240" w:lineRule="auto"/>
            <w:ind w:left="360"/>
          </w:pPr>
          <w:r>
            <w:t>Coastal Plain Bluff- loess parent material and fragipan features</w:t>
          </w:r>
        </w:p>
        <w:p w14:paraId="67234206" w14:textId="55A0AE07" w:rsidR="00DC7AB4" w:rsidRDefault="00DC7AB4" w:rsidP="00DC7AB4">
          <w:pPr>
            <w:spacing w:after="0" w:line="240" w:lineRule="auto"/>
          </w:pPr>
        </w:p>
        <w:p w14:paraId="10411857" w14:textId="518C3587" w:rsidR="00DC7AB4" w:rsidRPr="00344323" w:rsidRDefault="00DC7AB4" w:rsidP="00DC7AB4">
          <w:pPr>
            <w:spacing w:after="0" w:line="240" w:lineRule="auto"/>
            <w:rPr>
              <w:b/>
              <w:bCs/>
            </w:rPr>
          </w:pPr>
          <w:r w:rsidRPr="00344323">
            <w:rPr>
              <w:b/>
              <w:bCs/>
            </w:rPr>
            <w:t>Session 8: Field Day III</w:t>
          </w:r>
        </w:p>
        <w:p w14:paraId="0AEE5A88" w14:textId="7C62A439" w:rsidR="00DC7AB4" w:rsidRDefault="00D05657" w:rsidP="00D05657">
          <w:pPr>
            <w:pStyle w:val="ListParagraph"/>
            <w:numPr>
              <w:ilvl w:val="0"/>
              <w:numId w:val="32"/>
            </w:numPr>
            <w:spacing w:after="0" w:line="240" w:lineRule="auto"/>
            <w:ind w:left="360"/>
          </w:pPr>
          <w:r>
            <w:t>Warren Prairie</w:t>
          </w:r>
        </w:p>
        <w:p w14:paraId="6F43074E" w14:textId="165AB43D" w:rsidR="00D05657" w:rsidRDefault="00D05657" w:rsidP="00D05657">
          <w:pPr>
            <w:pStyle w:val="ListParagraph"/>
            <w:numPr>
              <w:ilvl w:val="0"/>
              <w:numId w:val="32"/>
            </w:numPr>
            <w:spacing w:after="0" w:line="240" w:lineRule="auto"/>
            <w:ind w:left="360"/>
          </w:pPr>
          <w:proofErr w:type="spellStart"/>
          <w:r>
            <w:t>Alaga</w:t>
          </w:r>
          <w:proofErr w:type="spellEnd"/>
          <w:r>
            <w:t xml:space="preserve"> soil- sandy soil developed on marine terrace</w:t>
          </w:r>
        </w:p>
        <w:p w14:paraId="30C134BE" w14:textId="3788D70A" w:rsidR="00D05657" w:rsidRDefault="00D05657" w:rsidP="00D05657">
          <w:pPr>
            <w:pStyle w:val="ListParagraph"/>
            <w:numPr>
              <w:ilvl w:val="0"/>
              <w:numId w:val="32"/>
            </w:numPr>
            <w:spacing w:after="0" w:line="240" w:lineRule="auto"/>
            <w:ind w:left="360"/>
          </w:pPr>
          <w:r>
            <w:t>Cahaba soil- coastal plain river terrace</w:t>
          </w:r>
        </w:p>
        <w:p w14:paraId="17AE7EF7" w14:textId="7C5ACD8B" w:rsidR="00D05657" w:rsidRDefault="00D05657" w:rsidP="00D05657">
          <w:pPr>
            <w:pStyle w:val="ListParagraph"/>
            <w:numPr>
              <w:ilvl w:val="0"/>
              <w:numId w:val="32"/>
            </w:numPr>
            <w:spacing w:after="0" w:line="240" w:lineRule="auto"/>
            <w:ind w:left="360"/>
          </w:pPr>
          <w:r>
            <w:t>Sand Pit- landscapes and soil formation affecting land use</w:t>
          </w:r>
        </w:p>
        <w:p w14:paraId="428C4588" w14:textId="559DC3C7" w:rsidR="00D05657" w:rsidRDefault="00D05657" w:rsidP="00D05657">
          <w:pPr>
            <w:spacing w:after="0" w:line="240" w:lineRule="auto"/>
          </w:pPr>
        </w:p>
        <w:p w14:paraId="206C89BA" w14:textId="4A94A7CF" w:rsidR="00D05657" w:rsidRPr="00344323" w:rsidRDefault="00D05657" w:rsidP="00D05657">
          <w:pPr>
            <w:spacing w:after="0" w:line="240" w:lineRule="auto"/>
            <w:rPr>
              <w:b/>
              <w:bCs/>
            </w:rPr>
          </w:pPr>
          <w:r w:rsidRPr="00344323">
            <w:rPr>
              <w:b/>
              <w:bCs/>
            </w:rPr>
            <w:t>Session 9: Field Day IV</w:t>
          </w:r>
        </w:p>
        <w:p w14:paraId="43F6889D" w14:textId="311C93C8" w:rsidR="00D05657" w:rsidRDefault="00D05657" w:rsidP="00D05657">
          <w:pPr>
            <w:pStyle w:val="ListParagraph"/>
            <w:numPr>
              <w:ilvl w:val="0"/>
              <w:numId w:val="33"/>
            </w:numPr>
            <w:spacing w:after="0" w:line="240" w:lineRule="auto"/>
            <w:ind w:left="360"/>
          </w:pPr>
          <w:r>
            <w:t>Ironstone features (near Camden</w:t>
          </w:r>
        </w:p>
        <w:p w14:paraId="305E3BAB" w14:textId="445991DE" w:rsidR="00D05657" w:rsidRDefault="00D05657" w:rsidP="00D05657">
          <w:pPr>
            <w:pStyle w:val="ListParagraph"/>
            <w:numPr>
              <w:ilvl w:val="0"/>
              <w:numId w:val="33"/>
            </w:numPr>
            <w:spacing w:after="0" w:line="240" w:lineRule="auto"/>
            <w:ind w:left="360"/>
          </w:pPr>
          <w:r>
            <w:lastRenderedPageBreak/>
            <w:t>Plinthite features (near Camden)</w:t>
          </w:r>
        </w:p>
        <w:p w14:paraId="3B3DD8AD" w14:textId="43A2D6BF" w:rsidR="00D05657" w:rsidRDefault="00D05657" w:rsidP="00D05657">
          <w:pPr>
            <w:pStyle w:val="ListParagraph"/>
            <w:numPr>
              <w:ilvl w:val="0"/>
              <w:numId w:val="33"/>
            </w:numPr>
            <w:spacing w:after="0" w:line="240" w:lineRule="auto"/>
            <w:ind w:left="360"/>
          </w:pPr>
          <w:proofErr w:type="spellStart"/>
          <w:r>
            <w:t>Vertisols</w:t>
          </w:r>
          <w:proofErr w:type="spellEnd"/>
          <w:r>
            <w:t xml:space="preserve"> soil order near </w:t>
          </w:r>
          <w:r w:rsidR="00344323">
            <w:t>Hope- black, shrink-swell soils</w:t>
          </w:r>
        </w:p>
        <w:p w14:paraId="59153547" w14:textId="1568515A" w:rsidR="00344323" w:rsidRDefault="00344323" w:rsidP="00D05657">
          <w:pPr>
            <w:pStyle w:val="ListParagraph"/>
            <w:numPr>
              <w:ilvl w:val="0"/>
              <w:numId w:val="33"/>
            </w:numPr>
            <w:spacing w:after="0" w:line="240" w:lineRule="auto"/>
            <w:ind w:left="360"/>
          </w:pPr>
          <w:r>
            <w:t>Secondary carbonates features (near Hope)</w:t>
          </w:r>
        </w:p>
        <w:p w14:paraId="4F0F13C8" w14:textId="77777777" w:rsidR="00344323" w:rsidRDefault="00344323" w:rsidP="00344323">
          <w:pPr>
            <w:pStyle w:val="ListParagraph"/>
            <w:numPr>
              <w:ilvl w:val="0"/>
              <w:numId w:val="33"/>
            </w:numPr>
            <w:spacing w:after="0" w:line="240" w:lineRule="auto"/>
            <w:ind w:left="360"/>
          </w:pPr>
          <w:r>
            <w:t xml:space="preserve">Ironstone features (near </w:t>
          </w:r>
          <w:proofErr w:type="spellStart"/>
          <w:r>
            <w:t>DeQueen</w:t>
          </w:r>
          <w:proofErr w:type="spellEnd"/>
          <w:r>
            <w:t>)</w:t>
          </w:r>
        </w:p>
        <w:p w14:paraId="5E05A7F6" w14:textId="5D9B37C8" w:rsidR="00344323" w:rsidRDefault="00344323" w:rsidP="00344323">
          <w:pPr>
            <w:spacing w:after="0" w:line="240" w:lineRule="auto"/>
          </w:pPr>
        </w:p>
        <w:p w14:paraId="26B7EAF2" w14:textId="3A0E1784" w:rsidR="00344323" w:rsidRPr="00344323" w:rsidRDefault="00344323" w:rsidP="00344323">
          <w:pPr>
            <w:spacing w:after="0" w:line="240" w:lineRule="auto"/>
            <w:rPr>
              <w:b/>
              <w:bCs/>
            </w:rPr>
          </w:pPr>
          <w:r w:rsidRPr="00344323">
            <w:rPr>
              <w:b/>
              <w:bCs/>
            </w:rPr>
            <w:t>Session 10: Field Day V</w:t>
          </w:r>
        </w:p>
        <w:p w14:paraId="3D31CCB1" w14:textId="036E0085" w:rsidR="00344323" w:rsidRDefault="00344323" w:rsidP="00344323">
          <w:pPr>
            <w:pStyle w:val="ListParagraph"/>
            <w:numPr>
              <w:ilvl w:val="0"/>
              <w:numId w:val="34"/>
            </w:numPr>
            <w:spacing w:after="0" w:line="240" w:lineRule="auto"/>
            <w:ind w:left="360"/>
          </w:pPr>
          <w:r>
            <w:t>Ouachita Mountains land forms</w:t>
          </w:r>
        </w:p>
        <w:p w14:paraId="2E16A697" w14:textId="2C4ADA9A" w:rsidR="00344323" w:rsidRDefault="00344323" w:rsidP="00344323">
          <w:pPr>
            <w:pStyle w:val="ListParagraph"/>
            <w:numPr>
              <w:ilvl w:val="0"/>
              <w:numId w:val="34"/>
            </w:numPr>
            <w:spacing w:after="0" w:line="240" w:lineRule="auto"/>
            <w:ind w:left="360"/>
          </w:pPr>
          <w:r>
            <w:t>University of Arkansas Bumpers Research Farm agroecosystems (Booneville)</w:t>
          </w:r>
        </w:p>
        <w:p w14:paraId="4EB10110" w14:textId="1076B7C6" w:rsidR="00344323" w:rsidRDefault="00344323" w:rsidP="00344323">
          <w:pPr>
            <w:pStyle w:val="ListParagraph"/>
            <w:numPr>
              <w:ilvl w:val="0"/>
              <w:numId w:val="34"/>
            </w:numPr>
            <w:spacing w:after="0" w:line="240" w:lineRule="auto"/>
            <w:ind w:left="360"/>
          </w:pPr>
          <w:r>
            <w:t>University of Arkansas Research Farm (Fayetteville)- landforms affecting land use</w:t>
          </w:r>
        </w:p>
        <w:p w14:paraId="3574F1C9" w14:textId="0678A1E4" w:rsidR="00344323" w:rsidRDefault="00344323" w:rsidP="00344323">
          <w:pPr>
            <w:pStyle w:val="ListParagraph"/>
            <w:numPr>
              <w:ilvl w:val="0"/>
              <w:numId w:val="34"/>
            </w:numPr>
            <w:spacing w:after="0" w:line="240" w:lineRule="auto"/>
            <w:ind w:left="360"/>
          </w:pPr>
          <w:r>
            <w:t>Baker Prairie (near Harrison)- prairie derived soils in the hill country</w:t>
          </w:r>
        </w:p>
        <w:p w14:paraId="5CE76D83" w14:textId="6A97E4A1" w:rsidR="00344323" w:rsidRPr="007133FA" w:rsidRDefault="00344323" w:rsidP="00344323">
          <w:pPr>
            <w:pStyle w:val="ListParagraph"/>
            <w:numPr>
              <w:ilvl w:val="0"/>
              <w:numId w:val="34"/>
            </w:numPr>
            <w:spacing w:after="0" w:line="240" w:lineRule="auto"/>
            <w:ind w:left="360"/>
          </w:pPr>
          <w:r>
            <w:t xml:space="preserve">Fontaine-sand dunes (eolian parent material) </w:t>
          </w:r>
        </w:p>
        <w:p w14:paraId="097F7C09" w14:textId="7AC620AF" w:rsidR="007133FA" w:rsidRDefault="007133FA" w:rsidP="007133FA">
          <w:pPr>
            <w:spacing w:after="0" w:line="240" w:lineRule="auto"/>
            <w:rPr>
              <w:b/>
              <w:bCs/>
            </w:rPr>
          </w:pPr>
        </w:p>
        <w:p w14:paraId="1DE0DB5A" w14:textId="79FC99C3" w:rsidR="007133FA" w:rsidRPr="007133FA" w:rsidRDefault="007133FA" w:rsidP="007133FA">
          <w:pPr>
            <w:spacing w:after="0" w:line="240" w:lineRule="auto"/>
            <w:rPr>
              <w:b/>
              <w:bCs/>
            </w:rPr>
          </w:pPr>
          <w:r>
            <w:rPr>
              <w:b/>
              <w:bCs/>
            </w:rPr>
            <w:t xml:space="preserve">Session 11: </w:t>
          </w:r>
          <w:r w:rsidRPr="00D17F29">
            <w:rPr>
              <w:b/>
              <w:bCs/>
            </w:rPr>
            <w:t xml:space="preserve">Redoximorphic </w:t>
          </w:r>
          <w:r>
            <w:rPr>
              <w:b/>
              <w:bCs/>
            </w:rPr>
            <w:t>F</w:t>
          </w:r>
          <w:r w:rsidRPr="00D17F29">
            <w:rPr>
              <w:b/>
              <w:bCs/>
            </w:rPr>
            <w:t xml:space="preserve">eatures, </w:t>
          </w:r>
          <w:r>
            <w:rPr>
              <w:b/>
              <w:bCs/>
            </w:rPr>
            <w:t>H</w:t>
          </w:r>
          <w:r w:rsidRPr="00D17F29">
            <w:rPr>
              <w:b/>
              <w:bCs/>
            </w:rPr>
            <w:t xml:space="preserve">ydric </w:t>
          </w:r>
          <w:r>
            <w:rPr>
              <w:b/>
              <w:bCs/>
            </w:rPr>
            <w:t>S</w:t>
          </w:r>
          <w:r w:rsidRPr="00D17F29">
            <w:rPr>
              <w:b/>
              <w:bCs/>
            </w:rPr>
            <w:t xml:space="preserve">oils, </w:t>
          </w:r>
          <w:r>
            <w:rPr>
              <w:b/>
              <w:bCs/>
            </w:rPr>
            <w:t>W</w:t>
          </w:r>
          <w:r w:rsidRPr="00D17F29">
            <w:rPr>
              <w:b/>
              <w:bCs/>
            </w:rPr>
            <w:t xml:space="preserve">etlands </w:t>
          </w:r>
          <w:r>
            <w:rPr>
              <w:b/>
              <w:bCs/>
            </w:rPr>
            <w:t>II</w:t>
          </w:r>
        </w:p>
        <w:p w14:paraId="2B13D4F7" w14:textId="248AE2AF" w:rsidR="00D17F29" w:rsidRDefault="00D17F29" w:rsidP="00D17F29">
          <w:pPr>
            <w:pStyle w:val="ListParagraph"/>
            <w:numPr>
              <w:ilvl w:val="0"/>
              <w:numId w:val="27"/>
            </w:numPr>
            <w:spacing w:after="0" w:line="240" w:lineRule="auto"/>
            <w:ind w:left="360"/>
          </w:pPr>
          <w:r>
            <w:t xml:space="preserve">Interpretation of </w:t>
          </w:r>
          <w:r w:rsidR="00AF5687">
            <w:t>hydrologic</w:t>
          </w:r>
          <w:r>
            <w:t xml:space="preserve"> and redox data</w:t>
          </w:r>
        </w:p>
        <w:p w14:paraId="1660A739" w14:textId="77777777" w:rsidR="00D17F29" w:rsidRPr="006E776B" w:rsidRDefault="00D17F29" w:rsidP="006E776B">
          <w:pPr>
            <w:spacing w:after="0" w:line="240" w:lineRule="auto"/>
          </w:pPr>
        </w:p>
        <w:p w14:paraId="6F8928A5" w14:textId="08C5A857" w:rsidR="00D17F29" w:rsidRPr="00D17F29" w:rsidRDefault="00C91CE1" w:rsidP="00D17F29">
          <w:pPr>
            <w:rPr>
              <w:b/>
              <w:bCs/>
            </w:rPr>
          </w:pPr>
          <w:r>
            <w:rPr>
              <w:b/>
              <w:bCs/>
            </w:rPr>
            <w:t xml:space="preserve">Session </w:t>
          </w:r>
          <w:r w:rsidR="007133FA">
            <w:rPr>
              <w:b/>
              <w:bCs/>
            </w:rPr>
            <w:t>12</w:t>
          </w:r>
          <w:r>
            <w:rPr>
              <w:b/>
              <w:bCs/>
            </w:rPr>
            <w:t xml:space="preserve">: </w:t>
          </w:r>
          <w:r w:rsidR="00D17F29" w:rsidRPr="00D17F29">
            <w:rPr>
              <w:b/>
              <w:bCs/>
            </w:rPr>
            <w:t xml:space="preserve">Carbon and </w:t>
          </w:r>
          <w:r w:rsidR="00D17F29">
            <w:rPr>
              <w:b/>
              <w:bCs/>
            </w:rPr>
            <w:t>N</w:t>
          </w:r>
          <w:r w:rsidR="00D17F29" w:rsidRPr="00D17F29">
            <w:rPr>
              <w:b/>
              <w:bCs/>
            </w:rPr>
            <w:t xml:space="preserve">utrient </w:t>
          </w:r>
          <w:r w:rsidR="00D17F29">
            <w:rPr>
              <w:b/>
              <w:bCs/>
            </w:rPr>
            <w:t>C</w:t>
          </w:r>
          <w:r w:rsidR="00D17F29" w:rsidRPr="00D17F29">
            <w:rPr>
              <w:b/>
              <w:bCs/>
            </w:rPr>
            <w:t xml:space="preserve">ycling; </w:t>
          </w:r>
          <w:r w:rsidR="00D17F29">
            <w:rPr>
              <w:b/>
              <w:bCs/>
            </w:rPr>
            <w:t>N</w:t>
          </w:r>
          <w:r w:rsidR="00D17F29" w:rsidRPr="00D17F29">
            <w:rPr>
              <w:b/>
              <w:bCs/>
            </w:rPr>
            <w:t xml:space="preserve">utrient </w:t>
          </w:r>
          <w:r w:rsidR="00D17F29">
            <w:rPr>
              <w:b/>
              <w:bCs/>
            </w:rPr>
            <w:t>M</w:t>
          </w:r>
          <w:r w:rsidR="00D17F29" w:rsidRPr="00D17F29">
            <w:rPr>
              <w:b/>
              <w:bCs/>
            </w:rPr>
            <w:t>anagement</w:t>
          </w:r>
          <w:r w:rsidR="007133FA">
            <w:rPr>
              <w:b/>
              <w:bCs/>
            </w:rPr>
            <w:t xml:space="preserve"> I</w:t>
          </w:r>
        </w:p>
        <w:p w14:paraId="63315558" w14:textId="68D10105" w:rsidR="00D17F29" w:rsidRDefault="00D17F29" w:rsidP="00D17F29">
          <w:pPr>
            <w:pStyle w:val="ListParagraph"/>
            <w:numPr>
              <w:ilvl w:val="1"/>
              <w:numId w:val="28"/>
            </w:numPr>
            <w:spacing w:after="0" w:line="240" w:lineRule="auto"/>
            <w:ind w:left="360"/>
          </w:pPr>
          <w:r>
            <w:t>Nitrogen, Phosphorus, Sulfur cycles</w:t>
          </w:r>
        </w:p>
        <w:p w14:paraId="7BE93973" w14:textId="30508696" w:rsidR="00D17F29" w:rsidRDefault="00D17F29" w:rsidP="00D17F29">
          <w:pPr>
            <w:pStyle w:val="ListParagraph"/>
            <w:numPr>
              <w:ilvl w:val="1"/>
              <w:numId w:val="28"/>
            </w:numPr>
            <w:spacing w:after="0" w:line="240" w:lineRule="auto"/>
            <w:ind w:left="360"/>
          </w:pPr>
          <w:r>
            <w:t>Phosphorus index</w:t>
          </w:r>
        </w:p>
        <w:p w14:paraId="16032D70" w14:textId="7AD674EF" w:rsidR="00D17F29" w:rsidRDefault="00D17F29" w:rsidP="00D17F29">
          <w:pPr>
            <w:tabs>
              <w:tab w:val="left" w:pos="360"/>
              <w:tab w:val="left" w:pos="720"/>
            </w:tabs>
            <w:spacing w:after="0" w:line="240" w:lineRule="auto"/>
            <w:rPr>
              <w:rFonts w:asciiTheme="majorHAnsi" w:hAnsiTheme="majorHAnsi" w:cs="Arial"/>
              <w:sz w:val="20"/>
              <w:szCs w:val="20"/>
            </w:rPr>
          </w:pPr>
        </w:p>
        <w:p w14:paraId="3D908241" w14:textId="1674E9E8" w:rsidR="007133FA" w:rsidRDefault="007133FA" w:rsidP="007133FA">
          <w:pPr>
            <w:rPr>
              <w:b/>
              <w:bCs/>
            </w:rPr>
          </w:pPr>
          <w:r>
            <w:rPr>
              <w:b/>
              <w:bCs/>
            </w:rPr>
            <w:t xml:space="preserve">Session 13: </w:t>
          </w:r>
          <w:r w:rsidRPr="00D17F29">
            <w:rPr>
              <w:b/>
              <w:bCs/>
            </w:rPr>
            <w:t xml:space="preserve">Carbon and </w:t>
          </w:r>
          <w:r>
            <w:rPr>
              <w:b/>
              <w:bCs/>
            </w:rPr>
            <w:t>N</w:t>
          </w:r>
          <w:r w:rsidRPr="00D17F29">
            <w:rPr>
              <w:b/>
              <w:bCs/>
            </w:rPr>
            <w:t xml:space="preserve">utrient </w:t>
          </w:r>
          <w:r>
            <w:rPr>
              <w:b/>
              <w:bCs/>
            </w:rPr>
            <w:t>C</w:t>
          </w:r>
          <w:r w:rsidRPr="00D17F29">
            <w:rPr>
              <w:b/>
              <w:bCs/>
            </w:rPr>
            <w:t xml:space="preserve">ycling; </w:t>
          </w:r>
          <w:r>
            <w:rPr>
              <w:b/>
              <w:bCs/>
            </w:rPr>
            <w:t>N</w:t>
          </w:r>
          <w:r w:rsidRPr="00D17F29">
            <w:rPr>
              <w:b/>
              <w:bCs/>
            </w:rPr>
            <w:t xml:space="preserve">utrient </w:t>
          </w:r>
          <w:r>
            <w:rPr>
              <w:b/>
              <w:bCs/>
            </w:rPr>
            <w:t>M</w:t>
          </w:r>
          <w:r w:rsidRPr="00D17F29">
            <w:rPr>
              <w:b/>
              <w:bCs/>
            </w:rPr>
            <w:t>anagement</w:t>
          </w:r>
          <w:r>
            <w:rPr>
              <w:b/>
              <w:bCs/>
            </w:rPr>
            <w:t xml:space="preserve"> II</w:t>
          </w:r>
        </w:p>
        <w:p w14:paraId="53FB40F2" w14:textId="77777777" w:rsidR="007133FA" w:rsidRDefault="007133FA" w:rsidP="007133FA">
          <w:pPr>
            <w:pStyle w:val="ListParagraph"/>
            <w:numPr>
              <w:ilvl w:val="1"/>
              <w:numId w:val="28"/>
            </w:numPr>
            <w:spacing w:after="0" w:line="240" w:lineRule="auto"/>
            <w:ind w:left="360"/>
          </w:pPr>
          <w:r>
            <w:t>Greenhouse gases (C, N</w:t>
          </w:r>
          <w:r w:rsidRPr="00D17F29">
            <w:rPr>
              <w:vertAlign w:val="subscript"/>
            </w:rPr>
            <w:t>2</w:t>
          </w:r>
          <w:r>
            <w:t>O, CH</w:t>
          </w:r>
          <w:r w:rsidRPr="00D17F29">
            <w:rPr>
              <w:vertAlign w:val="subscript"/>
            </w:rPr>
            <w:t>4</w:t>
          </w:r>
          <w:r>
            <w:t xml:space="preserve">, etc.) </w:t>
          </w:r>
        </w:p>
        <w:p w14:paraId="0017E9F4" w14:textId="77777777" w:rsidR="00344323" w:rsidRDefault="00344323" w:rsidP="00D17F29">
          <w:pPr>
            <w:rPr>
              <w:b/>
              <w:bCs/>
            </w:rPr>
          </w:pPr>
        </w:p>
        <w:p w14:paraId="585DB731" w14:textId="75DED17F" w:rsidR="00D17F29" w:rsidRPr="00D17F29" w:rsidRDefault="00C91CE1" w:rsidP="00D17F29">
          <w:pPr>
            <w:rPr>
              <w:b/>
              <w:bCs/>
            </w:rPr>
          </w:pPr>
          <w:r>
            <w:rPr>
              <w:b/>
              <w:bCs/>
            </w:rPr>
            <w:t xml:space="preserve">Session </w:t>
          </w:r>
          <w:r w:rsidR="007133FA">
            <w:rPr>
              <w:b/>
              <w:bCs/>
            </w:rPr>
            <w:t>14</w:t>
          </w:r>
          <w:r>
            <w:rPr>
              <w:b/>
              <w:bCs/>
            </w:rPr>
            <w:t xml:space="preserve">: </w:t>
          </w:r>
          <w:r w:rsidR="00D17F29" w:rsidRPr="00D17F29">
            <w:rPr>
              <w:b/>
              <w:bCs/>
            </w:rPr>
            <w:t>Soil Quality/Soil Health/Soil Erosion</w:t>
          </w:r>
          <w:r w:rsidR="007133FA">
            <w:rPr>
              <w:b/>
              <w:bCs/>
            </w:rPr>
            <w:t xml:space="preserve"> I</w:t>
          </w:r>
        </w:p>
        <w:p w14:paraId="177C25F3" w14:textId="5C41B209" w:rsidR="00D17F29" w:rsidRDefault="00D17F29" w:rsidP="00D17F29">
          <w:pPr>
            <w:pStyle w:val="ListParagraph"/>
            <w:numPr>
              <w:ilvl w:val="0"/>
              <w:numId w:val="29"/>
            </w:numPr>
            <w:spacing w:after="0" w:line="240" w:lineRule="auto"/>
          </w:pPr>
          <w:r>
            <w:t>Aggregate stability and surface crusting</w:t>
          </w:r>
        </w:p>
        <w:p w14:paraId="7A1B47C6" w14:textId="7844D41F" w:rsidR="00D17F29" w:rsidRDefault="00D17F29" w:rsidP="00D17F29">
          <w:pPr>
            <w:pStyle w:val="ListParagraph"/>
            <w:numPr>
              <w:ilvl w:val="0"/>
              <w:numId w:val="29"/>
            </w:numPr>
            <w:spacing w:after="0" w:line="240" w:lineRule="auto"/>
          </w:pPr>
          <w:r>
            <w:t>Infiltration and runoff</w:t>
          </w:r>
        </w:p>
        <w:p w14:paraId="038AA409" w14:textId="1E1FFDC6" w:rsidR="007133FA" w:rsidRDefault="007133FA" w:rsidP="007133FA">
          <w:pPr>
            <w:spacing w:after="0" w:line="240" w:lineRule="auto"/>
          </w:pPr>
        </w:p>
        <w:p w14:paraId="4C574841" w14:textId="130C1A19" w:rsidR="007133FA" w:rsidRPr="007133FA" w:rsidRDefault="007133FA" w:rsidP="007133FA">
          <w:pPr>
            <w:rPr>
              <w:b/>
              <w:bCs/>
            </w:rPr>
          </w:pPr>
          <w:r>
            <w:rPr>
              <w:b/>
              <w:bCs/>
            </w:rPr>
            <w:t xml:space="preserve">Session 15: </w:t>
          </w:r>
          <w:r w:rsidRPr="00D17F29">
            <w:rPr>
              <w:b/>
              <w:bCs/>
            </w:rPr>
            <w:t>Soil Quality/Soil Health/Soil Erosion</w:t>
          </w:r>
          <w:r>
            <w:rPr>
              <w:b/>
              <w:bCs/>
            </w:rPr>
            <w:t xml:space="preserve"> II</w:t>
          </w:r>
        </w:p>
        <w:p w14:paraId="1E49C7D7" w14:textId="268B3584" w:rsidR="00D17F29" w:rsidRDefault="00E25BF7" w:rsidP="00D17F29">
          <w:pPr>
            <w:pStyle w:val="ListParagraph"/>
            <w:numPr>
              <w:ilvl w:val="0"/>
              <w:numId w:val="29"/>
            </w:numPr>
            <w:spacing w:after="0" w:line="240" w:lineRule="auto"/>
          </w:pPr>
          <w:r>
            <w:t>Tractor/implement t</w:t>
          </w:r>
          <w:r w:rsidR="00D17F29">
            <w:t xml:space="preserve">raffic </w:t>
          </w:r>
          <w:r>
            <w:t xml:space="preserve">compaction </w:t>
          </w:r>
          <w:r w:rsidR="00D17F29">
            <w:t>and other hard pans</w:t>
          </w:r>
        </w:p>
        <w:p w14:paraId="51A5D0D6" w14:textId="00C36472" w:rsidR="00C91CE1" w:rsidRDefault="007133FA" w:rsidP="00C91CE1">
          <w:pPr>
            <w:pStyle w:val="ListParagraph"/>
            <w:numPr>
              <w:ilvl w:val="0"/>
              <w:numId w:val="29"/>
            </w:numPr>
            <w:spacing w:after="0" w:line="240" w:lineRule="auto"/>
          </w:pPr>
          <w:r>
            <w:t>Rainfall simulator</w:t>
          </w:r>
          <w:r w:rsidR="00AC2CDF">
            <w:t xml:space="preserve"> and other soil health demonstrations</w:t>
          </w:r>
        </w:p>
        <w:p w14:paraId="4C36B818" w14:textId="0DFF8535" w:rsidR="00A966C5" w:rsidRPr="00D17F29" w:rsidRDefault="00BE3C51" w:rsidP="00D17F29">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51DBAD86" w14:textId="77777777" w:rsidR="0038220B" w:rsidRPr="0038220B" w:rsidRDefault="0038220B" w:rsidP="0038220B">
      <w:pPr>
        <w:tabs>
          <w:tab w:val="left" w:pos="360"/>
          <w:tab w:val="left" w:pos="720"/>
        </w:tabs>
        <w:spacing w:after="0" w:line="240" w:lineRule="auto"/>
        <w:rPr>
          <w:rFonts w:asciiTheme="majorHAnsi" w:hAnsiTheme="majorHAnsi" w:cs="Arial"/>
          <w:sz w:val="20"/>
          <w:szCs w:val="20"/>
        </w:rPr>
      </w:pPr>
    </w:p>
    <w:p w14:paraId="0BDE6D91" w14:textId="4798F429"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color w:val="1F497D" w:themeColor="text2"/>
          <w:sz w:val="20"/>
          <w:szCs w:val="20"/>
        </w:rPr>
        <w:id w:val="2006626283"/>
      </w:sdtPr>
      <w:sdtEndPr/>
      <w:sdtContent>
        <w:p w14:paraId="0A9CC22B" w14:textId="58937ACF" w:rsidR="00A966C5" w:rsidRPr="00E25BF7" w:rsidRDefault="00D17F29" w:rsidP="00A966C5">
          <w:pPr>
            <w:tabs>
              <w:tab w:val="left" w:pos="360"/>
              <w:tab w:val="left" w:pos="720"/>
            </w:tabs>
            <w:spacing w:after="0" w:line="240" w:lineRule="auto"/>
            <w:rPr>
              <w:rFonts w:asciiTheme="majorHAnsi" w:hAnsiTheme="majorHAnsi" w:cs="Arial"/>
              <w:color w:val="1F497D" w:themeColor="text2"/>
              <w:sz w:val="20"/>
              <w:szCs w:val="20"/>
            </w:rPr>
          </w:pPr>
          <w:r w:rsidRPr="00E25BF7">
            <w:rPr>
              <w:rFonts w:asciiTheme="majorHAnsi" w:hAnsiTheme="majorHAnsi" w:cs="Arial"/>
              <w:color w:val="1F497D" w:themeColor="text2"/>
              <w:sz w:val="20"/>
              <w:szCs w:val="20"/>
            </w:rPr>
            <w:t>22 Site visits across the state of Arkansas</w:t>
          </w:r>
          <w:r w:rsidR="00AF5687" w:rsidRPr="00E25BF7">
            <w:rPr>
              <w:rFonts w:asciiTheme="majorHAnsi" w:hAnsiTheme="majorHAnsi" w:cs="Arial"/>
              <w:color w:val="1F497D" w:themeColor="text2"/>
              <w:sz w:val="20"/>
              <w:szCs w:val="20"/>
            </w:rPr>
            <w:t>; experiential learning</w:t>
          </w:r>
          <w:r w:rsidR="00E25BF7">
            <w:rPr>
              <w:rFonts w:asciiTheme="majorHAnsi" w:hAnsiTheme="majorHAnsi" w:cs="Arial"/>
              <w:color w:val="1F497D" w:themeColor="text2"/>
              <w:sz w:val="20"/>
              <w:szCs w:val="20"/>
            </w:rPr>
            <w:t>. Field-based experiences providing students with hands-on experience in the discipline of pedology.</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D04724" w:rsidRDefault="00A966C5" w:rsidP="0030740C">
      <w:pPr>
        <w:pStyle w:val="ListParagraph"/>
        <w:numPr>
          <w:ilvl w:val="0"/>
          <w:numId w:val="20"/>
        </w:numPr>
        <w:tabs>
          <w:tab w:val="left" w:pos="360"/>
          <w:tab w:val="left" w:pos="720"/>
        </w:tabs>
        <w:spacing w:after="0" w:line="240" w:lineRule="auto"/>
        <w:rPr>
          <w:rFonts w:asciiTheme="majorHAnsi" w:hAnsiTheme="majorHAnsi" w:cs="Arial"/>
          <w:color w:val="000000" w:themeColor="text1"/>
          <w:sz w:val="20"/>
          <w:szCs w:val="20"/>
        </w:rPr>
      </w:pPr>
      <w:r w:rsidRPr="00D04724">
        <w:rPr>
          <w:rFonts w:asciiTheme="majorHAnsi" w:hAnsiTheme="majorHAnsi" w:cs="Arial"/>
          <w:b/>
          <w:color w:val="000000" w:themeColor="text1"/>
          <w:sz w:val="20"/>
          <w:szCs w:val="20"/>
        </w:rPr>
        <w:t>Department staffing and classroom/lab resources</w:t>
      </w:r>
      <w:r w:rsidRPr="00D04724">
        <w:rPr>
          <w:rFonts w:asciiTheme="majorHAnsi" w:hAnsiTheme="majorHAnsi" w:cs="Arial"/>
          <w:color w:val="000000" w:themeColor="text1"/>
          <w:sz w:val="20"/>
          <w:szCs w:val="20"/>
        </w:rPr>
        <w:t xml:space="preserve"> </w:t>
      </w:r>
    </w:p>
    <w:sdt>
      <w:sdtPr>
        <w:rPr>
          <w:rFonts w:asciiTheme="majorHAnsi" w:hAnsiTheme="majorHAnsi" w:cs="Arial"/>
          <w:color w:val="1F497D" w:themeColor="text2"/>
          <w:sz w:val="20"/>
          <w:szCs w:val="20"/>
        </w:rPr>
        <w:id w:val="110639606"/>
      </w:sdtPr>
      <w:sdtEndPr/>
      <w:sdtContent>
        <w:p w14:paraId="36745D5D" w14:textId="3445C529" w:rsidR="00A966C5" w:rsidRPr="00D04724" w:rsidRDefault="00DE57C3" w:rsidP="00A966C5">
          <w:pPr>
            <w:tabs>
              <w:tab w:val="left" w:pos="360"/>
              <w:tab w:val="left" w:pos="720"/>
            </w:tabs>
            <w:spacing w:after="0" w:line="240" w:lineRule="auto"/>
            <w:rPr>
              <w:rFonts w:asciiTheme="majorHAnsi" w:hAnsiTheme="majorHAnsi" w:cs="Arial"/>
              <w:color w:val="1F497D" w:themeColor="text2"/>
              <w:sz w:val="20"/>
              <w:szCs w:val="20"/>
            </w:rPr>
          </w:pPr>
          <w:r w:rsidRPr="00D04724">
            <w:rPr>
              <w:rFonts w:asciiTheme="majorHAnsi" w:hAnsiTheme="majorHAnsi" w:cs="Arial"/>
              <w:color w:val="1F497D" w:themeColor="text2"/>
              <w:sz w:val="20"/>
              <w:szCs w:val="20"/>
            </w:rPr>
            <w:t xml:space="preserve">Course will </w:t>
          </w:r>
          <w:r w:rsidR="00D17F29">
            <w:rPr>
              <w:rFonts w:asciiTheme="majorHAnsi" w:hAnsiTheme="majorHAnsi" w:cs="Arial"/>
              <w:color w:val="1F497D" w:themeColor="text2"/>
              <w:sz w:val="20"/>
              <w:szCs w:val="20"/>
            </w:rPr>
            <w:t xml:space="preserve">not require any classroom space.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5F03CA22" w:rsidR="00A966C5" w:rsidRPr="00D04724" w:rsidRDefault="00BE3C51" w:rsidP="00DE57C3">
      <w:pPr>
        <w:tabs>
          <w:tab w:val="left" w:pos="360"/>
          <w:tab w:val="left" w:pos="720"/>
        </w:tabs>
        <w:spacing w:after="0" w:line="240" w:lineRule="auto"/>
        <w:ind w:left="720"/>
        <w:rPr>
          <w:rFonts w:asciiTheme="majorHAnsi" w:hAnsiTheme="majorHAnsi" w:cs="Arial"/>
          <w:color w:val="1F497D" w:themeColor="text2"/>
          <w:sz w:val="20"/>
          <w:szCs w:val="20"/>
        </w:rPr>
      </w:pPr>
      <w:sdt>
        <w:sdtPr>
          <w:rPr>
            <w:rFonts w:asciiTheme="majorHAnsi" w:hAnsiTheme="majorHAnsi" w:cs="Arial"/>
            <w:sz w:val="20"/>
            <w:szCs w:val="20"/>
          </w:rPr>
          <w:id w:val="1646383678"/>
        </w:sdtPr>
        <w:sdtEndPr>
          <w:rPr>
            <w:color w:val="1F497D" w:themeColor="text2"/>
          </w:rPr>
        </w:sdtEndPr>
        <w:sdtContent>
          <w:r w:rsidR="00DE57C3" w:rsidRPr="00D04724">
            <w:rPr>
              <w:rFonts w:asciiTheme="majorHAnsi" w:hAnsiTheme="majorHAnsi" w:cs="Arial"/>
              <w:color w:val="1F497D" w:themeColor="text2"/>
              <w:sz w:val="20"/>
              <w:szCs w:val="20"/>
            </w:rPr>
            <w:t>Course will require an adjunct faculty member</w:t>
          </w:r>
          <w:r w:rsidR="00D17F29">
            <w:rPr>
              <w:rFonts w:asciiTheme="majorHAnsi" w:hAnsiTheme="majorHAnsi" w:cs="Arial"/>
              <w:color w:val="1F497D" w:themeColor="text2"/>
              <w:sz w:val="20"/>
              <w:szCs w:val="20"/>
            </w:rPr>
            <w:t>; all field equipment is already secured</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B2E2BBC"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rPr>
            <w:color w:val="FF0000"/>
          </w:rPr>
        </w:sdtEndPr>
        <w:sdtContent>
          <w:r w:rsidR="00DE57C3" w:rsidRPr="00762FAD">
            <w:rPr>
              <w:b/>
              <w:bCs/>
              <w:color w:val="548DD4" w:themeColor="text2" w:themeTint="99"/>
            </w:rPr>
            <w:t>NO</w:t>
          </w:r>
        </w:sdtContent>
      </w:sdt>
      <w:r w:rsidR="00AC19CA" w:rsidRPr="00AF5687">
        <w:rPr>
          <w:rFonts w:asciiTheme="majorHAnsi" w:hAnsiTheme="majorHAnsi" w:cs="Arial"/>
          <w:color w:val="FF0000"/>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BE3C51"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2B76A0C0" w:rsidR="00CA269E" w:rsidRPr="00D04724" w:rsidRDefault="00CA269E" w:rsidP="00CA269E">
      <w:pPr>
        <w:tabs>
          <w:tab w:val="left" w:pos="360"/>
          <w:tab w:val="left" w:pos="720"/>
        </w:tabs>
        <w:spacing w:after="0" w:line="240" w:lineRule="auto"/>
        <w:rPr>
          <w:rFonts w:asciiTheme="majorHAnsi" w:hAnsiTheme="majorHAnsi" w:cs="Arial"/>
          <w:color w:val="1F497D" w:themeColor="text2"/>
          <w:sz w:val="24"/>
          <w:szCs w:val="24"/>
        </w:rPr>
      </w:pPr>
      <w:r w:rsidRPr="000A1405">
        <w:rPr>
          <w:rFonts w:asciiTheme="majorHAnsi" w:hAnsiTheme="majorHAnsi" w:cs="Arial"/>
          <w:sz w:val="24"/>
          <w:szCs w:val="24"/>
        </w:rPr>
        <w:tab/>
      </w:r>
      <w:r w:rsidRPr="000A1405">
        <w:rPr>
          <w:rFonts w:asciiTheme="majorHAnsi" w:hAnsiTheme="majorHAnsi" w:cs="Arial"/>
          <w:sz w:val="24"/>
          <w:szCs w:val="24"/>
        </w:rPr>
        <w:tab/>
      </w:r>
      <w:sdt>
        <w:sdtPr>
          <w:rPr>
            <w:rFonts w:asciiTheme="majorHAnsi" w:hAnsiTheme="majorHAnsi" w:cs="Arial"/>
            <w:color w:val="1F497D" w:themeColor="text2"/>
            <w:sz w:val="24"/>
            <w:szCs w:val="24"/>
          </w:rPr>
          <w:id w:val="20368767"/>
        </w:sdtPr>
        <w:sdtEndPr/>
        <w:sdtContent>
          <w:r w:rsidR="00AF5687" w:rsidRPr="00E25BF7">
            <w:rPr>
              <w:rFonts w:asciiTheme="majorHAnsi" w:hAnsiTheme="majorHAnsi"/>
              <w:color w:val="1F497D" w:themeColor="text2"/>
              <w:sz w:val="24"/>
              <w:szCs w:val="24"/>
            </w:rPr>
            <w:t xml:space="preserve">This course intended to offer basic and advanced education in pedological principles and techniques including soil relationships to ecosystems, including agroecosystems. The course will </w:t>
          </w:r>
          <w:r w:rsidR="00F6471B" w:rsidRPr="00E25BF7">
            <w:rPr>
              <w:rFonts w:asciiTheme="majorHAnsi" w:hAnsiTheme="majorHAnsi"/>
              <w:color w:val="1F497D" w:themeColor="text2"/>
              <w:sz w:val="24"/>
              <w:szCs w:val="24"/>
            </w:rPr>
            <w:t>include</w:t>
          </w:r>
          <w:r w:rsidR="00AF5687" w:rsidRPr="00E25BF7">
            <w:rPr>
              <w:rFonts w:asciiTheme="majorHAnsi" w:hAnsiTheme="majorHAnsi"/>
              <w:color w:val="1F497D" w:themeColor="text2"/>
              <w:sz w:val="24"/>
              <w:szCs w:val="24"/>
            </w:rPr>
            <w:t xml:space="preserve"> of a five-day field trip around the state of Arkansas with stops designed to include the major soils, ecosystems, and agricultural production systems in the </w:t>
          </w:r>
          <w:r w:rsidR="00E25BF7" w:rsidRPr="00E25BF7">
            <w:rPr>
              <w:rFonts w:asciiTheme="majorHAnsi" w:hAnsiTheme="majorHAnsi"/>
              <w:color w:val="1F497D" w:themeColor="text2"/>
              <w:sz w:val="24"/>
              <w:szCs w:val="24"/>
            </w:rPr>
            <w:t>s</w:t>
          </w:r>
          <w:r w:rsidR="00AF5687" w:rsidRPr="00E25BF7">
            <w:rPr>
              <w:rFonts w:asciiTheme="majorHAnsi" w:hAnsiTheme="majorHAnsi"/>
              <w:color w:val="1F497D" w:themeColor="text2"/>
              <w:sz w:val="24"/>
              <w:szCs w:val="24"/>
            </w:rPr>
            <w:t>tate. At each site, genesis of the soil, its properties, and its classification will be discussed as will the natural ecosystem and/or agriculture production system at the site. Where appropriate, the impact of the agricultural systems on soil quality, soil health, and soil erosion will be discussed with emphasis on carbon and nutrient cycling and nutrient management.</w:t>
          </w:r>
          <w:r w:rsidR="00AF5687" w:rsidRPr="00E25BF7">
            <w:rPr>
              <w:color w:val="1F497D" w:themeColor="text2"/>
            </w:rPr>
            <w:t xml:space="preserve">  </w:t>
          </w:r>
          <w:r w:rsidR="000A1405" w:rsidRPr="00E25BF7">
            <w:rPr>
              <w:rFonts w:asciiTheme="majorHAnsi" w:hAnsiTheme="majorHAnsi" w:cs="Arial"/>
              <w:color w:val="1F497D" w:themeColor="text2"/>
              <w:sz w:val="24"/>
              <w:szCs w:val="24"/>
            </w:rPr>
            <w:t xml:space="preserve">The goal for this course is to </w:t>
          </w:r>
          <w:r w:rsidR="00AF5687" w:rsidRPr="00E25BF7">
            <w:rPr>
              <w:rFonts w:asciiTheme="majorHAnsi" w:hAnsiTheme="majorHAnsi" w:cs="Arial"/>
              <w:color w:val="1F497D" w:themeColor="text2"/>
              <w:sz w:val="24"/>
              <w:szCs w:val="24"/>
            </w:rPr>
            <w:t xml:space="preserve">provide students background in pedology and hands-on experience in implementing the knowledge and skills for classifying soils and interpreting suitability for various land-uses. This course will help prepare students for careers with USDA Natural Resources Conservation Service and private soils consulting work as well as work with the state Health Department, Highway Department, Agriculture Department, and </w:t>
          </w:r>
          <w:r w:rsidR="00F54F2A" w:rsidRPr="00E25BF7">
            <w:rPr>
              <w:rFonts w:asciiTheme="majorHAnsi" w:hAnsiTheme="majorHAnsi" w:cs="Arial"/>
              <w:color w:val="1F497D" w:themeColor="text2"/>
              <w:sz w:val="24"/>
              <w:szCs w:val="24"/>
            </w:rPr>
            <w:t>Natural Resources Department</w:t>
          </w:r>
          <w:r w:rsidR="00181728" w:rsidRPr="00E25BF7">
            <w:rPr>
              <w:rFonts w:asciiTheme="majorHAnsi" w:hAnsiTheme="majorHAnsi" w:cs="Arial"/>
              <w:color w:val="1F497D" w:themeColor="text2"/>
              <w:sz w:val="24"/>
              <w:szCs w:val="24"/>
            </w:rPr>
            <w:t>.</w:t>
          </w:r>
          <w:r w:rsidR="00E25BF7" w:rsidRPr="00E25BF7">
            <w:rPr>
              <w:rFonts w:asciiTheme="majorHAnsi" w:hAnsiTheme="majorHAnsi" w:cs="Arial"/>
              <w:color w:val="1F497D" w:themeColor="text2"/>
              <w:sz w:val="24"/>
              <w:szCs w:val="24"/>
            </w:rPr>
            <w:t xml:space="preserve"> Courses such as this, with a focus on hands-on/experiential learning (high impact activities) are part of an area of emphasis in the College of Agriculture strategic plan.</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6D7520E6"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0759D0" w:rsidRPr="00D04724">
            <w:rPr>
              <w:rFonts w:asciiTheme="majorHAnsi" w:hAnsiTheme="majorHAnsi" w:cs="Arial"/>
              <w:color w:val="1F497D" w:themeColor="text2"/>
              <w:sz w:val="24"/>
              <w:szCs w:val="24"/>
            </w:rPr>
            <w:t xml:space="preserve">The mission of the College of Agriculture is </w:t>
          </w:r>
          <w:r w:rsidR="000759D0" w:rsidRPr="00D04724">
            <w:rPr>
              <w:rFonts w:asciiTheme="majorHAnsi" w:hAnsiTheme="majorHAnsi" w:cs="Arial"/>
              <w:bCs/>
              <w:color w:val="1F497D" w:themeColor="text2"/>
              <w:sz w:val="24"/>
              <w:szCs w:val="24"/>
            </w:rPr>
            <w:t>to discover, develop, and disseminate knowledge in agricultural and environmental systems to serve and benefit our students, the agricultural community and society.</w:t>
          </w:r>
          <w:r w:rsidR="000759D0" w:rsidRPr="00D04724">
            <w:rPr>
              <w:rFonts w:ascii="Arial" w:hAnsi="Arial" w:cs="Arial"/>
              <w:bCs/>
              <w:color w:val="1F497D" w:themeColor="text2"/>
              <w:sz w:val="28"/>
              <w:szCs w:val="28"/>
            </w:rPr>
            <w:t xml:space="preserve"> </w:t>
          </w:r>
          <w:r w:rsidR="000A1405" w:rsidRPr="00D04724">
            <w:rPr>
              <w:rFonts w:asciiTheme="majorHAnsi" w:hAnsiTheme="majorHAnsi" w:cs="Arial"/>
              <w:bCs/>
              <w:color w:val="1F497D" w:themeColor="text2"/>
              <w:sz w:val="24"/>
              <w:szCs w:val="24"/>
            </w:rPr>
            <w:t xml:space="preserve">As such, this course serves our students by preparing them with the technical knowledge and skills needed to engage in </w:t>
          </w:r>
          <w:r w:rsidR="00F7352D">
            <w:rPr>
              <w:rFonts w:asciiTheme="majorHAnsi" w:hAnsiTheme="majorHAnsi" w:cs="Arial"/>
              <w:bCs/>
              <w:color w:val="1F497D" w:themeColor="text2"/>
              <w:sz w:val="24"/>
              <w:szCs w:val="24"/>
            </w:rPr>
            <w:t>soil classification and land-use interpretation activities in various careers in agriculture and natural resource management</w:t>
          </w:r>
          <w:r w:rsidR="000A1405">
            <w:rPr>
              <w:rFonts w:asciiTheme="majorHAnsi" w:hAnsiTheme="majorHAnsi" w:cs="Arial"/>
              <w:bCs/>
              <w:sz w:val="24"/>
              <w:szCs w:val="24"/>
            </w:rPr>
            <w:t xml:space="preserve">. </w:t>
          </w:r>
          <w:r w:rsidR="000759D0">
            <w:rPr>
              <w:rFonts w:ascii="Arial" w:hAnsi="Arial" w:cs="Arial"/>
              <w:bCs/>
              <w:sz w:val="28"/>
              <w:szCs w:val="28"/>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4"/>
          <w:szCs w:val="24"/>
        </w:rPr>
        <w:id w:val="-1716033360"/>
      </w:sdtPr>
      <w:sdtEndPr>
        <w:rPr>
          <w:color w:val="1F497D" w:themeColor="text2"/>
        </w:rPr>
      </w:sdtEndPr>
      <w:sdtContent>
        <w:p w14:paraId="0F42BE32" w14:textId="2C678872" w:rsidR="00CA269E" w:rsidRPr="00D04724" w:rsidRDefault="000759D0" w:rsidP="00CA269E">
          <w:pPr>
            <w:tabs>
              <w:tab w:val="left" w:pos="360"/>
              <w:tab w:val="left" w:pos="720"/>
            </w:tabs>
            <w:spacing w:after="0" w:line="240" w:lineRule="auto"/>
            <w:ind w:left="360" w:firstLine="360"/>
            <w:rPr>
              <w:rFonts w:asciiTheme="majorHAnsi" w:hAnsiTheme="majorHAnsi" w:cs="Arial"/>
              <w:color w:val="1F497D" w:themeColor="text2"/>
              <w:sz w:val="24"/>
              <w:szCs w:val="24"/>
            </w:rPr>
          </w:pPr>
          <w:r w:rsidRPr="00D04724">
            <w:rPr>
              <w:rFonts w:asciiTheme="majorHAnsi" w:hAnsiTheme="majorHAnsi" w:cs="Arial"/>
              <w:color w:val="1F497D" w:themeColor="text2"/>
              <w:sz w:val="24"/>
              <w:szCs w:val="24"/>
            </w:rPr>
            <w:t xml:space="preserve">This course serves students in the College of Agriculture, specifically </w:t>
          </w:r>
          <w:r w:rsidR="00B76718">
            <w:rPr>
              <w:rFonts w:asciiTheme="majorHAnsi" w:hAnsiTheme="majorHAnsi" w:cs="Arial"/>
              <w:color w:val="1F497D" w:themeColor="text2"/>
              <w:sz w:val="24"/>
              <w:szCs w:val="24"/>
            </w:rPr>
            <w:t xml:space="preserve">upper-level </w:t>
          </w:r>
          <w:r w:rsidRPr="00D04724">
            <w:rPr>
              <w:rFonts w:asciiTheme="majorHAnsi" w:hAnsiTheme="majorHAnsi" w:cs="Arial"/>
              <w:color w:val="1F497D" w:themeColor="text2"/>
              <w:sz w:val="24"/>
              <w:szCs w:val="24"/>
            </w:rPr>
            <w:t>students majoring in Plant and Soil Science with an emphasis in Agronomy, as well as those minoring in Crop Consulting and Agronomic Services.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4"/>
          <w:szCs w:val="24"/>
        </w:rPr>
        <w:id w:val="-494496540"/>
      </w:sdtPr>
      <w:sdtEndPr>
        <w:rPr>
          <w:color w:val="1F497D" w:themeColor="text2"/>
        </w:rPr>
      </w:sdtEndPr>
      <w:sdtContent>
        <w:p w14:paraId="431F12EA" w14:textId="337C3946" w:rsidR="00CA269E" w:rsidRPr="00D04724" w:rsidRDefault="00DE57C3" w:rsidP="00DE57C3">
          <w:pPr>
            <w:tabs>
              <w:tab w:val="left" w:pos="360"/>
              <w:tab w:val="left" w:pos="720"/>
            </w:tabs>
            <w:spacing w:after="0" w:line="240" w:lineRule="auto"/>
            <w:ind w:left="360" w:firstLine="360"/>
            <w:rPr>
              <w:rFonts w:asciiTheme="majorHAnsi" w:hAnsiTheme="majorHAnsi" w:cs="Arial"/>
              <w:color w:val="1F497D" w:themeColor="text2"/>
              <w:sz w:val="24"/>
              <w:szCs w:val="24"/>
            </w:rPr>
          </w:pPr>
          <w:r w:rsidRPr="00D04724">
            <w:rPr>
              <w:rFonts w:asciiTheme="majorHAnsi" w:hAnsiTheme="majorHAnsi" w:cs="Arial"/>
              <w:color w:val="1F497D" w:themeColor="text2"/>
              <w:sz w:val="24"/>
              <w:szCs w:val="24"/>
            </w:rPr>
            <w:t>This is an upper level course (4000 level). The course utilizes information learned in lower level courses and other upper level courses general to the topic</w:t>
          </w:r>
          <w:r w:rsidR="00F7352D">
            <w:rPr>
              <w:rFonts w:asciiTheme="majorHAnsi" w:hAnsiTheme="majorHAnsi" w:cs="Arial"/>
              <w:color w:val="1F497D" w:themeColor="text2"/>
              <w:sz w:val="24"/>
              <w:szCs w:val="24"/>
            </w:rPr>
            <w:t>s</w:t>
          </w:r>
          <w:r w:rsidRPr="00D04724">
            <w:rPr>
              <w:rFonts w:asciiTheme="majorHAnsi" w:hAnsiTheme="majorHAnsi" w:cs="Arial"/>
              <w:color w:val="1F497D" w:themeColor="text2"/>
              <w:sz w:val="24"/>
              <w:szCs w:val="24"/>
            </w:rPr>
            <w:t xml:space="preserve"> of </w:t>
          </w:r>
          <w:r w:rsidR="00F7352D">
            <w:rPr>
              <w:rFonts w:asciiTheme="majorHAnsi" w:hAnsiTheme="majorHAnsi" w:cs="Arial"/>
              <w:color w:val="1F497D" w:themeColor="text2"/>
              <w:sz w:val="24"/>
              <w:szCs w:val="24"/>
            </w:rPr>
            <w:t>plant and soil science</w:t>
          </w:r>
          <w:r w:rsidRPr="00D04724">
            <w:rPr>
              <w:rFonts w:asciiTheme="majorHAnsi" w:hAnsiTheme="majorHAnsi" w:cs="Arial"/>
              <w:color w:val="1F497D" w:themeColor="text2"/>
              <w:sz w:val="24"/>
              <w:szCs w:val="24"/>
            </w:rPr>
            <w:t xml:space="preserve"> and applies it specifically to </w:t>
          </w:r>
          <w:r w:rsidR="00F7352D">
            <w:rPr>
              <w:rFonts w:asciiTheme="majorHAnsi" w:hAnsiTheme="majorHAnsi" w:cs="Arial"/>
              <w:color w:val="1F497D" w:themeColor="text2"/>
              <w:sz w:val="24"/>
              <w:szCs w:val="24"/>
            </w:rPr>
            <w:t>soil morphology, classification, and land-use evaluation</w:t>
          </w:r>
          <w:r w:rsidR="000759D0" w:rsidRPr="00D04724">
            <w:rPr>
              <w:rFonts w:asciiTheme="majorHAnsi" w:hAnsiTheme="majorHAnsi" w:cs="Arial"/>
              <w:color w:val="1F497D" w:themeColor="text2"/>
              <w:sz w:val="24"/>
              <w:szCs w:val="24"/>
            </w:rPr>
            <w:t>.</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2FC5F8C5" w14:textId="29D79A35" w:rsidR="00336348" w:rsidRDefault="00336348" w:rsidP="00276F55">
      <w:pPr>
        <w:tabs>
          <w:tab w:val="left" w:pos="360"/>
          <w:tab w:val="left" w:pos="720"/>
        </w:tabs>
        <w:spacing w:after="0"/>
        <w:rPr>
          <w:rFonts w:asciiTheme="majorHAnsi" w:hAnsiTheme="majorHAnsi" w:cs="Arial"/>
          <w:b/>
          <w:sz w:val="28"/>
          <w:szCs w:val="20"/>
        </w:rPr>
      </w:pPr>
    </w:p>
    <w:p w14:paraId="4F43B4DA" w14:textId="77777777" w:rsidR="00E25BF7" w:rsidRDefault="00E25BF7"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color w:val="1F497D" w:themeColor="text2"/>
          <w:sz w:val="24"/>
          <w:szCs w:val="24"/>
        </w:rPr>
        <w:id w:val="-250741043"/>
      </w:sdtPr>
      <w:sdtEndPr>
        <w:rPr>
          <w:bCs/>
        </w:rPr>
      </w:sdtEndPr>
      <w:sdtContent>
        <w:p w14:paraId="5CDE7BC2" w14:textId="77777777" w:rsidR="00C73CB0" w:rsidRPr="002F22A3" w:rsidRDefault="00181728" w:rsidP="00C73CB0">
          <w:pPr>
            <w:tabs>
              <w:tab w:val="left" w:pos="360"/>
              <w:tab w:val="left" w:pos="720"/>
            </w:tabs>
            <w:spacing w:after="0" w:line="240" w:lineRule="auto"/>
            <w:rPr>
              <w:rFonts w:asciiTheme="majorHAnsi" w:hAnsiTheme="majorHAnsi" w:cs="Arial"/>
              <w:bCs/>
              <w:color w:val="1F497D" w:themeColor="text2"/>
              <w:sz w:val="24"/>
              <w:szCs w:val="24"/>
            </w:rPr>
          </w:pPr>
          <w:r w:rsidRPr="002F22A3">
            <w:rPr>
              <w:rFonts w:asciiTheme="majorHAnsi" w:hAnsiTheme="majorHAnsi" w:cs="Arial"/>
              <w:color w:val="1F497D" w:themeColor="text2"/>
              <w:sz w:val="24"/>
              <w:szCs w:val="24"/>
            </w:rPr>
            <w:t xml:space="preserve">PLO: </w:t>
          </w:r>
          <w:r w:rsidR="00C73CB0" w:rsidRPr="002F22A3">
            <w:rPr>
              <w:rFonts w:asciiTheme="majorHAnsi" w:hAnsiTheme="majorHAnsi" w:cs="Arial"/>
              <w:bCs/>
              <w:color w:val="1F497D" w:themeColor="text2"/>
              <w:sz w:val="24"/>
              <w:szCs w:val="24"/>
            </w:rPr>
            <w:t>Students will demonstrate mastery of fundamental concepts in plant and soil sciences.</w:t>
          </w:r>
        </w:p>
        <w:p w14:paraId="3D6D37BE" w14:textId="0F792674" w:rsidR="009B5011" w:rsidRPr="002F22A3" w:rsidRDefault="00F30392" w:rsidP="009B5011">
          <w:pPr>
            <w:tabs>
              <w:tab w:val="left" w:pos="360"/>
              <w:tab w:val="left" w:pos="720"/>
            </w:tabs>
            <w:spacing w:after="0" w:line="240" w:lineRule="auto"/>
            <w:rPr>
              <w:rFonts w:asciiTheme="majorHAnsi" w:hAnsiTheme="majorHAnsi" w:cs="Arial"/>
              <w:bCs/>
              <w:color w:val="1F497D" w:themeColor="text2"/>
              <w:sz w:val="24"/>
              <w:szCs w:val="24"/>
            </w:rPr>
          </w:pPr>
          <w:r w:rsidRPr="002F22A3">
            <w:rPr>
              <w:rFonts w:asciiTheme="majorHAnsi" w:hAnsiTheme="majorHAnsi" w:cs="Arial"/>
              <w:bCs/>
              <w:color w:val="1F497D" w:themeColor="text2"/>
              <w:sz w:val="24"/>
              <w:szCs w:val="24"/>
            </w:rPr>
            <w:t xml:space="preserve">PLO: </w:t>
          </w:r>
          <w:r w:rsidR="009B5011" w:rsidRPr="002F22A3">
            <w:rPr>
              <w:rFonts w:asciiTheme="majorHAnsi" w:hAnsiTheme="majorHAnsi" w:cs="Arial"/>
              <w:bCs/>
              <w:color w:val="1F497D" w:themeColor="text2"/>
              <w:sz w:val="24"/>
              <w:szCs w:val="24"/>
            </w:rPr>
            <w:t>Students will demonstrate depth in an emphasis area to support their professional goals.</w:t>
          </w:r>
        </w:p>
      </w:sdtContent>
    </w:sdt>
    <w:p w14:paraId="58EA23E8" w14:textId="77777777" w:rsidR="00C73CB0" w:rsidRDefault="00C73CB0" w:rsidP="00001C04">
      <w:pPr>
        <w:tabs>
          <w:tab w:val="left" w:pos="360"/>
          <w:tab w:val="left" w:pos="720"/>
        </w:tabs>
        <w:spacing w:after="0" w:line="240" w:lineRule="auto"/>
        <w:rPr>
          <w:rFonts w:asciiTheme="majorHAnsi" w:hAnsiTheme="majorHAnsi" w:cs="Arial"/>
          <w:color w:val="1F497D" w:themeColor="text2"/>
          <w:sz w:val="20"/>
          <w:szCs w:val="20"/>
        </w:rPr>
      </w:pPr>
    </w:p>
    <w:p w14:paraId="5C04F19B" w14:textId="72E1BBAF" w:rsidR="00473252" w:rsidRPr="0038220B" w:rsidRDefault="0038220B" w:rsidP="00001C04">
      <w:pPr>
        <w:tabs>
          <w:tab w:val="left" w:pos="360"/>
          <w:tab w:val="left" w:pos="720"/>
        </w:tabs>
        <w:spacing w:after="0" w:line="240" w:lineRule="auto"/>
        <w:rPr>
          <w:rFonts w:asciiTheme="majorHAnsi" w:hAnsiTheme="majorHAnsi" w:cs="Arial"/>
          <w:color w:val="1F497D" w:themeColor="text2"/>
          <w:sz w:val="20"/>
          <w:szCs w:val="20"/>
        </w:rPr>
      </w:pPr>
      <w:r w:rsidRPr="0038220B">
        <w:rPr>
          <w:rFonts w:asciiTheme="majorHAnsi" w:hAnsiTheme="majorHAnsi" w:cs="Arial"/>
          <w:color w:val="1F497D" w:themeColor="text2"/>
          <w:sz w:val="20"/>
          <w:szCs w:val="20"/>
        </w:rPr>
        <w:t>This course provides depth in the Plant and Soil Science major for students pursuing a career in crop production</w:t>
      </w:r>
      <w:r w:rsidR="00F7352D">
        <w:rPr>
          <w:rFonts w:asciiTheme="majorHAnsi" w:hAnsiTheme="majorHAnsi" w:cs="Arial"/>
          <w:color w:val="1F497D" w:themeColor="text2"/>
          <w:sz w:val="20"/>
          <w:szCs w:val="20"/>
        </w:rPr>
        <w:t xml:space="preserve"> or natural resource management</w:t>
      </w:r>
      <w:r w:rsidRPr="0038220B">
        <w:rPr>
          <w:rFonts w:asciiTheme="majorHAnsi" w:hAnsiTheme="majorHAnsi" w:cs="Arial"/>
          <w:color w:val="1F497D" w:themeColor="text2"/>
          <w:sz w:val="20"/>
          <w:szCs w:val="20"/>
        </w:rPr>
        <w:t>; it also expands upon the fundamental concepts learned in lower level courses.</w:t>
      </w:r>
    </w:p>
    <w:p w14:paraId="75329A41" w14:textId="77777777" w:rsidR="0038220B" w:rsidRPr="008426D1" w:rsidRDefault="0038220B"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p w14:paraId="6D52B120" w14:textId="77777777" w:rsidR="00F30392" w:rsidRDefault="00575870" w:rsidP="00575870">
      <w:pPr>
        <w:rPr>
          <w:rFonts w:asciiTheme="majorHAnsi" w:hAnsiTheme="majorHAnsi" w:cs="Arial"/>
          <w:i/>
          <w:sz w:val="20"/>
          <w:szCs w:val="20"/>
        </w:rPr>
      </w:pPr>
      <w:r>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F30392" w:rsidRPr="002B453A" w14:paraId="59166E67" w14:textId="77777777" w:rsidTr="003F745F">
        <w:tc>
          <w:tcPr>
            <w:tcW w:w="2148" w:type="dxa"/>
          </w:tcPr>
          <w:p w14:paraId="69D5D6F8" w14:textId="46789F43" w:rsidR="00F30392" w:rsidRPr="00575870" w:rsidRDefault="00F30392" w:rsidP="003F745F">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9B5011">
              <w:rPr>
                <w:rFonts w:asciiTheme="majorHAnsi" w:hAnsiTheme="majorHAnsi"/>
                <w:b/>
                <w:sz w:val="20"/>
                <w:szCs w:val="20"/>
              </w:rPr>
              <w:t>1</w:t>
            </w:r>
            <w:r>
              <w:rPr>
                <w:rFonts w:asciiTheme="majorHAnsi" w:hAnsiTheme="majorHAnsi"/>
                <w:b/>
                <w:sz w:val="20"/>
                <w:szCs w:val="20"/>
              </w:rPr>
              <w:t xml:space="preserve"> (from question #19)</w:t>
            </w:r>
          </w:p>
        </w:tc>
        <w:sdt>
          <w:sdtPr>
            <w:rPr>
              <w:rFonts w:asciiTheme="majorHAnsi" w:hAnsiTheme="majorHAnsi"/>
              <w:sz w:val="20"/>
              <w:szCs w:val="20"/>
            </w:rPr>
            <w:id w:val="2103901544"/>
          </w:sdtPr>
          <w:sdtEndPr/>
          <w:sdtContent>
            <w:tc>
              <w:tcPr>
                <w:tcW w:w="7428" w:type="dxa"/>
              </w:tcPr>
              <w:p w14:paraId="0B51B842" w14:textId="47B23644" w:rsidR="00F30392" w:rsidRPr="002B453A" w:rsidRDefault="00F30392" w:rsidP="00F30392">
                <w:pPr>
                  <w:tabs>
                    <w:tab w:val="left" w:pos="360"/>
                    <w:tab w:val="left" w:pos="720"/>
                  </w:tabs>
                  <w:rPr>
                    <w:rFonts w:asciiTheme="majorHAnsi" w:hAnsiTheme="majorHAnsi"/>
                    <w:sz w:val="20"/>
                    <w:szCs w:val="20"/>
                  </w:rPr>
                </w:pPr>
                <w:r>
                  <w:rPr>
                    <w:rFonts w:asciiTheme="majorHAnsi" w:hAnsiTheme="majorHAnsi" w:cs="Arial"/>
                    <w:bCs/>
                    <w:sz w:val="24"/>
                    <w:szCs w:val="24"/>
                  </w:rPr>
                  <w:t>Students will demonstrate mastery of fundamental concepts in plant and soil sciences.</w:t>
                </w:r>
              </w:p>
            </w:tc>
          </w:sdtContent>
        </w:sdt>
      </w:tr>
      <w:tr w:rsidR="00F30392" w:rsidRPr="002B453A" w14:paraId="391FA607" w14:textId="77777777" w:rsidTr="003F745F">
        <w:tc>
          <w:tcPr>
            <w:tcW w:w="2148" w:type="dxa"/>
          </w:tcPr>
          <w:p w14:paraId="4C96489F" w14:textId="77777777" w:rsidR="00F30392" w:rsidRPr="002B453A" w:rsidRDefault="00F30392" w:rsidP="003F745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C6CE87C" w14:textId="6D37D2D8" w:rsidR="00F30392" w:rsidRPr="002B453A" w:rsidRDefault="00BE3C51" w:rsidP="003F745F">
            <w:pPr>
              <w:rPr>
                <w:rFonts w:asciiTheme="majorHAnsi" w:hAnsiTheme="majorHAnsi"/>
                <w:sz w:val="20"/>
                <w:szCs w:val="20"/>
              </w:rPr>
            </w:pPr>
            <w:sdt>
              <w:sdtPr>
                <w:rPr>
                  <w:rFonts w:ascii="Arial" w:hAnsi="Arial" w:cs="Arial"/>
                  <w:color w:val="4A494A"/>
                  <w:sz w:val="21"/>
                  <w:szCs w:val="21"/>
                  <w:shd w:val="clear" w:color="auto" w:fill="FAFAFA"/>
                </w:rPr>
                <w:id w:val="-173811218"/>
                <w:text/>
              </w:sdtPr>
              <w:sdtEndPr/>
              <w:sdtContent>
                <w:r w:rsidR="009B5011" w:rsidRPr="009B5011">
                  <w:rPr>
                    <w:rFonts w:ascii="Arial" w:hAnsi="Arial" w:cs="Arial"/>
                    <w:color w:val="4A494A"/>
                    <w:sz w:val="21"/>
                    <w:szCs w:val="21"/>
                    <w:shd w:val="clear" w:color="auto" w:fill="FAFAFA"/>
                  </w:rPr>
                  <w:t xml:space="preserve">The Capstone PSSC 4313 Course will solicit essays throughout the course corresponding to each section of the course. The </w:t>
                </w:r>
                <w:r w:rsidR="00161496">
                  <w:rPr>
                    <w:rFonts w:ascii="Arial" w:hAnsi="Arial" w:cs="Arial"/>
                    <w:color w:val="4A494A"/>
                    <w:sz w:val="21"/>
                    <w:szCs w:val="21"/>
                    <w:shd w:val="clear" w:color="auto" w:fill="FAFAFA"/>
                  </w:rPr>
                  <w:t xml:space="preserve">Capstone Comprehensive </w:t>
                </w:r>
                <w:r w:rsidR="009B5011" w:rsidRPr="009B5011">
                  <w:rPr>
                    <w:rFonts w:ascii="Arial" w:hAnsi="Arial" w:cs="Arial"/>
                    <w:color w:val="4A494A"/>
                    <w:sz w:val="21"/>
                    <w:szCs w:val="21"/>
                    <w:shd w:val="clear" w:color="auto" w:fill="FAFAFA"/>
                  </w:rPr>
                  <w:t>Final Exam is designed to demonstrate Cohort Competence for the material. This a verbal exam.</w:t>
                </w:r>
                <w:r w:rsidR="00C73CB0">
                  <w:rPr>
                    <w:rFonts w:ascii="Arial" w:hAnsi="Arial" w:cs="Arial"/>
                    <w:color w:val="4A494A"/>
                    <w:sz w:val="21"/>
                    <w:szCs w:val="21"/>
                    <w:shd w:val="clear" w:color="auto" w:fill="FAFAFA"/>
                  </w:rPr>
                  <w:t xml:space="preserve"> </w:t>
                </w:r>
                <w:r w:rsidR="009B5011" w:rsidRPr="009B5011">
                  <w:rPr>
                    <w:rFonts w:ascii="Arial" w:hAnsi="Arial" w:cs="Arial"/>
                    <w:color w:val="4A494A"/>
                    <w:sz w:val="21"/>
                    <w:szCs w:val="21"/>
                    <w:shd w:val="clear" w:color="auto" w:fill="FAFAFA"/>
                  </w:rPr>
                  <w:t xml:space="preserve"> </w:t>
                </w:r>
              </w:sdtContent>
            </w:sdt>
            <w:r w:rsidR="00F30392" w:rsidRPr="002B453A">
              <w:rPr>
                <w:rFonts w:asciiTheme="majorHAnsi" w:hAnsiTheme="majorHAnsi"/>
                <w:sz w:val="20"/>
                <w:szCs w:val="20"/>
              </w:rPr>
              <w:t xml:space="preserve"> </w:t>
            </w:r>
          </w:p>
        </w:tc>
      </w:tr>
      <w:tr w:rsidR="00F30392" w:rsidRPr="002B453A" w14:paraId="4850A8FF" w14:textId="77777777" w:rsidTr="003F745F">
        <w:tc>
          <w:tcPr>
            <w:tcW w:w="2148" w:type="dxa"/>
          </w:tcPr>
          <w:p w14:paraId="0E31313D" w14:textId="77777777" w:rsidR="00F30392" w:rsidRPr="002B453A" w:rsidRDefault="00F30392" w:rsidP="003F745F">
            <w:pPr>
              <w:rPr>
                <w:rFonts w:asciiTheme="majorHAnsi" w:hAnsiTheme="majorHAnsi"/>
                <w:sz w:val="20"/>
                <w:szCs w:val="20"/>
              </w:rPr>
            </w:pPr>
            <w:r w:rsidRPr="002B453A">
              <w:rPr>
                <w:rFonts w:asciiTheme="majorHAnsi" w:hAnsiTheme="majorHAnsi"/>
                <w:sz w:val="20"/>
                <w:szCs w:val="20"/>
              </w:rPr>
              <w:t xml:space="preserve">Assessment </w:t>
            </w:r>
          </w:p>
          <w:p w14:paraId="103AAAB5" w14:textId="77777777" w:rsidR="00F30392" w:rsidRPr="002B453A" w:rsidRDefault="00F30392" w:rsidP="003F745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29634418"/>
          </w:sdtPr>
          <w:sdtEndPr/>
          <w:sdtContent>
            <w:sdt>
              <w:sdtPr>
                <w:rPr>
                  <w:rFonts w:asciiTheme="majorHAnsi" w:hAnsiTheme="majorHAnsi"/>
                  <w:sz w:val="20"/>
                  <w:szCs w:val="20"/>
                </w:rPr>
                <w:id w:val="-738166051"/>
              </w:sdtPr>
              <w:sdtEndPr/>
              <w:sdtContent>
                <w:tc>
                  <w:tcPr>
                    <w:tcW w:w="7428" w:type="dxa"/>
                  </w:tcPr>
                  <w:p w14:paraId="35B3A86A" w14:textId="3BEDC175" w:rsidR="00F30392" w:rsidRPr="002B453A" w:rsidRDefault="002F22A3" w:rsidP="003F745F">
                    <w:pPr>
                      <w:rPr>
                        <w:rFonts w:asciiTheme="majorHAnsi" w:hAnsiTheme="majorHAnsi"/>
                        <w:sz w:val="20"/>
                        <w:szCs w:val="20"/>
                      </w:rPr>
                    </w:pPr>
                    <w:r>
                      <w:rPr>
                        <w:rFonts w:asciiTheme="majorHAnsi" w:hAnsiTheme="majorHAnsi"/>
                        <w:sz w:val="20"/>
                        <w:szCs w:val="20"/>
                      </w:rPr>
                      <w:t>Outcome assessed in Plant Growth and Development (PSSC 4313) annually in fall semesters</w:t>
                    </w:r>
                  </w:p>
                </w:tc>
              </w:sdtContent>
            </w:sdt>
          </w:sdtContent>
        </w:sdt>
      </w:tr>
      <w:tr w:rsidR="00F30392" w:rsidRPr="002B453A" w14:paraId="26B33F55" w14:textId="77777777" w:rsidTr="003F745F">
        <w:tc>
          <w:tcPr>
            <w:tcW w:w="2148" w:type="dxa"/>
          </w:tcPr>
          <w:p w14:paraId="59702B35" w14:textId="77777777" w:rsidR="00F30392" w:rsidRPr="002B453A" w:rsidRDefault="00F30392" w:rsidP="003F745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2034299689"/>
          </w:sdtPr>
          <w:sdtEndPr/>
          <w:sdtContent>
            <w:sdt>
              <w:sdtPr>
                <w:rPr>
                  <w:rFonts w:asciiTheme="majorHAnsi" w:hAnsiTheme="majorHAnsi"/>
                  <w:color w:val="808080" w:themeColor="background1" w:themeShade="80"/>
                  <w:sz w:val="20"/>
                  <w:szCs w:val="20"/>
                </w:rPr>
                <w:id w:val="-1787027459"/>
              </w:sdtPr>
              <w:sdtEndPr/>
              <w:sdtContent>
                <w:tc>
                  <w:tcPr>
                    <w:tcW w:w="7428" w:type="dxa"/>
                  </w:tcPr>
                  <w:p w14:paraId="3F3671A9" w14:textId="61836D3B" w:rsidR="00F30392" w:rsidRPr="00212A84" w:rsidRDefault="002F22A3" w:rsidP="003F745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Dr. Ed Brown</w:t>
                    </w:r>
                    <w:r w:rsidR="009B5011">
                      <w:rPr>
                        <w:rFonts w:asciiTheme="majorHAnsi" w:hAnsiTheme="majorHAnsi"/>
                        <w:color w:val="808080" w:themeColor="background1" w:themeShade="80"/>
                        <w:sz w:val="20"/>
                        <w:szCs w:val="20"/>
                      </w:rPr>
                      <w:t xml:space="preserve"> (course instructor)</w:t>
                    </w:r>
                    <w:r w:rsidRPr="00212A84">
                      <w:rPr>
                        <w:rFonts w:asciiTheme="majorHAnsi" w:hAnsiTheme="majorHAnsi"/>
                        <w:color w:val="808080" w:themeColor="background1" w:themeShade="80"/>
                        <w:sz w:val="20"/>
                        <w:szCs w:val="20"/>
                      </w:rPr>
                      <w:t xml:space="preserve"> is responsible for assessing</w:t>
                    </w:r>
                    <w:r>
                      <w:rPr>
                        <w:rFonts w:asciiTheme="majorHAnsi" w:hAnsiTheme="majorHAnsi"/>
                        <w:color w:val="808080" w:themeColor="background1" w:themeShade="80"/>
                        <w:sz w:val="20"/>
                        <w:szCs w:val="20"/>
                      </w:rPr>
                      <w:t xml:space="preserve"> this PLO and the CoA assessment chairperson assists in</w:t>
                    </w:r>
                    <w:r w:rsidRPr="00212A84">
                      <w:rPr>
                        <w:rFonts w:asciiTheme="majorHAnsi" w:hAnsiTheme="majorHAnsi"/>
                        <w:color w:val="808080" w:themeColor="background1" w:themeShade="80"/>
                        <w:sz w:val="20"/>
                        <w:szCs w:val="20"/>
                      </w:rPr>
                      <w:t xml:space="preserve"> evaluating</w:t>
                    </w:r>
                    <w:r>
                      <w:rPr>
                        <w:rFonts w:asciiTheme="majorHAnsi" w:hAnsiTheme="majorHAnsi"/>
                        <w:color w:val="808080" w:themeColor="background1" w:themeShade="80"/>
                        <w:sz w:val="20"/>
                        <w:szCs w:val="20"/>
                      </w:rPr>
                      <w:t xml:space="preserve"> </w:t>
                    </w:r>
                    <w:r w:rsidRPr="00212A84">
                      <w:rPr>
                        <w:rFonts w:asciiTheme="majorHAnsi" w:hAnsiTheme="majorHAnsi"/>
                        <w:color w:val="808080" w:themeColor="background1" w:themeShade="80"/>
                        <w:sz w:val="20"/>
                        <w:szCs w:val="20"/>
                      </w:rPr>
                      <w:t>and analyzing results an</w:t>
                    </w:r>
                    <w:r>
                      <w:rPr>
                        <w:rFonts w:asciiTheme="majorHAnsi" w:hAnsiTheme="majorHAnsi"/>
                        <w:color w:val="808080" w:themeColor="background1" w:themeShade="80"/>
                        <w:sz w:val="20"/>
                        <w:szCs w:val="20"/>
                      </w:rPr>
                      <w:t>d action plans are developed by the Plant and Soil Science faculty.</w:t>
                    </w:r>
                  </w:p>
                </w:tc>
              </w:sdtContent>
            </w:sdt>
          </w:sdtContent>
        </w:sdt>
      </w:tr>
    </w:tbl>
    <w:p w14:paraId="2BD03B70" w14:textId="3F6012F6" w:rsidR="00CA269E" w:rsidRDefault="00CA269E" w:rsidP="00575870">
      <w:pPr>
        <w:rPr>
          <w:rFonts w:asciiTheme="majorHAnsi" w:hAnsiTheme="majorHAnsi" w:cs="Arial"/>
          <w:i/>
          <w:sz w:val="20"/>
          <w:szCs w:val="20"/>
        </w:rPr>
      </w:pPr>
    </w:p>
    <w:tbl>
      <w:tblPr>
        <w:tblStyle w:val="TableGrid"/>
        <w:tblpPr w:leftFromText="180" w:rightFromText="180" w:vertAnchor="text" w:horzAnchor="margin" w:tblpY="-13"/>
        <w:tblW w:w="0" w:type="auto"/>
        <w:tblLook w:val="04A0" w:firstRow="1" w:lastRow="0" w:firstColumn="1" w:lastColumn="0" w:noHBand="0" w:noVBand="1"/>
      </w:tblPr>
      <w:tblGrid>
        <w:gridCol w:w="2148"/>
        <w:gridCol w:w="7428"/>
      </w:tblGrid>
      <w:tr w:rsidR="00C73CB0" w:rsidRPr="002B453A" w14:paraId="69D1EBAC" w14:textId="77777777" w:rsidTr="00C73CB0">
        <w:tc>
          <w:tcPr>
            <w:tcW w:w="2148" w:type="dxa"/>
          </w:tcPr>
          <w:p w14:paraId="014E0B49" w14:textId="77777777" w:rsidR="00C73CB0" w:rsidRPr="00575870" w:rsidRDefault="00C73CB0" w:rsidP="00C73CB0">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#19)</w:t>
            </w:r>
          </w:p>
        </w:tc>
        <w:sdt>
          <w:sdtPr>
            <w:rPr>
              <w:rFonts w:asciiTheme="majorHAnsi" w:hAnsiTheme="majorHAnsi"/>
              <w:sz w:val="20"/>
              <w:szCs w:val="20"/>
            </w:rPr>
            <w:id w:val="1425539941"/>
          </w:sdtPr>
          <w:sdtEndPr/>
          <w:sdtContent>
            <w:tc>
              <w:tcPr>
                <w:tcW w:w="7428" w:type="dxa"/>
              </w:tcPr>
              <w:p w14:paraId="2A13AB2A" w14:textId="77777777" w:rsidR="00C73CB0" w:rsidRDefault="00C73CB0" w:rsidP="00C73CB0">
                <w:pPr>
                  <w:tabs>
                    <w:tab w:val="left" w:pos="360"/>
                    <w:tab w:val="left" w:pos="720"/>
                  </w:tabs>
                  <w:rPr>
                    <w:rFonts w:asciiTheme="majorHAnsi" w:hAnsiTheme="majorHAnsi" w:cs="Arial"/>
                    <w:bCs/>
                    <w:sz w:val="24"/>
                    <w:szCs w:val="24"/>
                  </w:rPr>
                </w:pPr>
                <w:r w:rsidRPr="00181728">
                  <w:rPr>
                    <w:rFonts w:asciiTheme="majorHAnsi" w:hAnsiTheme="majorHAnsi" w:cs="Arial"/>
                    <w:bCs/>
                    <w:sz w:val="24"/>
                    <w:szCs w:val="24"/>
                  </w:rPr>
                  <w:t>Students will demonstrate depth in an emphasis area to support their professional goals.</w:t>
                </w:r>
              </w:p>
              <w:p w14:paraId="4F9A3436" w14:textId="77777777" w:rsidR="00C73CB0" w:rsidRPr="002B453A" w:rsidRDefault="00C73CB0" w:rsidP="00C73CB0">
                <w:pPr>
                  <w:rPr>
                    <w:rFonts w:asciiTheme="majorHAnsi" w:hAnsiTheme="majorHAnsi"/>
                    <w:sz w:val="20"/>
                    <w:szCs w:val="20"/>
                  </w:rPr>
                </w:pPr>
              </w:p>
            </w:tc>
          </w:sdtContent>
        </w:sdt>
      </w:tr>
      <w:tr w:rsidR="00C73CB0" w:rsidRPr="002B453A" w14:paraId="1C387E10" w14:textId="77777777" w:rsidTr="00C73CB0">
        <w:tc>
          <w:tcPr>
            <w:tcW w:w="2148" w:type="dxa"/>
          </w:tcPr>
          <w:p w14:paraId="354B04CB" w14:textId="77777777" w:rsidR="00C73CB0" w:rsidRPr="002B453A" w:rsidRDefault="00C73CB0" w:rsidP="00C73CB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A03BB63" w14:textId="77777777" w:rsidR="00C73CB0" w:rsidRPr="002B453A" w:rsidRDefault="00C73CB0" w:rsidP="00C73CB0">
            <w:pPr>
              <w:rPr>
                <w:rFonts w:asciiTheme="majorHAnsi" w:hAnsiTheme="majorHAnsi"/>
                <w:sz w:val="20"/>
                <w:szCs w:val="20"/>
              </w:rPr>
            </w:pPr>
            <w:r>
              <w:rPr>
                <w:rFonts w:asciiTheme="majorHAnsi" w:hAnsiTheme="majorHAnsi"/>
                <w:sz w:val="20"/>
                <w:szCs w:val="20"/>
              </w:rPr>
              <w:t>Plant Production Project (Term paper). Essay will demonstrate students’ knowledge of appropriate greenhouse and nursery crops, crop production systems, and specific crop information necessary to successfully produce the crops. Proper essay writing and use of citations. Graded by rubric.</w:t>
            </w:r>
          </w:p>
        </w:tc>
      </w:tr>
      <w:tr w:rsidR="00C73CB0" w:rsidRPr="002B453A" w14:paraId="32A332A1" w14:textId="77777777" w:rsidTr="00C73CB0">
        <w:tc>
          <w:tcPr>
            <w:tcW w:w="2148" w:type="dxa"/>
          </w:tcPr>
          <w:p w14:paraId="3E48EF06" w14:textId="77777777" w:rsidR="00C73CB0" w:rsidRPr="002B453A" w:rsidRDefault="00C73CB0" w:rsidP="00C73CB0">
            <w:pPr>
              <w:rPr>
                <w:rFonts w:asciiTheme="majorHAnsi" w:hAnsiTheme="majorHAnsi"/>
                <w:sz w:val="20"/>
                <w:szCs w:val="20"/>
              </w:rPr>
            </w:pPr>
            <w:r w:rsidRPr="002B453A">
              <w:rPr>
                <w:rFonts w:asciiTheme="majorHAnsi" w:hAnsiTheme="majorHAnsi"/>
                <w:sz w:val="20"/>
                <w:szCs w:val="20"/>
              </w:rPr>
              <w:t xml:space="preserve">Assessment </w:t>
            </w:r>
          </w:p>
          <w:p w14:paraId="0F069066" w14:textId="77777777" w:rsidR="00C73CB0" w:rsidRPr="002B453A" w:rsidRDefault="00C73CB0" w:rsidP="00C73CB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09DE5D05" w14:textId="77777777" w:rsidR="00C73CB0" w:rsidRPr="002B453A" w:rsidRDefault="00C73CB0" w:rsidP="00C73CB0">
                <w:pPr>
                  <w:rPr>
                    <w:rFonts w:asciiTheme="majorHAnsi" w:hAnsiTheme="majorHAnsi"/>
                    <w:sz w:val="20"/>
                    <w:szCs w:val="20"/>
                  </w:rPr>
                </w:pPr>
                <w:r>
                  <w:rPr>
                    <w:rFonts w:asciiTheme="majorHAnsi" w:hAnsiTheme="majorHAnsi"/>
                    <w:sz w:val="20"/>
                    <w:szCs w:val="20"/>
                  </w:rPr>
                  <w:t>Outcome assessed in HORT 4333, Greenhouse and Nursery Production annually in Spring semesters</w:t>
                </w:r>
              </w:p>
            </w:tc>
          </w:sdtContent>
        </w:sdt>
      </w:tr>
      <w:tr w:rsidR="00C73CB0" w:rsidRPr="002B453A" w14:paraId="66D496E8" w14:textId="77777777" w:rsidTr="00C73CB0">
        <w:tc>
          <w:tcPr>
            <w:tcW w:w="2148" w:type="dxa"/>
          </w:tcPr>
          <w:p w14:paraId="39DA0B9A" w14:textId="77777777" w:rsidR="00C73CB0" w:rsidRPr="002B453A" w:rsidRDefault="00C73CB0" w:rsidP="00C73CB0">
            <w:pPr>
              <w:rPr>
                <w:rFonts w:asciiTheme="majorHAnsi" w:hAnsiTheme="majorHAnsi"/>
                <w:sz w:val="20"/>
                <w:szCs w:val="20"/>
              </w:rPr>
            </w:pPr>
          </w:p>
        </w:tc>
        <w:tc>
          <w:tcPr>
            <w:tcW w:w="7428" w:type="dxa"/>
          </w:tcPr>
          <w:p w14:paraId="7CFBE6DD" w14:textId="77777777" w:rsidR="00C73CB0" w:rsidRDefault="00C73CB0" w:rsidP="00C73CB0">
            <w:pPr>
              <w:rPr>
                <w:rFonts w:asciiTheme="majorHAnsi" w:hAnsiTheme="majorHAnsi"/>
                <w:sz w:val="20"/>
                <w:szCs w:val="20"/>
              </w:rPr>
            </w:pPr>
          </w:p>
        </w:tc>
      </w:tr>
      <w:tr w:rsidR="00C73CB0" w:rsidRPr="002B453A" w14:paraId="3E897189" w14:textId="77777777" w:rsidTr="00C73CB0">
        <w:tc>
          <w:tcPr>
            <w:tcW w:w="2148" w:type="dxa"/>
          </w:tcPr>
          <w:p w14:paraId="04AE2E68" w14:textId="77777777" w:rsidR="00C73CB0" w:rsidRPr="002B453A" w:rsidRDefault="00C73CB0" w:rsidP="00C73CB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29370361" w14:textId="77777777" w:rsidR="00C73CB0" w:rsidRPr="00212A84" w:rsidRDefault="00C73CB0" w:rsidP="00C73CB0">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Dr. Kim Pittcock</w:t>
                </w:r>
                <w:r w:rsidRPr="00212A84">
                  <w:rPr>
                    <w:rFonts w:asciiTheme="majorHAnsi" w:hAnsiTheme="majorHAnsi"/>
                    <w:color w:val="808080" w:themeColor="background1" w:themeShade="80"/>
                    <w:sz w:val="20"/>
                    <w:szCs w:val="20"/>
                  </w:rPr>
                  <w:t xml:space="preserve"> is responsible for assessing</w:t>
                </w:r>
                <w:r>
                  <w:rPr>
                    <w:rFonts w:asciiTheme="majorHAnsi" w:hAnsiTheme="majorHAnsi"/>
                    <w:color w:val="808080" w:themeColor="background1" w:themeShade="80"/>
                    <w:sz w:val="20"/>
                    <w:szCs w:val="20"/>
                  </w:rPr>
                  <w:t xml:space="preserve"> this PLO and the CoA assessment chairperson assists in</w:t>
                </w:r>
                <w:r w:rsidRPr="00212A84">
                  <w:rPr>
                    <w:rFonts w:asciiTheme="majorHAnsi" w:hAnsiTheme="majorHAnsi"/>
                    <w:color w:val="808080" w:themeColor="background1" w:themeShade="80"/>
                    <w:sz w:val="20"/>
                    <w:szCs w:val="20"/>
                  </w:rPr>
                  <w:t xml:space="preserve"> evaluating</w:t>
                </w:r>
                <w:r>
                  <w:rPr>
                    <w:rFonts w:asciiTheme="majorHAnsi" w:hAnsiTheme="majorHAnsi"/>
                    <w:color w:val="808080" w:themeColor="background1" w:themeShade="80"/>
                    <w:sz w:val="20"/>
                    <w:szCs w:val="20"/>
                  </w:rPr>
                  <w:t xml:space="preserve"> </w:t>
                </w:r>
                <w:r w:rsidRPr="00212A84">
                  <w:rPr>
                    <w:rFonts w:asciiTheme="majorHAnsi" w:hAnsiTheme="majorHAnsi"/>
                    <w:color w:val="808080" w:themeColor="background1" w:themeShade="80"/>
                    <w:sz w:val="20"/>
                    <w:szCs w:val="20"/>
                  </w:rPr>
                  <w:t>and analyzing results an</w:t>
                </w:r>
                <w:r>
                  <w:rPr>
                    <w:rFonts w:asciiTheme="majorHAnsi" w:hAnsiTheme="majorHAnsi"/>
                    <w:color w:val="808080" w:themeColor="background1" w:themeShade="80"/>
                    <w:sz w:val="20"/>
                    <w:szCs w:val="20"/>
                  </w:rPr>
                  <w:t>d action plans are developed by the Plant and Soil Science faculty.</w:t>
                </w:r>
              </w:p>
            </w:tc>
          </w:sdtContent>
        </w:sdt>
      </w:tr>
    </w:tbl>
    <w:p w14:paraId="7E96BE97" w14:textId="781A991E" w:rsidR="009B5011" w:rsidRDefault="009B5011" w:rsidP="00575870">
      <w:pPr>
        <w:rPr>
          <w:rFonts w:asciiTheme="majorHAnsi" w:hAnsiTheme="majorHAnsi" w:cs="Arial"/>
          <w:i/>
          <w:sz w:val="20"/>
          <w:szCs w:val="20"/>
        </w:rPr>
      </w:pPr>
    </w:p>
    <w:p w14:paraId="2F711440" w14:textId="2022BAF0" w:rsidR="009B5011" w:rsidRDefault="009B5011" w:rsidP="00575870">
      <w:pPr>
        <w:rPr>
          <w:rFonts w:asciiTheme="majorHAnsi" w:hAnsiTheme="majorHAnsi" w:cs="Arial"/>
          <w:i/>
          <w:sz w:val="20"/>
          <w:szCs w:val="20"/>
        </w:rPr>
      </w:pPr>
    </w:p>
    <w:p w14:paraId="6F6A3AF0" w14:textId="5963FA67" w:rsidR="009B5011" w:rsidRDefault="009B5011" w:rsidP="00575870">
      <w:pPr>
        <w:rPr>
          <w:rFonts w:asciiTheme="majorHAnsi" w:hAnsiTheme="majorHAnsi" w:cs="Arial"/>
          <w:i/>
          <w:sz w:val="20"/>
          <w:szCs w:val="20"/>
        </w:rPr>
      </w:pPr>
    </w:p>
    <w:p w14:paraId="6B8A2CF0" w14:textId="77777777" w:rsidR="009B5011" w:rsidRDefault="009B5011" w:rsidP="00575870">
      <w:pPr>
        <w:rPr>
          <w:rFonts w:asciiTheme="majorHAnsi" w:hAnsiTheme="majorHAnsi" w:cs="Arial"/>
          <w:i/>
          <w:sz w:val="20"/>
          <w:szCs w:val="20"/>
        </w:rPr>
      </w:pPr>
    </w:p>
    <w:p w14:paraId="2D1ED93C" w14:textId="77777777" w:rsidR="009B5011" w:rsidRDefault="00CC6C15" w:rsidP="00CA269E">
      <w:pPr>
        <w:tabs>
          <w:tab w:val="left" w:pos="360"/>
          <w:tab w:val="left" w:pos="810"/>
        </w:tabs>
        <w:spacing w:after="0"/>
        <w:rPr>
          <w:rFonts w:asciiTheme="majorHAnsi" w:hAnsiTheme="majorHAnsi" w:cs="Arial"/>
        </w:rPr>
      </w:pPr>
      <w:r w:rsidRPr="00575870">
        <w:rPr>
          <w:rFonts w:asciiTheme="majorHAnsi" w:hAnsiTheme="majorHAnsi" w:cs="Arial"/>
        </w:rPr>
        <w:t xml:space="preserve"> </w:t>
      </w:r>
    </w:p>
    <w:p w14:paraId="485AD2AF" w14:textId="77777777" w:rsidR="009B5011" w:rsidRDefault="009B5011" w:rsidP="00CA269E">
      <w:pPr>
        <w:tabs>
          <w:tab w:val="left" w:pos="360"/>
          <w:tab w:val="left" w:pos="810"/>
        </w:tabs>
        <w:spacing w:after="0"/>
        <w:rPr>
          <w:rFonts w:asciiTheme="majorHAnsi" w:hAnsiTheme="majorHAnsi" w:cs="Arial"/>
        </w:rPr>
      </w:pPr>
    </w:p>
    <w:p w14:paraId="4E0F4D79" w14:textId="77777777" w:rsidR="009B5011" w:rsidRDefault="009B5011" w:rsidP="00CA269E">
      <w:pPr>
        <w:tabs>
          <w:tab w:val="left" w:pos="360"/>
          <w:tab w:val="left" w:pos="810"/>
        </w:tabs>
        <w:spacing w:after="0"/>
        <w:rPr>
          <w:rFonts w:asciiTheme="majorHAnsi" w:hAnsiTheme="majorHAnsi" w:cs="Arial"/>
        </w:rPr>
      </w:pPr>
    </w:p>
    <w:p w14:paraId="242BBD0D" w14:textId="77777777" w:rsidR="00C73CB0" w:rsidRDefault="00C73CB0" w:rsidP="00CA269E">
      <w:pPr>
        <w:tabs>
          <w:tab w:val="left" w:pos="360"/>
          <w:tab w:val="left" w:pos="810"/>
        </w:tabs>
        <w:spacing w:after="0"/>
        <w:rPr>
          <w:rFonts w:asciiTheme="majorHAnsi" w:hAnsiTheme="majorHAnsi" w:cs="Arial"/>
          <w:b/>
          <w:u w:val="single"/>
        </w:rPr>
      </w:pPr>
    </w:p>
    <w:p w14:paraId="55156DB5" w14:textId="77777777" w:rsidR="00C73CB0" w:rsidRDefault="00C73CB0" w:rsidP="00CA269E">
      <w:pPr>
        <w:tabs>
          <w:tab w:val="left" w:pos="360"/>
          <w:tab w:val="left" w:pos="810"/>
        </w:tabs>
        <w:spacing w:after="0"/>
        <w:rPr>
          <w:rFonts w:asciiTheme="majorHAnsi" w:hAnsiTheme="majorHAnsi" w:cs="Arial"/>
          <w:b/>
          <w:u w:val="single"/>
        </w:rPr>
      </w:pPr>
    </w:p>
    <w:p w14:paraId="19ABD409" w14:textId="77777777" w:rsidR="00C73CB0" w:rsidRDefault="00C73CB0" w:rsidP="00CA269E">
      <w:pPr>
        <w:tabs>
          <w:tab w:val="left" w:pos="360"/>
          <w:tab w:val="left" w:pos="810"/>
        </w:tabs>
        <w:spacing w:after="0"/>
        <w:rPr>
          <w:rFonts w:asciiTheme="majorHAnsi" w:hAnsiTheme="majorHAnsi" w:cs="Arial"/>
          <w:b/>
          <w:u w:val="single"/>
        </w:rPr>
      </w:pPr>
    </w:p>
    <w:p w14:paraId="38D76EC0" w14:textId="77777777" w:rsidR="00C73CB0" w:rsidRDefault="00C73CB0" w:rsidP="00CA269E">
      <w:pPr>
        <w:tabs>
          <w:tab w:val="left" w:pos="360"/>
          <w:tab w:val="left" w:pos="810"/>
        </w:tabs>
        <w:spacing w:after="0"/>
        <w:rPr>
          <w:rFonts w:asciiTheme="majorHAnsi" w:hAnsiTheme="majorHAnsi" w:cs="Arial"/>
          <w:b/>
          <w:u w:val="single"/>
        </w:rPr>
      </w:pPr>
    </w:p>
    <w:p w14:paraId="687E17E5" w14:textId="6FF22DE4" w:rsidR="00C334FF" w:rsidRPr="00CA269E" w:rsidRDefault="00575870"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color w:val="365F91" w:themeColor="accent1" w:themeShade="BF"/>
              <w:sz w:val="20"/>
              <w:szCs w:val="20"/>
            </w:rPr>
            <w:id w:val="981044802"/>
          </w:sdtPr>
          <w:sdtEndPr/>
          <w:sdtContent>
            <w:tc>
              <w:tcPr>
                <w:tcW w:w="7428" w:type="dxa"/>
              </w:tcPr>
              <w:p w14:paraId="21D2C9A5" w14:textId="0595F32D" w:rsidR="00575870" w:rsidRPr="001C297C" w:rsidRDefault="00E169AB" w:rsidP="00575870">
                <w:pPr>
                  <w:rPr>
                    <w:rFonts w:asciiTheme="majorHAnsi" w:hAnsiTheme="majorHAnsi"/>
                    <w:color w:val="365F91" w:themeColor="accent1" w:themeShade="BF"/>
                    <w:sz w:val="20"/>
                    <w:szCs w:val="20"/>
                  </w:rPr>
                </w:pPr>
                <w:r w:rsidRPr="001C297C">
                  <w:rPr>
                    <w:rFonts w:asciiTheme="majorHAnsi" w:hAnsiTheme="majorHAnsi"/>
                    <w:color w:val="365F91" w:themeColor="accent1" w:themeShade="BF"/>
                    <w:sz w:val="20"/>
                    <w:szCs w:val="20"/>
                  </w:rPr>
                  <w:t xml:space="preserve">Students will be able to </w:t>
                </w:r>
                <w:r w:rsidR="00F7352D" w:rsidRPr="001C297C">
                  <w:rPr>
                    <w:rFonts w:asciiTheme="majorHAnsi" w:hAnsiTheme="majorHAnsi"/>
                    <w:color w:val="365F91" w:themeColor="accent1" w:themeShade="BF"/>
                    <w:sz w:val="20"/>
                    <w:szCs w:val="20"/>
                  </w:rPr>
                  <w:t>determine soil texture by feel.</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color w:val="365F91" w:themeColor="accent1" w:themeShade="BF"/>
              <w:sz w:val="20"/>
              <w:szCs w:val="20"/>
            </w:rPr>
            <w:id w:val="67853672"/>
          </w:sdtPr>
          <w:sdtEndPr/>
          <w:sdtContent>
            <w:tc>
              <w:tcPr>
                <w:tcW w:w="7428" w:type="dxa"/>
              </w:tcPr>
              <w:p w14:paraId="10A7F5A8" w14:textId="022DBCFC" w:rsidR="00575870" w:rsidRPr="001C297C" w:rsidRDefault="00776E8F" w:rsidP="00575870">
                <w:pPr>
                  <w:rPr>
                    <w:rFonts w:asciiTheme="majorHAnsi" w:hAnsiTheme="majorHAnsi"/>
                    <w:color w:val="365F91" w:themeColor="accent1" w:themeShade="BF"/>
                    <w:sz w:val="20"/>
                    <w:szCs w:val="20"/>
                  </w:rPr>
                </w:pPr>
                <w:r w:rsidRPr="001C297C">
                  <w:rPr>
                    <w:rFonts w:asciiTheme="majorHAnsi" w:hAnsiTheme="majorHAnsi"/>
                    <w:color w:val="365F91" w:themeColor="accent1" w:themeShade="BF"/>
                    <w:sz w:val="20"/>
                    <w:szCs w:val="20"/>
                  </w:rPr>
                  <w:t>At each of the field stops, students will practice determining soil texture by feel. Students will gain experience doing texture by feel on all 12 soil texture types during the week-long field course.</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E7D4AFD" w:rsidR="00CB2125" w:rsidRPr="001C297C" w:rsidRDefault="00BE3C51" w:rsidP="00E70B06">
            <w:pPr>
              <w:rPr>
                <w:rFonts w:asciiTheme="majorHAnsi" w:hAnsiTheme="majorHAnsi"/>
                <w:color w:val="365F91" w:themeColor="accent1" w:themeShade="BF"/>
                <w:sz w:val="20"/>
                <w:szCs w:val="20"/>
              </w:rPr>
            </w:pPr>
            <w:sdt>
              <w:sdtPr>
                <w:rPr>
                  <w:rFonts w:asciiTheme="majorHAnsi" w:hAnsiTheme="majorHAnsi"/>
                  <w:color w:val="365F91" w:themeColor="accent1" w:themeShade="BF"/>
                  <w:sz w:val="20"/>
                  <w:szCs w:val="20"/>
                </w:rPr>
                <w:id w:val="-938209012"/>
                <w:text/>
              </w:sdtPr>
              <w:sdtEndPr/>
              <w:sdtContent>
                <w:r w:rsidR="00E169AB" w:rsidRPr="001C297C">
                  <w:rPr>
                    <w:rFonts w:asciiTheme="majorHAnsi" w:hAnsiTheme="majorHAnsi"/>
                    <w:color w:val="365F91" w:themeColor="accent1" w:themeShade="BF"/>
                    <w:sz w:val="20"/>
                    <w:szCs w:val="20"/>
                  </w:rPr>
                  <w:t xml:space="preserve">Practical identification </w:t>
                </w:r>
                <w:r w:rsidR="00776E8F" w:rsidRPr="001C297C">
                  <w:rPr>
                    <w:rFonts w:asciiTheme="majorHAnsi" w:hAnsiTheme="majorHAnsi"/>
                    <w:color w:val="365F91" w:themeColor="accent1" w:themeShade="BF"/>
                    <w:sz w:val="20"/>
                    <w:szCs w:val="20"/>
                  </w:rPr>
                  <w:t>of soil texture by feel on four unknown soil samples. Correct identification of three of the four unknown samples is considered competent</w:t>
                </w:r>
                <w:r w:rsidR="008C177E" w:rsidRPr="001C297C">
                  <w:rPr>
                    <w:rFonts w:asciiTheme="majorHAnsi" w:hAnsiTheme="majorHAnsi"/>
                    <w:color w:val="365F91" w:themeColor="accent1" w:themeShade="BF"/>
                    <w:sz w:val="20"/>
                    <w:szCs w:val="20"/>
                  </w:rPr>
                  <w:t xml:space="preserve"> with four of the four considered mastery</w:t>
                </w:r>
                <w:r w:rsidR="00776E8F" w:rsidRPr="001C297C">
                  <w:rPr>
                    <w:rFonts w:asciiTheme="majorHAnsi" w:hAnsiTheme="majorHAnsi"/>
                    <w:color w:val="365F91" w:themeColor="accent1" w:themeShade="BF"/>
                    <w:sz w:val="20"/>
                    <w:szCs w:val="20"/>
                  </w:rPr>
                  <w:t xml:space="preserve">. 80% of students should attain </w:t>
                </w:r>
                <w:r w:rsidR="008C177E" w:rsidRPr="001C297C">
                  <w:rPr>
                    <w:rFonts w:asciiTheme="majorHAnsi" w:hAnsiTheme="majorHAnsi"/>
                    <w:color w:val="365F91" w:themeColor="accent1" w:themeShade="BF"/>
                    <w:sz w:val="20"/>
                    <w:szCs w:val="20"/>
                  </w:rPr>
                  <w:t>mastery</w:t>
                </w:r>
                <w:r w:rsidR="00776E8F" w:rsidRPr="001C297C">
                  <w:rPr>
                    <w:rFonts w:asciiTheme="majorHAnsi" w:hAnsiTheme="majorHAnsi"/>
                    <w:color w:val="365F91" w:themeColor="accent1" w:themeShade="BF"/>
                    <w:sz w:val="20"/>
                    <w:szCs w:val="20"/>
                  </w:rPr>
                  <w:t xml:space="preserve"> in this area. </w:t>
                </w:r>
              </w:sdtContent>
            </w:sdt>
          </w:p>
        </w:tc>
      </w:tr>
    </w:tbl>
    <w:p w14:paraId="442A30BF" w14:textId="77777777" w:rsidR="00E169AB" w:rsidRDefault="00E169AB"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169AB" w:rsidRPr="002B453A" w14:paraId="0B1DC259" w14:textId="77777777" w:rsidTr="003F745F">
        <w:tc>
          <w:tcPr>
            <w:tcW w:w="2148" w:type="dxa"/>
          </w:tcPr>
          <w:p w14:paraId="7B381B33" w14:textId="55AD00D8" w:rsidR="00E169AB" w:rsidRPr="002B453A" w:rsidRDefault="00E169AB" w:rsidP="003F745F">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3278657F" w14:textId="77777777" w:rsidR="00E169AB" w:rsidRPr="002B453A" w:rsidRDefault="00E169AB" w:rsidP="003F745F">
            <w:pPr>
              <w:rPr>
                <w:rFonts w:asciiTheme="majorHAnsi" w:hAnsiTheme="majorHAnsi"/>
                <w:sz w:val="20"/>
                <w:szCs w:val="20"/>
              </w:rPr>
            </w:pPr>
          </w:p>
        </w:tc>
        <w:sdt>
          <w:sdtPr>
            <w:rPr>
              <w:rFonts w:asciiTheme="majorHAnsi" w:hAnsiTheme="majorHAnsi"/>
              <w:color w:val="365F91" w:themeColor="accent1" w:themeShade="BF"/>
              <w:sz w:val="20"/>
              <w:szCs w:val="20"/>
            </w:rPr>
            <w:id w:val="447435599"/>
          </w:sdtPr>
          <w:sdtEndPr/>
          <w:sdtContent>
            <w:tc>
              <w:tcPr>
                <w:tcW w:w="7428" w:type="dxa"/>
              </w:tcPr>
              <w:p w14:paraId="4FDA7740" w14:textId="2074B413" w:rsidR="00E169AB" w:rsidRPr="001C297C" w:rsidRDefault="00E169AB" w:rsidP="003F745F">
                <w:pPr>
                  <w:rPr>
                    <w:rFonts w:asciiTheme="majorHAnsi" w:hAnsiTheme="majorHAnsi"/>
                    <w:color w:val="365F91" w:themeColor="accent1" w:themeShade="BF"/>
                    <w:sz w:val="20"/>
                    <w:szCs w:val="20"/>
                  </w:rPr>
                </w:pPr>
                <w:r w:rsidRPr="001C297C">
                  <w:rPr>
                    <w:rFonts w:asciiTheme="majorHAnsi" w:hAnsiTheme="majorHAnsi"/>
                    <w:color w:val="365F91" w:themeColor="accent1" w:themeShade="BF"/>
                    <w:sz w:val="20"/>
                    <w:szCs w:val="20"/>
                  </w:rPr>
                  <w:t xml:space="preserve">Students will be able to </w:t>
                </w:r>
                <w:r w:rsidR="00776E8F" w:rsidRPr="001C297C">
                  <w:rPr>
                    <w:rFonts w:asciiTheme="majorHAnsi" w:hAnsiTheme="majorHAnsi"/>
                    <w:color w:val="365F91" w:themeColor="accent1" w:themeShade="BF"/>
                    <w:sz w:val="20"/>
                    <w:szCs w:val="20"/>
                  </w:rPr>
                  <w:t>properly identify hydric features in a soil profile.</w:t>
                </w:r>
              </w:p>
            </w:tc>
          </w:sdtContent>
        </w:sdt>
      </w:tr>
      <w:tr w:rsidR="00E169AB" w:rsidRPr="002B453A" w14:paraId="7AB19C45" w14:textId="77777777" w:rsidTr="003F745F">
        <w:tc>
          <w:tcPr>
            <w:tcW w:w="2148" w:type="dxa"/>
          </w:tcPr>
          <w:p w14:paraId="0FB5799F" w14:textId="77777777" w:rsidR="00E169AB" w:rsidRPr="002B453A" w:rsidRDefault="00E169AB" w:rsidP="003F745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color w:val="365F91" w:themeColor="accent1" w:themeShade="BF"/>
              <w:sz w:val="20"/>
              <w:szCs w:val="20"/>
            </w:rPr>
            <w:id w:val="1373108212"/>
          </w:sdtPr>
          <w:sdtEndPr/>
          <w:sdtContent>
            <w:tc>
              <w:tcPr>
                <w:tcW w:w="7428" w:type="dxa"/>
              </w:tcPr>
              <w:p w14:paraId="40077F76" w14:textId="761F8A7D" w:rsidR="00E169AB" w:rsidRPr="001C297C" w:rsidRDefault="00776E8F" w:rsidP="003F745F">
                <w:pPr>
                  <w:rPr>
                    <w:rFonts w:asciiTheme="majorHAnsi" w:hAnsiTheme="majorHAnsi"/>
                    <w:color w:val="365F91" w:themeColor="accent1" w:themeShade="BF"/>
                    <w:sz w:val="20"/>
                    <w:szCs w:val="20"/>
                  </w:rPr>
                </w:pPr>
                <w:r w:rsidRPr="001C297C">
                  <w:rPr>
                    <w:rFonts w:asciiTheme="majorHAnsi" w:hAnsiTheme="majorHAnsi"/>
                    <w:color w:val="365F91" w:themeColor="accent1" w:themeShade="BF"/>
                    <w:sz w:val="20"/>
                    <w:szCs w:val="20"/>
                  </w:rPr>
                  <w:t>At each of the field sites where a soil pit is open for students to examine the soil profile, students will look for and identify soil hydric properties and discuss as a group</w:t>
                </w:r>
                <w:r w:rsidR="00E169AB" w:rsidRPr="001C297C">
                  <w:rPr>
                    <w:rFonts w:asciiTheme="majorHAnsi" w:hAnsiTheme="majorHAnsi"/>
                    <w:color w:val="365F91" w:themeColor="accent1" w:themeShade="BF"/>
                    <w:sz w:val="20"/>
                    <w:szCs w:val="20"/>
                  </w:rPr>
                  <w:t>.</w:t>
                </w:r>
              </w:p>
            </w:tc>
          </w:sdtContent>
        </w:sdt>
      </w:tr>
      <w:tr w:rsidR="00E169AB" w:rsidRPr="002B453A" w14:paraId="6491745D" w14:textId="77777777" w:rsidTr="003F745F">
        <w:tc>
          <w:tcPr>
            <w:tcW w:w="2148" w:type="dxa"/>
          </w:tcPr>
          <w:p w14:paraId="0AC4EB12" w14:textId="77777777" w:rsidR="00E169AB" w:rsidRPr="002B453A" w:rsidRDefault="00E169AB" w:rsidP="003F745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F7AC983" w14:textId="62B7BA97" w:rsidR="00E169AB" w:rsidRPr="001C297C" w:rsidRDefault="00BE3C51" w:rsidP="003F745F">
            <w:pPr>
              <w:rPr>
                <w:rFonts w:asciiTheme="majorHAnsi" w:hAnsiTheme="majorHAnsi"/>
                <w:color w:val="365F91" w:themeColor="accent1" w:themeShade="BF"/>
                <w:sz w:val="20"/>
                <w:szCs w:val="20"/>
              </w:rPr>
            </w:pPr>
            <w:sdt>
              <w:sdtPr>
                <w:rPr>
                  <w:rFonts w:asciiTheme="majorHAnsi" w:hAnsiTheme="majorHAnsi"/>
                  <w:color w:val="365F91" w:themeColor="accent1" w:themeShade="BF"/>
                  <w:sz w:val="20"/>
                  <w:szCs w:val="20"/>
                </w:rPr>
                <w:id w:val="-1134644076"/>
                <w:text/>
              </w:sdtPr>
              <w:sdtEndPr/>
              <w:sdtContent>
                <w:r w:rsidR="00776E8F" w:rsidRPr="001C297C">
                  <w:rPr>
                    <w:rFonts w:asciiTheme="majorHAnsi" w:hAnsiTheme="majorHAnsi"/>
                    <w:color w:val="365F91" w:themeColor="accent1" w:themeShade="BF"/>
                    <w:sz w:val="20"/>
                    <w:szCs w:val="20"/>
                  </w:rPr>
                  <w:t>Practical identification of soil hydric features in three separate soil pits</w:t>
                </w:r>
                <w:r w:rsidR="008C177E" w:rsidRPr="001C297C">
                  <w:rPr>
                    <w:rFonts w:asciiTheme="majorHAnsi" w:hAnsiTheme="majorHAnsi"/>
                    <w:color w:val="365F91" w:themeColor="accent1" w:themeShade="BF"/>
                    <w:sz w:val="20"/>
                    <w:szCs w:val="20"/>
                  </w:rPr>
                  <w:t xml:space="preserve"> that had not been seen prior</w:t>
                </w:r>
                <w:r w:rsidR="00776E8F" w:rsidRPr="001C297C">
                  <w:rPr>
                    <w:rFonts w:asciiTheme="majorHAnsi" w:hAnsiTheme="majorHAnsi"/>
                    <w:color w:val="365F91" w:themeColor="accent1" w:themeShade="BF"/>
                    <w:sz w:val="20"/>
                    <w:szCs w:val="20"/>
                  </w:rPr>
                  <w:t>. Students will be assessed on proper identification as well as explanation of how the specific hydric feature formed. Graded by rubric.</w:t>
                </w:r>
              </w:sdtContent>
            </w:sdt>
          </w:p>
        </w:tc>
      </w:tr>
    </w:tbl>
    <w:p w14:paraId="1A7B7574" w14:textId="0B803B8D" w:rsidR="00E169AB" w:rsidRDefault="00E169AB"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169AB" w:rsidRPr="002B453A" w14:paraId="7DCB15C3" w14:textId="77777777" w:rsidTr="003F745F">
        <w:tc>
          <w:tcPr>
            <w:tcW w:w="2148" w:type="dxa"/>
          </w:tcPr>
          <w:p w14:paraId="109D2823" w14:textId="00E56E78" w:rsidR="00E169AB" w:rsidRPr="002B453A" w:rsidRDefault="00E169AB" w:rsidP="003F745F">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78199218" w14:textId="77777777" w:rsidR="00E169AB" w:rsidRPr="002B453A" w:rsidRDefault="00E169AB" w:rsidP="003F745F">
            <w:pPr>
              <w:rPr>
                <w:rFonts w:asciiTheme="majorHAnsi" w:hAnsiTheme="majorHAnsi"/>
                <w:sz w:val="20"/>
                <w:szCs w:val="20"/>
              </w:rPr>
            </w:pPr>
          </w:p>
        </w:tc>
        <w:sdt>
          <w:sdtPr>
            <w:rPr>
              <w:rFonts w:asciiTheme="majorHAnsi" w:hAnsiTheme="majorHAnsi"/>
              <w:color w:val="365F91" w:themeColor="accent1" w:themeShade="BF"/>
              <w:sz w:val="20"/>
              <w:szCs w:val="20"/>
            </w:rPr>
            <w:id w:val="1768800422"/>
          </w:sdtPr>
          <w:sdtEndPr/>
          <w:sdtContent>
            <w:tc>
              <w:tcPr>
                <w:tcW w:w="7428" w:type="dxa"/>
              </w:tcPr>
              <w:p w14:paraId="08068939" w14:textId="2B8086BD" w:rsidR="00E169AB" w:rsidRPr="001C297C" w:rsidRDefault="008C177E" w:rsidP="003F745F">
                <w:pPr>
                  <w:rPr>
                    <w:rFonts w:asciiTheme="majorHAnsi" w:hAnsiTheme="majorHAnsi"/>
                    <w:color w:val="365F91" w:themeColor="accent1" w:themeShade="BF"/>
                    <w:sz w:val="20"/>
                    <w:szCs w:val="20"/>
                  </w:rPr>
                </w:pPr>
                <w:r w:rsidRPr="001C297C">
                  <w:rPr>
                    <w:rFonts w:asciiTheme="majorHAnsi" w:hAnsiTheme="majorHAnsi"/>
                    <w:color w:val="365F91" w:themeColor="accent1" w:themeShade="BF"/>
                    <w:sz w:val="20"/>
                    <w:szCs w:val="20"/>
                  </w:rPr>
                  <w:t xml:space="preserve">Students will understand land-use management practices that can be implemented to improve economic and environmental sustainability of agricultural and natural systems across the state.  </w:t>
                </w:r>
              </w:p>
            </w:tc>
          </w:sdtContent>
        </w:sdt>
      </w:tr>
      <w:tr w:rsidR="00E169AB" w:rsidRPr="002B453A" w14:paraId="6B51759E" w14:textId="77777777" w:rsidTr="003F745F">
        <w:tc>
          <w:tcPr>
            <w:tcW w:w="2148" w:type="dxa"/>
          </w:tcPr>
          <w:p w14:paraId="730ED3AC" w14:textId="77777777" w:rsidR="00E169AB" w:rsidRPr="002B453A" w:rsidRDefault="00E169AB" w:rsidP="003F745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color w:val="365F91" w:themeColor="accent1" w:themeShade="BF"/>
              <w:sz w:val="20"/>
              <w:szCs w:val="20"/>
            </w:rPr>
            <w:id w:val="-4217930"/>
          </w:sdtPr>
          <w:sdtEndPr/>
          <w:sdtContent>
            <w:tc>
              <w:tcPr>
                <w:tcW w:w="7428" w:type="dxa"/>
              </w:tcPr>
              <w:p w14:paraId="1ADB54D0" w14:textId="076E8B93" w:rsidR="00E169AB" w:rsidRPr="001C297C" w:rsidRDefault="00E169AB" w:rsidP="003F745F">
                <w:pPr>
                  <w:rPr>
                    <w:rFonts w:asciiTheme="majorHAnsi" w:hAnsiTheme="majorHAnsi"/>
                    <w:color w:val="365F91" w:themeColor="accent1" w:themeShade="BF"/>
                    <w:sz w:val="20"/>
                    <w:szCs w:val="20"/>
                  </w:rPr>
                </w:pPr>
                <w:r w:rsidRPr="001C297C">
                  <w:rPr>
                    <w:rFonts w:asciiTheme="majorHAnsi" w:hAnsiTheme="majorHAnsi"/>
                    <w:color w:val="365F91" w:themeColor="accent1" w:themeShade="BF"/>
                    <w:sz w:val="20"/>
                    <w:szCs w:val="20"/>
                  </w:rPr>
                  <w:t xml:space="preserve">Visual examination of </w:t>
                </w:r>
                <w:r w:rsidR="008C177E" w:rsidRPr="001C297C">
                  <w:rPr>
                    <w:rFonts w:asciiTheme="majorHAnsi" w:hAnsiTheme="majorHAnsi"/>
                    <w:color w:val="365F91" w:themeColor="accent1" w:themeShade="BF"/>
                    <w:sz w:val="20"/>
                    <w:szCs w:val="20"/>
                  </w:rPr>
                  <w:t>soil features and land-use systems across the state along with group discussions of land-use impacts on economic and environmental issues.</w:t>
                </w:r>
              </w:p>
            </w:tc>
          </w:sdtContent>
        </w:sdt>
      </w:tr>
      <w:tr w:rsidR="00E169AB" w:rsidRPr="002B453A" w14:paraId="4F556CD2" w14:textId="77777777" w:rsidTr="003F745F">
        <w:tc>
          <w:tcPr>
            <w:tcW w:w="2148" w:type="dxa"/>
          </w:tcPr>
          <w:p w14:paraId="2F1A283C" w14:textId="77777777" w:rsidR="00E169AB" w:rsidRPr="002B453A" w:rsidRDefault="00E169AB" w:rsidP="003F745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98646C3" w14:textId="18437802" w:rsidR="00E169AB" w:rsidRPr="001C297C" w:rsidRDefault="00BE3C51" w:rsidP="003F745F">
            <w:pPr>
              <w:rPr>
                <w:rFonts w:asciiTheme="majorHAnsi" w:hAnsiTheme="majorHAnsi"/>
                <w:color w:val="365F91" w:themeColor="accent1" w:themeShade="BF"/>
                <w:sz w:val="20"/>
                <w:szCs w:val="20"/>
              </w:rPr>
            </w:pPr>
            <w:sdt>
              <w:sdtPr>
                <w:rPr>
                  <w:rFonts w:asciiTheme="majorHAnsi" w:hAnsiTheme="majorHAnsi"/>
                  <w:color w:val="365F91" w:themeColor="accent1" w:themeShade="BF"/>
                  <w:sz w:val="20"/>
                  <w:szCs w:val="20"/>
                </w:rPr>
                <w:id w:val="-437058698"/>
                <w:text/>
              </w:sdtPr>
              <w:sdtEndPr/>
              <w:sdtContent>
                <w:r w:rsidR="00E169AB" w:rsidRPr="001C297C">
                  <w:rPr>
                    <w:rFonts w:asciiTheme="majorHAnsi" w:hAnsiTheme="majorHAnsi"/>
                    <w:color w:val="365F91" w:themeColor="accent1" w:themeShade="BF"/>
                    <w:sz w:val="20"/>
                    <w:szCs w:val="20"/>
                  </w:rPr>
                  <w:t xml:space="preserve">Written </w:t>
                </w:r>
                <w:r w:rsidR="008C177E" w:rsidRPr="001C297C">
                  <w:rPr>
                    <w:rFonts w:asciiTheme="majorHAnsi" w:hAnsiTheme="majorHAnsi"/>
                    <w:color w:val="365F91" w:themeColor="accent1" w:themeShade="BF"/>
                    <w:sz w:val="20"/>
                    <w:szCs w:val="20"/>
                  </w:rPr>
                  <w:t>paper</w:t>
                </w:r>
                <w:r w:rsidR="00E169AB" w:rsidRPr="001C297C">
                  <w:rPr>
                    <w:rFonts w:asciiTheme="majorHAnsi" w:hAnsiTheme="majorHAnsi"/>
                    <w:color w:val="365F91" w:themeColor="accent1" w:themeShade="BF"/>
                    <w:sz w:val="20"/>
                    <w:szCs w:val="20"/>
                  </w:rPr>
                  <w:t xml:space="preserve"> graded with rubric.</w:t>
                </w:r>
              </w:sdtContent>
            </w:sdt>
          </w:p>
        </w:tc>
      </w:tr>
    </w:tbl>
    <w:p w14:paraId="51794772" w14:textId="77777777" w:rsidR="00E169AB" w:rsidRDefault="00E169AB" w:rsidP="00976B5B">
      <w:pPr>
        <w:ind w:firstLine="720"/>
        <w:rPr>
          <w:rFonts w:asciiTheme="majorHAnsi" w:hAnsiTheme="majorHAnsi" w:cs="Arial"/>
          <w:i/>
          <w:sz w:val="20"/>
          <w:szCs w:val="20"/>
        </w:rPr>
      </w:pPr>
    </w:p>
    <w:p w14:paraId="756C15D4" w14:textId="219CE14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42B13873" w:rsidR="00D3680D" w:rsidRDefault="00D3680D">
      <w:pPr>
        <w:rPr>
          <w:rFonts w:asciiTheme="majorHAnsi" w:hAnsiTheme="majorHAnsi" w:cs="Arial"/>
          <w:sz w:val="20"/>
          <w:szCs w:val="20"/>
        </w:rPr>
      </w:pP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p w14:paraId="5730D312" w14:textId="77777777" w:rsidR="00EA284D" w:rsidRPr="00EA284D" w:rsidRDefault="00EA284D" w:rsidP="00EA284D">
      <w:pPr>
        <w:pStyle w:val="Pa452"/>
        <w:spacing w:after="120"/>
        <w:ind w:left="360" w:hanging="360"/>
        <w:rPr>
          <w:color w:val="211D1E"/>
        </w:rPr>
      </w:pPr>
      <w:r w:rsidRPr="00EA284D">
        <w:rPr>
          <w:b/>
          <w:bCs/>
          <w:color w:val="211D1E"/>
        </w:rPr>
        <w:t xml:space="preserve">PSSC 4713. Soil Quality Assessment and Interpretation </w:t>
      </w:r>
      <w:r w:rsidRPr="00EA284D">
        <w:rPr>
          <w:color w:val="211D1E"/>
        </w:rPr>
        <w:t xml:space="preserve">A study of the indicators of soil quality, documentation and measurement of soil quality, interpretations of soil quality, impacts and effects of management of soil quality, and the role of conservation planning in improving soil quality. Prerequisite, PSSC 2813. Fall, even. </w:t>
      </w:r>
    </w:p>
    <w:p w14:paraId="071E2D63" w14:textId="0B413370" w:rsidR="00EA284D" w:rsidRDefault="00EA284D" w:rsidP="00EA284D">
      <w:pPr>
        <w:pStyle w:val="Pa452"/>
        <w:spacing w:after="120"/>
        <w:ind w:left="360" w:hanging="360"/>
        <w:rPr>
          <w:color w:val="211D1E"/>
        </w:rPr>
      </w:pPr>
      <w:r w:rsidRPr="00EA284D">
        <w:rPr>
          <w:b/>
          <w:bCs/>
          <w:color w:val="211D1E"/>
        </w:rPr>
        <w:t xml:space="preserve">PSSC 4723. Agroecological Systems </w:t>
      </w:r>
      <w:r w:rsidRPr="00EA284D">
        <w:rPr>
          <w:color w:val="211D1E"/>
        </w:rPr>
        <w:t>Field-based course to develop a deeper conceptual and analytical framework for understanding agricultural ecosystems of the region. Students will work in teams and visit numerous working farms and agricultural enterprises in their quest to under</w:t>
      </w:r>
      <w:r w:rsidRPr="00EA284D">
        <w:rPr>
          <w:color w:val="211D1E"/>
        </w:rPr>
        <w:softHyphen/>
        <w:t xml:space="preserve">stand agricultural system sustainability. Prerequisites, AGEC 1003, AGST 2003, ANSC 1613, PSSC 1303, PSSC 2813. Summer. </w:t>
      </w:r>
    </w:p>
    <w:p w14:paraId="5F5F0902" w14:textId="77777777" w:rsidR="00AF15F7" w:rsidRPr="00AF15F7" w:rsidRDefault="00AF15F7" w:rsidP="00AF15F7"/>
    <w:p w14:paraId="4E409BE7" w14:textId="49224CC5" w:rsidR="00AF15F7" w:rsidRPr="00E25BF7" w:rsidRDefault="00AF15F7" w:rsidP="00AF15F7">
      <w:pPr>
        <w:rPr>
          <w:color w:val="548DD4" w:themeColor="text2" w:themeTint="99"/>
          <w:sz w:val="24"/>
          <w:szCs w:val="24"/>
        </w:rPr>
      </w:pPr>
      <w:r w:rsidRPr="00E25BF7">
        <w:rPr>
          <w:b/>
          <w:bCs/>
          <w:color w:val="548DD4" w:themeColor="text2" w:themeTint="99"/>
          <w:sz w:val="24"/>
          <w:szCs w:val="24"/>
        </w:rPr>
        <w:t>PSSC 4733. Soil Morphology and Classification</w:t>
      </w:r>
      <w:r w:rsidRPr="00E25BF7">
        <w:rPr>
          <w:color w:val="548DD4" w:themeColor="text2" w:themeTint="99"/>
          <w:sz w:val="24"/>
          <w:szCs w:val="24"/>
        </w:rPr>
        <w:tab/>
      </w:r>
      <w:r w:rsidR="00C45246" w:rsidRPr="00E25BF7">
        <w:rPr>
          <w:color w:val="548DD4" w:themeColor="text2" w:themeTint="99"/>
          <w:sz w:val="24"/>
          <w:szCs w:val="24"/>
        </w:rPr>
        <w:t xml:space="preserve">Field-based course to develop knowledge and skills in </w:t>
      </w:r>
      <w:r w:rsidRPr="00E25BF7">
        <w:rPr>
          <w:color w:val="548DD4" w:themeColor="text2" w:themeTint="99"/>
          <w:sz w:val="24"/>
          <w:szCs w:val="24"/>
        </w:rPr>
        <w:t xml:space="preserve">pedological principles </w:t>
      </w:r>
      <w:r w:rsidR="00C45246" w:rsidRPr="00E25BF7">
        <w:rPr>
          <w:color w:val="548DD4" w:themeColor="text2" w:themeTint="99"/>
          <w:sz w:val="24"/>
          <w:szCs w:val="24"/>
        </w:rPr>
        <w:t xml:space="preserve">and practices. </w:t>
      </w:r>
      <w:r w:rsidR="00194D8B">
        <w:rPr>
          <w:color w:val="548DD4" w:themeColor="text2" w:themeTint="99"/>
          <w:sz w:val="24"/>
          <w:szCs w:val="24"/>
        </w:rPr>
        <w:t>R</w:t>
      </w:r>
      <w:r w:rsidR="00C45246" w:rsidRPr="00E25BF7">
        <w:rPr>
          <w:color w:val="548DD4" w:themeColor="text2" w:themeTint="99"/>
          <w:sz w:val="24"/>
          <w:szCs w:val="24"/>
        </w:rPr>
        <w:t xml:space="preserve">elationships among soil genesis, morphology, and land use will be </w:t>
      </w:r>
      <w:r w:rsidR="00A318A8" w:rsidRPr="00E25BF7">
        <w:rPr>
          <w:color w:val="548DD4" w:themeColor="text2" w:themeTint="99"/>
          <w:sz w:val="24"/>
          <w:szCs w:val="24"/>
        </w:rPr>
        <w:t>emphasized</w:t>
      </w:r>
      <w:r w:rsidR="00C45246" w:rsidRPr="00E25BF7">
        <w:rPr>
          <w:color w:val="548DD4" w:themeColor="text2" w:themeTint="99"/>
          <w:sz w:val="24"/>
          <w:szCs w:val="24"/>
        </w:rPr>
        <w:t>. Students will visit numerous sites</w:t>
      </w:r>
      <w:r w:rsidRPr="00E25BF7">
        <w:rPr>
          <w:color w:val="548DD4" w:themeColor="text2" w:themeTint="99"/>
          <w:sz w:val="24"/>
          <w:szCs w:val="24"/>
        </w:rPr>
        <w:t xml:space="preserve"> throughout Arkansas </w:t>
      </w:r>
      <w:r w:rsidR="00C45246" w:rsidRPr="00E25BF7">
        <w:rPr>
          <w:color w:val="548DD4" w:themeColor="text2" w:themeTint="99"/>
          <w:sz w:val="24"/>
          <w:szCs w:val="24"/>
        </w:rPr>
        <w:t>that</w:t>
      </w:r>
      <w:r w:rsidRPr="00E25BF7">
        <w:rPr>
          <w:color w:val="548DD4" w:themeColor="text2" w:themeTint="99"/>
          <w:sz w:val="24"/>
          <w:szCs w:val="24"/>
        </w:rPr>
        <w:t xml:space="preserve"> show major soils</w:t>
      </w:r>
      <w:r w:rsidR="00A318A8" w:rsidRPr="00E25BF7">
        <w:rPr>
          <w:color w:val="548DD4" w:themeColor="text2" w:themeTint="99"/>
          <w:sz w:val="24"/>
          <w:szCs w:val="24"/>
        </w:rPr>
        <w:t xml:space="preserve"> in various</w:t>
      </w:r>
      <w:r w:rsidRPr="00E25BF7">
        <w:rPr>
          <w:color w:val="548DD4" w:themeColor="text2" w:themeTint="99"/>
          <w:sz w:val="24"/>
          <w:szCs w:val="24"/>
        </w:rPr>
        <w:t xml:space="preserve"> ecosystem</w:t>
      </w:r>
      <w:r w:rsidR="00A318A8" w:rsidRPr="00E25BF7">
        <w:rPr>
          <w:color w:val="548DD4" w:themeColor="text2" w:themeTint="99"/>
          <w:sz w:val="24"/>
          <w:szCs w:val="24"/>
        </w:rPr>
        <w:t>s</w:t>
      </w:r>
      <w:r w:rsidRPr="00E25BF7">
        <w:rPr>
          <w:color w:val="548DD4" w:themeColor="text2" w:themeTint="99"/>
          <w:sz w:val="24"/>
          <w:szCs w:val="24"/>
        </w:rPr>
        <w:t>. Prerequisites, PSSC 1303, PSSC 2813. Summer.</w:t>
      </w:r>
    </w:p>
    <w:p w14:paraId="51CD1488" w14:textId="77777777" w:rsidR="00AF15F7" w:rsidRPr="00AF15F7" w:rsidRDefault="00AF15F7" w:rsidP="00AF15F7"/>
    <w:p w14:paraId="58D47DA4" w14:textId="6AE4F1D7" w:rsidR="0069365F" w:rsidRPr="0069365F" w:rsidRDefault="00EA284D" w:rsidP="0069365F">
      <w:pPr>
        <w:pStyle w:val="Pa452"/>
        <w:spacing w:after="120"/>
        <w:ind w:left="360" w:hanging="360"/>
        <w:rPr>
          <w:color w:val="211D1E"/>
        </w:rPr>
      </w:pPr>
      <w:r w:rsidRPr="00EA284D">
        <w:rPr>
          <w:b/>
          <w:bCs/>
          <w:color w:val="211D1E"/>
        </w:rPr>
        <w:t xml:space="preserve">PSSC 4804. Principles of Crop Production </w:t>
      </w:r>
      <w:r w:rsidRPr="00EA284D">
        <w:rPr>
          <w:color w:val="211D1E"/>
        </w:rPr>
        <w:t>Introduction to agronomic cropping systems which includes production systems, concepts related to crop selection and genetics, establish</w:t>
      </w:r>
      <w:r w:rsidRPr="00EA284D">
        <w:rPr>
          <w:color w:val="211D1E"/>
        </w:rPr>
        <w:softHyphen/>
        <w:t xml:space="preserve">ment and management of the crop, and harvest management. Environmental issues related to crop production and sustainability are also evaluated. Prerequisites, PSSC 1303 and PSSC 2813. Fall. </w:t>
      </w:r>
    </w:p>
    <w:p w14:paraId="1D8416E3" w14:textId="7CD769C7" w:rsidR="00D3680D" w:rsidRPr="0069365F" w:rsidRDefault="00EA284D" w:rsidP="0069365F">
      <w:pPr>
        <w:tabs>
          <w:tab w:val="left" w:pos="360"/>
          <w:tab w:val="left" w:pos="720"/>
        </w:tabs>
        <w:spacing w:after="0" w:line="240" w:lineRule="auto"/>
        <w:rPr>
          <w:rFonts w:ascii="Arial" w:hAnsi="Arial" w:cs="Arial"/>
          <w:sz w:val="24"/>
          <w:szCs w:val="24"/>
        </w:rPr>
      </w:pPr>
      <w:r w:rsidRPr="0069365F">
        <w:rPr>
          <w:rFonts w:ascii="Arial" w:hAnsi="Arial" w:cs="Arial"/>
          <w:b/>
          <w:bCs/>
          <w:color w:val="211D1E"/>
          <w:sz w:val="24"/>
          <w:szCs w:val="24"/>
        </w:rPr>
        <w:t xml:space="preserve">PSSC 4813. Soil Fertility </w:t>
      </w:r>
      <w:r w:rsidRPr="0069365F">
        <w:rPr>
          <w:rFonts w:ascii="Arial" w:hAnsi="Arial" w:cs="Arial"/>
          <w:color w:val="211D1E"/>
          <w:sz w:val="24"/>
          <w:szCs w:val="24"/>
        </w:rPr>
        <w:t>Principles involved in maintaining and increasing fertility of soil. Prerequisite, PSSC 2813, and CHEM 1013 and CHEM 1011 or CHEM 1043 and CHEM 1041. Spring.</w:t>
      </w: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71090" w14:textId="77777777" w:rsidR="00BE3C51" w:rsidRDefault="00BE3C51" w:rsidP="00AF3758">
      <w:pPr>
        <w:spacing w:after="0" w:line="240" w:lineRule="auto"/>
      </w:pPr>
      <w:r>
        <w:separator/>
      </w:r>
    </w:p>
  </w:endnote>
  <w:endnote w:type="continuationSeparator" w:id="0">
    <w:p w14:paraId="06628F32" w14:textId="77777777" w:rsidR="00BE3C51" w:rsidRDefault="00BE3C5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5436E" w14:textId="77777777" w:rsidR="00BE3C51" w:rsidRDefault="00BE3C51" w:rsidP="00AF3758">
      <w:pPr>
        <w:spacing w:after="0" w:line="240" w:lineRule="auto"/>
      </w:pPr>
      <w:r>
        <w:separator/>
      </w:r>
    </w:p>
  </w:footnote>
  <w:footnote w:type="continuationSeparator" w:id="0">
    <w:p w14:paraId="1B6EE816" w14:textId="77777777" w:rsidR="00BE3C51" w:rsidRDefault="00BE3C51"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A25CB9"/>
    <w:multiLevelType w:val="hybridMultilevel"/>
    <w:tmpl w:val="F16A0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0047B"/>
    <w:multiLevelType w:val="hybridMultilevel"/>
    <w:tmpl w:val="3C4A4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20288A"/>
    <w:multiLevelType w:val="hybridMultilevel"/>
    <w:tmpl w:val="047C6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B40D74"/>
    <w:multiLevelType w:val="hybridMultilevel"/>
    <w:tmpl w:val="8E525D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A624D3"/>
    <w:multiLevelType w:val="hybridMultilevel"/>
    <w:tmpl w:val="B59C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CA22EA"/>
    <w:multiLevelType w:val="hybridMultilevel"/>
    <w:tmpl w:val="52669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386EF8"/>
    <w:multiLevelType w:val="hybridMultilevel"/>
    <w:tmpl w:val="CD5A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E3368C"/>
    <w:multiLevelType w:val="hybridMultilevel"/>
    <w:tmpl w:val="8AD2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1225D4"/>
    <w:multiLevelType w:val="hybridMultilevel"/>
    <w:tmpl w:val="E396B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AA48E7"/>
    <w:multiLevelType w:val="hybridMultilevel"/>
    <w:tmpl w:val="30A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14"/>
  </w:num>
  <w:num w:numId="4">
    <w:abstractNumId w:val="31"/>
  </w:num>
  <w:num w:numId="5">
    <w:abstractNumId w:val="33"/>
  </w:num>
  <w:num w:numId="6">
    <w:abstractNumId w:val="20"/>
  </w:num>
  <w:num w:numId="7">
    <w:abstractNumId w:val="11"/>
  </w:num>
  <w:num w:numId="8">
    <w:abstractNumId w:val="30"/>
  </w:num>
  <w:num w:numId="9">
    <w:abstractNumId w:val="12"/>
  </w:num>
  <w:num w:numId="10">
    <w:abstractNumId w:val="7"/>
  </w:num>
  <w:num w:numId="11">
    <w:abstractNumId w:val="24"/>
  </w:num>
  <w:num w:numId="12">
    <w:abstractNumId w:val="18"/>
  </w:num>
  <w:num w:numId="13">
    <w:abstractNumId w:val="15"/>
  </w:num>
  <w:num w:numId="14">
    <w:abstractNumId w:val="8"/>
  </w:num>
  <w:num w:numId="15">
    <w:abstractNumId w:val="1"/>
  </w:num>
  <w:num w:numId="16">
    <w:abstractNumId w:val="3"/>
  </w:num>
  <w:num w:numId="17">
    <w:abstractNumId w:val="32"/>
  </w:num>
  <w:num w:numId="18">
    <w:abstractNumId w:val="16"/>
  </w:num>
  <w:num w:numId="19">
    <w:abstractNumId w:val="17"/>
  </w:num>
  <w:num w:numId="20">
    <w:abstractNumId w:val="26"/>
  </w:num>
  <w:num w:numId="21">
    <w:abstractNumId w:val="21"/>
  </w:num>
  <w:num w:numId="22">
    <w:abstractNumId w:val="6"/>
  </w:num>
  <w:num w:numId="23">
    <w:abstractNumId w:val="4"/>
  </w:num>
  <w:num w:numId="24">
    <w:abstractNumId w:val="29"/>
  </w:num>
  <w:num w:numId="25">
    <w:abstractNumId w:val="22"/>
  </w:num>
  <w:num w:numId="26">
    <w:abstractNumId w:val="9"/>
  </w:num>
  <w:num w:numId="27">
    <w:abstractNumId w:val="10"/>
  </w:num>
  <w:num w:numId="28">
    <w:abstractNumId w:val="19"/>
  </w:num>
  <w:num w:numId="29">
    <w:abstractNumId w:val="13"/>
  </w:num>
  <w:num w:numId="30">
    <w:abstractNumId w:val="2"/>
  </w:num>
  <w:num w:numId="31">
    <w:abstractNumId w:val="28"/>
  </w:num>
  <w:num w:numId="32">
    <w:abstractNumId w:val="23"/>
  </w:num>
  <w:num w:numId="33">
    <w:abstractNumId w:val="25"/>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2716"/>
    <w:rsid w:val="0006489D"/>
    <w:rsid w:val="00066BF1"/>
    <w:rsid w:val="000759D0"/>
    <w:rsid w:val="00076F60"/>
    <w:rsid w:val="00080428"/>
    <w:rsid w:val="0008410E"/>
    <w:rsid w:val="000A1405"/>
    <w:rsid w:val="000A654B"/>
    <w:rsid w:val="000D06F1"/>
    <w:rsid w:val="000E0BB8"/>
    <w:rsid w:val="000F0FE3"/>
    <w:rsid w:val="000F5476"/>
    <w:rsid w:val="00101FF4"/>
    <w:rsid w:val="00103070"/>
    <w:rsid w:val="00131914"/>
    <w:rsid w:val="00132614"/>
    <w:rsid w:val="00150E96"/>
    <w:rsid w:val="00151451"/>
    <w:rsid w:val="0015192B"/>
    <w:rsid w:val="00151FD3"/>
    <w:rsid w:val="001527F7"/>
    <w:rsid w:val="0015536A"/>
    <w:rsid w:val="00156679"/>
    <w:rsid w:val="00156BAE"/>
    <w:rsid w:val="00160522"/>
    <w:rsid w:val="001611E3"/>
    <w:rsid w:val="00161496"/>
    <w:rsid w:val="00181728"/>
    <w:rsid w:val="00185D67"/>
    <w:rsid w:val="0019007D"/>
    <w:rsid w:val="00194D8B"/>
    <w:rsid w:val="001A5DD5"/>
    <w:rsid w:val="001C297C"/>
    <w:rsid w:val="001C6BFA"/>
    <w:rsid w:val="001D21A1"/>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1AA4"/>
    <w:rsid w:val="00245D52"/>
    <w:rsid w:val="00254447"/>
    <w:rsid w:val="00261ACE"/>
    <w:rsid w:val="00265C17"/>
    <w:rsid w:val="00273C63"/>
    <w:rsid w:val="00276F55"/>
    <w:rsid w:val="0028351D"/>
    <w:rsid w:val="00283525"/>
    <w:rsid w:val="002A7E22"/>
    <w:rsid w:val="002B2119"/>
    <w:rsid w:val="002C498C"/>
    <w:rsid w:val="002E0CD3"/>
    <w:rsid w:val="002E3BD5"/>
    <w:rsid w:val="002E544F"/>
    <w:rsid w:val="002F22A3"/>
    <w:rsid w:val="0030740C"/>
    <w:rsid w:val="0031339E"/>
    <w:rsid w:val="0032032C"/>
    <w:rsid w:val="00321326"/>
    <w:rsid w:val="00336348"/>
    <w:rsid w:val="00336EDB"/>
    <w:rsid w:val="00344323"/>
    <w:rsid w:val="003448C1"/>
    <w:rsid w:val="0035434A"/>
    <w:rsid w:val="00360064"/>
    <w:rsid w:val="00361C56"/>
    <w:rsid w:val="00362414"/>
    <w:rsid w:val="0036794A"/>
    <w:rsid w:val="00370451"/>
    <w:rsid w:val="00374D72"/>
    <w:rsid w:val="0038220B"/>
    <w:rsid w:val="00384538"/>
    <w:rsid w:val="00390A66"/>
    <w:rsid w:val="00391206"/>
    <w:rsid w:val="00393E47"/>
    <w:rsid w:val="00395BB2"/>
    <w:rsid w:val="00396386"/>
    <w:rsid w:val="00396C14"/>
    <w:rsid w:val="00396E5B"/>
    <w:rsid w:val="003C334C"/>
    <w:rsid w:val="003D2DDC"/>
    <w:rsid w:val="003D5043"/>
    <w:rsid w:val="003D5ADD"/>
    <w:rsid w:val="003D6A97"/>
    <w:rsid w:val="003D72FB"/>
    <w:rsid w:val="003F2F3D"/>
    <w:rsid w:val="003F3EC3"/>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07BD"/>
    <w:rsid w:val="00573D98"/>
    <w:rsid w:val="00575870"/>
    <w:rsid w:val="00584C22"/>
    <w:rsid w:val="00592A95"/>
    <w:rsid w:val="005934F2"/>
    <w:rsid w:val="005978FA"/>
    <w:rsid w:val="005B6EB6"/>
    <w:rsid w:val="005C26C9"/>
    <w:rsid w:val="005C471D"/>
    <w:rsid w:val="005C7F00"/>
    <w:rsid w:val="005D6652"/>
    <w:rsid w:val="005E524A"/>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9365F"/>
    <w:rsid w:val="006A6E86"/>
    <w:rsid w:val="006A7113"/>
    <w:rsid w:val="006B0864"/>
    <w:rsid w:val="006B52C0"/>
    <w:rsid w:val="006C0168"/>
    <w:rsid w:val="006C75A7"/>
    <w:rsid w:val="006D0246"/>
    <w:rsid w:val="006D258C"/>
    <w:rsid w:val="006D3578"/>
    <w:rsid w:val="006E6117"/>
    <w:rsid w:val="006E776B"/>
    <w:rsid w:val="00707894"/>
    <w:rsid w:val="00712045"/>
    <w:rsid w:val="007133FA"/>
    <w:rsid w:val="007227F4"/>
    <w:rsid w:val="0073025F"/>
    <w:rsid w:val="0073125A"/>
    <w:rsid w:val="007434BA"/>
    <w:rsid w:val="00750AF6"/>
    <w:rsid w:val="00762FAD"/>
    <w:rsid w:val="007637B2"/>
    <w:rsid w:val="00770217"/>
    <w:rsid w:val="007723AD"/>
    <w:rsid w:val="007735A0"/>
    <w:rsid w:val="00776E8F"/>
    <w:rsid w:val="007876A3"/>
    <w:rsid w:val="00787FB0"/>
    <w:rsid w:val="007A06B9"/>
    <w:rsid w:val="007A099B"/>
    <w:rsid w:val="007A0B12"/>
    <w:rsid w:val="007B4144"/>
    <w:rsid w:val="007C7F4C"/>
    <w:rsid w:val="007D371A"/>
    <w:rsid w:val="007D3A96"/>
    <w:rsid w:val="007E3CEE"/>
    <w:rsid w:val="007F159A"/>
    <w:rsid w:val="007F2D67"/>
    <w:rsid w:val="007F318E"/>
    <w:rsid w:val="00802638"/>
    <w:rsid w:val="00820CD9"/>
    <w:rsid w:val="00822A0F"/>
    <w:rsid w:val="00826029"/>
    <w:rsid w:val="0083170D"/>
    <w:rsid w:val="008426D1"/>
    <w:rsid w:val="00862E36"/>
    <w:rsid w:val="008663CA"/>
    <w:rsid w:val="00895557"/>
    <w:rsid w:val="008B2BCB"/>
    <w:rsid w:val="008B74B6"/>
    <w:rsid w:val="008C177E"/>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045A"/>
    <w:rsid w:val="009A529F"/>
    <w:rsid w:val="009B22B2"/>
    <w:rsid w:val="009B2E40"/>
    <w:rsid w:val="009B5011"/>
    <w:rsid w:val="009D1CDB"/>
    <w:rsid w:val="009E1002"/>
    <w:rsid w:val="009F04BB"/>
    <w:rsid w:val="009F4389"/>
    <w:rsid w:val="009F6F89"/>
    <w:rsid w:val="00A01035"/>
    <w:rsid w:val="00A0329C"/>
    <w:rsid w:val="00A16BB1"/>
    <w:rsid w:val="00A318A8"/>
    <w:rsid w:val="00A40562"/>
    <w:rsid w:val="00A41E08"/>
    <w:rsid w:val="00A5089E"/>
    <w:rsid w:val="00A54CD6"/>
    <w:rsid w:val="00A559A8"/>
    <w:rsid w:val="00A56D36"/>
    <w:rsid w:val="00A606BB"/>
    <w:rsid w:val="00A66C99"/>
    <w:rsid w:val="00A73988"/>
    <w:rsid w:val="00A75AB0"/>
    <w:rsid w:val="00A80F2F"/>
    <w:rsid w:val="00A865C3"/>
    <w:rsid w:val="00A90B9E"/>
    <w:rsid w:val="00A966C5"/>
    <w:rsid w:val="00AA702B"/>
    <w:rsid w:val="00AA7312"/>
    <w:rsid w:val="00AB3E55"/>
    <w:rsid w:val="00AB4E23"/>
    <w:rsid w:val="00AB5523"/>
    <w:rsid w:val="00AB7574"/>
    <w:rsid w:val="00AC19CA"/>
    <w:rsid w:val="00AC2CDF"/>
    <w:rsid w:val="00AC5C2E"/>
    <w:rsid w:val="00AD2B4A"/>
    <w:rsid w:val="00AD6F6B"/>
    <w:rsid w:val="00AD779F"/>
    <w:rsid w:val="00AE1595"/>
    <w:rsid w:val="00AE4022"/>
    <w:rsid w:val="00AE5338"/>
    <w:rsid w:val="00AE7302"/>
    <w:rsid w:val="00AF15F7"/>
    <w:rsid w:val="00AF3758"/>
    <w:rsid w:val="00AF3C6A"/>
    <w:rsid w:val="00AF5687"/>
    <w:rsid w:val="00AF68E8"/>
    <w:rsid w:val="00B054E5"/>
    <w:rsid w:val="00B11E96"/>
    <w:rsid w:val="00B134C2"/>
    <w:rsid w:val="00B1628A"/>
    <w:rsid w:val="00B35368"/>
    <w:rsid w:val="00B46334"/>
    <w:rsid w:val="00B51325"/>
    <w:rsid w:val="00B5613F"/>
    <w:rsid w:val="00B61EAB"/>
    <w:rsid w:val="00B6203D"/>
    <w:rsid w:val="00B6337D"/>
    <w:rsid w:val="00B71755"/>
    <w:rsid w:val="00B74127"/>
    <w:rsid w:val="00B76718"/>
    <w:rsid w:val="00B86002"/>
    <w:rsid w:val="00B97755"/>
    <w:rsid w:val="00BB2A51"/>
    <w:rsid w:val="00BB5617"/>
    <w:rsid w:val="00BC2886"/>
    <w:rsid w:val="00BD1B2E"/>
    <w:rsid w:val="00BD623D"/>
    <w:rsid w:val="00BD6B57"/>
    <w:rsid w:val="00BE069E"/>
    <w:rsid w:val="00BE3C51"/>
    <w:rsid w:val="00BE6384"/>
    <w:rsid w:val="00BE70E2"/>
    <w:rsid w:val="00BF68C8"/>
    <w:rsid w:val="00BF6FF6"/>
    <w:rsid w:val="00C002F9"/>
    <w:rsid w:val="00C02288"/>
    <w:rsid w:val="00C02820"/>
    <w:rsid w:val="00C06304"/>
    <w:rsid w:val="00C12816"/>
    <w:rsid w:val="00C12977"/>
    <w:rsid w:val="00C23120"/>
    <w:rsid w:val="00C23CC7"/>
    <w:rsid w:val="00C31DE7"/>
    <w:rsid w:val="00C334FF"/>
    <w:rsid w:val="00C42E21"/>
    <w:rsid w:val="00C44B9B"/>
    <w:rsid w:val="00C44C5E"/>
    <w:rsid w:val="00C45246"/>
    <w:rsid w:val="00C50729"/>
    <w:rsid w:val="00C52F85"/>
    <w:rsid w:val="00C55BB9"/>
    <w:rsid w:val="00C60A91"/>
    <w:rsid w:val="00C61F9E"/>
    <w:rsid w:val="00C67C20"/>
    <w:rsid w:val="00C73CB0"/>
    <w:rsid w:val="00C74B62"/>
    <w:rsid w:val="00C75783"/>
    <w:rsid w:val="00C80773"/>
    <w:rsid w:val="00C90523"/>
    <w:rsid w:val="00C90E29"/>
    <w:rsid w:val="00C91CE1"/>
    <w:rsid w:val="00C945B1"/>
    <w:rsid w:val="00CA269E"/>
    <w:rsid w:val="00CA57D6"/>
    <w:rsid w:val="00CA7772"/>
    <w:rsid w:val="00CA7C7C"/>
    <w:rsid w:val="00CB2125"/>
    <w:rsid w:val="00CB287B"/>
    <w:rsid w:val="00CB4B5A"/>
    <w:rsid w:val="00CC257B"/>
    <w:rsid w:val="00CC6C15"/>
    <w:rsid w:val="00CD73B4"/>
    <w:rsid w:val="00CE6F34"/>
    <w:rsid w:val="00CF2A27"/>
    <w:rsid w:val="00CF60D8"/>
    <w:rsid w:val="00D02490"/>
    <w:rsid w:val="00D04724"/>
    <w:rsid w:val="00D05657"/>
    <w:rsid w:val="00D06043"/>
    <w:rsid w:val="00D0686A"/>
    <w:rsid w:val="00D14CE3"/>
    <w:rsid w:val="00D17F29"/>
    <w:rsid w:val="00D20B84"/>
    <w:rsid w:val="00D215DB"/>
    <w:rsid w:val="00D24427"/>
    <w:rsid w:val="00D33FCF"/>
    <w:rsid w:val="00D3680D"/>
    <w:rsid w:val="00D36E2F"/>
    <w:rsid w:val="00D4202C"/>
    <w:rsid w:val="00D4255A"/>
    <w:rsid w:val="00D4485F"/>
    <w:rsid w:val="00D51205"/>
    <w:rsid w:val="00D57716"/>
    <w:rsid w:val="00D66C39"/>
    <w:rsid w:val="00D67AC4"/>
    <w:rsid w:val="00D91DED"/>
    <w:rsid w:val="00D95DA5"/>
    <w:rsid w:val="00D96A29"/>
    <w:rsid w:val="00D979DD"/>
    <w:rsid w:val="00DB1CDE"/>
    <w:rsid w:val="00DB3463"/>
    <w:rsid w:val="00DB47AF"/>
    <w:rsid w:val="00DC1C9F"/>
    <w:rsid w:val="00DC7AB4"/>
    <w:rsid w:val="00DD4450"/>
    <w:rsid w:val="00DE57C3"/>
    <w:rsid w:val="00DE70AB"/>
    <w:rsid w:val="00DF4C1C"/>
    <w:rsid w:val="00E015B1"/>
    <w:rsid w:val="00E0473D"/>
    <w:rsid w:val="00E1546A"/>
    <w:rsid w:val="00E169AB"/>
    <w:rsid w:val="00E2250C"/>
    <w:rsid w:val="00E253C1"/>
    <w:rsid w:val="00E25BF7"/>
    <w:rsid w:val="00E27C4B"/>
    <w:rsid w:val="00E315F0"/>
    <w:rsid w:val="00E322A3"/>
    <w:rsid w:val="00E41F8D"/>
    <w:rsid w:val="00E45868"/>
    <w:rsid w:val="00E70B06"/>
    <w:rsid w:val="00E87EF0"/>
    <w:rsid w:val="00E90913"/>
    <w:rsid w:val="00EA1DBA"/>
    <w:rsid w:val="00EA284D"/>
    <w:rsid w:val="00EA50C8"/>
    <w:rsid w:val="00EA757C"/>
    <w:rsid w:val="00EB28B7"/>
    <w:rsid w:val="00EC5128"/>
    <w:rsid w:val="00EC52BB"/>
    <w:rsid w:val="00EC5D93"/>
    <w:rsid w:val="00EC6970"/>
    <w:rsid w:val="00ED5E7F"/>
    <w:rsid w:val="00EE0357"/>
    <w:rsid w:val="00EE2479"/>
    <w:rsid w:val="00EF2038"/>
    <w:rsid w:val="00EF2A44"/>
    <w:rsid w:val="00EF34D9"/>
    <w:rsid w:val="00EF3F87"/>
    <w:rsid w:val="00EF50DC"/>
    <w:rsid w:val="00EF59AD"/>
    <w:rsid w:val="00F17E5E"/>
    <w:rsid w:val="00F24EE6"/>
    <w:rsid w:val="00F3035E"/>
    <w:rsid w:val="00F30392"/>
    <w:rsid w:val="00F3261D"/>
    <w:rsid w:val="00F34040"/>
    <w:rsid w:val="00F36F29"/>
    <w:rsid w:val="00F40E7C"/>
    <w:rsid w:val="00F44095"/>
    <w:rsid w:val="00F54F2A"/>
    <w:rsid w:val="00F573FD"/>
    <w:rsid w:val="00F63326"/>
    <w:rsid w:val="00F645B5"/>
    <w:rsid w:val="00F6471B"/>
    <w:rsid w:val="00F7007D"/>
    <w:rsid w:val="00F7352D"/>
    <w:rsid w:val="00F7429E"/>
    <w:rsid w:val="00F760B1"/>
    <w:rsid w:val="00F77400"/>
    <w:rsid w:val="00F80644"/>
    <w:rsid w:val="00F847A8"/>
    <w:rsid w:val="00FB00D4"/>
    <w:rsid w:val="00FB38CA"/>
    <w:rsid w:val="00FB7442"/>
    <w:rsid w:val="00FC5698"/>
    <w:rsid w:val="00FD2B44"/>
    <w:rsid w:val="00FD508C"/>
    <w:rsid w:val="00FE22BD"/>
    <w:rsid w:val="00FF1984"/>
    <w:rsid w:val="00FF534D"/>
    <w:rsid w:val="00FF57A1"/>
    <w:rsid w:val="00FF7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2">
    <w:name w:val="Pa442"/>
    <w:basedOn w:val="Normal"/>
    <w:next w:val="Normal"/>
    <w:uiPriority w:val="99"/>
    <w:rsid w:val="00A73988"/>
    <w:pPr>
      <w:autoSpaceDE w:val="0"/>
      <w:autoSpaceDN w:val="0"/>
      <w:adjustRightInd w:val="0"/>
      <w:spacing w:after="0" w:line="161" w:lineRule="atLeast"/>
    </w:pPr>
    <w:rPr>
      <w:rFonts w:ascii="Arial" w:hAnsi="Arial" w:cs="Arial"/>
      <w:sz w:val="24"/>
      <w:szCs w:val="24"/>
    </w:rPr>
  </w:style>
  <w:style w:type="paragraph" w:customStyle="1" w:styleId="Pa452">
    <w:name w:val="Pa452"/>
    <w:basedOn w:val="Normal"/>
    <w:next w:val="Normal"/>
    <w:uiPriority w:val="99"/>
    <w:rsid w:val="00EA284D"/>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950549796">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A4B32"/>
    <w:rsid w:val="001C6B50"/>
    <w:rsid w:val="002D0294"/>
    <w:rsid w:val="002D64D6"/>
    <w:rsid w:val="0032383A"/>
    <w:rsid w:val="00337484"/>
    <w:rsid w:val="003D4C2A"/>
    <w:rsid w:val="003F69FB"/>
    <w:rsid w:val="00425226"/>
    <w:rsid w:val="00436B57"/>
    <w:rsid w:val="004E1A75"/>
    <w:rsid w:val="00534B28"/>
    <w:rsid w:val="00576003"/>
    <w:rsid w:val="00587536"/>
    <w:rsid w:val="005C4D59"/>
    <w:rsid w:val="005D5D2F"/>
    <w:rsid w:val="00623293"/>
    <w:rsid w:val="00654E35"/>
    <w:rsid w:val="006A3310"/>
    <w:rsid w:val="006C3910"/>
    <w:rsid w:val="0075098C"/>
    <w:rsid w:val="008822A5"/>
    <w:rsid w:val="00891F77"/>
    <w:rsid w:val="00913E4B"/>
    <w:rsid w:val="009575F4"/>
    <w:rsid w:val="0096458F"/>
    <w:rsid w:val="009D439F"/>
    <w:rsid w:val="00A20583"/>
    <w:rsid w:val="00AC62E8"/>
    <w:rsid w:val="00AD2018"/>
    <w:rsid w:val="00AD4B92"/>
    <w:rsid w:val="00AD5D56"/>
    <w:rsid w:val="00B2559E"/>
    <w:rsid w:val="00B46360"/>
    <w:rsid w:val="00B46AFF"/>
    <w:rsid w:val="00B72454"/>
    <w:rsid w:val="00B72548"/>
    <w:rsid w:val="00B82BE6"/>
    <w:rsid w:val="00BA0596"/>
    <w:rsid w:val="00BE0E7B"/>
    <w:rsid w:val="00C3623A"/>
    <w:rsid w:val="00CB25D5"/>
    <w:rsid w:val="00CD4EF8"/>
    <w:rsid w:val="00CD656D"/>
    <w:rsid w:val="00CE7C19"/>
    <w:rsid w:val="00D23C02"/>
    <w:rsid w:val="00D87B77"/>
    <w:rsid w:val="00D96F4E"/>
    <w:rsid w:val="00DC036A"/>
    <w:rsid w:val="00DD12EE"/>
    <w:rsid w:val="00DE6391"/>
    <w:rsid w:val="00EB3740"/>
    <w:rsid w:val="00F0343A"/>
    <w:rsid w:val="00F4029F"/>
    <w:rsid w:val="00F6324D"/>
    <w:rsid w:val="00F70181"/>
    <w:rsid w:val="00F8390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0C457-FCEF-4F64-B8FB-126D8D902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2844</Words>
  <Characters>16211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2021-10-19T15:29:00Z</cp:lastPrinted>
  <dcterms:created xsi:type="dcterms:W3CDTF">2021-11-10T13:54:00Z</dcterms:created>
  <dcterms:modified xsi:type="dcterms:W3CDTF">2021-11-16T15:52:00Z</dcterms:modified>
</cp:coreProperties>
</file>