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D53BAA0" w:rsidR="00CA0024" w:rsidRDefault="00CA0024">
            <w:r>
              <w:t>ECS24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7E32F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E32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7E32F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E32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1B1E4CA" w:rsidR="004C4ADF" w:rsidRDefault="007E32F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C0A30">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FC0A30">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E32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80D4E55" w:rsidR="00D66C39" w:rsidRPr="008426D1" w:rsidRDefault="007E32F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652CA">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0652CA">
                  <w:rPr>
                    <w:rFonts w:asciiTheme="majorHAnsi" w:hAnsiTheme="majorHAnsi"/>
                    <w:smallCaps/>
                    <w:sz w:val="20"/>
                    <w:szCs w:val="20"/>
                  </w:rPr>
                  <w:t>9/22/2021</w:t>
                </w:r>
              </w:sdtContent>
            </w:sdt>
            <w:r w:rsidR="00D66C39" w:rsidRPr="008426D1">
              <w:rPr>
                <w:rFonts w:asciiTheme="majorHAnsi" w:hAnsiTheme="majorHAnsi"/>
                <w:sz w:val="20"/>
                <w:szCs w:val="20"/>
              </w:rPr>
              <w:br/>
            </w:r>
            <w:r w:rsidR="000652CA">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E32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BEA03A2" w:rsidR="00D66C39" w:rsidRPr="008426D1" w:rsidRDefault="007E32F4" w:rsidP="00723DE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360084660"/>
                        <w:placeholder>
                          <w:docPart w:val="4661F48A3D3C45FEBDE9DFC02EE563A8"/>
                        </w:placeholder>
                      </w:sdtPr>
                      <w:sdtEndPr/>
                      <w:sdtContent>
                        <w:r w:rsidR="00723DE4">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723DE4">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C800094" w:rsidR="00D66C39" w:rsidRPr="008426D1" w:rsidRDefault="007E32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789327179"/>
                        <w:placeholder>
                          <w:docPart w:val="5604D202DD7B384C9CC98F2698A3886F"/>
                        </w:placeholder>
                      </w:sdtPr>
                      <w:sdtContent>
                        <w:r w:rsidR="0037075C">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37075C">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E32F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7E32F4"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7E32F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F543399"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B81174">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3DC2A27"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293985">
              <w:rPr>
                <w:rFonts w:asciiTheme="majorHAnsi" w:hAnsiTheme="majorHAnsi" w:cs="Arial"/>
                <w:b/>
                <w:sz w:val="20"/>
                <w:szCs w:val="20"/>
              </w:rPr>
              <w:t>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C016E03" w:rsidR="00A865C3" w:rsidRDefault="0029398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Green Construction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BF2FC97" w:rsidR="00A865C3" w:rsidRDefault="00293985" w:rsidP="00CB4B5A">
            <w:pPr>
              <w:tabs>
                <w:tab w:val="left" w:pos="360"/>
                <w:tab w:val="left" w:pos="720"/>
              </w:tabs>
              <w:rPr>
                <w:rFonts w:asciiTheme="majorHAnsi" w:hAnsiTheme="majorHAnsi" w:cs="Arial"/>
                <w:b/>
                <w:sz w:val="20"/>
                <w:szCs w:val="20"/>
              </w:rPr>
            </w:pPr>
            <w:r w:rsidRPr="00293985">
              <w:rPr>
                <w:rFonts w:asciiTheme="majorHAnsi" w:hAnsiTheme="majorHAnsi" w:cs="Arial"/>
                <w:b/>
                <w:sz w:val="20"/>
                <w:szCs w:val="20"/>
              </w:rPr>
              <w:t xml:space="preserve">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2A4315" w:rsidR="00391206" w:rsidRPr="008426D1" w:rsidRDefault="007E32F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9398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ACBBD9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640D61">
            <w:rPr>
              <w:rFonts w:asciiTheme="majorHAnsi" w:hAnsiTheme="majorHAnsi" w:cs="Arial"/>
              <w:sz w:val="20"/>
              <w:szCs w:val="20"/>
            </w:rPr>
            <w:t>This is an introduct</w:t>
          </w:r>
          <w:r w:rsidR="005A6805">
            <w:rPr>
              <w:rFonts w:asciiTheme="majorHAnsi" w:hAnsiTheme="majorHAnsi" w:cs="Arial"/>
              <w:sz w:val="20"/>
              <w:szCs w:val="20"/>
            </w:rPr>
            <w:t>ory</w:t>
          </w:r>
          <w:r w:rsidR="00640D61">
            <w:rPr>
              <w:rFonts w:asciiTheme="majorHAnsi" w:hAnsiTheme="majorHAnsi" w:cs="Arial"/>
              <w:sz w:val="20"/>
              <w:szCs w:val="20"/>
            </w:rPr>
            <w:t xml:space="preserve"> course to </w:t>
          </w:r>
          <w:r w:rsidR="00293985">
            <w:rPr>
              <w:rFonts w:asciiTheme="majorHAnsi" w:hAnsiTheme="majorHAnsi" w:cs="Arial"/>
              <w:sz w:val="20"/>
              <w:szCs w:val="20"/>
            </w:rPr>
            <w:t>Green Construction and no previous knowledge is needed to be successful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7E32F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611E09E" w:rsidR="00C002F9" w:rsidRPr="008426D1" w:rsidRDefault="00611AD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52CE35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393663826"/>
            </w:sdtPr>
            <w:sdtEndPr/>
            <w:sdtContent>
              <w:r w:rsidR="005B7553">
                <w:rPr>
                  <w:rFonts w:asciiTheme="majorHAnsi" w:hAnsiTheme="majorHAnsi" w:cs="Arial"/>
                  <w:sz w:val="20"/>
                  <w:szCs w:val="20"/>
                </w:rPr>
                <w:t>Bachelor of Science in Construction Management</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hideMark/>
          </w:tcPr>
          <w:p w14:paraId="02236F6A" w14:textId="213C8D5B" w:rsidR="00640D61" w:rsidRPr="00BB236C" w:rsidRDefault="00293985" w:rsidP="008165B5">
            <w:pPr>
              <w:spacing w:after="0" w:line="240" w:lineRule="auto"/>
              <w:rPr>
                <w:rFonts w:eastAsia="Times New Roman"/>
                <w:color w:val="000000"/>
              </w:rPr>
            </w:pPr>
            <w:r>
              <w:rPr>
                <w:rFonts w:eastAsia="Times New Roman"/>
                <w:color w:val="000000"/>
              </w:rPr>
              <w:t>Residential Rating Systems</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55C29044" w:rsidR="00640D61" w:rsidRPr="00BB236C" w:rsidRDefault="00293985" w:rsidP="008165B5">
            <w:pPr>
              <w:spacing w:after="0" w:line="240" w:lineRule="auto"/>
              <w:rPr>
                <w:rFonts w:eastAsia="Times New Roman"/>
                <w:color w:val="000000"/>
              </w:rPr>
            </w:pPr>
            <w:r>
              <w:rPr>
                <w:rFonts w:eastAsia="Times New Roman"/>
                <w:color w:val="000000"/>
              </w:rPr>
              <w:t>Commercial Rating Systems</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5580D6E0" w:rsidR="00640D61" w:rsidRPr="00BB236C" w:rsidRDefault="00293985" w:rsidP="008165B5">
            <w:pPr>
              <w:spacing w:after="0" w:line="240" w:lineRule="auto"/>
              <w:rPr>
                <w:rFonts w:eastAsia="Times New Roman"/>
                <w:color w:val="000000"/>
              </w:rPr>
            </w:pPr>
            <w:r>
              <w:rPr>
                <w:rFonts w:eastAsia="Times New Roman"/>
                <w:color w:val="000000"/>
              </w:rPr>
              <w:t>Energy Star for Residential Projects</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7A6023C8" w:rsidR="00640D61" w:rsidRPr="00BB236C" w:rsidRDefault="00293985" w:rsidP="008165B5">
            <w:pPr>
              <w:spacing w:after="0" w:line="240" w:lineRule="auto"/>
              <w:rPr>
                <w:rFonts w:eastAsia="Times New Roman"/>
                <w:color w:val="000000"/>
              </w:rPr>
            </w:pPr>
            <w:r>
              <w:rPr>
                <w:rFonts w:eastAsia="Times New Roman"/>
                <w:color w:val="000000"/>
              </w:rPr>
              <w:t>LEED for Homes</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3B13EADA" w:rsidR="00640D61" w:rsidRPr="00BB236C" w:rsidRDefault="00293985" w:rsidP="008165B5">
            <w:pPr>
              <w:spacing w:after="0" w:line="240" w:lineRule="auto"/>
              <w:rPr>
                <w:rFonts w:eastAsia="Times New Roman"/>
                <w:color w:val="000000"/>
              </w:rPr>
            </w:pPr>
            <w:r>
              <w:rPr>
                <w:rFonts w:eastAsia="Times New Roman"/>
                <w:color w:val="000000"/>
              </w:rPr>
              <w:t>NAHB Model Green Home Building Guidelines</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2A3266FD" w:rsidR="00640D61" w:rsidRPr="00BB236C" w:rsidRDefault="00293985" w:rsidP="008165B5">
            <w:pPr>
              <w:spacing w:after="0" w:line="240" w:lineRule="auto"/>
              <w:rPr>
                <w:rFonts w:eastAsia="Times New Roman"/>
                <w:color w:val="000000"/>
              </w:rPr>
            </w:pPr>
            <w:r>
              <w:rPr>
                <w:rFonts w:eastAsia="Times New Roman"/>
                <w:color w:val="000000"/>
              </w:rPr>
              <w:t>National Green Building Standards</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611AA75D" w:rsidR="00640D61" w:rsidRPr="001F0FD4" w:rsidRDefault="00293985" w:rsidP="008165B5">
            <w:pPr>
              <w:spacing w:after="0" w:line="240" w:lineRule="auto"/>
              <w:rPr>
                <w:rFonts w:eastAsia="Times New Roman"/>
                <w:bCs/>
                <w:color w:val="000000"/>
              </w:rPr>
            </w:pPr>
            <w:r>
              <w:rPr>
                <w:rFonts w:eastAsia="Times New Roman"/>
                <w:bCs/>
                <w:color w:val="000000"/>
              </w:rPr>
              <w:t>Local and Regional Residential Programs</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7E32F4"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E32F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D17E8AA" w:rsidR="00CA269E" w:rsidRPr="008426D1" w:rsidRDefault="00CA269E" w:rsidP="00E72686">
      <w:pPr>
        <w:spacing w:after="0" w:line="240" w:lineRule="auto"/>
        <w:ind w:left="360" w:hanging="9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293985">
                <w:rPr>
                  <w:rFonts w:asciiTheme="majorHAnsi" w:hAnsiTheme="majorHAnsi" w:cs="Arial"/>
                  <w:sz w:val="20"/>
                  <w:szCs w:val="20"/>
                </w:rPr>
                <w:t>Green Construction</w:t>
              </w:r>
              <w:r w:rsidR="00640D61" w:rsidRPr="00A002D5">
                <w:rPr>
                  <w:rFonts w:asciiTheme="majorHAnsi" w:hAnsiTheme="majorHAnsi" w:cs="Arial"/>
                  <w:sz w:val="20"/>
                  <w:szCs w:val="20"/>
                </w:rPr>
                <w:t xml:space="preserve"> is </w:t>
              </w:r>
              <w:r w:rsidR="00640D61">
                <w:rPr>
                  <w:rFonts w:asciiTheme="majorHAnsi" w:hAnsiTheme="majorHAnsi" w:cs="Arial"/>
                  <w:sz w:val="20"/>
                  <w:szCs w:val="20"/>
                </w:rPr>
                <w:t>needed by construction management professional</w:t>
              </w:r>
              <w:r w:rsidR="005A6805">
                <w:rPr>
                  <w:rFonts w:asciiTheme="majorHAnsi" w:hAnsiTheme="majorHAnsi" w:cs="Arial"/>
                  <w:sz w:val="20"/>
                  <w:szCs w:val="20"/>
                </w:rPr>
                <w:t>s</w:t>
              </w:r>
              <w:r w:rsidR="00640D61">
                <w:rPr>
                  <w:rFonts w:asciiTheme="majorHAnsi" w:hAnsiTheme="majorHAnsi" w:cs="Arial"/>
                  <w:sz w:val="20"/>
                  <w:szCs w:val="20"/>
                </w:rPr>
                <w:t xml:space="preserve"> to understand the concepts of </w:t>
              </w:r>
              <w:r w:rsidR="00293985">
                <w:rPr>
                  <w:rFonts w:asciiTheme="majorHAnsi" w:hAnsiTheme="majorHAnsi" w:cs="Arial"/>
                  <w:sz w:val="20"/>
                  <w:szCs w:val="20"/>
                </w:rPr>
                <w:t xml:space="preserve">LEED and sustainability and how </w:t>
              </w:r>
              <w:r w:rsidR="00640D61">
                <w:rPr>
                  <w:rFonts w:asciiTheme="majorHAnsi" w:hAnsiTheme="majorHAnsi" w:cs="Arial"/>
                  <w:sz w:val="20"/>
                  <w:szCs w:val="20"/>
                </w:rPr>
                <w:t>materials will interact with each other. This can also be helpful when selecting t</w:t>
              </w:r>
              <w:r w:rsidR="00656B54">
                <w:rPr>
                  <w:rFonts w:asciiTheme="majorHAnsi" w:hAnsiTheme="majorHAnsi" w:cs="Arial"/>
                  <w:sz w:val="20"/>
                  <w:szCs w:val="20"/>
                </w:rPr>
                <w:t>he</w:t>
              </w:r>
              <w:r w:rsidR="00640D61">
                <w:rPr>
                  <w:rFonts w:asciiTheme="majorHAnsi" w:hAnsiTheme="majorHAnsi" w:cs="Arial"/>
                  <w:sz w:val="20"/>
                  <w:szCs w:val="20"/>
                </w:rPr>
                <w:t xml:space="preserve"> proper materials to use on job sites.</w:t>
              </w:r>
              <w:r w:rsidR="00294258">
                <w:rPr>
                  <w:rFonts w:asciiTheme="majorHAnsi" w:hAnsiTheme="majorHAnsi" w:cs="Arial"/>
                  <w:sz w:val="20"/>
                  <w:szCs w:val="20"/>
                </w:rPr>
                <w:t xml:space="preserve"> Moreover, as the industry shifts to more sustainable construction methods</w:t>
              </w:r>
              <w:r w:rsidR="00FC0A30">
                <w:rPr>
                  <w:rFonts w:asciiTheme="majorHAnsi" w:hAnsiTheme="majorHAnsi" w:cs="Arial"/>
                  <w:sz w:val="20"/>
                  <w:szCs w:val="20"/>
                </w:rPr>
                <w:t>,</w:t>
              </w:r>
              <w:r w:rsidR="00294258">
                <w:rPr>
                  <w:rFonts w:asciiTheme="majorHAnsi" w:hAnsiTheme="majorHAnsi" w:cs="Arial"/>
                  <w:sz w:val="20"/>
                  <w:szCs w:val="20"/>
                </w:rPr>
                <w:t xml:space="preserve"> LEED offers student</w:t>
              </w:r>
              <w:r w:rsidR="00656B54">
                <w:rPr>
                  <w:rFonts w:asciiTheme="majorHAnsi" w:hAnsiTheme="majorHAnsi" w:cs="Arial"/>
                  <w:sz w:val="20"/>
                  <w:szCs w:val="20"/>
                </w:rPr>
                <w:t>s</w:t>
              </w:r>
              <w:r w:rsidR="00294258">
                <w:rPr>
                  <w:rFonts w:asciiTheme="majorHAnsi" w:hAnsiTheme="majorHAnsi" w:cs="Arial"/>
                  <w:sz w:val="20"/>
                  <w:szCs w:val="20"/>
                </w:rPr>
                <w:t xml:space="preserve"> the knowledge of how to stay current with new innovations and technologies that allow construction to be more efficient, effective, reliable, and cost</w:t>
              </w:r>
              <w:r w:rsidR="005A6805">
                <w:rPr>
                  <w:rFonts w:asciiTheme="majorHAnsi" w:hAnsiTheme="majorHAnsi" w:cs="Arial"/>
                  <w:sz w:val="20"/>
                  <w:szCs w:val="20"/>
                </w:rPr>
                <w:t>-</w:t>
              </w:r>
              <w:r w:rsidR="00294258">
                <w:rPr>
                  <w:rFonts w:asciiTheme="majorHAnsi" w:hAnsiTheme="majorHAnsi" w:cs="Arial"/>
                  <w:sz w:val="20"/>
                  <w:szCs w:val="20"/>
                </w:rPr>
                <w:t>saving.</w:t>
              </w:r>
              <w:r w:rsidR="00656B54">
                <w:rPr>
                  <w:rFonts w:asciiTheme="majorHAnsi" w:hAnsiTheme="majorHAnsi" w:cs="Arial"/>
                  <w:sz w:val="20"/>
                  <w:szCs w:val="20"/>
                </w:rPr>
                <w:t xml:space="preserve"> Not only does this course help students understand green construction</w:t>
              </w:r>
              <w:r w:rsidR="00FC0A30">
                <w:rPr>
                  <w:rFonts w:asciiTheme="majorHAnsi" w:hAnsiTheme="majorHAnsi" w:cs="Arial"/>
                  <w:sz w:val="20"/>
                  <w:szCs w:val="20"/>
                </w:rPr>
                <w:t>,</w:t>
              </w:r>
              <w:r w:rsidR="00656B54">
                <w:rPr>
                  <w:rFonts w:asciiTheme="majorHAnsi" w:hAnsiTheme="majorHAnsi" w:cs="Arial"/>
                  <w:sz w:val="20"/>
                  <w:szCs w:val="20"/>
                </w:rPr>
                <w:t xml:space="preserve"> but </w:t>
              </w:r>
              <w:r w:rsidR="005A6805">
                <w:rPr>
                  <w:rFonts w:asciiTheme="majorHAnsi" w:hAnsiTheme="majorHAnsi" w:cs="Arial"/>
                  <w:sz w:val="20"/>
                  <w:szCs w:val="20"/>
                </w:rPr>
                <w:t xml:space="preserve">it </w:t>
              </w:r>
              <w:r w:rsidR="00656B54">
                <w:rPr>
                  <w:rFonts w:asciiTheme="majorHAnsi" w:hAnsiTheme="majorHAnsi" w:cs="Arial"/>
                  <w:sz w:val="20"/>
                  <w:szCs w:val="20"/>
                </w:rPr>
                <w:t xml:space="preserve">also teaches students to understand the different types of construction regulations </w:t>
              </w:r>
              <w:r w:rsidR="005A6805">
                <w:rPr>
                  <w:rFonts w:asciiTheme="majorHAnsi" w:hAnsiTheme="majorHAnsi" w:cs="Arial"/>
                  <w:sz w:val="20"/>
                  <w:szCs w:val="20"/>
                </w:rPr>
                <w:t>and</w:t>
              </w:r>
              <w:r w:rsidR="00656B54">
                <w:rPr>
                  <w:rFonts w:asciiTheme="majorHAnsi" w:hAnsiTheme="majorHAnsi" w:cs="Arial"/>
                  <w:sz w:val="20"/>
                  <w:szCs w:val="20"/>
                </w:rPr>
                <w:t xml:space="preserve"> how to implement green practices.</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0B2D23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40D61">
            <w:rPr>
              <w:rFonts w:asciiTheme="majorHAnsi" w:hAnsiTheme="majorHAnsi" w:cs="Arial"/>
              <w:sz w:val="20"/>
              <w:szCs w:val="20"/>
            </w:rPr>
            <w:t>Students will work to identify issues in the real world and industry and apply construction management methods and techniques. This allows students to improve and advance their knowledge of construction management</w:t>
          </w:r>
          <w:r w:rsidR="005A6805">
            <w:rPr>
              <w:rFonts w:asciiTheme="majorHAnsi" w:hAnsiTheme="majorHAnsi" w:cs="Arial"/>
              <w:sz w:val="20"/>
              <w:szCs w:val="20"/>
            </w:rPr>
            <w:t>,</w:t>
          </w:r>
          <w:r w:rsidR="00640D61">
            <w:rPr>
              <w:rFonts w:asciiTheme="majorHAnsi" w:hAnsiTheme="majorHAnsi" w:cs="Arial"/>
              <w:sz w:val="20"/>
              <w:szCs w:val="20"/>
            </w:rPr>
            <w:t xml:space="preserve"> as evidence</w:t>
          </w:r>
          <w:r w:rsidR="005A6805">
            <w:rPr>
              <w:rFonts w:asciiTheme="majorHAnsi" w:hAnsiTheme="majorHAnsi" w:cs="Arial"/>
              <w:sz w:val="20"/>
              <w:szCs w:val="20"/>
            </w:rPr>
            <w:t>d</w:t>
          </w:r>
          <w:r w:rsidR="00640D61">
            <w:rPr>
              <w:rFonts w:asciiTheme="majorHAnsi" w:hAnsiTheme="majorHAnsi" w:cs="Arial"/>
              <w:sz w:val="20"/>
              <w:szCs w:val="20"/>
            </w:rPr>
            <w:t xml:space="preserve"> by their contribution to employers and the community</w:t>
          </w:r>
          <w:r w:rsidR="00656B54">
            <w:rPr>
              <w:rFonts w:asciiTheme="majorHAnsi" w:hAnsiTheme="majorHAnsi" w:cs="Arial"/>
              <w:sz w:val="20"/>
              <w:szCs w:val="20"/>
            </w:rPr>
            <w:t>. Moreover, students who take this course will be ready to tackle new problems that will arise in the future as materials will become more difficult to obtain and restriction</w:t>
          </w:r>
          <w:r w:rsidR="005A6805">
            <w:rPr>
              <w:rFonts w:asciiTheme="majorHAnsi" w:hAnsiTheme="majorHAnsi" w:cs="Arial"/>
              <w:sz w:val="20"/>
              <w:szCs w:val="20"/>
            </w:rPr>
            <w:t>s</w:t>
          </w:r>
          <w:r w:rsidR="00656B54">
            <w:rPr>
              <w:rFonts w:asciiTheme="majorHAnsi" w:hAnsiTheme="majorHAnsi" w:cs="Arial"/>
              <w:sz w:val="20"/>
              <w:szCs w:val="20"/>
            </w:rPr>
            <w:t xml:space="preserve"> on how to build green will be required for all industries. This will enable graduates from A-State, the College of Engineering</w:t>
          </w:r>
          <w:r w:rsidR="00FC0A30">
            <w:rPr>
              <w:rFonts w:asciiTheme="majorHAnsi" w:hAnsiTheme="majorHAnsi" w:cs="Arial"/>
              <w:sz w:val="20"/>
              <w:szCs w:val="20"/>
            </w:rPr>
            <w:t xml:space="preserve"> and Computer Science, and the d</w:t>
          </w:r>
          <w:r w:rsidR="00656B54">
            <w:rPr>
              <w:rFonts w:asciiTheme="majorHAnsi" w:hAnsiTheme="majorHAnsi" w:cs="Arial"/>
              <w:sz w:val="20"/>
              <w:szCs w:val="20"/>
            </w:rPr>
            <w:t>epartment to stay ahead of the changes that are happening with green construction which is vital for any successful graduate.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7E32F4" w:rsidP="00E72686">
          <w:pPr>
            <w:spacing w:after="0" w:line="240" w:lineRule="auto"/>
            <w:ind w:left="450" w:firstLine="27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77777777" w:rsidR="00293985" w:rsidRPr="0030740C" w:rsidRDefault="00293985" w:rsidP="00293985">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p w14:paraId="77964C95" w14:textId="6F05EF11" w:rsidR="00547433" w:rsidRPr="008426D1" w:rsidRDefault="002939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5. </w:t>
          </w:r>
          <w:sdt>
            <w:sdtPr>
              <w:rPr>
                <w:rFonts w:asciiTheme="majorHAnsi" w:hAnsiTheme="majorHAnsi"/>
                <w:sz w:val="20"/>
                <w:szCs w:val="20"/>
              </w:rPr>
              <w:id w:val="482048013"/>
            </w:sdtPr>
            <w:sdtEndPr/>
            <w:sdtContent>
              <w:r w:rsidRPr="0009279B">
                <w:rPr>
                  <w:rFonts w:asciiTheme="majorHAnsi" w:hAnsiTheme="majorHAnsi"/>
                  <w:sz w:val="20"/>
                  <w:szCs w:val="20"/>
                </w:rPr>
                <w:t>An ability to understand ethical and professional responsibilities and the impact of technical and/or scientific solutions in global, economic, environmental, and societal contexts.</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jc w:val="center"/>
        <w:tblLook w:val="04A0" w:firstRow="1" w:lastRow="0" w:firstColumn="1" w:lastColumn="0" w:noHBand="0" w:noVBand="1"/>
      </w:tblPr>
      <w:tblGrid>
        <w:gridCol w:w="2148"/>
        <w:gridCol w:w="7428"/>
      </w:tblGrid>
      <w:tr w:rsidR="00293985" w:rsidRPr="002B453A" w14:paraId="2AC40752" w14:textId="77777777" w:rsidTr="008165B5">
        <w:trPr>
          <w:jc w:val="center"/>
        </w:trPr>
        <w:tc>
          <w:tcPr>
            <w:tcW w:w="2148" w:type="dxa"/>
          </w:tcPr>
          <w:p w14:paraId="245E3B58" w14:textId="77777777" w:rsidR="00293985" w:rsidRPr="002B453A" w:rsidRDefault="00293985" w:rsidP="008165B5">
            <w:pPr>
              <w:jc w:val="center"/>
              <w:rPr>
                <w:rFonts w:asciiTheme="majorHAnsi" w:hAnsiTheme="majorHAnsi"/>
                <w:b/>
                <w:sz w:val="20"/>
                <w:szCs w:val="20"/>
              </w:rPr>
            </w:pPr>
            <w:r>
              <w:rPr>
                <w:rFonts w:asciiTheme="majorHAnsi" w:hAnsiTheme="majorHAnsi"/>
                <w:b/>
                <w:sz w:val="20"/>
                <w:szCs w:val="20"/>
              </w:rPr>
              <w:t>Outcome 5</w:t>
            </w:r>
          </w:p>
          <w:p w14:paraId="4E17548B" w14:textId="77777777" w:rsidR="00293985" w:rsidRPr="002B453A" w:rsidRDefault="00293985" w:rsidP="008165B5">
            <w:pPr>
              <w:rPr>
                <w:rFonts w:asciiTheme="majorHAnsi" w:hAnsiTheme="majorHAnsi"/>
                <w:sz w:val="20"/>
                <w:szCs w:val="20"/>
              </w:rPr>
            </w:pPr>
          </w:p>
        </w:tc>
        <w:sdt>
          <w:sdtPr>
            <w:rPr>
              <w:rFonts w:asciiTheme="majorHAnsi" w:hAnsiTheme="majorHAnsi"/>
              <w:sz w:val="20"/>
              <w:szCs w:val="20"/>
            </w:rPr>
            <w:id w:val="1750228479"/>
          </w:sdtPr>
          <w:sdtEndPr/>
          <w:sdtContent>
            <w:tc>
              <w:tcPr>
                <w:tcW w:w="7428" w:type="dxa"/>
              </w:tcPr>
              <w:p w14:paraId="70132D76" w14:textId="77777777" w:rsidR="00293985" w:rsidRPr="002B453A" w:rsidRDefault="00293985" w:rsidP="008165B5">
                <w:pPr>
                  <w:rPr>
                    <w:rFonts w:asciiTheme="majorHAnsi" w:hAnsiTheme="majorHAnsi"/>
                    <w:sz w:val="20"/>
                    <w:szCs w:val="20"/>
                  </w:rPr>
                </w:pPr>
                <w:r w:rsidRPr="0009279B">
                  <w:rPr>
                    <w:rFonts w:asciiTheme="majorHAnsi" w:hAnsiTheme="majorHAnsi"/>
                    <w:sz w:val="20"/>
                    <w:szCs w:val="20"/>
                  </w:rPr>
                  <w:t>An ability to understand ethical and professional responsibilities and the impact of technical and/or scientific solutions in global, economic, environmental, and societal contexts.</w:t>
                </w:r>
              </w:p>
            </w:tc>
          </w:sdtContent>
        </w:sdt>
      </w:tr>
      <w:tr w:rsidR="00293985" w:rsidRPr="002B453A" w14:paraId="1E70BBD1" w14:textId="77777777" w:rsidTr="008165B5">
        <w:trPr>
          <w:jc w:val="center"/>
        </w:trPr>
        <w:tc>
          <w:tcPr>
            <w:tcW w:w="2148" w:type="dxa"/>
          </w:tcPr>
          <w:p w14:paraId="3D59AD94" w14:textId="77777777" w:rsidR="00293985" w:rsidRPr="002B453A" w:rsidRDefault="00293985" w:rsidP="008165B5">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941495707"/>
          </w:sdtPr>
          <w:sdtEndPr/>
          <w:sdtContent>
            <w:tc>
              <w:tcPr>
                <w:tcW w:w="7428" w:type="dxa"/>
              </w:tcPr>
              <w:p w14:paraId="3464E9F9" w14:textId="7BEA33E5" w:rsidR="00293985" w:rsidRPr="002B453A" w:rsidRDefault="00293985" w:rsidP="008165B5">
                <w:pPr>
                  <w:rPr>
                    <w:rFonts w:asciiTheme="majorHAnsi" w:hAnsiTheme="majorHAnsi"/>
                    <w:sz w:val="20"/>
                    <w:szCs w:val="20"/>
                  </w:rPr>
                </w:pPr>
                <w:r>
                  <w:rPr>
                    <w:rFonts w:asciiTheme="majorHAnsi" w:hAnsiTheme="majorHAnsi"/>
                    <w:sz w:val="20"/>
                    <w:szCs w:val="20"/>
                  </w:rPr>
                  <w:t>Direct: Project</w:t>
                </w:r>
                <w:r w:rsidR="000E726B">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293985" w:rsidRPr="002B453A" w14:paraId="2277335E" w14:textId="77777777" w:rsidTr="008165B5">
        <w:trPr>
          <w:jc w:val="center"/>
        </w:trPr>
        <w:tc>
          <w:tcPr>
            <w:tcW w:w="2148" w:type="dxa"/>
          </w:tcPr>
          <w:p w14:paraId="65E209E7" w14:textId="77777777" w:rsidR="00293985" w:rsidRPr="002B453A" w:rsidRDefault="00293985" w:rsidP="008165B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Pr>
              <w:p w14:paraId="2BA2DFFA" w14:textId="77777777" w:rsidR="00293985" w:rsidRPr="002B453A" w:rsidRDefault="00293985" w:rsidP="008165B5">
                <w:pPr>
                  <w:rPr>
                    <w:rFonts w:asciiTheme="majorHAnsi" w:hAnsiTheme="majorHAnsi"/>
                    <w:sz w:val="20"/>
                    <w:szCs w:val="20"/>
                  </w:rPr>
                </w:pPr>
                <w:r>
                  <w:rPr>
                    <w:rFonts w:asciiTheme="majorHAnsi" w:hAnsiTheme="majorHAnsi"/>
                    <w:sz w:val="20"/>
                    <w:szCs w:val="20"/>
                  </w:rPr>
                  <w:t>CM 3013 Green Construction</w:t>
                </w:r>
              </w:p>
            </w:tc>
          </w:sdtContent>
        </w:sdt>
      </w:tr>
      <w:tr w:rsidR="00293985" w:rsidRPr="002B453A" w14:paraId="3F3E02A2" w14:textId="77777777" w:rsidTr="008165B5">
        <w:trPr>
          <w:jc w:val="center"/>
        </w:trPr>
        <w:tc>
          <w:tcPr>
            <w:tcW w:w="2148" w:type="dxa"/>
          </w:tcPr>
          <w:p w14:paraId="51FA63CE" w14:textId="77777777" w:rsidR="00293985" w:rsidRPr="002B453A" w:rsidRDefault="00293985" w:rsidP="008165B5">
            <w:pPr>
              <w:rPr>
                <w:rFonts w:asciiTheme="majorHAnsi" w:hAnsiTheme="majorHAnsi"/>
                <w:sz w:val="20"/>
                <w:szCs w:val="20"/>
              </w:rPr>
            </w:pPr>
            <w:r w:rsidRPr="002B453A">
              <w:rPr>
                <w:rFonts w:asciiTheme="majorHAnsi" w:hAnsiTheme="majorHAnsi"/>
                <w:sz w:val="20"/>
                <w:szCs w:val="20"/>
              </w:rPr>
              <w:t xml:space="preserve">Assessment </w:t>
            </w:r>
          </w:p>
          <w:p w14:paraId="0DD3BAB1" w14:textId="77777777" w:rsidR="00293985" w:rsidRPr="002B453A" w:rsidRDefault="00293985" w:rsidP="008165B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Pr>
              <w:p w14:paraId="0EADDE83" w14:textId="77777777" w:rsidR="00293985" w:rsidRPr="002B453A" w:rsidRDefault="00293985" w:rsidP="008165B5">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293985" w:rsidRPr="002B453A" w14:paraId="06A70F6A" w14:textId="77777777" w:rsidTr="008165B5">
        <w:trPr>
          <w:jc w:val="center"/>
        </w:trPr>
        <w:tc>
          <w:tcPr>
            <w:tcW w:w="2148" w:type="dxa"/>
          </w:tcPr>
          <w:p w14:paraId="48F7DFC9" w14:textId="77777777" w:rsidR="00293985" w:rsidRPr="002B453A" w:rsidRDefault="00293985" w:rsidP="008165B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851012D" w14:textId="77777777" w:rsidR="00293985" w:rsidRPr="002B453A" w:rsidRDefault="00293985" w:rsidP="008165B5">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1D0A3610" w:rsidR="00575870" w:rsidRPr="002B453A" w:rsidRDefault="00640D61" w:rsidP="00575870">
                    <w:pPr>
                      <w:rPr>
                        <w:rFonts w:asciiTheme="majorHAnsi" w:hAnsiTheme="majorHAnsi"/>
                        <w:sz w:val="20"/>
                        <w:szCs w:val="20"/>
                      </w:rPr>
                    </w:pPr>
                    <w:r>
                      <w:rPr>
                        <w:rFonts w:asciiTheme="majorHAnsi" w:hAnsiTheme="majorHAnsi"/>
                        <w:sz w:val="20"/>
                        <w:szCs w:val="20"/>
                      </w:rPr>
                      <w:t xml:space="preserve">Present </w:t>
                    </w:r>
                    <w:r w:rsidR="00293985">
                      <w:rPr>
                        <w:rFonts w:asciiTheme="majorHAnsi" w:hAnsiTheme="majorHAnsi"/>
                        <w:sz w:val="20"/>
                        <w:szCs w:val="20"/>
                      </w:rPr>
                      <w:t>Green Construction</w:t>
                    </w:r>
                    <w:r w:rsidR="003323A8">
                      <w:rPr>
                        <w:rFonts w:asciiTheme="majorHAnsi" w:hAnsiTheme="majorHAnsi"/>
                        <w:sz w:val="20"/>
                        <w:szCs w:val="20"/>
                      </w:rPr>
                      <w:t xml:space="preserve"> knowledge</w:t>
                    </w:r>
                    <w:r>
                      <w:rPr>
                        <w:rFonts w:asciiTheme="majorHAnsi" w:hAnsiTheme="majorHAnsi"/>
                        <w:sz w:val="20"/>
                        <w:szCs w:val="20"/>
                      </w:rPr>
                      <w:t xml:space="preserve"> that shows student </w:t>
                    </w:r>
                    <w:r w:rsidR="00293985">
                      <w:rPr>
                        <w:rFonts w:asciiTheme="majorHAnsi" w:hAnsiTheme="majorHAnsi"/>
                        <w:sz w:val="20"/>
                        <w:szCs w:val="20"/>
                      </w:rPr>
                      <w:t xml:space="preserve">understanding </w:t>
                    </w:r>
                    <w:r w:rsidR="005A6805">
                      <w:rPr>
                        <w:rFonts w:asciiTheme="majorHAnsi" w:hAnsiTheme="majorHAnsi"/>
                        <w:sz w:val="20"/>
                        <w:szCs w:val="20"/>
                      </w:rPr>
                      <w:t xml:space="preserve">of </w:t>
                    </w:r>
                    <w:r w:rsidR="00293985">
                      <w:rPr>
                        <w:rFonts w:asciiTheme="majorHAnsi" w:hAnsiTheme="majorHAnsi"/>
                        <w:sz w:val="20"/>
                        <w:szCs w:val="20"/>
                      </w:rPr>
                      <w:t>ethical and professional responsibilities in the workplace</w:t>
                    </w:r>
                    <w:r w:rsidR="003323A8">
                      <w:rPr>
                        <w:rFonts w:asciiTheme="majorHAnsi" w:hAnsiTheme="majorHAnsi"/>
                        <w:sz w:val="20"/>
                        <w:szCs w:val="20"/>
                      </w:rPr>
                      <w:t xml:space="preserve"> as more construction management practices </w:t>
                    </w:r>
                    <w:r w:rsidR="005A6805">
                      <w:rPr>
                        <w:rFonts w:asciiTheme="majorHAnsi" w:hAnsiTheme="majorHAnsi"/>
                        <w:sz w:val="20"/>
                        <w:szCs w:val="20"/>
                      </w:rPr>
                      <w:t>utilize</w:t>
                    </w:r>
                    <w:r w:rsidR="003323A8">
                      <w:rPr>
                        <w:rFonts w:asciiTheme="majorHAnsi" w:hAnsiTheme="majorHAnsi"/>
                        <w:sz w:val="20"/>
                        <w:szCs w:val="20"/>
                      </w:rPr>
                      <w:t xml:space="preserve"> green technology.</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0F64DF8" w:rsidR="00575870" w:rsidRPr="002B453A" w:rsidRDefault="003323A8" w:rsidP="00575870">
                <w:pPr>
                  <w:rPr>
                    <w:rFonts w:asciiTheme="majorHAnsi" w:hAnsiTheme="majorHAnsi"/>
                    <w:sz w:val="20"/>
                    <w:szCs w:val="20"/>
                  </w:rPr>
                </w:pPr>
                <w:r>
                  <w:rPr>
                    <w:rFonts w:asciiTheme="majorHAnsi" w:hAnsiTheme="majorHAnsi"/>
                    <w:sz w:val="20"/>
                    <w:szCs w:val="20"/>
                  </w:rPr>
                  <w:t xml:space="preserve">Students will need to complete their projects and exams to show that they have gained the proper knowledge and skills to understand the regulations of LEED and green construction. This also will entail the need for students to know how to use the green materials and skills </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F697734" w:rsidR="00CB2125" w:rsidRPr="002B453A" w:rsidRDefault="007E32F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3323A8">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D1A1860" w14:textId="77777777" w:rsidR="000545DA" w:rsidRDefault="000545DA" w:rsidP="000545DA">
      <w:pPr>
        <w:tabs>
          <w:tab w:val="left" w:pos="360"/>
          <w:tab w:val="left" w:pos="720"/>
        </w:tabs>
        <w:spacing w:after="0" w:line="240" w:lineRule="auto"/>
      </w:pPr>
      <w:r>
        <w:t xml:space="preserve">Course Descriptions to be added at page 480 in the 2021-2022 Undergraduate Bulletin.  </w:t>
      </w:r>
    </w:p>
    <w:p w14:paraId="7D260BDD" w14:textId="77777777" w:rsidR="000545DA" w:rsidRDefault="000545DA" w:rsidP="000545DA">
      <w:pPr>
        <w:tabs>
          <w:tab w:val="left" w:pos="360"/>
          <w:tab w:val="left" w:pos="720"/>
        </w:tabs>
        <w:spacing w:after="0" w:line="240" w:lineRule="auto"/>
      </w:pPr>
    </w:p>
    <w:p w14:paraId="49116AC9" w14:textId="77777777" w:rsidR="004C3575" w:rsidRDefault="004C3575" w:rsidP="004C3575">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3C3A8EF1"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2D8A78F0" w14:textId="77777777" w:rsidR="004C3575" w:rsidRDefault="004C3575" w:rsidP="004C3575">
      <w:pPr>
        <w:contextualSpacing/>
        <w:rPr>
          <w:rFonts w:asciiTheme="majorHAnsi" w:hAnsiTheme="majorHAnsi" w:cs="Arial"/>
          <w:b/>
          <w:color w:val="0070C0"/>
          <w:sz w:val="20"/>
          <w:szCs w:val="20"/>
        </w:rPr>
      </w:pPr>
    </w:p>
    <w:p w14:paraId="344E4A4F" w14:textId="77777777" w:rsidR="004C3575" w:rsidRDefault="004C3575" w:rsidP="004C3575">
      <w:pPr>
        <w:contextualSpacing/>
        <w:rPr>
          <w:rFonts w:asciiTheme="majorHAnsi" w:hAnsiTheme="majorHAnsi" w:cs="Arial"/>
          <w:b/>
          <w:color w:val="0070C0"/>
          <w:sz w:val="20"/>
          <w:szCs w:val="20"/>
        </w:rPr>
      </w:pPr>
      <w:r w:rsidRPr="004C3575">
        <w:rPr>
          <w:rFonts w:asciiTheme="majorHAnsi" w:hAnsiTheme="majorHAnsi" w:cs="Arial"/>
          <w:b/>
          <w:color w:val="0070C0"/>
          <w:sz w:val="20"/>
          <w:szCs w:val="20"/>
          <w:highlight w:val="green"/>
        </w:rPr>
        <w:t xml:space="preserve">CM 3013, Green Construction </w:t>
      </w:r>
      <w:r w:rsidRPr="004C3575">
        <w:rPr>
          <w:rFonts w:asciiTheme="majorHAnsi" w:hAnsiTheme="majorHAnsi" w:cs="Arial"/>
          <w:bCs/>
          <w:color w:val="0070C0"/>
          <w:sz w:val="20"/>
          <w:szCs w:val="20"/>
          <w:highlight w:val="green"/>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3A85783D" w14:textId="77777777" w:rsidR="004C3575" w:rsidRDefault="004C3575" w:rsidP="004C3575">
      <w:pPr>
        <w:contextualSpacing/>
        <w:rPr>
          <w:rFonts w:asciiTheme="majorHAnsi" w:hAnsiTheme="majorHAnsi" w:cs="Arial"/>
          <w:b/>
          <w:color w:val="0070C0"/>
          <w:sz w:val="20"/>
          <w:szCs w:val="20"/>
        </w:rPr>
      </w:pPr>
    </w:p>
    <w:p w14:paraId="2D629733"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3A4F4D9A" w14:textId="77777777" w:rsidR="004C3575" w:rsidRDefault="004C3575" w:rsidP="004C3575">
      <w:pPr>
        <w:contextualSpacing/>
        <w:rPr>
          <w:rFonts w:asciiTheme="majorHAnsi" w:hAnsiTheme="majorHAnsi" w:cs="Arial"/>
          <w:b/>
          <w:color w:val="0070C0"/>
          <w:sz w:val="20"/>
          <w:szCs w:val="20"/>
        </w:rPr>
      </w:pPr>
    </w:p>
    <w:p w14:paraId="0F60F121" w14:textId="77777777" w:rsidR="004C3575" w:rsidRDefault="004C3575" w:rsidP="004C3575">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150F2CD9" w14:textId="77777777" w:rsidR="004C3575" w:rsidRDefault="004C3575" w:rsidP="004C3575">
      <w:pPr>
        <w:contextualSpacing/>
        <w:rPr>
          <w:rFonts w:asciiTheme="majorHAnsi" w:hAnsiTheme="majorHAnsi" w:cs="Arial"/>
          <w:b/>
          <w:color w:val="0070C0"/>
          <w:sz w:val="20"/>
          <w:szCs w:val="20"/>
        </w:rPr>
      </w:pPr>
    </w:p>
    <w:p w14:paraId="02383A9B"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422D0182" w14:textId="77777777" w:rsidR="004C3575" w:rsidRDefault="004C3575" w:rsidP="004C3575">
      <w:pPr>
        <w:contextualSpacing/>
        <w:rPr>
          <w:rFonts w:asciiTheme="majorHAnsi" w:hAnsiTheme="majorHAnsi" w:cs="Arial"/>
          <w:b/>
          <w:color w:val="0070C0"/>
          <w:sz w:val="20"/>
          <w:szCs w:val="20"/>
        </w:rPr>
      </w:pPr>
    </w:p>
    <w:p w14:paraId="539FB0B8"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304B612E" w14:textId="77777777" w:rsidR="004C3575" w:rsidRDefault="004C3575" w:rsidP="004C3575">
      <w:pPr>
        <w:contextualSpacing/>
        <w:rPr>
          <w:rFonts w:asciiTheme="majorHAnsi" w:hAnsiTheme="majorHAnsi" w:cs="Arial"/>
          <w:b/>
          <w:color w:val="0070C0"/>
          <w:sz w:val="20"/>
          <w:szCs w:val="20"/>
        </w:rPr>
      </w:pPr>
    </w:p>
    <w:p w14:paraId="56DBEF7C" w14:textId="77777777" w:rsidR="004C3575" w:rsidRDefault="004C3575" w:rsidP="004C3575">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4E7F56B7" w14:textId="77777777" w:rsidR="004C3575" w:rsidRDefault="004C3575" w:rsidP="004C3575">
      <w:pPr>
        <w:contextualSpacing/>
        <w:rPr>
          <w:rFonts w:asciiTheme="majorHAnsi" w:hAnsiTheme="majorHAnsi" w:cs="Arial"/>
          <w:bCs/>
          <w:color w:val="0070C0"/>
          <w:sz w:val="20"/>
          <w:szCs w:val="20"/>
        </w:rPr>
      </w:pPr>
    </w:p>
    <w:p w14:paraId="062E8F30"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4337DCB5" w14:textId="77777777" w:rsidR="004C3575" w:rsidRDefault="004C3575" w:rsidP="004C3575">
      <w:pPr>
        <w:contextualSpacing/>
        <w:rPr>
          <w:rFonts w:asciiTheme="majorHAnsi" w:hAnsiTheme="majorHAnsi" w:cs="Arial"/>
          <w:b/>
          <w:color w:val="0070C0"/>
          <w:sz w:val="20"/>
          <w:szCs w:val="20"/>
        </w:rPr>
      </w:pPr>
    </w:p>
    <w:p w14:paraId="511AF567" w14:textId="77777777" w:rsidR="004C3575" w:rsidRDefault="004C3575" w:rsidP="004C3575">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12454E9B" w14:textId="77777777" w:rsidR="004C3575" w:rsidRDefault="004C3575" w:rsidP="004C3575">
      <w:pPr>
        <w:contextualSpacing/>
        <w:rPr>
          <w:rFonts w:asciiTheme="majorHAnsi" w:hAnsiTheme="majorHAnsi" w:cs="Arial"/>
          <w:bCs/>
          <w:color w:val="0070C0"/>
          <w:sz w:val="20"/>
          <w:szCs w:val="20"/>
        </w:rPr>
      </w:pPr>
    </w:p>
    <w:p w14:paraId="07E55027" w14:textId="77777777" w:rsidR="004C3575" w:rsidRDefault="004C3575" w:rsidP="004C3575">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4C3575">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05B5" w14:textId="77777777" w:rsidR="007E32F4" w:rsidRDefault="007E32F4" w:rsidP="00AF3758">
      <w:pPr>
        <w:spacing w:after="0" w:line="240" w:lineRule="auto"/>
      </w:pPr>
      <w:r>
        <w:separator/>
      </w:r>
    </w:p>
  </w:endnote>
  <w:endnote w:type="continuationSeparator" w:id="0">
    <w:p w14:paraId="65B9C1DF" w14:textId="77777777" w:rsidR="007E32F4" w:rsidRDefault="007E32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47E595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DE4">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7533" w14:textId="77777777" w:rsidR="007E32F4" w:rsidRDefault="007E32F4" w:rsidP="00AF3758">
      <w:pPr>
        <w:spacing w:after="0" w:line="240" w:lineRule="auto"/>
      </w:pPr>
      <w:r>
        <w:separator/>
      </w:r>
    </w:p>
  </w:footnote>
  <w:footnote w:type="continuationSeparator" w:id="0">
    <w:p w14:paraId="0B0A4854" w14:textId="77777777" w:rsidR="007E32F4" w:rsidRDefault="007E32F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mwrAUAXg5nAiwAAAA="/>
  </w:docVars>
  <w:rsids>
    <w:rsidRoot w:val="00AF3758"/>
    <w:rsid w:val="000002AC"/>
    <w:rsid w:val="00001C04"/>
    <w:rsid w:val="00011A43"/>
    <w:rsid w:val="00013540"/>
    <w:rsid w:val="00016FE7"/>
    <w:rsid w:val="00017178"/>
    <w:rsid w:val="000201EB"/>
    <w:rsid w:val="00024BA5"/>
    <w:rsid w:val="0002589A"/>
    <w:rsid w:val="00026976"/>
    <w:rsid w:val="00033A4E"/>
    <w:rsid w:val="00041E75"/>
    <w:rsid w:val="000433EC"/>
    <w:rsid w:val="000545DA"/>
    <w:rsid w:val="0005467E"/>
    <w:rsid w:val="00054918"/>
    <w:rsid w:val="000556EA"/>
    <w:rsid w:val="0006489D"/>
    <w:rsid w:val="000652CA"/>
    <w:rsid w:val="00066BF1"/>
    <w:rsid w:val="00076F60"/>
    <w:rsid w:val="0008410E"/>
    <w:rsid w:val="00093182"/>
    <w:rsid w:val="000A654B"/>
    <w:rsid w:val="000D06F1"/>
    <w:rsid w:val="000E0BB8"/>
    <w:rsid w:val="000E726B"/>
    <w:rsid w:val="000F0FE3"/>
    <w:rsid w:val="000F5476"/>
    <w:rsid w:val="00101FF4"/>
    <w:rsid w:val="00103070"/>
    <w:rsid w:val="00135563"/>
    <w:rsid w:val="00150E96"/>
    <w:rsid w:val="00151451"/>
    <w:rsid w:val="0015192B"/>
    <w:rsid w:val="00151FD3"/>
    <w:rsid w:val="0015536A"/>
    <w:rsid w:val="00156679"/>
    <w:rsid w:val="00156BAE"/>
    <w:rsid w:val="001571E3"/>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3985"/>
    <w:rsid w:val="00294258"/>
    <w:rsid w:val="002A7E22"/>
    <w:rsid w:val="002B2119"/>
    <w:rsid w:val="002C498C"/>
    <w:rsid w:val="002E0CD3"/>
    <w:rsid w:val="002E3BD5"/>
    <w:rsid w:val="002E544F"/>
    <w:rsid w:val="0030740C"/>
    <w:rsid w:val="0031339E"/>
    <w:rsid w:val="0032032C"/>
    <w:rsid w:val="003323A8"/>
    <w:rsid w:val="00336348"/>
    <w:rsid w:val="00336EDB"/>
    <w:rsid w:val="0035434A"/>
    <w:rsid w:val="00360064"/>
    <w:rsid w:val="00361C56"/>
    <w:rsid w:val="00362414"/>
    <w:rsid w:val="0036794A"/>
    <w:rsid w:val="00370451"/>
    <w:rsid w:val="0037075C"/>
    <w:rsid w:val="00374D72"/>
    <w:rsid w:val="00384538"/>
    <w:rsid w:val="00390A66"/>
    <w:rsid w:val="00391206"/>
    <w:rsid w:val="00393B34"/>
    <w:rsid w:val="00393E47"/>
    <w:rsid w:val="00395BB2"/>
    <w:rsid w:val="00396386"/>
    <w:rsid w:val="00396C14"/>
    <w:rsid w:val="003C334C"/>
    <w:rsid w:val="003D2DDC"/>
    <w:rsid w:val="003D5ADD"/>
    <w:rsid w:val="003D6A97"/>
    <w:rsid w:val="003D72FB"/>
    <w:rsid w:val="003F2F3D"/>
    <w:rsid w:val="004072F1"/>
    <w:rsid w:val="00407FBA"/>
    <w:rsid w:val="004167AB"/>
    <w:rsid w:val="00417EE0"/>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3575"/>
    <w:rsid w:val="004C4ADF"/>
    <w:rsid w:val="004C53EC"/>
    <w:rsid w:val="004D5819"/>
    <w:rsid w:val="004F3C87"/>
    <w:rsid w:val="00504ECD"/>
    <w:rsid w:val="0051534C"/>
    <w:rsid w:val="00526B81"/>
    <w:rsid w:val="0054568E"/>
    <w:rsid w:val="00547433"/>
    <w:rsid w:val="00556E69"/>
    <w:rsid w:val="005677EC"/>
    <w:rsid w:val="0056782C"/>
    <w:rsid w:val="00573D98"/>
    <w:rsid w:val="00575870"/>
    <w:rsid w:val="00584C22"/>
    <w:rsid w:val="00592A95"/>
    <w:rsid w:val="005934F2"/>
    <w:rsid w:val="005978FA"/>
    <w:rsid w:val="005A6805"/>
    <w:rsid w:val="005B6EB6"/>
    <w:rsid w:val="005B7553"/>
    <w:rsid w:val="005C26C9"/>
    <w:rsid w:val="005C471D"/>
    <w:rsid w:val="005C7F00"/>
    <w:rsid w:val="005D6652"/>
    <w:rsid w:val="005F41DD"/>
    <w:rsid w:val="0060479F"/>
    <w:rsid w:val="00604E55"/>
    <w:rsid w:val="00606EE4"/>
    <w:rsid w:val="00610022"/>
    <w:rsid w:val="00611AD3"/>
    <w:rsid w:val="006179CB"/>
    <w:rsid w:val="00623E7A"/>
    <w:rsid w:val="00627260"/>
    <w:rsid w:val="0063084C"/>
    <w:rsid w:val="00630A6B"/>
    <w:rsid w:val="006311FB"/>
    <w:rsid w:val="00636DB3"/>
    <w:rsid w:val="00640D61"/>
    <w:rsid w:val="00641E0F"/>
    <w:rsid w:val="00647038"/>
    <w:rsid w:val="00656B54"/>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3DE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2F4"/>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481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2680"/>
    <w:rsid w:val="00B134C2"/>
    <w:rsid w:val="00B1628A"/>
    <w:rsid w:val="00B35368"/>
    <w:rsid w:val="00B46334"/>
    <w:rsid w:val="00B51325"/>
    <w:rsid w:val="00B5613F"/>
    <w:rsid w:val="00B6203D"/>
    <w:rsid w:val="00B6337D"/>
    <w:rsid w:val="00B71755"/>
    <w:rsid w:val="00B74127"/>
    <w:rsid w:val="00B81174"/>
    <w:rsid w:val="00B86002"/>
    <w:rsid w:val="00B97755"/>
    <w:rsid w:val="00BB2A51"/>
    <w:rsid w:val="00BB5617"/>
    <w:rsid w:val="00BC2886"/>
    <w:rsid w:val="00BC54A6"/>
    <w:rsid w:val="00BD1B2E"/>
    <w:rsid w:val="00BD623D"/>
    <w:rsid w:val="00BD6B57"/>
    <w:rsid w:val="00BE069E"/>
    <w:rsid w:val="00BE4FF3"/>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0024"/>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7268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5FD4"/>
    <w:rsid w:val="00F7007D"/>
    <w:rsid w:val="00F7429E"/>
    <w:rsid w:val="00F760B1"/>
    <w:rsid w:val="00F77400"/>
    <w:rsid w:val="00F80644"/>
    <w:rsid w:val="00F847A8"/>
    <w:rsid w:val="00FB00D4"/>
    <w:rsid w:val="00FB38CA"/>
    <w:rsid w:val="00FB3994"/>
    <w:rsid w:val="00FB7442"/>
    <w:rsid w:val="00FC0A30"/>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8483846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262994"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262994"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4661F48A3D3C45FEBDE9DFC02EE563A8"/>
        <w:category>
          <w:name w:val="General"/>
          <w:gallery w:val="placeholder"/>
        </w:category>
        <w:types>
          <w:type w:val="bbPlcHdr"/>
        </w:types>
        <w:behaviors>
          <w:behavior w:val="content"/>
        </w:behaviors>
        <w:guid w:val="{5EA3653D-008C-4E05-A1DD-A549C9CA095C}"/>
      </w:docPartPr>
      <w:docPartBody>
        <w:p w:rsidR="00E408B3" w:rsidRDefault="00847C8F" w:rsidP="00847C8F">
          <w:pPr>
            <w:pStyle w:val="4661F48A3D3C45FEBDE9DFC02EE563A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04D202DD7B384C9CC98F2698A3886F"/>
        <w:category>
          <w:name w:val="General"/>
          <w:gallery w:val="placeholder"/>
        </w:category>
        <w:types>
          <w:type w:val="bbPlcHdr"/>
        </w:types>
        <w:behaviors>
          <w:behavior w:val="content"/>
        </w:behaviors>
        <w:guid w:val="{B37AE181-8F11-2349-8800-95B16145AE57}"/>
      </w:docPartPr>
      <w:docPartBody>
        <w:p w:rsidR="00000000" w:rsidRDefault="005B4194" w:rsidP="005B4194">
          <w:pPr>
            <w:pStyle w:val="5604D202DD7B384C9CC98F2698A388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62994"/>
    <w:rsid w:val="002D033F"/>
    <w:rsid w:val="002D64D6"/>
    <w:rsid w:val="0032383A"/>
    <w:rsid w:val="00337484"/>
    <w:rsid w:val="003A2043"/>
    <w:rsid w:val="003D4C2A"/>
    <w:rsid w:val="003F69FB"/>
    <w:rsid w:val="00425226"/>
    <w:rsid w:val="00436B57"/>
    <w:rsid w:val="004E1A75"/>
    <w:rsid w:val="004F5EF2"/>
    <w:rsid w:val="00534B28"/>
    <w:rsid w:val="00576003"/>
    <w:rsid w:val="00587536"/>
    <w:rsid w:val="005B4194"/>
    <w:rsid w:val="005C4D59"/>
    <w:rsid w:val="005D5D2F"/>
    <w:rsid w:val="0062020D"/>
    <w:rsid w:val="00623293"/>
    <w:rsid w:val="00654E35"/>
    <w:rsid w:val="006C3910"/>
    <w:rsid w:val="00847C8F"/>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56AE5"/>
    <w:rsid w:val="00CB25D5"/>
    <w:rsid w:val="00CD4EF8"/>
    <w:rsid w:val="00CD656D"/>
    <w:rsid w:val="00CE7C19"/>
    <w:rsid w:val="00D87B77"/>
    <w:rsid w:val="00D96F4E"/>
    <w:rsid w:val="00DC036A"/>
    <w:rsid w:val="00DD12EE"/>
    <w:rsid w:val="00DE6391"/>
    <w:rsid w:val="00E408B3"/>
    <w:rsid w:val="00EB3740"/>
    <w:rsid w:val="00F0343A"/>
    <w:rsid w:val="00F6324D"/>
    <w:rsid w:val="00F70181"/>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3358"/>
  </w:style>
  <w:style w:type="paragraph" w:customStyle="1" w:styleId="C583F06350BC4B618C96EF52DA3AE3C0">
    <w:name w:val="C583F06350BC4B618C96EF52DA3AE3C0"/>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61F48A3D3C45FEBDE9DFC02EE563A8">
    <w:name w:val="4661F48A3D3C45FEBDE9DFC02EE563A8"/>
    <w:rsid w:val="00847C8F"/>
    <w:pPr>
      <w:spacing w:after="160" w:line="259" w:lineRule="auto"/>
    </w:pPr>
  </w:style>
  <w:style w:type="paragraph" w:customStyle="1" w:styleId="5604D202DD7B384C9CC98F2698A3886F">
    <w:name w:val="5604D202DD7B384C9CC98F2698A3886F"/>
    <w:rsid w:val="005B41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2CAB-3EED-4E32-B2AA-EAFAFFA8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2021-11-09T22:39:00Z</dcterms:created>
  <dcterms:modified xsi:type="dcterms:W3CDTF">2021-11-16T15:58:00Z</dcterms:modified>
</cp:coreProperties>
</file>