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74B0197C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6682AE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 Academic Affairs and Research Use Only</w:t>
            </w:r>
          </w:p>
        </w:tc>
      </w:tr>
      <w:tr w:rsidR="00E27C4B" w14:paraId="32E55206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CEA6CE" w14:textId="77777777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E1F0F1" w14:textId="76D4E094" w:rsidR="00E27C4B" w:rsidRDefault="00F34B4B">
            <w:r>
              <w:t>LAC27</w:t>
            </w:r>
          </w:p>
        </w:tc>
      </w:tr>
      <w:tr w:rsidR="00AE5338" w14:paraId="577763ED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888F6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F2AA2D" w14:textId="77777777" w:rsidR="00AE5338" w:rsidRDefault="00AE5338"/>
        </w:tc>
      </w:tr>
      <w:tr w:rsidR="00AE5338" w14:paraId="7A8EA2C9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416460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B47238" w14:textId="77777777" w:rsidR="00AE5338" w:rsidRDefault="00AE5338"/>
        </w:tc>
      </w:tr>
    </w:tbl>
    <w:p w14:paraId="4D07EE0F" w14:textId="77777777" w:rsidR="0021263E" w:rsidRDefault="0021263E" w:rsidP="0021263E"/>
    <w:p w14:paraId="444484CC" w14:textId="77777777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13A76DAA" w14:textId="77777777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30E85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926C74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503E4874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FB7FBA8" w14:textId="77777777" w:rsidR="00424133" w:rsidRPr="00424133" w:rsidRDefault="005B6EB6" w:rsidP="00424133">
            <w:pPr>
              <w:spacing w:before="120" w:after="120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730E85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006E5DB1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250CF0B9" w14:textId="77777777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6240D263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7C7B9D21" w14:textId="4301364E" w:rsidR="00001C04" w:rsidRPr="008426D1" w:rsidRDefault="00E4430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7E58B8">
                  <w:rPr>
                    <w:rFonts w:asciiTheme="majorHAnsi" w:hAnsiTheme="majorHAnsi"/>
                    <w:sz w:val="20"/>
                    <w:szCs w:val="20"/>
                  </w:rPr>
                  <w:t xml:space="preserve">Ronald Sitton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2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A2896">
                  <w:rPr>
                    <w:rFonts w:asciiTheme="majorHAnsi" w:hAnsiTheme="majorHAnsi"/>
                    <w:smallCaps/>
                    <w:sz w:val="20"/>
                    <w:szCs w:val="20"/>
                  </w:rPr>
                  <w:t>2</w:t>
                </w:r>
                <w:r w:rsidR="00771CB4">
                  <w:rPr>
                    <w:rFonts w:asciiTheme="majorHAnsi" w:hAnsiTheme="majorHAnsi"/>
                    <w:smallCaps/>
                    <w:sz w:val="20"/>
                    <w:szCs w:val="20"/>
                  </w:rPr>
                  <w:t>/</w:t>
                </w:r>
                <w:r w:rsidR="005A2896">
                  <w:rPr>
                    <w:rFonts w:asciiTheme="majorHAnsi" w:hAnsiTheme="majorHAnsi"/>
                    <w:smallCaps/>
                    <w:sz w:val="20"/>
                    <w:szCs w:val="20"/>
                  </w:rPr>
                  <w:t>15</w:t>
                </w:r>
                <w:r w:rsidR="00771CB4">
                  <w:rPr>
                    <w:rFonts w:asciiTheme="majorHAnsi" w:hAnsiTheme="majorHAnsi"/>
                    <w:smallCaps/>
                    <w:sz w:val="20"/>
                    <w:szCs w:val="20"/>
                  </w:rPr>
                  <w:t>/202</w:t>
                </w:r>
                <w:r w:rsidR="005A2896">
                  <w:rPr>
                    <w:rFonts w:asciiTheme="majorHAnsi" w:hAnsiTheme="majorHAnsi"/>
                    <w:smallCaps/>
                    <w:sz w:val="20"/>
                    <w:szCs w:val="20"/>
                  </w:rPr>
                  <w:t>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2D4801F9" w14:textId="77777777" w:rsidR="00001C04" w:rsidRPr="008426D1" w:rsidRDefault="00E44301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1155481568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55481568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05371974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05371974"/>
              </w:sdtContent>
            </w:sdt>
          </w:p>
          <w:p w14:paraId="3E807CCE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47706F7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6BD3FADA" w14:textId="69C9D880" w:rsidR="00001C04" w:rsidRPr="008426D1" w:rsidRDefault="00E4430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24915237"/>
              </w:sdtPr>
              <w:sdtEndPr/>
              <w:sdtContent/>
            </w:sd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3162987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515299305"/>
                    <w:placeholder>
                      <w:docPart w:val="8913DB1017981049AAF980C5AA65E683"/>
                    </w:placeholder>
                  </w:sdtPr>
                  <w:sdtEndPr/>
                  <w:sdtContent>
                    <w:r w:rsidR="009C2840">
                      <w:rPr>
                        <w:rFonts w:asciiTheme="majorHAnsi" w:hAnsiTheme="majorHAnsi"/>
                        <w:sz w:val="20"/>
                        <w:szCs w:val="20"/>
                      </w:rPr>
                      <w:t>Brad Rawlins</w:t>
                    </w:r>
                  </w:sdtContent>
                </w:sdt>
                <w:r w:rsidR="009C2840">
                  <w:rPr>
                    <w:rFonts w:asciiTheme="majorHAnsi" w:hAnsiTheme="majorHAnsi"/>
                    <w:sz w:val="20"/>
                    <w:szCs w:val="20"/>
                  </w:rPr>
                  <w:t xml:space="preserve">   </w:t>
                </w:r>
              </w:sdtContent>
            </w:sdt>
            <w:r w:rsidR="009C2840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323228830"/>
                <w:placeholder>
                  <w:docPart w:val="3BE2837696C2524A95274759CF7E8EE8"/>
                </w:placeholder>
                <w:date w:fullDate="2022-02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C2840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2/16/2022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3E4B63B3" w14:textId="77777777" w:rsidR="00001C04" w:rsidRPr="008426D1" w:rsidRDefault="00E4430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717115915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17115915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03134928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03134928"/>
              </w:sdtContent>
            </w:sdt>
          </w:p>
          <w:p w14:paraId="6D3C9015" w14:textId="77777777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7BFBA8B8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3F70E932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9AEE925" w14:textId="69508350" w:rsidR="004C4ADF" w:rsidRDefault="00E4430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547266414"/>
                      </w:sdtPr>
                      <w:sdtEndPr/>
                      <w:sdtContent>
                        <w:sdt>
                          <w:sdtPr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id w:val="-1715963602"/>
                            <w:placeholder>
                              <w:docPart w:val="721974A9C434DA43B9D338AFC2C9AF5F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827097375"/>
                                <w:placeholder>
                                  <w:docPart w:val="62717C73DBD64E3CB14BE38628D7751D"/>
                                </w:placeholder>
                              </w:sdtPr>
                              <w:sdtEndPr/>
                              <w:sdtContent>
                                <w:r w:rsidR="00EE10EE">
                                  <w:rPr>
                                    <w:sz w:val="20"/>
                                    <w:szCs w:val="20"/>
                                  </w:rPr>
                                  <w:t>Warren Johnson</w:t>
                                </w:r>
                              </w:sdtContent>
                            </w:sdt>
                            <w:r w:rsidR="00EE10EE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</w:sdtContent>
                        </w:sdt>
                      </w:sdtContent>
                    </w:sdt>
                    <w:r w:rsidR="00771CB4" w:rsidRPr="008426D1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rFonts w:asciiTheme="majorHAnsi" w:hAnsiTheme="majorHAnsi"/>
                          <w:smallCaps/>
                          <w:sz w:val="20"/>
                          <w:szCs w:val="20"/>
                        </w:rPr>
                        <w:id w:val="593817935"/>
                        <w:placeholder>
                          <w:docPart w:val="6B388CFB152B264189295D8C1497F049"/>
                        </w:placeholder>
                        <w:date w:fullDate="2022-02-23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EE10EE">
                          <w:rPr>
                            <w:rFonts w:asciiTheme="majorHAnsi" w:hAnsiTheme="majorHAnsi"/>
                            <w:smallCaps/>
                            <w:sz w:val="20"/>
                            <w:szCs w:val="20"/>
                          </w:rPr>
                          <w:t>2/23/2022</w:t>
                        </w:r>
                      </w:sdtContent>
                    </w:sdt>
                  </w:sdtContent>
                </w:sdt>
              </w:sdtContent>
            </w:sdt>
          </w:p>
          <w:p w14:paraId="7633234E" w14:textId="77777777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22DE52A3" w14:textId="77777777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4614EEE3" w14:textId="77777777" w:rsidR="00D66C39" w:rsidRPr="008426D1" w:rsidRDefault="00E4430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519263377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19263377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9604247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96042476"/>
              </w:sdtContent>
            </w:sdt>
          </w:p>
          <w:p w14:paraId="2C1D52B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690CD7B8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0084A46B" w14:textId="77777777" w:rsidR="00D66C39" w:rsidRPr="008426D1" w:rsidRDefault="00E4430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740179208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40179208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4448233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44482337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7BA43CDD" w14:textId="77777777" w:rsidR="00D66C39" w:rsidRPr="008426D1" w:rsidRDefault="00E4430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2087929573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87929573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832225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83222507"/>
              </w:sdtContent>
            </w:sdt>
          </w:p>
          <w:p w14:paraId="66BFD9A1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6612979A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2CBC8CB4" w14:textId="2C7CD0AA" w:rsidR="00D66C39" w:rsidRPr="008426D1" w:rsidRDefault="00E4430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293535796"/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1573812338"/>
                        <w:placeholder>
                          <w:docPart w:val="DB9D682EFDEB7C44B97A6A27736766D4"/>
                        </w:placeholder>
                      </w:sdtPr>
                      <w:sdtEndPr/>
                      <w:sdtContent>
                        <w:r w:rsidR="00031D6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Carl M. Cates</w:t>
                        </w:r>
                      </w:sdtContent>
                    </w:sdt>
                  </w:sdtContent>
                </w:sdt>
                <w:r w:rsidR="00771CB4" w:rsidRPr="008426D1"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Theme="majorHAnsi" w:hAnsiTheme="majorHAnsi"/>
                      <w:smallCaps/>
                      <w:sz w:val="20"/>
                      <w:szCs w:val="20"/>
                    </w:rPr>
                    <w:id w:val="-1089083761"/>
                    <w:placeholder>
                      <w:docPart w:val="AE23F34F206C4E47B2F7391CC4FB5B3A"/>
                    </w:placeholder>
                    <w:date w:fullDate="2022-03-02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031D6B">
                      <w:rPr>
                        <w:rFonts w:asciiTheme="majorHAnsi" w:hAnsiTheme="majorHAnsi"/>
                        <w:smallCaps/>
                        <w:sz w:val="20"/>
                        <w:szCs w:val="20"/>
                      </w:rPr>
                      <w:t>3/2/2022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586EAD94" w14:textId="2C516F0E" w:rsidR="00D66C39" w:rsidRPr="008426D1" w:rsidRDefault="00E4430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r w:rsidR="0048227F">
                      <w:rPr>
                        <w:rFonts w:asciiTheme="majorHAnsi" w:hAnsiTheme="majorHAnsi"/>
                        <w:sz w:val="20"/>
                        <w:szCs w:val="20"/>
                      </w:rPr>
                      <w:t>Alan Utter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03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8227F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3/21/2022</w:t>
                </w:r>
              </w:sdtContent>
            </w:sdt>
          </w:p>
          <w:p w14:paraId="2905FEF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36E3717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724EDB4A" w14:textId="77777777" w:rsidR="004C4ADF" w:rsidRDefault="00E44301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778045988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78045988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62267377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62267377"/>
              </w:sdtContent>
            </w:sdt>
          </w:p>
          <w:p w14:paraId="563F98BF" w14:textId="77777777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60D3C2C2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E854FD4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6B54512E" w14:textId="77777777" w:rsidR="00EF2038" w:rsidRDefault="00EF2038" w:rsidP="007D371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CBB3166" w14:textId="4D397559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5462C7E2" w14:textId="0366FE91" w:rsidR="007D371A" w:rsidRPr="008426D1" w:rsidRDefault="00730E85" w:rsidP="007D371A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Ronald Sitton, </w:t>
          </w:r>
          <w:r w:rsidR="0096253D">
            <w:rPr>
              <w:rFonts w:asciiTheme="majorHAnsi" w:hAnsiTheme="majorHAnsi" w:cs="Arial"/>
              <w:sz w:val="20"/>
              <w:szCs w:val="20"/>
            </w:rPr>
            <w:t xml:space="preserve">School of Media and </w:t>
          </w:r>
          <w:r w:rsidR="00D72B4B">
            <w:rPr>
              <w:rFonts w:asciiTheme="majorHAnsi" w:hAnsiTheme="majorHAnsi" w:cs="Arial"/>
              <w:sz w:val="20"/>
              <w:szCs w:val="20"/>
            </w:rPr>
            <w:t>Journalism</w:t>
          </w:r>
          <w:r w:rsidR="0096253D">
            <w:rPr>
              <w:rFonts w:asciiTheme="majorHAnsi" w:hAnsiTheme="majorHAnsi" w:cs="Arial"/>
              <w:sz w:val="20"/>
              <w:szCs w:val="20"/>
            </w:rPr>
            <w:t xml:space="preserve">, </w:t>
          </w:r>
          <w:r>
            <w:rPr>
              <w:rFonts w:asciiTheme="majorHAnsi" w:hAnsiTheme="majorHAnsi" w:cs="Arial"/>
              <w:sz w:val="20"/>
              <w:szCs w:val="20"/>
            </w:rPr>
            <w:t>rsitton@astate.edu, 870-972-2979</w:t>
          </w:r>
        </w:p>
      </w:sdtContent>
    </w:sdt>
    <w:p w14:paraId="6C9AFAEC" w14:textId="77777777" w:rsidR="007D371A" w:rsidRDefault="007D371A" w:rsidP="007D371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0991710" w14:textId="77777777" w:rsidR="00336EDB" w:rsidRPr="008426D1" w:rsidRDefault="00336EDB" w:rsidP="00336ED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C1686DE" w14:textId="77777777" w:rsidR="00336EDB" w:rsidRPr="00336EDB" w:rsidRDefault="00336EDB" w:rsidP="00336ED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6740EC7B" w14:textId="77777777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 w14:paraId="40BD11DC" w14:textId="04CE58DC" w:rsidR="003F2F3D" w:rsidRPr="00A865C3" w:rsidRDefault="00730E85" w:rsidP="00CB4B5A">
          <w:pPr>
            <w:tabs>
              <w:tab w:val="left" w:pos="360"/>
              <w:tab w:val="left" w:pos="720"/>
            </w:tabs>
            <w:rPr>
              <w:color w:val="808080"/>
              <w:shd w:val="clear" w:color="auto" w:fill="D9D9D9" w:themeFill="background1" w:themeFillShade="D9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</w:t>
          </w:r>
          <w:r w:rsidR="0096253D">
            <w:rPr>
              <w:rFonts w:asciiTheme="majorHAnsi" w:hAnsiTheme="majorHAnsi" w:cs="Arial"/>
              <w:sz w:val="20"/>
              <w:szCs w:val="20"/>
            </w:rPr>
            <w:t xml:space="preserve"> 202</w:t>
          </w:r>
          <w:r w:rsidR="005A2896">
            <w:rPr>
              <w:rFonts w:asciiTheme="majorHAnsi" w:hAnsiTheme="majorHAnsi" w:cs="Arial"/>
              <w:sz w:val="20"/>
              <w:szCs w:val="20"/>
            </w:rPr>
            <w:t>2</w:t>
          </w:r>
          <w:r>
            <w:rPr>
              <w:rFonts w:asciiTheme="majorHAnsi" w:hAnsiTheme="majorHAnsi" w:cs="Arial"/>
              <w:sz w:val="20"/>
              <w:szCs w:val="20"/>
            </w:rPr>
            <w:t>, 202</w:t>
          </w:r>
          <w:r w:rsidR="005A2896">
            <w:rPr>
              <w:rFonts w:asciiTheme="majorHAnsi" w:hAnsiTheme="majorHAnsi" w:cs="Arial"/>
              <w:sz w:val="20"/>
              <w:szCs w:val="20"/>
            </w:rPr>
            <w:t>2</w:t>
          </w:r>
          <w:r>
            <w:rPr>
              <w:rFonts w:asciiTheme="majorHAnsi" w:hAnsiTheme="majorHAnsi" w:cs="Arial"/>
              <w:sz w:val="20"/>
              <w:szCs w:val="20"/>
            </w:rPr>
            <w:t>-202</w:t>
          </w:r>
          <w:r w:rsidR="005A2896">
            <w:rPr>
              <w:rFonts w:asciiTheme="majorHAnsi" w:hAnsiTheme="majorHAnsi" w:cs="Arial"/>
              <w:sz w:val="20"/>
              <w:szCs w:val="20"/>
            </w:rPr>
            <w:t>3</w:t>
          </w:r>
          <w:r>
            <w:rPr>
              <w:rFonts w:asciiTheme="majorHAnsi" w:hAnsiTheme="majorHAnsi" w:cs="Arial"/>
              <w:sz w:val="20"/>
              <w:szCs w:val="20"/>
            </w:rPr>
            <w:t xml:space="preserve"> Bulletin</w:t>
          </w:r>
        </w:p>
      </w:sdtContent>
    </w:sdt>
    <w:p w14:paraId="30630355" w14:textId="77777777" w:rsidR="00A865C3" w:rsidRDefault="00A865C3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6183A89F" w14:textId="77777777" w:rsidR="002036A0" w:rsidRPr="00066BF1" w:rsidRDefault="00066BF1" w:rsidP="00CB4B5A">
      <w:pPr>
        <w:tabs>
          <w:tab w:val="left" w:pos="360"/>
          <w:tab w:val="left" w:pos="720"/>
        </w:tabs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12E8C650" w14:textId="77777777" w:rsidR="00A865C3" w:rsidRPr="00C42E21" w:rsidRDefault="00C42E21" w:rsidP="00A865C3">
      <w:pPr>
        <w:tabs>
          <w:tab w:val="left" w:pos="360"/>
          <w:tab w:val="left" w:pos="720"/>
        </w:tabs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lastRenderedPageBreak/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70CA9C8" w14:textId="77777777" w:rsidR="00A865C3" w:rsidRDefault="00A865C3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BDA1269" w14:textId="77777777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10B93AE5" w14:textId="77777777" w:rsidTr="00D21A2B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800F4D3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67BD22B5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5DE974B6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602F46BA" w14:textId="77777777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648D59CE" w14:textId="77777777" w:rsidTr="00D21A2B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D151731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1D278EE4" w14:textId="3417D435" w:rsidR="00A865C3" w:rsidRDefault="000A5F65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GCOM</w:t>
            </w:r>
          </w:p>
        </w:tc>
        <w:tc>
          <w:tcPr>
            <w:tcW w:w="2051" w:type="pct"/>
          </w:tcPr>
          <w:p w14:paraId="4BF080E3" w14:textId="57C57BE9" w:rsidR="00A865C3" w:rsidRDefault="00AE7281" w:rsidP="00AE7281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BBD343D" w14:textId="77777777" w:rsidTr="00D21A2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1DBB2FC5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31245CAD" w14:textId="53EACC39" w:rsidR="00A865C3" w:rsidRDefault="000A5F65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3673</w:t>
            </w:r>
          </w:p>
        </w:tc>
        <w:tc>
          <w:tcPr>
            <w:tcW w:w="2051" w:type="pct"/>
          </w:tcPr>
          <w:p w14:paraId="5B0436F5" w14:textId="7FDB7866" w:rsidR="00A865C3" w:rsidRPr="005A2896" w:rsidRDefault="005A2896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color w:val="000000" w:themeColor="text1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</w:rPr>
              <w:t>N/A</w:t>
            </w:r>
          </w:p>
        </w:tc>
      </w:tr>
      <w:tr w:rsidR="009F04BB" w14:paraId="77DD079B" w14:textId="77777777" w:rsidTr="00D21A2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489DCD5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27E99499" w14:textId="3A6A2706" w:rsidR="00A865C3" w:rsidRPr="000A5F65" w:rsidRDefault="000A5F65" w:rsidP="00D3029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A5F65">
              <w:rPr>
                <w:b/>
                <w:color w:val="231F20"/>
                <w:sz w:val="20"/>
                <w:szCs w:val="20"/>
              </w:rPr>
              <w:t>Desktop Publishing and Publication Design</w:t>
            </w:r>
          </w:p>
        </w:tc>
        <w:tc>
          <w:tcPr>
            <w:tcW w:w="2051" w:type="pct"/>
          </w:tcPr>
          <w:p w14:paraId="6093D6E2" w14:textId="77777777" w:rsidR="00D21A2B" w:rsidRPr="00AE7281" w:rsidRDefault="00D21A2B" w:rsidP="00D21A2B">
            <w:pPr>
              <w:rPr>
                <w:b/>
                <w:bCs/>
              </w:rPr>
            </w:pPr>
            <w:r w:rsidRPr="00AE7281">
              <w:rPr>
                <w:b/>
                <w:bCs/>
              </w:rPr>
              <w:t>N/A</w:t>
            </w:r>
          </w:p>
          <w:p w14:paraId="46F6746B" w14:textId="046CE4D8" w:rsidR="00A865C3" w:rsidRDefault="00A865C3" w:rsidP="00411CEF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5753CF5D" w14:textId="77777777" w:rsidTr="00D21A2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579C43C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5B6A269C" w14:textId="0CBE9ED6" w:rsidR="00A865C3" w:rsidRPr="000A5F65" w:rsidRDefault="000A5F65" w:rsidP="000A5F65">
            <w:pPr>
              <w:tabs>
                <w:tab w:val="left" w:pos="4751"/>
              </w:tabs>
              <w:ind w:right="42"/>
              <w:rPr>
                <w:sz w:val="20"/>
                <w:szCs w:val="20"/>
              </w:rPr>
            </w:pPr>
            <w:r w:rsidRPr="000A5F65">
              <w:rPr>
                <w:color w:val="231F20"/>
                <w:sz w:val="20"/>
                <w:szCs w:val="20"/>
              </w:rPr>
              <w:t>Electronic publishing and publication</w:t>
            </w:r>
            <w:r w:rsidRPr="000A5F65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0A5F65">
              <w:rPr>
                <w:color w:val="231F20"/>
                <w:sz w:val="20"/>
                <w:szCs w:val="20"/>
              </w:rPr>
              <w:t>design</w:t>
            </w:r>
            <w:r w:rsidRPr="000A5F65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0A5F65">
              <w:rPr>
                <w:color w:val="231F20"/>
                <w:sz w:val="20"/>
                <w:szCs w:val="20"/>
              </w:rPr>
              <w:t>using</w:t>
            </w:r>
            <w:r w:rsidRPr="000A5F65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0A5F65">
              <w:rPr>
                <w:color w:val="231F20"/>
                <w:sz w:val="20"/>
                <w:szCs w:val="20"/>
              </w:rPr>
              <w:t>desktop</w:t>
            </w:r>
            <w:r w:rsidRPr="000A5F65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0A5F65">
              <w:rPr>
                <w:color w:val="231F20"/>
                <w:sz w:val="20"/>
                <w:szCs w:val="20"/>
              </w:rPr>
              <w:t>publishing</w:t>
            </w:r>
            <w:r w:rsidRPr="000A5F65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0A5F65">
              <w:rPr>
                <w:color w:val="231F20"/>
                <w:sz w:val="20"/>
                <w:szCs w:val="20"/>
              </w:rPr>
              <w:t>software</w:t>
            </w:r>
            <w:r w:rsidRPr="000A5F65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0A5F65">
              <w:rPr>
                <w:color w:val="231F20"/>
                <w:sz w:val="20"/>
                <w:szCs w:val="20"/>
              </w:rPr>
              <w:t>programs.</w:t>
            </w:r>
            <w:r w:rsidRPr="000A5F65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0A5F65">
              <w:rPr>
                <w:color w:val="231F20"/>
                <w:sz w:val="20"/>
                <w:szCs w:val="20"/>
              </w:rPr>
              <w:t>Fall,</w:t>
            </w:r>
            <w:r w:rsidRPr="000A5F65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0A5F65">
              <w:rPr>
                <w:color w:val="231F20"/>
                <w:sz w:val="20"/>
                <w:szCs w:val="20"/>
              </w:rPr>
              <w:t>Spring,</w:t>
            </w:r>
            <w:r w:rsidRPr="000A5F65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0A5F65">
              <w:rPr>
                <w:color w:val="231F20"/>
                <w:sz w:val="20"/>
                <w:szCs w:val="20"/>
              </w:rPr>
              <w:t xml:space="preserve">Summer. </w:t>
            </w:r>
            <w:r w:rsidRPr="00E13B0A">
              <w:rPr>
                <w:color w:val="231F20"/>
                <w:sz w:val="20"/>
                <w:szCs w:val="20"/>
                <w:highlight w:val="yellow"/>
              </w:rPr>
              <w:t>Course</w:t>
            </w:r>
            <w:r w:rsidRPr="00E13B0A">
              <w:rPr>
                <w:color w:val="231F2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13B0A">
              <w:rPr>
                <w:color w:val="231F20"/>
                <w:sz w:val="20"/>
                <w:szCs w:val="20"/>
                <w:highlight w:val="yellow"/>
              </w:rPr>
              <w:t>Fee</w:t>
            </w:r>
            <w:r w:rsidRPr="00E13B0A">
              <w:rPr>
                <w:sz w:val="20"/>
                <w:szCs w:val="20"/>
                <w:highlight w:val="yellow"/>
              </w:rPr>
              <w:t xml:space="preserve"> </w:t>
            </w:r>
            <w:r w:rsidRPr="00E13B0A">
              <w:rPr>
                <w:color w:val="231F20"/>
                <w:sz w:val="20"/>
                <w:szCs w:val="20"/>
                <w:highlight w:val="yellow"/>
              </w:rPr>
              <w:t>$25.00</w:t>
            </w:r>
          </w:p>
        </w:tc>
        <w:tc>
          <w:tcPr>
            <w:tcW w:w="2051" w:type="pct"/>
          </w:tcPr>
          <w:p w14:paraId="12580F68" w14:textId="5529A377" w:rsidR="00A865C3" w:rsidRPr="000A5F65" w:rsidRDefault="000A5F65" w:rsidP="00411C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5F6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Electronic publishing and publication</w:t>
            </w:r>
            <w:r w:rsidRPr="000A5F65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0A5F6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design</w:t>
            </w:r>
            <w:r w:rsidRPr="000A5F65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0A5F6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using</w:t>
            </w:r>
            <w:r w:rsidRPr="000A5F65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0A5F6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desktop</w:t>
            </w:r>
            <w:r w:rsidRPr="000A5F65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0A5F6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publishing</w:t>
            </w:r>
            <w:r w:rsidRPr="000A5F65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0A5F6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software</w:t>
            </w:r>
            <w:r w:rsidRPr="000A5F65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0A5F6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programs.</w:t>
            </w:r>
            <w:r w:rsidRPr="000A5F65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0A5F6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Fall,</w:t>
            </w:r>
            <w:r w:rsidRPr="000A5F65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0A5F6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Spring,</w:t>
            </w:r>
            <w:r w:rsidRPr="000A5F65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0A5F6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Summer. </w:t>
            </w:r>
          </w:p>
        </w:tc>
      </w:tr>
    </w:tbl>
    <w:p w14:paraId="454700AC" w14:textId="77777777" w:rsidR="00CB4B5A" w:rsidRPr="008426D1" w:rsidRDefault="00CB4B5A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FF190D0" w14:textId="77777777" w:rsidR="002E544F" w:rsidRPr="00A865C3" w:rsidRDefault="007D371A" w:rsidP="00A865C3">
      <w:pPr>
        <w:tabs>
          <w:tab w:val="left" w:pos="360"/>
          <w:tab w:val="left" w:pos="720"/>
        </w:tabs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014D5C99" w14:textId="77777777" w:rsidR="00CB4B5A" w:rsidRPr="008426D1" w:rsidRDefault="00220AA4" w:rsidP="00A865C3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FE615AE" w14:textId="77777777" w:rsidR="00CB4B5A" w:rsidRPr="008426D1" w:rsidRDefault="00CB4B5A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8DA5B41" w14:textId="77777777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3BEB7D94" w14:textId="77777777" w:rsidR="00C002F9" w:rsidRPr="008426D1" w:rsidRDefault="00391206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43D785C" w14:textId="638B3233" w:rsidR="00391206" w:rsidRPr="008426D1" w:rsidRDefault="00E44301" w:rsidP="00391206">
      <w:pPr>
        <w:pStyle w:val="ListParagraph"/>
        <w:numPr>
          <w:ilvl w:val="0"/>
          <w:numId w:val="6"/>
        </w:numPr>
        <w:tabs>
          <w:tab w:val="left" w:pos="720"/>
        </w:tabs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0A5F65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553F3EA2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7652A530" w14:textId="37AB61DB" w:rsidR="00A966C5" w:rsidRPr="008426D1" w:rsidRDefault="00E44301" w:rsidP="00391206">
      <w:pPr>
        <w:tabs>
          <w:tab w:val="left" w:pos="720"/>
        </w:tabs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EndPr/>
        <w:sdtContent>
          <w:r w:rsidR="000A5F65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5B98288F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758D52E" w14:textId="59C08B13" w:rsidR="00C002F9" w:rsidRPr="008426D1" w:rsidRDefault="00E44301" w:rsidP="00391206">
      <w:pPr>
        <w:pStyle w:val="ListParagraph"/>
        <w:tabs>
          <w:tab w:val="left" w:pos="360"/>
          <w:tab w:val="left" w:pos="720"/>
        </w:tabs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EndPr/>
        <w:sdtContent>
          <w:r w:rsidR="000A5F65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25F740BF" w14:textId="77777777" w:rsidR="00391206" w:rsidRPr="008426D1" w:rsidRDefault="00391206" w:rsidP="0039120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97B9CC1" w14:textId="049D004C" w:rsidR="00391206" w:rsidRPr="008426D1" w:rsidRDefault="00E44301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7441A9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63968E3" w14:textId="103744E1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r w:rsidR="007441A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53799EF6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/>
          <w:sz w:val="20"/>
          <w:szCs w:val="20"/>
        </w:rPr>
      </w:pPr>
    </w:p>
    <w:p w14:paraId="7BD41CAE" w14:textId="62D26302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AE7281">
        <w:rPr>
          <w:rFonts w:asciiTheme="majorHAnsi" w:hAnsiTheme="majorHAnsi" w:cs="Arial"/>
          <w:b/>
          <w:sz w:val="20"/>
          <w:szCs w:val="20"/>
        </w:rPr>
        <w:t>NO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0941006E" w14:textId="4AA44513" w:rsidR="00C002F9" w:rsidRPr="000A5F65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1DBA26BF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96D3C5D" w14:textId="77777777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CE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3EB1807F" w14:textId="77777777" w:rsidR="00AF68E8" w:rsidRPr="008426D1" w:rsidRDefault="0073125A" w:rsidP="00001C0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p w14:paraId="7D59CE8B" w14:textId="792439D2" w:rsidR="00AB4E23" w:rsidRPr="008426D1" w:rsidRDefault="00E44301" w:rsidP="00AF68E8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106568168"/>
          <w:showingPlcHdr/>
        </w:sdtPr>
        <w:sdtEndPr/>
        <w:sdtContent>
          <w:permStart w:id="1743792126" w:edGrp="everyone"/>
          <w:r w:rsidR="00AF68E8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43792126"/>
        </w:sdtContent>
      </w:sdt>
      <w:r w:rsidR="000B506E">
        <w:rPr>
          <w:rFonts w:asciiTheme="majorHAnsi" w:hAnsiTheme="majorHAnsi" w:cs="Arial"/>
          <w:sz w:val="20"/>
          <w:szCs w:val="20"/>
        </w:rPr>
        <w:br/>
      </w:r>
    </w:p>
    <w:p w14:paraId="7955986A" w14:textId="77777777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CE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3C50654" w14:textId="77777777" w:rsidR="001E288B" w:rsidRDefault="0073125A" w:rsidP="001E288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890548139" w:edGrp="everyone" w:displacedByCustomXml="prev"/>
        <w:p w14:paraId="1890AD0B" w14:textId="77777777" w:rsidR="001E288B" w:rsidRDefault="001E288B" w:rsidP="001E288B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890548139" w:displacedByCustomXml="next"/>
      </w:sdtContent>
    </w:sdt>
    <w:p w14:paraId="014B4163" w14:textId="77777777" w:rsidR="001E288B" w:rsidRDefault="001E288B" w:rsidP="001E288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3F1823E5" w14:textId="15457C3C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0C1FB2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1C25D320" w14:textId="1AFAB655" w:rsidR="00A01035" w:rsidRDefault="00A01035" w:rsidP="00001C04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1F3198D9" w14:textId="4CC178A0" w:rsidR="000A5F65" w:rsidRDefault="000A5F65" w:rsidP="00001C04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353D6A04" w14:textId="1018F7C5" w:rsidR="000A5F65" w:rsidRDefault="000A5F65" w:rsidP="00001C04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28E5EBA7" w14:textId="77777777" w:rsidR="000A5F65" w:rsidRPr="008426D1" w:rsidRDefault="000A5F65" w:rsidP="00001C04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722123C6" w14:textId="77777777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lastRenderedPageBreak/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411CE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7C66691F" w14:textId="77777777" w:rsidR="004167AB" w:rsidRPr="007E7FDA" w:rsidRDefault="004167AB" w:rsidP="004167AB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7FDBD6C0" w14:textId="77777777" w:rsidR="004167AB" w:rsidRDefault="004167AB" w:rsidP="004167AB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2FCA73C5" w14:textId="77777777" w:rsidR="004167AB" w:rsidRPr="00F760B1" w:rsidRDefault="00F760B1" w:rsidP="00F760B1">
      <w:pPr>
        <w:pStyle w:val="ListParagraph"/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04C81553" w14:textId="77777777" w:rsidR="004167AB" w:rsidRDefault="004167AB" w:rsidP="004167AB">
      <w:pPr>
        <w:pStyle w:val="ListParagraph"/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46478645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464786456"/>
        </w:sdtContent>
      </w:sdt>
    </w:p>
    <w:p w14:paraId="0AE6D2F1" w14:textId="77777777" w:rsidR="007876A3" w:rsidRPr="007876A3" w:rsidRDefault="00F760B1" w:rsidP="00F36F29">
      <w:pPr>
        <w:pStyle w:val="ListParagraph"/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54372D75" w14:textId="77777777" w:rsidR="0049675B" w:rsidRPr="007876A3" w:rsidRDefault="007876A3" w:rsidP="007876A3">
      <w:pPr>
        <w:pStyle w:val="ListParagraph"/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1867530416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867530416"/>
        </w:sdtContent>
      </w:sdt>
    </w:p>
    <w:p w14:paraId="63D7CD66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ind w:left="1440"/>
        <w:rPr>
          <w:rFonts w:asciiTheme="majorHAnsi" w:hAnsiTheme="majorHAnsi" w:cs="Arial"/>
          <w:sz w:val="20"/>
          <w:szCs w:val="20"/>
        </w:rPr>
      </w:pPr>
    </w:p>
    <w:p w14:paraId="68EFB179" w14:textId="77777777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411CE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4E784C9E" w14:textId="77777777" w:rsidR="00AB5523" w:rsidRPr="008426D1" w:rsidRDefault="00F80644" w:rsidP="00F80644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7820252F" w14:textId="77777777" w:rsidR="002172AB" w:rsidRPr="008426D1" w:rsidRDefault="00F80644" w:rsidP="00F8064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163775621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63775621"/>
        </w:sdtContent>
      </w:sdt>
    </w:p>
    <w:p w14:paraId="043F6979" w14:textId="77777777" w:rsidR="001D2890" w:rsidRPr="007637B2" w:rsidRDefault="001D2890" w:rsidP="007637B2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FBE01EE" w14:textId="2E0B7C99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D72B4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75CB911" w14:textId="77777777" w:rsidR="00ED5E7F" w:rsidRPr="008426D1" w:rsidRDefault="00ED5E7F" w:rsidP="00ED5E7F">
      <w:pPr>
        <w:tabs>
          <w:tab w:val="left" w:pos="360"/>
        </w:tabs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 w14:paraId="0B347E19" w14:textId="678ADDB4" w:rsidR="00ED5E7F" w:rsidRPr="008426D1" w:rsidRDefault="00D72B4B" w:rsidP="00ED5E7F">
          <w:pPr>
            <w:tabs>
              <w:tab w:val="left" w:pos="360"/>
              <w:tab w:val="left" w:pos="720"/>
            </w:tabs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p>
      </w:sdtContent>
    </w:sdt>
    <w:p w14:paraId="77D62C0B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6E648D37" w14:textId="7777777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228A747D" w14:textId="77777777" w:rsidR="00A966C5" w:rsidRPr="008426D1" w:rsidRDefault="00A966C5" w:rsidP="00A966C5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p w14:paraId="34A39C7A" w14:textId="7777777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CE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03B6CF96" w14:textId="77777777" w:rsidR="00A966C5" w:rsidRPr="00C44C5E" w:rsidRDefault="00A966C5" w:rsidP="00C44C5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1105855299" w:edGrp="everyone" w:displacedByCustomXml="prev"/>
        <w:p w14:paraId="17466A1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105855299" w:displacedByCustomXml="next"/>
      </w:sdtContent>
    </w:sdt>
    <w:p w14:paraId="03618BFE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0443E41" w14:textId="77777777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CE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515192E" w14:textId="77777777" w:rsidR="00A966C5" w:rsidRPr="00C44C5E" w:rsidRDefault="00A966C5" w:rsidP="00C44C5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2070616285" w:edGrp="everyone" w:displacedByCustomXml="prev"/>
        <w:p w14:paraId="7573E42E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70616285" w:displacedByCustomXml="next"/>
      </w:sdtContent>
    </w:sdt>
    <w:p w14:paraId="7A05BD2E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937934F" w14:textId="77777777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741B1271" w14:textId="64BF7920" w:rsidR="00A966C5" w:rsidRPr="008426D1" w:rsidRDefault="0096253D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change</w:t>
          </w:r>
        </w:p>
      </w:sdtContent>
    </w:sdt>
    <w:p w14:paraId="4D9F6399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6BCC9CF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permStart w:id="213549096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135490966"/>
        </w:sdtContent>
      </w:sdt>
    </w:p>
    <w:p w14:paraId="4396F340" w14:textId="77777777" w:rsidR="00EC52BB" w:rsidRDefault="00EC52BB" w:rsidP="00EC52BB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10FEAB34" w14:textId="22940C09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411CE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D72B4B">
        <w:rPr>
          <w:rFonts w:asciiTheme="majorHAnsi" w:hAnsiTheme="majorHAnsi" w:cs="Arial"/>
          <w:b/>
          <w:bCs/>
          <w:sz w:val="20"/>
          <w:szCs w:val="20"/>
        </w:rPr>
        <w:t>Remove fee.</w:t>
      </w:r>
    </w:p>
    <w:p w14:paraId="14FAB246" w14:textId="77777777" w:rsidR="00C75783" w:rsidRDefault="00EC52BB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3EA92702" w14:textId="001D06C5" w:rsidR="000F0FE3" w:rsidRPr="001611E3" w:rsidRDefault="00A90B9E" w:rsidP="000A5F65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A4A5263" w14:textId="77777777" w:rsidR="00CA269E" w:rsidRPr="00D4202C" w:rsidRDefault="00D4202C" w:rsidP="00013540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</w:rPr>
      </w:pPr>
      <w:r w:rsidRPr="00D4202C">
        <w:rPr>
          <w:rFonts w:asciiTheme="majorHAnsi" w:hAnsiTheme="majorHAnsi" w:cs="Arial"/>
          <w:b/>
        </w:rPr>
        <w:lastRenderedPageBreak/>
        <w:t>J</w:t>
      </w:r>
      <w:r w:rsidR="00CA269E" w:rsidRPr="00D4202C">
        <w:rPr>
          <w:rFonts w:asciiTheme="majorHAnsi" w:hAnsiTheme="majorHAnsi" w:cs="Arial"/>
          <w:b/>
        </w:rPr>
        <w:t>ustification</w:t>
      </w:r>
    </w:p>
    <w:p w14:paraId="104797EE" w14:textId="77777777" w:rsidR="00D4202C" w:rsidRPr="00D4202C" w:rsidRDefault="00D4202C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</w:p>
    <w:p w14:paraId="259C3198" w14:textId="77777777" w:rsidR="00D4202C" w:rsidRPr="00D4202C" w:rsidRDefault="00D4202C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74276D88" w14:textId="77777777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227190067"/>
      </w:sdtPr>
      <w:sdtEndPr/>
      <w:sdtContent>
        <w:p w14:paraId="27A1E807" w14:textId="7D55BCA4" w:rsidR="00D4202C" w:rsidRPr="00464A03" w:rsidRDefault="00464A03" w:rsidP="00464A03">
          <w:pPr>
            <w:rPr>
              <w:rFonts w:asciiTheme="majorHAnsi" w:hAnsiTheme="majorHAnsi"/>
            </w:rPr>
          </w:pPr>
          <w:r w:rsidRPr="000A5F65">
            <w:rPr>
              <w:rFonts w:asciiTheme="majorHAnsi" w:hAnsiTheme="majorHAnsi" w:cs="Arial"/>
              <w:sz w:val="20"/>
              <w:szCs w:val="20"/>
            </w:rPr>
            <w:t>The budget office is</w:t>
          </w:r>
          <w:r w:rsidRPr="00464A03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464A03">
            <w:rPr>
              <w:rFonts w:asciiTheme="majorHAnsi" w:hAnsiTheme="majorHAnsi" w:cs="Calibri"/>
              <w:color w:val="000000"/>
              <w:sz w:val="22"/>
              <w:szCs w:val="22"/>
            </w:rPr>
            <w:t>consolidating and eliminating course fees that are specifically charged to certain courses</w:t>
          </w:r>
          <w:r w:rsidR="007D11B2" w:rsidRPr="00464A03"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14:paraId="094F247F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3C37C858" w14:textId="77777777" w:rsidR="00D4202C" w:rsidRPr="00D4202C" w:rsidRDefault="00D4202C" w:rsidP="00D4202C">
      <w:pPr>
        <w:tabs>
          <w:tab w:val="left" w:pos="360"/>
          <w:tab w:val="left" w:pos="720"/>
        </w:tabs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430DB840" w14:textId="77777777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006258C1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57F38DFF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435317634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435317634"/>
        </w:sdtContent>
      </w:sdt>
    </w:p>
    <w:p w14:paraId="359B5E15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247529D1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3DD1F6C4" w14:textId="77777777" w:rsidR="00CA269E" w:rsidRPr="008426D1" w:rsidRDefault="00CA269E" w:rsidP="00CA269E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56152627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61526277"/>
        </w:sdtContent>
      </w:sdt>
    </w:p>
    <w:p w14:paraId="3AF48DC0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</w:p>
    <w:p w14:paraId="52EEE2B4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388260790" w:edGrp="everyone" w:displacedByCustomXml="prev"/>
        <w:p w14:paraId="317BF91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388260790" w:displacedByCustomXml="next"/>
      </w:sdtContent>
    </w:sdt>
    <w:p w14:paraId="7C0EEDAB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</w:p>
    <w:p w14:paraId="63C0B9EC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280639621" w:edGrp="everyone" w:displacedByCustomXml="prev"/>
        <w:p w14:paraId="73A975DD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80639621" w:displacedByCustomXml="next"/>
      </w:sdtContent>
    </w:sdt>
    <w:p w14:paraId="471B850A" w14:textId="77777777" w:rsidR="00276F55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3670ACAB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1B9CE5B4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6D24EC1A" w14:textId="77777777" w:rsidR="00336348" w:rsidRPr="008426D1" w:rsidRDefault="00336348" w:rsidP="00336348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3C8286C0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76783D67" w14:textId="77777777" w:rsidR="00276F55" w:rsidRPr="00276F55" w:rsidRDefault="00BB2A51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7DD88775" w14:textId="790AC017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7D11B2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76D19B32" w14:textId="77777777" w:rsidR="00276F55" w:rsidRDefault="00276F55" w:rsidP="00276F5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23BCB91" w14:textId="77777777" w:rsidR="00473252" w:rsidRPr="008426D1" w:rsidRDefault="00473252" w:rsidP="00001C04">
      <w:pPr>
        <w:tabs>
          <w:tab w:val="left" w:pos="360"/>
          <w:tab w:val="left" w:pos="810"/>
        </w:tabs>
        <w:rPr>
          <w:rFonts w:asciiTheme="majorHAnsi" w:hAnsiTheme="majorHAnsi" w:cs="Arial"/>
          <w:sz w:val="20"/>
          <w:szCs w:val="20"/>
        </w:rPr>
      </w:pPr>
    </w:p>
    <w:p w14:paraId="2AFD6400" w14:textId="77777777" w:rsidR="00F80644" w:rsidRPr="00C42E21" w:rsidRDefault="0066260B" w:rsidP="00001C04">
      <w:pPr>
        <w:tabs>
          <w:tab w:val="left" w:pos="360"/>
          <w:tab w:val="left" w:pos="810"/>
        </w:tabs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55F2242C" w14:textId="77777777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p w14:paraId="3933C610" w14:textId="77777777" w:rsidR="00C21532" w:rsidRDefault="00C21532" w:rsidP="00C21532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637135E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14:paraId="59EEBAE3" w14:textId="77777777" w:rsidR="00D3680D" w:rsidRPr="008426D1" w:rsidRDefault="00D3680D" w:rsidP="00D3680D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15B20586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36848A15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28"/>
              </w:rPr>
            </w:pPr>
            <w:r w:rsidRPr="008426D1">
              <w:rPr>
                <w:b/>
                <w:color w:val="000000" w:themeColor="text1"/>
                <w:sz w:val="28"/>
              </w:rPr>
              <w:t xml:space="preserve">Instructions </w:t>
            </w:r>
          </w:p>
        </w:tc>
      </w:tr>
      <w:tr w:rsidR="00D3680D" w:rsidRPr="008426D1" w14:paraId="0AAC3E4E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698A9A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8"/>
              </w:rPr>
            </w:pPr>
          </w:p>
          <w:p w14:paraId="055622E1" w14:textId="77777777" w:rsidR="00D3680D" w:rsidRPr="008426D1" w:rsidRDefault="00D3680D" w:rsidP="004E29A7">
            <w:pPr>
              <w:rPr>
                <w:b/>
                <w:color w:val="FF0000"/>
              </w:rPr>
            </w:pPr>
            <w:r w:rsidRPr="008426D1">
              <w:rPr>
                <w:b/>
                <w:color w:val="FF0000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b/>
                </w:rPr>
                <w:t>http://www.astate.edu/a/registrar/students/bulletins/index.dot</w:t>
              </w:r>
            </w:hyperlink>
            <w:r w:rsidRPr="008426D1">
              <w:rPr>
                <w:b/>
                <w:color w:val="FF0000"/>
              </w:rPr>
              <w:t xml:space="preserve"> and select the most recent version of the bulletin. Copy and paste all bulletin pages this proposal affects below. </w:t>
            </w:r>
            <w:r>
              <w:rPr>
                <w:b/>
                <w:color w:val="FF0000"/>
              </w:rPr>
              <w:t>Please include a before (with changed areas highlighted) and after of all affected sections</w:t>
            </w:r>
            <w:r w:rsidRPr="008426D1">
              <w:rPr>
                <w:b/>
                <w:color w:val="FF0000"/>
              </w:rPr>
              <w:t xml:space="preserve">. </w:t>
            </w:r>
          </w:p>
          <w:p w14:paraId="5484C750" w14:textId="77777777" w:rsidR="00D3680D" w:rsidRPr="008426D1" w:rsidRDefault="00D3680D" w:rsidP="004E29A7">
            <w:pPr>
              <w:rPr>
                <w:b/>
                <w:color w:val="FF0000"/>
                <w:sz w:val="14"/>
              </w:rPr>
            </w:pPr>
          </w:p>
          <w:p w14:paraId="3009FFEF" w14:textId="2B078B31" w:rsidR="00D3680D" w:rsidRPr="00584FF1" w:rsidRDefault="00D3680D" w:rsidP="00584FF1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 xml:space="preserve">) for the appropriate courses before submission of this form. </w:t>
            </w:r>
          </w:p>
        </w:tc>
      </w:tr>
    </w:tbl>
    <w:p w14:paraId="61E73DC3" w14:textId="3E90AC1B" w:rsidR="00D3680D" w:rsidRDefault="00D3680D" w:rsidP="00D3680D">
      <w:pPr>
        <w:rPr>
          <w:rFonts w:asciiTheme="majorHAnsi" w:hAnsiTheme="majorHAnsi" w:cs="Arial"/>
          <w:szCs w:val="18"/>
        </w:rPr>
      </w:pPr>
    </w:p>
    <w:p w14:paraId="4F2751E9" w14:textId="327E4A23" w:rsidR="000A5F65" w:rsidRDefault="000A5F65" w:rsidP="00D3680D">
      <w:pPr>
        <w:rPr>
          <w:rFonts w:asciiTheme="majorHAnsi" w:hAnsiTheme="majorHAnsi" w:cs="Arial"/>
          <w:szCs w:val="18"/>
        </w:rPr>
      </w:pPr>
    </w:p>
    <w:p w14:paraId="31EEE92C" w14:textId="35740943" w:rsidR="000A5F65" w:rsidRDefault="000A5F65" w:rsidP="00D3680D">
      <w:pPr>
        <w:rPr>
          <w:rFonts w:asciiTheme="majorHAnsi" w:hAnsiTheme="majorHAnsi" w:cs="Arial"/>
          <w:szCs w:val="18"/>
        </w:rPr>
      </w:pPr>
    </w:p>
    <w:p w14:paraId="3F9425BC" w14:textId="77777777" w:rsidR="000A5F65" w:rsidRDefault="000A5F65" w:rsidP="00D3680D">
      <w:pPr>
        <w:rPr>
          <w:rFonts w:asciiTheme="majorHAnsi" w:hAnsiTheme="majorHAnsi" w:cs="Arial"/>
          <w:szCs w:val="18"/>
        </w:rPr>
      </w:pPr>
    </w:p>
    <w:p w14:paraId="5EA729D9" w14:textId="77777777" w:rsidR="0085347F" w:rsidRPr="008426D1" w:rsidRDefault="0085347F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233DAA7B" w14:textId="0920DB01" w:rsidR="00E864DE" w:rsidRPr="00E864DE" w:rsidRDefault="00E864DE" w:rsidP="00D3680D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b/>
              <w:sz w:val="20"/>
              <w:szCs w:val="20"/>
              <w:u w:val="single"/>
            </w:rPr>
          </w:pPr>
          <w:r w:rsidRPr="00E864DE">
            <w:rPr>
              <w:rFonts w:asciiTheme="majorHAnsi" w:hAnsiTheme="majorHAnsi" w:cs="Arial"/>
              <w:b/>
              <w:sz w:val="20"/>
              <w:szCs w:val="20"/>
              <w:u w:val="single"/>
            </w:rPr>
            <w:t>CURRENT</w:t>
          </w:r>
        </w:p>
        <w:p w14:paraId="46BEB4AF" w14:textId="77777777" w:rsidR="0085347F" w:rsidRDefault="0085347F" w:rsidP="0085347F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b/>
              <w:sz w:val="18"/>
              <w:szCs w:val="18"/>
            </w:rPr>
          </w:pPr>
        </w:p>
        <w:p w14:paraId="0241D84F" w14:textId="237456EC" w:rsidR="0085347F" w:rsidRDefault="0085347F" w:rsidP="0085347F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b/>
              <w:sz w:val="18"/>
              <w:szCs w:val="18"/>
            </w:rPr>
          </w:pPr>
          <w:r w:rsidRPr="00E82A8A">
            <w:rPr>
              <w:rFonts w:asciiTheme="majorHAnsi" w:hAnsiTheme="majorHAnsi" w:cs="Arial"/>
              <w:b/>
              <w:sz w:val="18"/>
              <w:szCs w:val="18"/>
            </w:rPr>
            <w:t xml:space="preserve">Undergraduate Bulletin </w:t>
          </w:r>
          <w:r>
            <w:rPr>
              <w:rFonts w:asciiTheme="majorHAnsi" w:hAnsiTheme="majorHAnsi" w:cs="Arial"/>
              <w:b/>
              <w:sz w:val="18"/>
              <w:szCs w:val="18"/>
            </w:rPr>
            <w:t>202</w:t>
          </w:r>
          <w:r w:rsidR="00584FF1">
            <w:rPr>
              <w:rFonts w:asciiTheme="majorHAnsi" w:hAnsiTheme="majorHAnsi" w:cs="Arial"/>
              <w:b/>
              <w:sz w:val="18"/>
              <w:szCs w:val="18"/>
            </w:rPr>
            <w:t>1</w:t>
          </w:r>
          <w:r w:rsidRPr="00E82A8A">
            <w:rPr>
              <w:rFonts w:asciiTheme="majorHAnsi" w:hAnsiTheme="majorHAnsi" w:cs="Arial"/>
              <w:b/>
              <w:sz w:val="18"/>
              <w:szCs w:val="18"/>
            </w:rPr>
            <w:t>-20</w:t>
          </w:r>
          <w:r>
            <w:rPr>
              <w:rFonts w:asciiTheme="majorHAnsi" w:hAnsiTheme="majorHAnsi" w:cs="Arial"/>
              <w:b/>
              <w:sz w:val="18"/>
              <w:szCs w:val="18"/>
            </w:rPr>
            <w:t>2</w:t>
          </w:r>
          <w:r w:rsidR="00584FF1">
            <w:rPr>
              <w:rFonts w:asciiTheme="majorHAnsi" w:hAnsiTheme="majorHAnsi" w:cs="Arial"/>
              <w:b/>
              <w:sz w:val="18"/>
              <w:szCs w:val="18"/>
            </w:rPr>
            <w:t>2</w:t>
          </w:r>
          <w:r w:rsidRPr="00E82A8A">
            <w:rPr>
              <w:rFonts w:asciiTheme="majorHAnsi" w:hAnsiTheme="majorHAnsi" w:cs="Arial"/>
              <w:b/>
              <w:sz w:val="18"/>
              <w:szCs w:val="18"/>
            </w:rPr>
            <w:t xml:space="preserve">, p. </w:t>
          </w:r>
          <w:r>
            <w:rPr>
              <w:rFonts w:asciiTheme="majorHAnsi" w:hAnsiTheme="majorHAnsi" w:cs="Arial"/>
              <w:b/>
              <w:sz w:val="18"/>
              <w:szCs w:val="18"/>
            </w:rPr>
            <w:t>5</w:t>
          </w:r>
          <w:r w:rsidR="000A5F65">
            <w:rPr>
              <w:rFonts w:asciiTheme="majorHAnsi" w:hAnsiTheme="majorHAnsi" w:cs="Arial"/>
              <w:b/>
              <w:sz w:val="18"/>
              <w:szCs w:val="18"/>
            </w:rPr>
            <w:t>19</w:t>
          </w:r>
        </w:p>
        <w:p w14:paraId="6AA97483" w14:textId="1EF9DB6B" w:rsidR="006530BB" w:rsidRDefault="006530BB" w:rsidP="00D3680D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18"/>
              <w:szCs w:val="18"/>
            </w:rPr>
          </w:pPr>
        </w:p>
        <w:p w14:paraId="379FC0E5" w14:textId="77777777" w:rsidR="000A5F65" w:rsidRPr="000A5F65" w:rsidRDefault="000A5F65" w:rsidP="000A5F65">
          <w:pPr>
            <w:pStyle w:val="BodyText"/>
            <w:tabs>
              <w:tab w:val="left" w:pos="3759"/>
            </w:tabs>
            <w:spacing w:before="66" w:line="249" w:lineRule="auto"/>
            <w:ind w:left="520" w:right="138" w:hanging="360"/>
            <w:rPr>
              <w:rFonts w:ascii="Times New Roman" w:hAnsi="Times New Roman" w:cs="Times New Roman"/>
              <w:sz w:val="20"/>
              <w:szCs w:val="20"/>
            </w:rPr>
          </w:pPr>
          <w:r w:rsidRPr="000A5F65">
            <w:rPr>
              <w:rFonts w:ascii="Times New Roman" w:hAnsi="Times New Roman" w:cs="Times New Roman"/>
              <w:b/>
              <w:color w:val="231F20"/>
              <w:sz w:val="20"/>
              <w:szCs w:val="20"/>
            </w:rPr>
            <w:t xml:space="preserve">GCOM 3603.  </w:t>
          </w:r>
          <w:r w:rsidRPr="000A5F65">
            <w:rPr>
              <w:rFonts w:ascii="Times New Roman" w:hAnsi="Times New Roman" w:cs="Times New Roman"/>
              <w:b/>
              <w:color w:val="231F20"/>
              <w:spacing w:val="43"/>
              <w:sz w:val="20"/>
              <w:szCs w:val="20"/>
            </w:rPr>
            <w:t xml:space="preserve"> </w:t>
          </w:r>
          <w:r w:rsidRPr="000A5F65">
            <w:rPr>
              <w:rFonts w:ascii="Times New Roman" w:hAnsi="Times New Roman" w:cs="Times New Roman"/>
              <w:b/>
              <w:color w:val="231F20"/>
              <w:sz w:val="20"/>
              <w:szCs w:val="20"/>
            </w:rPr>
            <w:t>Graphic Production Systems</w:t>
          </w:r>
          <w:r w:rsidRPr="000A5F65">
            <w:rPr>
              <w:rFonts w:ascii="Times New Roman" w:hAnsi="Times New Roman" w:cs="Times New Roman"/>
              <w:b/>
              <w:color w:val="231F20"/>
              <w:sz w:val="20"/>
              <w:szCs w:val="20"/>
            </w:rPr>
            <w:tab/>
          </w:r>
          <w:r w:rsidRPr="000A5F65">
            <w:rPr>
              <w:rFonts w:ascii="Times New Roman" w:hAnsi="Times New Roman" w:cs="Times New Roman"/>
              <w:color w:val="231F20"/>
              <w:sz w:val="20"/>
              <w:szCs w:val="20"/>
            </w:rPr>
            <w:t>Exploration</w:t>
          </w:r>
          <w:r w:rsidRPr="000A5F65">
            <w:rPr>
              <w:rFonts w:ascii="Times New Roman" w:hAnsi="Times New Roman" w:cs="Times New Roman"/>
              <w:color w:val="231F20"/>
              <w:spacing w:val="-3"/>
              <w:sz w:val="20"/>
              <w:szCs w:val="20"/>
            </w:rPr>
            <w:t xml:space="preserve"> </w:t>
          </w:r>
          <w:r w:rsidRPr="000A5F65">
            <w:rPr>
              <w:rFonts w:ascii="Times New Roman" w:hAnsi="Times New Roman" w:cs="Times New Roman"/>
              <w:color w:val="231F20"/>
              <w:sz w:val="20"/>
              <w:szCs w:val="20"/>
            </w:rPr>
            <w:t>of</w:t>
          </w:r>
          <w:r w:rsidRPr="000A5F65">
            <w:rPr>
              <w:rFonts w:ascii="Times New Roman" w:hAnsi="Times New Roman" w:cs="Times New Roman"/>
              <w:color w:val="231F20"/>
              <w:spacing w:val="-2"/>
              <w:sz w:val="20"/>
              <w:szCs w:val="20"/>
            </w:rPr>
            <w:t xml:space="preserve"> </w:t>
          </w:r>
          <w:r w:rsidRPr="000A5F65">
            <w:rPr>
              <w:rFonts w:ascii="Times New Roman" w:hAnsi="Times New Roman" w:cs="Times New Roman"/>
              <w:color w:val="231F20"/>
              <w:sz w:val="20"/>
              <w:szCs w:val="20"/>
            </w:rPr>
            <w:t>the</w:t>
          </w:r>
          <w:r w:rsidRPr="000A5F65">
            <w:rPr>
              <w:rFonts w:ascii="Times New Roman" w:hAnsi="Times New Roman" w:cs="Times New Roman"/>
              <w:color w:val="231F20"/>
              <w:spacing w:val="-3"/>
              <w:sz w:val="20"/>
              <w:szCs w:val="20"/>
            </w:rPr>
            <w:t xml:space="preserve"> </w:t>
          </w:r>
          <w:r w:rsidRPr="000A5F65">
            <w:rPr>
              <w:rFonts w:ascii="Times New Roman" w:hAnsi="Times New Roman" w:cs="Times New Roman"/>
              <w:color w:val="231F20"/>
              <w:sz w:val="20"/>
              <w:szCs w:val="20"/>
            </w:rPr>
            <w:t>Press</w:t>
          </w:r>
          <w:r w:rsidRPr="000A5F65">
            <w:rPr>
              <w:rFonts w:ascii="Times New Roman" w:hAnsi="Times New Roman" w:cs="Times New Roman"/>
              <w:color w:val="231F20"/>
              <w:spacing w:val="-3"/>
              <w:sz w:val="20"/>
              <w:szCs w:val="20"/>
            </w:rPr>
            <w:t xml:space="preserve"> </w:t>
          </w:r>
          <w:r w:rsidRPr="000A5F65">
            <w:rPr>
              <w:rFonts w:ascii="Times New Roman" w:hAnsi="Times New Roman" w:cs="Times New Roman"/>
              <w:color w:val="231F20"/>
              <w:sz w:val="20"/>
              <w:szCs w:val="20"/>
            </w:rPr>
            <w:t>and</w:t>
          </w:r>
          <w:r w:rsidRPr="000A5F65">
            <w:rPr>
              <w:rFonts w:ascii="Times New Roman" w:hAnsi="Times New Roman" w:cs="Times New Roman"/>
              <w:color w:val="231F20"/>
              <w:spacing w:val="-2"/>
              <w:sz w:val="20"/>
              <w:szCs w:val="20"/>
            </w:rPr>
            <w:t xml:space="preserve"> </w:t>
          </w:r>
          <w:r w:rsidRPr="000A5F65">
            <w:rPr>
              <w:rFonts w:ascii="Times New Roman" w:hAnsi="Times New Roman" w:cs="Times New Roman"/>
              <w:color w:val="231F20"/>
              <w:sz w:val="20"/>
              <w:szCs w:val="20"/>
            </w:rPr>
            <w:t>Post</w:t>
          </w:r>
          <w:r w:rsidRPr="000A5F65">
            <w:rPr>
              <w:rFonts w:ascii="Times New Roman" w:hAnsi="Times New Roman" w:cs="Times New Roman"/>
              <w:color w:val="231F20"/>
              <w:spacing w:val="-3"/>
              <w:sz w:val="20"/>
              <w:szCs w:val="20"/>
            </w:rPr>
            <w:t xml:space="preserve"> </w:t>
          </w:r>
          <w:r w:rsidRPr="000A5F65">
            <w:rPr>
              <w:rFonts w:ascii="Times New Roman" w:hAnsi="Times New Roman" w:cs="Times New Roman"/>
              <w:color w:val="231F20"/>
              <w:sz w:val="20"/>
              <w:szCs w:val="20"/>
            </w:rPr>
            <w:t>Press</w:t>
          </w:r>
          <w:r w:rsidRPr="000A5F65">
            <w:rPr>
              <w:rFonts w:ascii="Times New Roman" w:hAnsi="Times New Roman" w:cs="Times New Roman"/>
              <w:color w:val="231F20"/>
              <w:spacing w:val="-2"/>
              <w:sz w:val="20"/>
              <w:szCs w:val="20"/>
            </w:rPr>
            <w:t xml:space="preserve"> </w:t>
          </w:r>
          <w:r w:rsidRPr="000A5F65">
            <w:rPr>
              <w:rFonts w:ascii="Times New Roman" w:hAnsi="Times New Roman" w:cs="Times New Roman"/>
              <w:color w:val="231F20"/>
              <w:sz w:val="20"/>
              <w:szCs w:val="20"/>
            </w:rPr>
            <w:t>processes</w:t>
          </w:r>
          <w:r w:rsidRPr="000A5F65">
            <w:rPr>
              <w:rFonts w:ascii="Times New Roman" w:hAnsi="Times New Roman" w:cs="Times New Roman"/>
              <w:color w:val="231F20"/>
              <w:spacing w:val="-42"/>
              <w:sz w:val="20"/>
              <w:szCs w:val="20"/>
            </w:rPr>
            <w:t xml:space="preserve"> </w:t>
          </w:r>
          <w:r w:rsidRPr="000A5F65">
            <w:rPr>
              <w:rFonts w:ascii="Times New Roman" w:hAnsi="Times New Roman" w:cs="Times New Roman"/>
              <w:color w:val="231F20"/>
              <w:sz w:val="20"/>
              <w:szCs w:val="20"/>
            </w:rPr>
            <w:t>of graphic reproduction and publishing. Critical aspects unique to each process will be studied</w:t>
          </w:r>
          <w:r w:rsidRPr="000A5F65">
            <w:rPr>
              <w:rFonts w:ascii="Times New Roman" w:hAnsi="Times New Roman" w:cs="Times New Roman"/>
              <w:color w:val="231F20"/>
              <w:spacing w:val="1"/>
              <w:sz w:val="20"/>
              <w:szCs w:val="20"/>
            </w:rPr>
            <w:t xml:space="preserve"> </w:t>
          </w:r>
          <w:r w:rsidRPr="000A5F65">
            <w:rPr>
              <w:rFonts w:ascii="Times New Roman" w:hAnsi="Times New Roman" w:cs="Times New Roman"/>
              <w:color w:val="231F20"/>
              <w:sz w:val="20"/>
              <w:szCs w:val="20"/>
            </w:rPr>
            <w:t>including copy preparation, image carriers, image transfer systems, substrates, inks/toners and</w:t>
          </w:r>
          <w:r w:rsidRPr="000A5F65">
            <w:rPr>
              <w:rFonts w:ascii="Times New Roman" w:hAnsi="Times New Roman" w:cs="Times New Roman"/>
              <w:color w:val="231F20"/>
              <w:spacing w:val="1"/>
              <w:sz w:val="20"/>
              <w:szCs w:val="20"/>
            </w:rPr>
            <w:t xml:space="preserve"> </w:t>
          </w:r>
          <w:r w:rsidRPr="000A5F65">
            <w:rPr>
              <w:rFonts w:ascii="Times New Roman" w:hAnsi="Times New Roman" w:cs="Times New Roman"/>
              <w:color w:val="231F20"/>
              <w:sz w:val="20"/>
              <w:szCs w:val="20"/>
            </w:rPr>
            <w:t>post press operations. Each process will be studied through classroom experiences, industrial</w:t>
          </w:r>
          <w:r w:rsidRPr="000A5F65">
            <w:rPr>
              <w:rFonts w:ascii="Times New Roman" w:hAnsi="Times New Roman" w:cs="Times New Roman"/>
              <w:color w:val="231F20"/>
              <w:spacing w:val="1"/>
              <w:sz w:val="20"/>
              <w:szCs w:val="20"/>
            </w:rPr>
            <w:t xml:space="preserve"> </w:t>
          </w:r>
          <w:r w:rsidRPr="000A5F65">
            <w:rPr>
              <w:rFonts w:ascii="Times New Roman" w:hAnsi="Times New Roman" w:cs="Times New Roman"/>
              <w:color w:val="231F20"/>
              <w:sz w:val="20"/>
              <w:szCs w:val="20"/>
            </w:rPr>
            <w:t>visitations</w:t>
          </w:r>
          <w:r w:rsidRPr="000A5F65">
            <w:rPr>
              <w:rFonts w:ascii="Times New Roman" w:hAnsi="Times New Roman" w:cs="Times New Roman"/>
              <w:color w:val="231F20"/>
              <w:spacing w:val="-1"/>
              <w:sz w:val="20"/>
              <w:szCs w:val="20"/>
            </w:rPr>
            <w:t xml:space="preserve"> </w:t>
          </w:r>
          <w:r w:rsidRPr="000A5F65">
            <w:rPr>
              <w:rFonts w:ascii="Times New Roman" w:hAnsi="Times New Roman" w:cs="Times New Roman"/>
              <w:color w:val="231F20"/>
              <w:sz w:val="20"/>
              <w:szCs w:val="20"/>
            </w:rPr>
            <w:t>and/or</w:t>
          </w:r>
          <w:r w:rsidRPr="000A5F65">
            <w:rPr>
              <w:rFonts w:ascii="Times New Roman" w:hAnsi="Times New Roman" w:cs="Times New Roman"/>
              <w:color w:val="231F20"/>
              <w:spacing w:val="-2"/>
              <w:sz w:val="20"/>
              <w:szCs w:val="20"/>
            </w:rPr>
            <w:t xml:space="preserve"> </w:t>
          </w:r>
          <w:r w:rsidRPr="000A5F65">
            <w:rPr>
              <w:rFonts w:ascii="Times New Roman" w:hAnsi="Times New Roman" w:cs="Times New Roman"/>
              <w:color w:val="231F20"/>
              <w:sz w:val="20"/>
              <w:szCs w:val="20"/>
            </w:rPr>
            <w:t>laboratory</w:t>
          </w:r>
          <w:r w:rsidRPr="000A5F65">
            <w:rPr>
              <w:rFonts w:ascii="Times New Roman" w:hAnsi="Times New Roman" w:cs="Times New Roman"/>
              <w:color w:val="231F20"/>
              <w:spacing w:val="-1"/>
              <w:sz w:val="20"/>
              <w:szCs w:val="20"/>
            </w:rPr>
            <w:t xml:space="preserve"> </w:t>
          </w:r>
          <w:r w:rsidRPr="000A5F65">
            <w:rPr>
              <w:rFonts w:ascii="Times New Roman" w:hAnsi="Times New Roman" w:cs="Times New Roman"/>
              <w:color w:val="231F20"/>
              <w:sz w:val="20"/>
              <w:szCs w:val="20"/>
            </w:rPr>
            <w:t>experiences.</w:t>
          </w:r>
          <w:r w:rsidRPr="000A5F65">
            <w:rPr>
              <w:rFonts w:ascii="Times New Roman" w:hAnsi="Times New Roman" w:cs="Times New Roman"/>
              <w:color w:val="231F20"/>
              <w:spacing w:val="-2"/>
              <w:sz w:val="20"/>
              <w:szCs w:val="20"/>
            </w:rPr>
            <w:t xml:space="preserve"> </w:t>
          </w:r>
          <w:r w:rsidRPr="000A5F65">
            <w:rPr>
              <w:rFonts w:ascii="Times New Roman" w:hAnsi="Times New Roman" w:cs="Times New Roman"/>
              <w:color w:val="231F20"/>
              <w:sz w:val="20"/>
              <w:szCs w:val="20"/>
            </w:rPr>
            <w:t>Prerequisite,</w:t>
          </w:r>
          <w:r w:rsidRPr="000A5F65">
            <w:rPr>
              <w:rFonts w:ascii="Times New Roman" w:hAnsi="Times New Roman" w:cs="Times New Roman"/>
              <w:color w:val="231F20"/>
              <w:spacing w:val="-1"/>
              <w:sz w:val="20"/>
              <w:szCs w:val="20"/>
            </w:rPr>
            <w:t xml:space="preserve"> </w:t>
          </w:r>
          <w:r w:rsidRPr="000A5F65">
            <w:rPr>
              <w:rFonts w:ascii="Times New Roman" w:hAnsi="Times New Roman" w:cs="Times New Roman"/>
              <w:color w:val="231F20"/>
              <w:sz w:val="20"/>
              <w:szCs w:val="20"/>
            </w:rPr>
            <w:t>GCOM 1813.</w:t>
          </w:r>
          <w:r w:rsidRPr="000A5F65">
            <w:rPr>
              <w:rFonts w:ascii="Times New Roman" w:hAnsi="Times New Roman" w:cs="Times New Roman"/>
              <w:color w:val="231F20"/>
              <w:spacing w:val="-2"/>
              <w:sz w:val="20"/>
              <w:szCs w:val="20"/>
            </w:rPr>
            <w:t xml:space="preserve"> </w:t>
          </w:r>
          <w:r w:rsidRPr="000A5F65">
            <w:rPr>
              <w:rFonts w:ascii="Times New Roman" w:hAnsi="Times New Roman" w:cs="Times New Roman"/>
              <w:color w:val="231F20"/>
              <w:sz w:val="20"/>
              <w:szCs w:val="20"/>
            </w:rPr>
            <w:t>Fall.</w:t>
          </w:r>
        </w:p>
        <w:p w14:paraId="06B7F586" w14:textId="77777777" w:rsidR="000A5F65" w:rsidRPr="000A5F65" w:rsidRDefault="000A5F65" w:rsidP="000A5F65">
          <w:pPr>
            <w:pStyle w:val="BodyText"/>
            <w:spacing w:before="1"/>
            <w:rPr>
              <w:rFonts w:ascii="Times New Roman" w:hAnsi="Times New Roman" w:cs="Times New Roman"/>
              <w:sz w:val="20"/>
              <w:szCs w:val="20"/>
            </w:rPr>
          </w:pPr>
        </w:p>
        <w:p w14:paraId="0CB6EF26" w14:textId="43CF1A04" w:rsidR="000A5F65" w:rsidRPr="000A5F65" w:rsidRDefault="000A5F65" w:rsidP="000A5F65">
          <w:pPr>
            <w:tabs>
              <w:tab w:val="left" w:pos="4751"/>
            </w:tabs>
            <w:ind w:left="520" w:right="42" w:hanging="520"/>
            <w:rPr>
              <w:sz w:val="20"/>
              <w:szCs w:val="20"/>
            </w:rPr>
          </w:pPr>
          <w:r w:rsidRPr="000A5F65">
            <w:rPr>
              <w:b/>
              <w:color w:val="231F20"/>
              <w:sz w:val="20"/>
              <w:szCs w:val="20"/>
            </w:rPr>
            <w:t xml:space="preserve">    GCOM 3673.  </w:t>
          </w:r>
          <w:r w:rsidRPr="000A5F65">
            <w:rPr>
              <w:b/>
              <w:color w:val="231F20"/>
              <w:spacing w:val="43"/>
              <w:sz w:val="20"/>
              <w:szCs w:val="20"/>
            </w:rPr>
            <w:t xml:space="preserve"> </w:t>
          </w:r>
          <w:r w:rsidRPr="000A5F65">
            <w:rPr>
              <w:b/>
              <w:color w:val="231F20"/>
              <w:sz w:val="20"/>
              <w:szCs w:val="20"/>
            </w:rPr>
            <w:t>Desktop Publishing and Publication Design</w:t>
          </w:r>
          <w:r w:rsidRPr="000A5F65">
            <w:rPr>
              <w:b/>
              <w:color w:val="231F20"/>
              <w:sz w:val="20"/>
              <w:szCs w:val="20"/>
            </w:rPr>
            <w:tab/>
          </w:r>
          <w:r w:rsidRPr="000A5F65">
            <w:rPr>
              <w:color w:val="231F20"/>
              <w:sz w:val="20"/>
              <w:szCs w:val="20"/>
            </w:rPr>
            <w:t>Electronic publishing and publication</w:t>
          </w:r>
          <w:r w:rsidRPr="000A5F65">
            <w:rPr>
              <w:color w:val="231F20"/>
              <w:spacing w:val="-4"/>
              <w:sz w:val="20"/>
              <w:szCs w:val="20"/>
            </w:rPr>
            <w:t xml:space="preserve"> </w:t>
          </w:r>
          <w:r w:rsidRPr="000A5F65">
            <w:rPr>
              <w:color w:val="231F20"/>
              <w:sz w:val="20"/>
              <w:szCs w:val="20"/>
            </w:rPr>
            <w:t>design</w:t>
          </w:r>
          <w:r w:rsidRPr="000A5F65">
            <w:rPr>
              <w:color w:val="231F20"/>
              <w:spacing w:val="-5"/>
              <w:sz w:val="20"/>
              <w:szCs w:val="20"/>
            </w:rPr>
            <w:t xml:space="preserve"> </w:t>
          </w:r>
          <w:r w:rsidRPr="000A5F65">
            <w:rPr>
              <w:color w:val="231F20"/>
              <w:sz w:val="20"/>
              <w:szCs w:val="20"/>
            </w:rPr>
            <w:t>using</w:t>
          </w:r>
          <w:r w:rsidRPr="000A5F65">
            <w:rPr>
              <w:color w:val="231F20"/>
              <w:spacing w:val="-5"/>
              <w:sz w:val="20"/>
              <w:szCs w:val="20"/>
            </w:rPr>
            <w:t xml:space="preserve"> </w:t>
          </w:r>
          <w:r w:rsidRPr="000A5F65">
            <w:rPr>
              <w:color w:val="231F20"/>
              <w:sz w:val="20"/>
              <w:szCs w:val="20"/>
            </w:rPr>
            <w:t>desktop</w:t>
          </w:r>
          <w:r w:rsidRPr="000A5F65">
            <w:rPr>
              <w:color w:val="231F20"/>
              <w:spacing w:val="-4"/>
              <w:sz w:val="20"/>
              <w:szCs w:val="20"/>
            </w:rPr>
            <w:t xml:space="preserve"> </w:t>
          </w:r>
          <w:r w:rsidRPr="000A5F65">
            <w:rPr>
              <w:color w:val="231F20"/>
              <w:sz w:val="20"/>
              <w:szCs w:val="20"/>
            </w:rPr>
            <w:t>publishing</w:t>
          </w:r>
          <w:r w:rsidRPr="000A5F65">
            <w:rPr>
              <w:color w:val="231F20"/>
              <w:spacing w:val="-5"/>
              <w:sz w:val="20"/>
              <w:szCs w:val="20"/>
            </w:rPr>
            <w:t xml:space="preserve"> </w:t>
          </w:r>
          <w:r w:rsidRPr="000A5F65">
            <w:rPr>
              <w:color w:val="231F20"/>
              <w:sz w:val="20"/>
              <w:szCs w:val="20"/>
            </w:rPr>
            <w:t>software</w:t>
          </w:r>
          <w:r w:rsidRPr="000A5F65">
            <w:rPr>
              <w:color w:val="231F20"/>
              <w:spacing w:val="-4"/>
              <w:sz w:val="20"/>
              <w:szCs w:val="20"/>
            </w:rPr>
            <w:t xml:space="preserve"> </w:t>
          </w:r>
          <w:r w:rsidRPr="000A5F65">
            <w:rPr>
              <w:color w:val="231F20"/>
              <w:sz w:val="20"/>
              <w:szCs w:val="20"/>
            </w:rPr>
            <w:t>programs.</w:t>
          </w:r>
          <w:r w:rsidRPr="000A5F65">
            <w:rPr>
              <w:color w:val="231F20"/>
              <w:spacing w:val="-4"/>
              <w:sz w:val="20"/>
              <w:szCs w:val="20"/>
            </w:rPr>
            <w:t xml:space="preserve"> </w:t>
          </w:r>
          <w:r w:rsidRPr="000A5F65">
            <w:rPr>
              <w:color w:val="231F20"/>
              <w:sz w:val="20"/>
              <w:szCs w:val="20"/>
            </w:rPr>
            <w:t>Fall,</w:t>
          </w:r>
          <w:r w:rsidRPr="000A5F65">
            <w:rPr>
              <w:color w:val="231F20"/>
              <w:spacing w:val="-4"/>
              <w:sz w:val="20"/>
              <w:szCs w:val="20"/>
            </w:rPr>
            <w:t xml:space="preserve"> </w:t>
          </w:r>
          <w:r w:rsidRPr="000A5F65">
            <w:rPr>
              <w:color w:val="231F20"/>
              <w:sz w:val="20"/>
              <w:szCs w:val="20"/>
            </w:rPr>
            <w:t>Spring,</w:t>
          </w:r>
          <w:r w:rsidRPr="000A5F65">
            <w:rPr>
              <w:color w:val="231F20"/>
              <w:spacing w:val="-4"/>
              <w:sz w:val="20"/>
              <w:szCs w:val="20"/>
            </w:rPr>
            <w:t xml:space="preserve"> </w:t>
          </w:r>
          <w:r w:rsidRPr="000A5F65">
            <w:rPr>
              <w:color w:val="231F20"/>
              <w:sz w:val="20"/>
              <w:szCs w:val="20"/>
            </w:rPr>
            <w:t>Summer.</w:t>
          </w:r>
          <w:r w:rsidRPr="000A5F65">
            <w:rPr>
              <w:color w:val="231F20"/>
              <w:spacing w:val="-3"/>
              <w:sz w:val="20"/>
              <w:szCs w:val="20"/>
            </w:rPr>
            <w:t xml:space="preserve"> </w:t>
          </w:r>
          <w:r w:rsidRPr="000A5F65">
            <w:rPr>
              <w:strike/>
              <w:color w:val="FF0000"/>
              <w:sz w:val="20"/>
              <w:szCs w:val="20"/>
            </w:rPr>
            <w:t>Course</w:t>
          </w:r>
          <w:r w:rsidRPr="000A5F65">
            <w:rPr>
              <w:strike/>
              <w:color w:val="FF0000"/>
              <w:spacing w:val="-5"/>
              <w:sz w:val="20"/>
              <w:szCs w:val="20"/>
            </w:rPr>
            <w:t xml:space="preserve"> </w:t>
          </w:r>
          <w:r w:rsidRPr="000A5F65">
            <w:rPr>
              <w:strike/>
              <w:color w:val="FF0000"/>
              <w:sz w:val="20"/>
              <w:szCs w:val="20"/>
            </w:rPr>
            <w:t>Fee $25.00</w:t>
          </w:r>
        </w:p>
        <w:p w14:paraId="61012FE3" w14:textId="77777777" w:rsidR="000A5F65" w:rsidRPr="000A5F65" w:rsidRDefault="000A5F65" w:rsidP="000A5F65">
          <w:pPr>
            <w:pStyle w:val="BodyText"/>
            <w:spacing w:before="5"/>
            <w:rPr>
              <w:rFonts w:ascii="Times New Roman" w:hAnsi="Times New Roman" w:cs="Times New Roman"/>
              <w:sz w:val="20"/>
              <w:szCs w:val="20"/>
            </w:rPr>
          </w:pPr>
        </w:p>
        <w:p w14:paraId="05970251" w14:textId="77777777" w:rsidR="000A5F65" w:rsidRPr="000A5F65" w:rsidRDefault="000A5F65" w:rsidP="000A5F65">
          <w:pPr>
            <w:pStyle w:val="BodyText"/>
            <w:tabs>
              <w:tab w:val="left" w:pos="5199"/>
            </w:tabs>
            <w:spacing w:line="249" w:lineRule="auto"/>
            <w:ind w:left="520" w:right="198" w:hanging="360"/>
            <w:rPr>
              <w:rFonts w:ascii="Times New Roman" w:hAnsi="Times New Roman" w:cs="Times New Roman"/>
              <w:sz w:val="20"/>
              <w:szCs w:val="20"/>
            </w:rPr>
          </w:pPr>
          <w:r w:rsidRPr="000A5F65">
            <w:rPr>
              <w:rFonts w:ascii="Times New Roman" w:hAnsi="Times New Roman" w:cs="Times New Roman"/>
              <w:b/>
              <w:color w:val="231F20"/>
              <w:sz w:val="20"/>
              <w:szCs w:val="20"/>
            </w:rPr>
            <w:t xml:space="preserve">GCOM 4643.  </w:t>
          </w:r>
          <w:r w:rsidRPr="000A5F65">
            <w:rPr>
              <w:rFonts w:ascii="Times New Roman" w:hAnsi="Times New Roman" w:cs="Times New Roman"/>
              <w:b/>
              <w:color w:val="231F20"/>
              <w:spacing w:val="43"/>
              <w:sz w:val="20"/>
              <w:szCs w:val="20"/>
            </w:rPr>
            <w:t xml:space="preserve"> </w:t>
          </w:r>
          <w:r w:rsidRPr="000A5F65">
            <w:rPr>
              <w:rFonts w:ascii="Times New Roman" w:hAnsi="Times New Roman" w:cs="Times New Roman"/>
              <w:b/>
              <w:color w:val="231F20"/>
              <w:sz w:val="20"/>
              <w:szCs w:val="20"/>
            </w:rPr>
            <w:t>Graphic Communications Management Seminar</w:t>
          </w:r>
          <w:r w:rsidRPr="000A5F65">
            <w:rPr>
              <w:rFonts w:ascii="Times New Roman" w:hAnsi="Times New Roman" w:cs="Times New Roman"/>
              <w:b/>
              <w:color w:val="231F20"/>
              <w:sz w:val="20"/>
              <w:szCs w:val="20"/>
            </w:rPr>
            <w:tab/>
          </w:r>
          <w:r w:rsidRPr="000A5F65">
            <w:rPr>
              <w:rFonts w:ascii="Times New Roman" w:hAnsi="Times New Roman" w:cs="Times New Roman"/>
              <w:color w:val="231F20"/>
              <w:sz w:val="20"/>
              <w:szCs w:val="20"/>
            </w:rPr>
            <w:t>Management issues specific</w:t>
          </w:r>
          <w:r w:rsidRPr="000A5F65">
            <w:rPr>
              <w:rFonts w:ascii="Times New Roman" w:hAnsi="Times New Roman" w:cs="Times New Roman"/>
              <w:color w:val="231F20"/>
              <w:spacing w:val="1"/>
              <w:sz w:val="20"/>
              <w:szCs w:val="20"/>
            </w:rPr>
            <w:t xml:space="preserve"> </w:t>
          </w:r>
          <w:r w:rsidRPr="000A5F65">
            <w:rPr>
              <w:rFonts w:ascii="Times New Roman" w:hAnsi="Times New Roman" w:cs="Times New Roman"/>
              <w:color w:val="231F20"/>
              <w:sz w:val="20"/>
              <w:szCs w:val="20"/>
            </w:rPr>
            <w:t xml:space="preserve">to the graphic communications industry including quality assurance, sales and customer </w:t>
          </w:r>
          <w:proofErr w:type="spellStart"/>
          <w:r w:rsidRPr="000A5F65">
            <w:rPr>
              <w:rFonts w:ascii="Times New Roman" w:hAnsi="Times New Roman" w:cs="Times New Roman"/>
              <w:color w:val="231F20"/>
              <w:sz w:val="20"/>
              <w:szCs w:val="20"/>
            </w:rPr>
            <w:t>rela</w:t>
          </w:r>
          <w:proofErr w:type="spellEnd"/>
          <w:r w:rsidRPr="000A5F65">
            <w:rPr>
              <w:rFonts w:ascii="Times New Roman" w:hAnsi="Times New Roman" w:cs="Times New Roman"/>
              <w:color w:val="231F20"/>
              <w:sz w:val="20"/>
              <w:szCs w:val="20"/>
            </w:rPr>
            <w:t>-</w:t>
          </w:r>
          <w:r w:rsidRPr="000A5F65">
            <w:rPr>
              <w:rFonts w:ascii="Times New Roman" w:hAnsi="Times New Roman" w:cs="Times New Roman"/>
              <w:color w:val="231F20"/>
              <w:spacing w:val="1"/>
              <w:sz w:val="20"/>
              <w:szCs w:val="20"/>
            </w:rPr>
            <w:t xml:space="preserve"> </w:t>
          </w:r>
          <w:proofErr w:type="spellStart"/>
          <w:r w:rsidRPr="000A5F65">
            <w:rPr>
              <w:rFonts w:ascii="Times New Roman" w:hAnsi="Times New Roman" w:cs="Times New Roman"/>
              <w:color w:val="231F20"/>
              <w:sz w:val="20"/>
              <w:szCs w:val="20"/>
            </w:rPr>
            <w:t>tions</w:t>
          </w:r>
          <w:proofErr w:type="spellEnd"/>
          <w:r w:rsidRPr="000A5F65">
            <w:rPr>
              <w:rFonts w:ascii="Times New Roman" w:hAnsi="Times New Roman" w:cs="Times New Roman"/>
              <w:color w:val="231F20"/>
              <w:sz w:val="20"/>
              <w:szCs w:val="20"/>
            </w:rPr>
            <w:t>, marketing , scheduling production, laws, ethics, and government interface. Lecture based</w:t>
          </w:r>
          <w:r w:rsidRPr="000A5F65">
            <w:rPr>
              <w:rFonts w:ascii="Times New Roman" w:hAnsi="Times New Roman" w:cs="Times New Roman"/>
              <w:color w:val="231F20"/>
              <w:spacing w:val="-42"/>
              <w:sz w:val="20"/>
              <w:szCs w:val="20"/>
            </w:rPr>
            <w:t xml:space="preserve"> </w:t>
          </w:r>
          <w:r w:rsidRPr="000A5F65">
            <w:rPr>
              <w:rFonts w:ascii="Times New Roman" w:hAnsi="Times New Roman" w:cs="Times New Roman"/>
              <w:color w:val="231F20"/>
              <w:sz w:val="20"/>
              <w:szCs w:val="20"/>
            </w:rPr>
            <w:t>on</w:t>
          </w:r>
          <w:r w:rsidRPr="000A5F65">
            <w:rPr>
              <w:rFonts w:ascii="Times New Roman" w:hAnsi="Times New Roman" w:cs="Times New Roman"/>
              <w:color w:val="231F20"/>
              <w:spacing w:val="-2"/>
              <w:sz w:val="20"/>
              <w:szCs w:val="20"/>
            </w:rPr>
            <w:t xml:space="preserve"> </w:t>
          </w:r>
          <w:r w:rsidRPr="000A5F65">
            <w:rPr>
              <w:rFonts w:ascii="Times New Roman" w:hAnsi="Times New Roman" w:cs="Times New Roman"/>
              <w:color w:val="231F20"/>
              <w:sz w:val="20"/>
              <w:szCs w:val="20"/>
            </w:rPr>
            <w:t>course with</w:t>
          </w:r>
          <w:r w:rsidRPr="000A5F65">
            <w:rPr>
              <w:rFonts w:ascii="Times New Roman" w:hAnsi="Times New Roman" w:cs="Times New Roman"/>
              <w:color w:val="231F20"/>
              <w:spacing w:val="-1"/>
              <w:sz w:val="20"/>
              <w:szCs w:val="20"/>
            </w:rPr>
            <w:t xml:space="preserve"> </w:t>
          </w:r>
          <w:r w:rsidRPr="000A5F65">
            <w:rPr>
              <w:rFonts w:ascii="Times New Roman" w:hAnsi="Times New Roman" w:cs="Times New Roman"/>
              <w:color w:val="231F20"/>
              <w:sz w:val="20"/>
              <w:szCs w:val="20"/>
            </w:rPr>
            <w:t>industry</w:t>
          </w:r>
          <w:r w:rsidRPr="000A5F65">
            <w:rPr>
              <w:rFonts w:ascii="Times New Roman" w:hAnsi="Times New Roman" w:cs="Times New Roman"/>
              <w:color w:val="231F20"/>
              <w:spacing w:val="-2"/>
              <w:sz w:val="20"/>
              <w:szCs w:val="20"/>
            </w:rPr>
            <w:t xml:space="preserve"> </w:t>
          </w:r>
          <w:r w:rsidRPr="000A5F65">
            <w:rPr>
              <w:rFonts w:ascii="Times New Roman" w:hAnsi="Times New Roman" w:cs="Times New Roman"/>
              <w:color w:val="231F20"/>
              <w:sz w:val="20"/>
              <w:szCs w:val="20"/>
            </w:rPr>
            <w:t>visitations.  Prerequisites, GCOM</w:t>
          </w:r>
          <w:r w:rsidRPr="000A5F65">
            <w:rPr>
              <w:rFonts w:ascii="Times New Roman" w:hAnsi="Times New Roman" w:cs="Times New Roman"/>
              <w:color w:val="231F20"/>
              <w:spacing w:val="-1"/>
              <w:sz w:val="20"/>
              <w:szCs w:val="20"/>
            </w:rPr>
            <w:t xml:space="preserve"> </w:t>
          </w:r>
          <w:r w:rsidRPr="000A5F65">
            <w:rPr>
              <w:rFonts w:ascii="Times New Roman" w:hAnsi="Times New Roman" w:cs="Times New Roman"/>
              <w:color w:val="231F20"/>
              <w:sz w:val="20"/>
              <w:szCs w:val="20"/>
            </w:rPr>
            <w:t>3603.  Fall.</w:t>
          </w:r>
        </w:p>
        <w:p w14:paraId="44E9889E" w14:textId="77777777" w:rsidR="000C1FB2" w:rsidRDefault="000C1FB2" w:rsidP="007441A9">
          <w:pPr>
            <w:pStyle w:val="BodyText"/>
            <w:tabs>
              <w:tab w:val="left" w:pos="1279"/>
            </w:tabs>
            <w:spacing w:line="249" w:lineRule="auto"/>
            <w:ind w:left="520" w:right="236" w:hanging="360"/>
            <w:rPr>
              <w:rFonts w:ascii="Times New Roman" w:hAnsi="Times New Roman" w:cs="Times New Roman"/>
              <w:color w:val="231F20"/>
            </w:rPr>
          </w:pPr>
        </w:p>
        <w:p w14:paraId="3164CDA7" w14:textId="77777777" w:rsidR="007441A9" w:rsidRPr="007441A9" w:rsidRDefault="007441A9" w:rsidP="007441A9">
          <w:pPr>
            <w:pStyle w:val="BodyText"/>
            <w:tabs>
              <w:tab w:val="left" w:pos="1279"/>
            </w:tabs>
            <w:spacing w:line="249" w:lineRule="auto"/>
            <w:ind w:left="520" w:right="236" w:hanging="360"/>
            <w:rPr>
              <w:rFonts w:ascii="Times New Roman" w:hAnsi="Times New Roman" w:cs="Times New Roman"/>
            </w:rPr>
          </w:pPr>
        </w:p>
        <w:p w14:paraId="2F7526F4" w14:textId="77777777" w:rsidR="00E864DE" w:rsidRDefault="00E864DE" w:rsidP="00D3029D">
          <w:pPr>
            <w:rPr>
              <w:rFonts w:asciiTheme="majorHAnsi" w:hAnsiTheme="majorHAnsi" w:cs="Arial"/>
              <w:b/>
              <w:sz w:val="20"/>
              <w:szCs w:val="20"/>
              <w:u w:val="single"/>
            </w:rPr>
          </w:pPr>
          <w:r w:rsidRPr="00E864DE">
            <w:rPr>
              <w:rFonts w:asciiTheme="majorHAnsi" w:hAnsiTheme="majorHAnsi" w:cs="Arial"/>
              <w:b/>
              <w:sz w:val="20"/>
              <w:szCs w:val="20"/>
              <w:u w:val="single"/>
            </w:rPr>
            <w:t>PROPOSED</w:t>
          </w:r>
        </w:p>
        <w:p w14:paraId="599563CF" w14:textId="77777777" w:rsidR="00E864DE" w:rsidRDefault="00E864DE" w:rsidP="00D3029D">
          <w:pPr>
            <w:rPr>
              <w:rFonts w:asciiTheme="majorHAnsi" w:hAnsiTheme="majorHAnsi" w:cs="Arial"/>
              <w:b/>
              <w:sz w:val="20"/>
              <w:szCs w:val="20"/>
              <w:u w:val="single"/>
            </w:rPr>
          </w:pPr>
        </w:p>
        <w:sdt>
          <w:sdtPr>
            <w:rPr>
              <w:rFonts w:asciiTheme="majorHAnsi" w:hAnsiTheme="majorHAnsi" w:cs="Arial"/>
              <w:sz w:val="20"/>
              <w:szCs w:val="20"/>
            </w:rPr>
            <w:id w:val="-252202319"/>
            <w:placeholder>
              <w:docPart w:val="61DF4F848F64400DBAAF8750313F9E8E"/>
            </w:placeholder>
          </w:sdtPr>
          <w:sdtEndPr/>
          <w:sdtContent>
            <w:p w14:paraId="2CAEE841" w14:textId="70B2F145" w:rsidR="00E864DE" w:rsidRDefault="00E864DE" w:rsidP="00AE7281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183B7869" w14:textId="4A0E8030" w:rsidR="00AE7281" w:rsidRDefault="00AE7281" w:rsidP="00AE7281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b/>
                  <w:sz w:val="18"/>
                  <w:szCs w:val="18"/>
                </w:rPr>
              </w:pPr>
              <w:r w:rsidRPr="00E82A8A">
                <w:rPr>
                  <w:rFonts w:asciiTheme="majorHAnsi" w:hAnsiTheme="majorHAnsi" w:cs="Arial"/>
                  <w:b/>
                  <w:sz w:val="18"/>
                  <w:szCs w:val="18"/>
                </w:rPr>
                <w:t xml:space="preserve">Undergraduate Bulletin </w:t>
              </w:r>
              <w:r>
                <w:rPr>
                  <w:rFonts w:asciiTheme="majorHAnsi" w:hAnsiTheme="majorHAnsi" w:cs="Arial"/>
                  <w:b/>
                  <w:sz w:val="18"/>
                  <w:szCs w:val="18"/>
                </w:rPr>
                <w:t>202</w:t>
              </w:r>
              <w:r w:rsidR="00584FF1">
                <w:rPr>
                  <w:rFonts w:asciiTheme="majorHAnsi" w:hAnsiTheme="majorHAnsi" w:cs="Arial"/>
                  <w:b/>
                  <w:sz w:val="18"/>
                  <w:szCs w:val="18"/>
                </w:rPr>
                <w:t>1</w:t>
              </w:r>
              <w:r w:rsidRPr="00E82A8A">
                <w:rPr>
                  <w:rFonts w:asciiTheme="majorHAnsi" w:hAnsiTheme="majorHAnsi" w:cs="Arial"/>
                  <w:b/>
                  <w:sz w:val="18"/>
                  <w:szCs w:val="18"/>
                </w:rPr>
                <w:t>-20</w:t>
              </w:r>
              <w:r>
                <w:rPr>
                  <w:rFonts w:asciiTheme="majorHAnsi" w:hAnsiTheme="majorHAnsi" w:cs="Arial"/>
                  <w:b/>
                  <w:sz w:val="18"/>
                  <w:szCs w:val="18"/>
                </w:rPr>
                <w:t>2</w:t>
              </w:r>
              <w:r w:rsidR="00584FF1">
                <w:rPr>
                  <w:rFonts w:asciiTheme="majorHAnsi" w:hAnsiTheme="majorHAnsi" w:cs="Arial"/>
                  <w:b/>
                  <w:sz w:val="18"/>
                  <w:szCs w:val="18"/>
                </w:rPr>
                <w:t>2</w:t>
              </w:r>
              <w:r w:rsidRPr="00E82A8A">
                <w:rPr>
                  <w:rFonts w:asciiTheme="majorHAnsi" w:hAnsiTheme="majorHAnsi" w:cs="Arial"/>
                  <w:b/>
                  <w:sz w:val="18"/>
                  <w:szCs w:val="18"/>
                </w:rPr>
                <w:t xml:space="preserve">, p. </w:t>
              </w:r>
              <w:r>
                <w:rPr>
                  <w:rFonts w:asciiTheme="majorHAnsi" w:hAnsiTheme="majorHAnsi" w:cs="Arial"/>
                  <w:b/>
                  <w:sz w:val="18"/>
                  <w:szCs w:val="18"/>
                </w:rPr>
                <w:t>5</w:t>
              </w:r>
              <w:r w:rsidR="000A5F65">
                <w:rPr>
                  <w:rFonts w:asciiTheme="majorHAnsi" w:hAnsiTheme="majorHAnsi" w:cs="Arial"/>
                  <w:b/>
                  <w:sz w:val="18"/>
                  <w:szCs w:val="18"/>
                </w:rPr>
                <w:t>19</w:t>
              </w:r>
            </w:p>
            <w:p w14:paraId="4C80716F" w14:textId="77777777" w:rsidR="00AE7281" w:rsidRDefault="00AE7281" w:rsidP="00AE7281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sz w:val="18"/>
                  <w:szCs w:val="18"/>
                </w:rPr>
              </w:pPr>
            </w:p>
            <w:p w14:paraId="29589BD6" w14:textId="77777777" w:rsidR="000A5F65" w:rsidRPr="000A5F65" w:rsidRDefault="000A5F65" w:rsidP="000A5F65">
              <w:pPr>
                <w:pStyle w:val="BodyText"/>
                <w:tabs>
                  <w:tab w:val="left" w:pos="3759"/>
                </w:tabs>
                <w:spacing w:before="66" w:line="249" w:lineRule="auto"/>
                <w:ind w:left="520" w:right="138" w:hanging="360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0A5F65">
                <w:rPr>
                  <w:rFonts w:ascii="Times New Roman" w:hAnsi="Times New Roman" w:cs="Times New Roman"/>
                  <w:b/>
                  <w:color w:val="231F20"/>
                  <w:sz w:val="20"/>
                  <w:szCs w:val="20"/>
                </w:rPr>
                <w:t xml:space="preserve">GCOM 3603.  </w:t>
              </w:r>
              <w:r w:rsidRPr="000A5F65">
                <w:rPr>
                  <w:rFonts w:ascii="Times New Roman" w:hAnsi="Times New Roman" w:cs="Times New Roman"/>
                  <w:b/>
                  <w:color w:val="231F20"/>
                  <w:spacing w:val="43"/>
                  <w:sz w:val="20"/>
                  <w:szCs w:val="20"/>
                </w:rPr>
                <w:t xml:space="preserve"> </w:t>
              </w:r>
              <w:r w:rsidRPr="000A5F65">
                <w:rPr>
                  <w:rFonts w:ascii="Times New Roman" w:hAnsi="Times New Roman" w:cs="Times New Roman"/>
                  <w:b/>
                  <w:color w:val="231F20"/>
                  <w:sz w:val="20"/>
                  <w:szCs w:val="20"/>
                </w:rPr>
                <w:t>Graphic Production Systems</w:t>
              </w:r>
              <w:r w:rsidRPr="000A5F65">
                <w:rPr>
                  <w:rFonts w:ascii="Times New Roman" w:hAnsi="Times New Roman" w:cs="Times New Roman"/>
                  <w:b/>
                  <w:color w:val="231F20"/>
                  <w:sz w:val="20"/>
                  <w:szCs w:val="20"/>
                </w:rPr>
                <w:tab/>
              </w:r>
              <w:r w:rsidRPr="000A5F65">
                <w:rPr>
                  <w:rFonts w:ascii="Times New Roman" w:hAnsi="Times New Roman" w:cs="Times New Roman"/>
                  <w:color w:val="231F20"/>
                  <w:sz w:val="20"/>
                  <w:szCs w:val="20"/>
                </w:rPr>
                <w:t>Exploration</w:t>
              </w:r>
              <w:r w:rsidRPr="000A5F65">
                <w:rPr>
                  <w:rFonts w:ascii="Times New Roman" w:hAnsi="Times New Roman" w:cs="Times New Roman"/>
                  <w:color w:val="231F20"/>
                  <w:spacing w:val="-3"/>
                  <w:sz w:val="20"/>
                  <w:szCs w:val="20"/>
                </w:rPr>
                <w:t xml:space="preserve"> </w:t>
              </w:r>
              <w:r w:rsidRPr="000A5F65">
                <w:rPr>
                  <w:rFonts w:ascii="Times New Roman" w:hAnsi="Times New Roman" w:cs="Times New Roman"/>
                  <w:color w:val="231F20"/>
                  <w:sz w:val="20"/>
                  <w:szCs w:val="20"/>
                </w:rPr>
                <w:t>of</w:t>
              </w:r>
              <w:r w:rsidRPr="000A5F65">
                <w:rPr>
                  <w:rFonts w:ascii="Times New Roman" w:hAnsi="Times New Roman" w:cs="Times New Roman"/>
                  <w:color w:val="231F20"/>
                  <w:spacing w:val="-2"/>
                  <w:sz w:val="20"/>
                  <w:szCs w:val="20"/>
                </w:rPr>
                <w:t xml:space="preserve"> </w:t>
              </w:r>
              <w:r w:rsidRPr="000A5F65">
                <w:rPr>
                  <w:rFonts w:ascii="Times New Roman" w:hAnsi="Times New Roman" w:cs="Times New Roman"/>
                  <w:color w:val="231F20"/>
                  <w:sz w:val="20"/>
                  <w:szCs w:val="20"/>
                </w:rPr>
                <w:t>the</w:t>
              </w:r>
              <w:r w:rsidRPr="000A5F65">
                <w:rPr>
                  <w:rFonts w:ascii="Times New Roman" w:hAnsi="Times New Roman" w:cs="Times New Roman"/>
                  <w:color w:val="231F20"/>
                  <w:spacing w:val="-3"/>
                  <w:sz w:val="20"/>
                  <w:szCs w:val="20"/>
                </w:rPr>
                <w:t xml:space="preserve"> </w:t>
              </w:r>
              <w:r w:rsidRPr="000A5F65">
                <w:rPr>
                  <w:rFonts w:ascii="Times New Roman" w:hAnsi="Times New Roman" w:cs="Times New Roman"/>
                  <w:color w:val="231F20"/>
                  <w:sz w:val="20"/>
                  <w:szCs w:val="20"/>
                </w:rPr>
                <w:t>Press</w:t>
              </w:r>
              <w:r w:rsidRPr="000A5F65">
                <w:rPr>
                  <w:rFonts w:ascii="Times New Roman" w:hAnsi="Times New Roman" w:cs="Times New Roman"/>
                  <w:color w:val="231F20"/>
                  <w:spacing w:val="-3"/>
                  <w:sz w:val="20"/>
                  <w:szCs w:val="20"/>
                </w:rPr>
                <w:t xml:space="preserve"> </w:t>
              </w:r>
              <w:r w:rsidRPr="000A5F65">
                <w:rPr>
                  <w:rFonts w:ascii="Times New Roman" w:hAnsi="Times New Roman" w:cs="Times New Roman"/>
                  <w:color w:val="231F20"/>
                  <w:sz w:val="20"/>
                  <w:szCs w:val="20"/>
                </w:rPr>
                <w:t>and</w:t>
              </w:r>
              <w:r w:rsidRPr="000A5F65">
                <w:rPr>
                  <w:rFonts w:ascii="Times New Roman" w:hAnsi="Times New Roman" w:cs="Times New Roman"/>
                  <w:color w:val="231F20"/>
                  <w:spacing w:val="-2"/>
                  <w:sz w:val="20"/>
                  <w:szCs w:val="20"/>
                </w:rPr>
                <w:t xml:space="preserve"> </w:t>
              </w:r>
              <w:r w:rsidRPr="000A5F65">
                <w:rPr>
                  <w:rFonts w:ascii="Times New Roman" w:hAnsi="Times New Roman" w:cs="Times New Roman"/>
                  <w:color w:val="231F20"/>
                  <w:sz w:val="20"/>
                  <w:szCs w:val="20"/>
                </w:rPr>
                <w:t>Post</w:t>
              </w:r>
              <w:r w:rsidRPr="000A5F65">
                <w:rPr>
                  <w:rFonts w:ascii="Times New Roman" w:hAnsi="Times New Roman" w:cs="Times New Roman"/>
                  <w:color w:val="231F20"/>
                  <w:spacing w:val="-3"/>
                  <w:sz w:val="20"/>
                  <w:szCs w:val="20"/>
                </w:rPr>
                <w:t xml:space="preserve"> </w:t>
              </w:r>
              <w:r w:rsidRPr="000A5F65">
                <w:rPr>
                  <w:rFonts w:ascii="Times New Roman" w:hAnsi="Times New Roman" w:cs="Times New Roman"/>
                  <w:color w:val="231F20"/>
                  <w:sz w:val="20"/>
                  <w:szCs w:val="20"/>
                </w:rPr>
                <w:t>Press</w:t>
              </w:r>
              <w:r w:rsidRPr="000A5F65">
                <w:rPr>
                  <w:rFonts w:ascii="Times New Roman" w:hAnsi="Times New Roman" w:cs="Times New Roman"/>
                  <w:color w:val="231F20"/>
                  <w:spacing w:val="-2"/>
                  <w:sz w:val="20"/>
                  <w:szCs w:val="20"/>
                </w:rPr>
                <w:t xml:space="preserve"> </w:t>
              </w:r>
              <w:r w:rsidRPr="000A5F65">
                <w:rPr>
                  <w:rFonts w:ascii="Times New Roman" w:hAnsi="Times New Roman" w:cs="Times New Roman"/>
                  <w:color w:val="231F20"/>
                  <w:sz w:val="20"/>
                  <w:szCs w:val="20"/>
                </w:rPr>
                <w:t>processes</w:t>
              </w:r>
              <w:r w:rsidRPr="000A5F65">
                <w:rPr>
                  <w:rFonts w:ascii="Times New Roman" w:hAnsi="Times New Roman" w:cs="Times New Roman"/>
                  <w:color w:val="231F20"/>
                  <w:spacing w:val="-42"/>
                  <w:sz w:val="20"/>
                  <w:szCs w:val="20"/>
                </w:rPr>
                <w:t xml:space="preserve"> </w:t>
              </w:r>
              <w:r w:rsidRPr="000A5F65">
                <w:rPr>
                  <w:rFonts w:ascii="Times New Roman" w:hAnsi="Times New Roman" w:cs="Times New Roman"/>
                  <w:color w:val="231F20"/>
                  <w:sz w:val="20"/>
                  <w:szCs w:val="20"/>
                </w:rPr>
                <w:t>of graphic reproduction and publishing. Critical aspects unique to each process will be studied</w:t>
              </w:r>
              <w:r w:rsidRPr="000A5F65">
                <w:rPr>
                  <w:rFonts w:ascii="Times New Roman" w:hAnsi="Times New Roman" w:cs="Times New Roman"/>
                  <w:color w:val="231F20"/>
                  <w:spacing w:val="1"/>
                  <w:sz w:val="20"/>
                  <w:szCs w:val="20"/>
                </w:rPr>
                <w:t xml:space="preserve"> </w:t>
              </w:r>
              <w:r w:rsidRPr="000A5F65">
                <w:rPr>
                  <w:rFonts w:ascii="Times New Roman" w:hAnsi="Times New Roman" w:cs="Times New Roman"/>
                  <w:color w:val="231F20"/>
                  <w:sz w:val="20"/>
                  <w:szCs w:val="20"/>
                </w:rPr>
                <w:t>including copy preparation, image carriers, image transfer systems, substrates, inks/toners and</w:t>
              </w:r>
              <w:r w:rsidRPr="000A5F65">
                <w:rPr>
                  <w:rFonts w:ascii="Times New Roman" w:hAnsi="Times New Roman" w:cs="Times New Roman"/>
                  <w:color w:val="231F20"/>
                  <w:spacing w:val="1"/>
                  <w:sz w:val="20"/>
                  <w:szCs w:val="20"/>
                </w:rPr>
                <w:t xml:space="preserve"> </w:t>
              </w:r>
              <w:r w:rsidRPr="000A5F65">
                <w:rPr>
                  <w:rFonts w:ascii="Times New Roman" w:hAnsi="Times New Roman" w:cs="Times New Roman"/>
                  <w:color w:val="231F20"/>
                  <w:sz w:val="20"/>
                  <w:szCs w:val="20"/>
                </w:rPr>
                <w:t>post press operations. Each process will be studied through classroom experiences, industrial</w:t>
              </w:r>
              <w:r w:rsidRPr="000A5F65">
                <w:rPr>
                  <w:rFonts w:ascii="Times New Roman" w:hAnsi="Times New Roman" w:cs="Times New Roman"/>
                  <w:color w:val="231F20"/>
                  <w:spacing w:val="1"/>
                  <w:sz w:val="20"/>
                  <w:szCs w:val="20"/>
                </w:rPr>
                <w:t xml:space="preserve"> </w:t>
              </w:r>
              <w:r w:rsidRPr="000A5F65">
                <w:rPr>
                  <w:rFonts w:ascii="Times New Roman" w:hAnsi="Times New Roman" w:cs="Times New Roman"/>
                  <w:color w:val="231F20"/>
                  <w:sz w:val="20"/>
                  <w:szCs w:val="20"/>
                </w:rPr>
                <w:t>visitations</w:t>
              </w:r>
              <w:r w:rsidRPr="000A5F65">
                <w:rPr>
                  <w:rFonts w:ascii="Times New Roman" w:hAnsi="Times New Roman" w:cs="Times New Roman"/>
                  <w:color w:val="231F20"/>
                  <w:spacing w:val="-1"/>
                  <w:sz w:val="20"/>
                  <w:szCs w:val="20"/>
                </w:rPr>
                <w:t xml:space="preserve"> </w:t>
              </w:r>
              <w:r w:rsidRPr="000A5F65">
                <w:rPr>
                  <w:rFonts w:ascii="Times New Roman" w:hAnsi="Times New Roman" w:cs="Times New Roman"/>
                  <w:color w:val="231F20"/>
                  <w:sz w:val="20"/>
                  <w:szCs w:val="20"/>
                </w:rPr>
                <w:t>and/or</w:t>
              </w:r>
              <w:r w:rsidRPr="000A5F65">
                <w:rPr>
                  <w:rFonts w:ascii="Times New Roman" w:hAnsi="Times New Roman" w:cs="Times New Roman"/>
                  <w:color w:val="231F20"/>
                  <w:spacing w:val="-2"/>
                  <w:sz w:val="20"/>
                  <w:szCs w:val="20"/>
                </w:rPr>
                <w:t xml:space="preserve"> </w:t>
              </w:r>
              <w:r w:rsidRPr="000A5F65">
                <w:rPr>
                  <w:rFonts w:ascii="Times New Roman" w:hAnsi="Times New Roman" w:cs="Times New Roman"/>
                  <w:color w:val="231F20"/>
                  <w:sz w:val="20"/>
                  <w:szCs w:val="20"/>
                </w:rPr>
                <w:t>laboratory</w:t>
              </w:r>
              <w:r w:rsidRPr="000A5F65">
                <w:rPr>
                  <w:rFonts w:ascii="Times New Roman" w:hAnsi="Times New Roman" w:cs="Times New Roman"/>
                  <w:color w:val="231F20"/>
                  <w:spacing w:val="-1"/>
                  <w:sz w:val="20"/>
                  <w:szCs w:val="20"/>
                </w:rPr>
                <w:t xml:space="preserve"> </w:t>
              </w:r>
              <w:r w:rsidRPr="000A5F65">
                <w:rPr>
                  <w:rFonts w:ascii="Times New Roman" w:hAnsi="Times New Roman" w:cs="Times New Roman"/>
                  <w:color w:val="231F20"/>
                  <w:sz w:val="20"/>
                  <w:szCs w:val="20"/>
                </w:rPr>
                <w:t>experiences.</w:t>
              </w:r>
              <w:r w:rsidRPr="000A5F65">
                <w:rPr>
                  <w:rFonts w:ascii="Times New Roman" w:hAnsi="Times New Roman" w:cs="Times New Roman"/>
                  <w:color w:val="231F20"/>
                  <w:spacing w:val="-2"/>
                  <w:sz w:val="20"/>
                  <w:szCs w:val="20"/>
                </w:rPr>
                <w:t xml:space="preserve"> </w:t>
              </w:r>
              <w:r w:rsidRPr="000A5F65">
                <w:rPr>
                  <w:rFonts w:ascii="Times New Roman" w:hAnsi="Times New Roman" w:cs="Times New Roman"/>
                  <w:color w:val="231F20"/>
                  <w:sz w:val="20"/>
                  <w:szCs w:val="20"/>
                </w:rPr>
                <w:t>Prerequisite,</w:t>
              </w:r>
              <w:r w:rsidRPr="000A5F65">
                <w:rPr>
                  <w:rFonts w:ascii="Times New Roman" w:hAnsi="Times New Roman" w:cs="Times New Roman"/>
                  <w:color w:val="231F20"/>
                  <w:spacing w:val="-1"/>
                  <w:sz w:val="20"/>
                  <w:szCs w:val="20"/>
                </w:rPr>
                <w:t xml:space="preserve"> </w:t>
              </w:r>
              <w:r w:rsidRPr="000A5F65">
                <w:rPr>
                  <w:rFonts w:ascii="Times New Roman" w:hAnsi="Times New Roman" w:cs="Times New Roman"/>
                  <w:color w:val="231F20"/>
                  <w:sz w:val="20"/>
                  <w:szCs w:val="20"/>
                </w:rPr>
                <w:t>GCOM 1813.</w:t>
              </w:r>
              <w:r w:rsidRPr="000A5F65">
                <w:rPr>
                  <w:rFonts w:ascii="Times New Roman" w:hAnsi="Times New Roman" w:cs="Times New Roman"/>
                  <w:color w:val="231F20"/>
                  <w:spacing w:val="-2"/>
                  <w:sz w:val="20"/>
                  <w:szCs w:val="20"/>
                </w:rPr>
                <w:t xml:space="preserve"> </w:t>
              </w:r>
              <w:r w:rsidRPr="000A5F65">
                <w:rPr>
                  <w:rFonts w:ascii="Times New Roman" w:hAnsi="Times New Roman" w:cs="Times New Roman"/>
                  <w:color w:val="231F20"/>
                  <w:sz w:val="20"/>
                  <w:szCs w:val="20"/>
                </w:rPr>
                <w:t>Fall.</w:t>
              </w:r>
            </w:p>
            <w:p w14:paraId="475F37E2" w14:textId="77777777" w:rsidR="000A5F65" w:rsidRPr="000A5F65" w:rsidRDefault="000A5F65" w:rsidP="000A5F65">
              <w:pPr>
                <w:pStyle w:val="BodyText"/>
                <w:spacing w:before="1"/>
                <w:rPr>
                  <w:rFonts w:ascii="Times New Roman" w:hAnsi="Times New Roman" w:cs="Times New Roman"/>
                  <w:sz w:val="20"/>
                  <w:szCs w:val="20"/>
                </w:rPr>
              </w:pPr>
            </w:p>
            <w:p w14:paraId="2AEFBC75" w14:textId="576F3463" w:rsidR="000A5F65" w:rsidRPr="000A5F65" w:rsidRDefault="000A5F65" w:rsidP="000A5F65">
              <w:pPr>
                <w:tabs>
                  <w:tab w:val="left" w:pos="4751"/>
                </w:tabs>
                <w:ind w:left="520" w:right="42" w:hanging="520"/>
                <w:rPr>
                  <w:sz w:val="20"/>
                  <w:szCs w:val="20"/>
                </w:rPr>
              </w:pPr>
              <w:r w:rsidRPr="000A5F65">
                <w:rPr>
                  <w:b/>
                  <w:color w:val="231F20"/>
                  <w:sz w:val="20"/>
                  <w:szCs w:val="20"/>
                </w:rPr>
                <w:t xml:space="preserve">    GCOM 3673.  </w:t>
              </w:r>
              <w:r w:rsidRPr="000A5F65">
                <w:rPr>
                  <w:b/>
                  <w:color w:val="231F20"/>
                  <w:spacing w:val="43"/>
                  <w:sz w:val="20"/>
                  <w:szCs w:val="20"/>
                </w:rPr>
                <w:t xml:space="preserve"> </w:t>
              </w:r>
              <w:r w:rsidRPr="000A5F65">
                <w:rPr>
                  <w:b/>
                  <w:color w:val="231F20"/>
                  <w:sz w:val="20"/>
                  <w:szCs w:val="20"/>
                </w:rPr>
                <w:t>Desktop Publishing and Publication Design</w:t>
              </w:r>
              <w:r w:rsidRPr="000A5F65">
                <w:rPr>
                  <w:b/>
                  <w:color w:val="231F20"/>
                  <w:sz w:val="20"/>
                  <w:szCs w:val="20"/>
                </w:rPr>
                <w:tab/>
              </w:r>
              <w:r w:rsidRPr="000A5F65">
                <w:rPr>
                  <w:color w:val="231F20"/>
                  <w:sz w:val="20"/>
                  <w:szCs w:val="20"/>
                </w:rPr>
                <w:t>Electronic publishing and publication</w:t>
              </w:r>
              <w:r w:rsidRPr="000A5F65">
                <w:rPr>
                  <w:color w:val="231F20"/>
                  <w:spacing w:val="-4"/>
                  <w:sz w:val="20"/>
                  <w:szCs w:val="20"/>
                </w:rPr>
                <w:t xml:space="preserve"> </w:t>
              </w:r>
              <w:r w:rsidRPr="000A5F65">
                <w:rPr>
                  <w:color w:val="231F20"/>
                  <w:sz w:val="20"/>
                  <w:szCs w:val="20"/>
                </w:rPr>
                <w:t>design</w:t>
              </w:r>
              <w:r w:rsidRPr="000A5F65">
                <w:rPr>
                  <w:color w:val="231F20"/>
                  <w:spacing w:val="-5"/>
                  <w:sz w:val="20"/>
                  <w:szCs w:val="20"/>
                </w:rPr>
                <w:t xml:space="preserve"> </w:t>
              </w:r>
              <w:r w:rsidRPr="000A5F65">
                <w:rPr>
                  <w:color w:val="231F20"/>
                  <w:sz w:val="20"/>
                  <w:szCs w:val="20"/>
                </w:rPr>
                <w:t>using</w:t>
              </w:r>
              <w:r w:rsidRPr="000A5F65">
                <w:rPr>
                  <w:color w:val="231F20"/>
                  <w:spacing w:val="-5"/>
                  <w:sz w:val="20"/>
                  <w:szCs w:val="20"/>
                </w:rPr>
                <w:t xml:space="preserve"> </w:t>
              </w:r>
              <w:r w:rsidRPr="000A5F65">
                <w:rPr>
                  <w:color w:val="231F20"/>
                  <w:sz w:val="20"/>
                  <w:szCs w:val="20"/>
                </w:rPr>
                <w:t>desktop</w:t>
              </w:r>
              <w:r w:rsidRPr="000A5F65">
                <w:rPr>
                  <w:color w:val="231F20"/>
                  <w:spacing w:val="-4"/>
                  <w:sz w:val="20"/>
                  <w:szCs w:val="20"/>
                </w:rPr>
                <w:t xml:space="preserve"> </w:t>
              </w:r>
              <w:r w:rsidRPr="000A5F65">
                <w:rPr>
                  <w:color w:val="231F20"/>
                  <w:sz w:val="20"/>
                  <w:szCs w:val="20"/>
                </w:rPr>
                <w:t>publishing</w:t>
              </w:r>
              <w:r w:rsidRPr="000A5F65">
                <w:rPr>
                  <w:color w:val="231F20"/>
                  <w:spacing w:val="-5"/>
                  <w:sz w:val="20"/>
                  <w:szCs w:val="20"/>
                </w:rPr>
                <w:t xml:space="preserve"> </w:t>
              </w:r>
              <w:r w:rsidRPr="000A5F65">
                <w:rPr>
                  <w:color w:val="231F20"/>
                  <w:sz w:val="20"/>
                  <w:szCs w:val="20"/>
                </w:rPr>
                <w:t>software</w:t>
              </w:r>
              <w:r w:rsidRPr="000A5F65">
                <w:rPr>
                  <w:color w:val="231F20"/>
                  <w:spacing w:val="-4"/>
                  <w:sz w:val="20"/>
                  <w:szCs w:val="20"/>
                </w:rPr>
                <w:t xml:space="preserve"> </w:t>
              </w:r>
              <w:r w:rsidRPr="000A5F65">
                <w:rPr>
                  <w:color w:val="231F20"/>
                  <w:sz w:val="20"/>
                  <w:szCs w:val="20"/>
                </w:rPr>
                <w:t>programs.</w:t>
              </w:r>
              <w:r w:rsidRPr="000A5F65">
                <w:rPr>
                  <w:color w:val="231F20"/>
                  <w:spacing w:val="-4"/>
                  <w:sz w:val="20"/>
                  <w:szCs w:val="20"/>
                </w:rPr>
                <w:t xml:space="preserve"> </w:t>
              </w:r>
              <w:r w:rsidRPr="000A5F65">
                <w:rPr>
                  <w:color w:val="231F20"/>
                  <w:sz w:val="20"/>
                  <w:szCs w:val="20"/>
                </w:rPr>
                <w:t>Fall,</w:t>
              </w:r>
              <w:r w:rsidRPr="000A5F65">
                <w:rPr>
                  <w:color w:val="231F20"/>
                  <w:spacing w:val="-4"/>
                  <w:sz w:val="20"/>
                  <w:szCs w:val="20"/>
                </w:rPr>
                <w:t xml:space="preserve"> </w:t>
              </w:r>
              <w:r w:rsidRPr="000A5F65">
                <w:rPr>
                  <w:color w:val="231F20"/>
                  <w:sz w:val="20"/>
                  <w:szCs w:val="20"/>
                </w:rPr>
                <w:t>Spring,</w:t>
              </w:r>
              <w:r w:rsidRPr="000A5F65">
                <w:rPr>
                  <w:color w:val="231F20"/>
                  <w:spacing w:val="-4"/>
                  <w:sz w:val="20"/>
                  <w:szCs w:val="20"/>
                </w:rPr>
                <w:t xml:space="preserve"> </w:t>
              </w:r>
              <w:r w:rsidRPr="000A5F65">
                <w:rPr>
                  <w:color w:val="231F20"/>
                  <w:sz w:val="20"/>
                  <w:szCs w:val="20"/>
                </w:rPr>
                <w:t>Summer.</w:t>
              </w:r>
              <w:r w:rsidRPr="000A5F65">
                <w:rPr>
                  <w:color w:val="231F20"/>
                  <w:spacing w:val="-3"/>
                  <w:sz w:val="20"/>
                  <w:szCs w:val="20"/>
                </w:rPr>
                <w:t xml:space="preserve"> </w:t>
              </w:r>
            </w:p>
            <w:p w14:paraId="4A1DA8CC" w14:textId="77777777" w:rsidR="000A5F65" w:rsidRPr="000A5F65" w:rsidRDefault="000A5F65" w:rsidP="000A5F65">
              <w:pPr>
                <w:pStyle w:val="BodyText"/>
                <w:spacing w:before="5"/>
                <w:rPr>
                  <w:rFonts w:ascii="Times New Roman" w:hAnsi="Times New Roman" w:cs="Times New Roman"/>
                  <w:sz w:val="20"/>
                  <w:szCs w:val="20"/>
                </w:rPr>
              </w:pPr>
            </w:p>
            <w:p w14:paraId="6EE18135" w14:textId="77777777" w:rsidR="000A5F65" w:rsidRPr="000A5F65" w:rsidRDefault="000A5F65" w:rsidP="000A5F65">
              <w:pPr>
                <w:pStyle w:val="BodyText"/>
                <w:tabs>
                  <w:tab w:val="left" w:pos="5199"/>
                </w:tabs>
                <w:spacing w:line="249" w:lineRule="auto"/>
                <w:ind w:left="520" w:right="198" w:hanging="360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0A5F65">
                <w:rPr>
                  <w:rFonts w:ascii="Times New Roman" w:hAnsi="Times New Roman" w:cs="Times New Roman"/>
                  <w:b/>
                  <w:color w:val="231F20"/>
                  <w:sz w:val="20"/>
                  <w:szCs w:val="20"/>
                </w:rPr>
                <w:t xml:space="preserve">GCOM 4643.  </w:t>
              </w:r>
              <w:r w:rsidRPr="000A5F65">
                <w:rPr>
                  <w:rFonts w:ascii="Times New Roman" w:hAnsi="Times New Roman" w:cs="Times New Roman"/>
                  <w:b/>
                  <w:color w:val="231F20"/>
                  <w:spacing w:val="43"/>
                  <w:sz w:val="20"/>
                  <w:szCs w:val="20"/>
                </w:rPr>
                <w:t xml:space="preserve"> </w:t>
              </w:r>
              <w:r w:rsidRPr="000A5F65">
                <w:rPr>
                  <w:rFonts w:ascii="Times New Roman" w:hAnsi="Times New Roman" w:cs="Times New Roman"/>
                  <w:b/>
                  <w:color w:val="231F20"/>
                  <w:sz w:val="20"/>
                  <w:szCs w:val="20"/>
                </w:rPr>
                <w:t>Graphic Communications Management Seminar</w:t>
              </w:r>
              <w:r w:rsidRPr="000A5F65">
                <w:rPr>
                  <w:rFonts w:ascii="Times New Roman" w:hAnsi="Times New Roman" w:cs="Times New Roman"/>
                  <w:b/>
                  <w:color w:val="231F20"/>
                  <w:sz w:val="20"/>
                  <w:szCs w:val="20"/>
                </w:rPr>
                <w:tab/>
              </w:r>
              <w:r w:rsidRPr="000A5F65">
                <w:rPr>
                  <w:rFonts w:ascii="Times New Roman" w:hAnsi="Times New Roman" w:cs="Times New Roman"/>
                  <w:color w:val="231F20"/>
                  <w:sz w:val="20"/>
                  <w:szCs w:val="20"/>
                </w:rPr>
                <w:t>Management issues specific</w:t>
              </w:r>
              <w:r w:rsidRPr="000A5F65">
                <w:rPr>
                  <w:rFonts w:ascii="Times New Roman" w:hAnsi="Times New Roman" w:cs="Times New Roman"/>
                  <w:color w:val="231F20"/>
                  <w:spacing w:val="1"/>
                  <w:sz w:val="20"/>
                  <w:szCs w:val="20"/>
                </w:rPr>
                <w:t xml:space="preserve"> </w:t>
              </w:r>
              <w:r w:rsidRPr="000A5F65">
                <w:rPr>
                  <w:rFonts w:ascii="Times New Roman" w:hAnsi="Times New Roman" w:cs="Times New Roman"/>
                  <w:color w:val="231F20"/>
                  <w:sz w:val="20"/>
                  <w:szCs w:val="20"/>
                </w:rPr>
                <w:t xml:space="preserve">to the graphic communications industry including quality assurance, sales and customer </w:t>
              </w:r>
              <w:proofErr w:type="spellStart"/>
              <w:r w:rsidRPr="000A5F65">
                <w:rPr>
                  <w:rFonts w:ascii="Times New Roman" w:hAnsi="Times New Roman" w:cs="Times New Roman"/>
                  <w:color w:val="231F20"/>
                  <w:sz w:val="20"/>
                  <w:szCs w:val="20"/>
                </w:rPr>
                <w:t>rela</w:t>
              </w:r>
              <w:proofErr w:type="spellEnd"/>
              <w:r w:rsidRPr="000A5F65">
                <w:rPr>
                  <w:rFonts w:ascii="Times New Roman" w:hAnsi="Times New Roman" w:cs="Times New Roman"/>
                  <w:color w:val="231F20"/>
                  <w:sz w:val="20"/>
                  <w:szCs w:val="20"/>
                </w:rPr>
                <w:t>-</w:t>
              </w:r>
              <w:r w:rsidRPr="000A5F65">
                <w:rPr>
                  <w:rFonts w:ascii="Times New Roman" w:hAnsi="Times New Roman" w:cs="Times New Roman"/>
                  <w:color w:val="231F20"/>
                  <w:spacing w:val="1"/>
                  <w:sz w:val="20"/>
                  <w:szCs w:val="20"/>
                </w:rPr>
                <w:t xml:space="preserve"> </w:t>
              </w:r>
              <w:proofErr w:type="spellStart"/>
              <w:r w:rsidRPr="000A5F65">
                <w:rPr>
                  <w:rFonts w:ascii="Times New Roman" w:hAnsi="Times New Roman" w:cs="Times New Roman"/>
                  <w:color w:val="231F20"/>
                  <w:sz w:val="20"/>
                  <w:szCs w:val="20"/>
                </w:rPr>
                <w:t>tions</w:t>
              </w:r>
              <w:proofErr w:type="spellEnd"/>
              <w:r w:rsidRPr="000A5F65">
                <w:rPr>
                  <w:rFonts w:ascii="Times New Roman" w:hAnsi="Times New Roman" w:cs="Times New Roman"/>
                  <w:color w:val="231F20"/>
                  <w:sz w:val="20"/>
                  <w:szCs w:val="20"/>
                </w:rPr>
                <w:t>, marketing , scheduling production, laws, ethics, and government interface. Lecture based</w:t>
              </w:r>
              <w:r w:rsidRPr="000A5F65">
                <w:rPr>
                  <w:rFonts w:ascii="Times New Roman" w:hAnsi="Times New Roman" w:cs="Times New Roman"/>
                  <w:color w:val="231F20"/>
                  <w:spacing w:val="-42"/>
                  <w:sz w:val="20"/>
                  <w:szCs w:val="20"/>
                </w:rPr>
                <w:t xml:space="preserve"> </w:t>
              </w:r>
              <w:r w:rsidRPr="000A5F65">
                <w:rPr>
                  <w:rFonts w:ascii="Times New Roman" w:hAnsi="Times New Roman" w:cs="Times New Roman"/>
                  <w:color w:val="231F20"/>
                  <w:sz w:val="20"/>
                  <w:szCs w:val="20"/>
                </w:rPr>
                <w:t>on</w:t>
              </w:r>
              <w:r w:rsidRPr="000A5F65">
                <w:rPr>
                  <w:rFonts w:ascii="Times New Roman" w:hAnsi="Times New Roman" w:cs="Times New Roman"/>
                  <w:color w:val="231F20"/>
                  <w:spacing w:val="-2"/>
                  <w:sz w:val="20"/>
                  <w:szCs w:val="20"/>
                </w:rPr>
                <w:t xml:space="preserve"> </w:t>
              </w:r>
              <w:r w:rsidRPr="000A5F65">
                <w:rPr>
                  <w:rFonts w:ascii="Times New Roman" w:hAnsi="Times New Roman" w:cs="Times New Roman"/>
                  <w:color w:val="231F20"/>
                  <w:sz w:val="20"/>
                  <w:szCs w:val="20"/>
                </w:rPr>
                <w:t>course with</w:t>
              </w:r>
              <w:r w:rsidRPr="000A5F65">
                <w:rPr>
                  <w:rFonts w:ascii="Times New Roman" w:hAnsi="Times New Roman" w:cs="Times New Roman"/>
                  <w:color w:val="231F20"/>
                  <w:spacing w:val="-1"/>
                  <w:sz w:val="20"/>
                  <w:szCs w:val="20"/>
                </w:rPr>
                <w:t xml:space="preserve"> </w:t>
              </w:r>
              <w:r w:rsidRPr="000A5F65">
                <w:rPr>
                  <w:rFonts w:ascii="Times New Roman" w:hAnsi="Times New Roman" w:cs="Times New Roman"/>
                  <w:color w:val="231F20"/>
                  <w:sz w:val="20"/>
                  <w:szCs w:val="20"/>
                </w:rPr>
                <w:t>industry</w:t>
              </w:r>
              <w:r w:rsidRPr="000A5F65">
                <w:rPr>
                  <w:rFonts w:ascii="Times New Roman" w:hAnsi="Times New Roman" w:cs="Times New Roman"/>
                  <w:color w:val="231F20"/>
                  <w:spacing w:val="-2"/>
                  <w:sz w:val="20"/>
                  <w:szCs w:val="20"/>
                </w:rPr>
                <w:t xml:space="preserve"> </w:t>
              </w:r>
              <w:r w:rsidRPr="000A5F65">
                <w:rPr>
                  <w:rFonts w:ascii="Times New Roman" w:hAnsi="Times New Roman" w:cs="Times New Roman"/>
                  <w:color w:val="231F20"/>
                  <w:sz w:val="20"/>
                  <w:szCs w:val="20"/>
                </w:rPr>
                <w:t>visitations.  Prerequisites, GCOM</w:t>
              </w:r>
              <w:r w:rsidRPr="000A5F65">
                <w:rPr>
                  <w:rFonts w:ascii="Times New Roman" w:hAnsi="Times New Roman" w:cs="Times New Roman"/>
                  <w:color w:val="231F20"/>
                  <w:spacing w:val="-1"/>
                  <w:sz w:val="20"/>
                  <w:szCs w:val="20"/>
                </w:rPr>
                <w:t xml:space="preserve"> </w:t>
              </w:r>
              <w:r w:rsidRPr="000A5F65">
                <w:rPr>
                  <w:rFonts w:ascii="Times New Roman" w:hAnsi="Times New Roman" w:cs="Times New Roman"/>
                  <w:color w:val="231F20"/>
                  <w:sz w:val="20"/>
                  <w:szCs w:val="20"/>
                </w:rPr>
                <w:t>3603.  Fall.</w:t>
              </w:r>
            </w:p>
            <w:p w14:paraId="11A5E8C5" w14:textId="6E98D569" w:rsidR="00E864DE" w:rsidRDefault="00E864DE" w:rsidP="00AE7281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24DF902E" w14:textId="77777777" w:rsidR="00E864DE" w:rsidRPr="00D3029D" w:rsidRDefault="00E864DE" w:rsidP="00E864DE"/>
            <w:p w14:paraId="2FAAFA8C" w14:textId="77777777" w:rsidR="00E864DE" w:rsidRPr="008426D1" w:rsidRDefault="00E44301" w:rsidP="00E864DE">
              <w:pPr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  <w:p w14:paraId="4D5A8B6D" w14:textId="77777777" w:rsidR="00E864DE" w:rsidRDefault="00E864DE" w:rsidP="00E864DE">
          <w:pPr>
            <w:tabs>
              <w:tab w:val="left" w:pos="360"/>
              <w:tab w:val="left" w:pos="720"/>
            </w:tabs>
            <w:ind w:left="720"/>
            <w:rPr>
              <w:rFonts w:asciiTheme="majorHAnsi" w:hAnsiTheme="majorHAnsi" w:cs="Arial"/>
              <w:sz w:val="20"/>
              <w:szCs w:val="20"/>
            </w:rPr>
          </w:pPr>
        </w:p>
        <w:p w14:paraId="25A3A1C7" w14:textId="77777777" w:rsidR="00E864DE" w:rsidRPr="00092076" w:rsidRDefault="00E864DE" w:rsidP="00E864DE">
          <w:pPr>
            <w:jc w:val="center"/>
            <w:rPr>
              <w:rFonts w:ascii="Arial" w:hAnsi="Arial" w:cs="Arial"/>
              <w:b/>
              <w:bCs/>
              <w:sz w:val="20"/>
            </w:rPr>
          </w:pPr>
        </w:p>
        <w:p w14:paraId="3BC44915" w14:textId="7D524E5E" w:rsidR="00D3680D" w:rsidRPr="008426D1" w:rsidRDefault="00E44301" w:rsidP="00D3029D">
          <w:pPr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74347973" w14:textId="77777777" w:rsidR="00D3680D" w:rsidRDefault="00D3680D" w:rsidP="00D3680D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sz w:val="20"/>
          <w:szCs w:val="20"/>
        </w:rPr>
      </w:pPr>
    </w:p>
    <w:p w14:paraId="1C243447" w14:textId="77777777" w:rsidR="00D3680D" w:rsidRPr="00092076" w:rsidRDefault="00D3680D" w:rsidP="00D3680D">
      <w:pPr>
        <w:jc w:val="center"/>
        <w:rPr>
          <w:rFonts w:ascii="Arial" w:hAnsi="Arial" w:cs="Arial"/>
          <w:b/>
          <w:bCs/>
          <w:sz w:val="20"/>
        </w:rPr>
      </w:pPr>
    </w:p>
    <w:p w14:paraId="33F6593E" w14:textId="77777777" w:rsidR="00895557" w:rsidRPr="008426D1" w:rsidRDefault="00895557" w:rsidP="00D02490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68C17" w14:textId="77777777" w:rsidR="00E44301" w:rsidRDefault="00E44301" w:rsidP="00AF3758">
      <w:r>
        <w:separator/>
      </w:r>
    </w:p>
  </w:endnote>
  <w:endnote w:type="continuationSeparator" w:id="0">
    <w:p w14:paraId="642F9565" w14:textId="77777777" w:rsidR="00E44301" w:rsidRDefault="00E44301" w:rsidP="00AF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3471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D1A8D8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49CB" w14:textId="39F9E72E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10EE">
      <w:rPr>
        <w:rStyle w:val="PageNumber"/>
        <w:noProof/>
      </w:rPr>
      <w:t>5</w:t>
    </w:r>
    <w:r>
      <w:rPr>
        <w:rStyle w:val="PageNumber"/>
      </w:rPr>
      <w:fldChar w:fldCharType="end"/>
    </w:r>
  </w:p>
  <w:p w14:paraId="642AD11A" w14:textId="77777777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3E44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E70B7" w14:textId="77777777" w:rsidR="00E44301" w:rsidRDefault="00E44301" w:rsidP="00AF3758">
      <w:r>
        <w:separator/>
      </w:r>
    </w:p>
  </w:footnote>
  <w:footnote w:type="continuationSeparator" w:id="0">
    <w:p w14:paraId="63A2D8D0" w14:textId="77777777" w:rsidR="00E44301" w:rsidRDefault="00E44301" w:rsidP="00AF3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DE32E" w14:textId="77777777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1AF2E" w14:textId="77777777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5723" w14:textId="77777777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11291"/>
    <w:multiLevelType w:val="hybridMultilevel"/>
    <w:tmpl w:val="6AF81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4D4C1E"/>
    <w:multiLevelType w:val="multilevel"/>
    <w:tmpl w:val="A834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69086C"/>
    <w:multiLevelType w:val="multilevel"/>
    <w:tmpl w:val="92BE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227235"/>
    <w:multiLevelType w:val="multilevel"/>
    <w:tmpl w:val="3B96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FCB6636"/>
    <w:multiLevelType w:val="multilevel"/>
    <w:tmpl w:val="CBEC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25"/>
  </w:num>
  <w:num w:numId="5">
    <w:abstractNumId w:val="27"/>
  </w:num>
  <w:num w:numId="6">
    <w:abstractNumId w:val="18"/>
  </w:num>
  <w:num w:numId="7">
    <w:abstractNumId w:val="10"/>
  </w:num>
  <w:num w:numId="8">
    <w:abstractNumId w:val="24"/>
  </w:num>
  <w:num w:numId="9">
    <w:abstractNumId w:val="11"/>
  </w:num>
  <w:num w:numId="10">
    <w:abstractNumId w:val="8"/>
  </w:num>
  <w:num w:numId="11">
    <w:abstractNumId w:val="21"/>
  </w:num>
  <w:num w:numId="12">
    <w:abstractNumId w:val="17"/>
  </w:num>
  <w:num w:numId="13">
    <w:abstractNumId w:val="14"/>
  </w:num>
  <w:num w:numId="14">
    <w:abstractNumId w:val="9"/>
  </w:num>
  <w:num w:numId="15">
    <w:abstractNumId w:val="1"/>
  </w:num>
  <w:num w:numId="16">
    <w:abstractNumId w:val="3"/>
  </w:num>
  <w:num w:numId="17">
    <w:abstractNumId w:val="26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6"/>
  </w:num>
  <w:num w:numId="23">
    <w:abstractNumId w:val="4"/>
  </w:num>
  <w:num w:numId="24">
    <w:abstractNumId w:val="23"/>
  </w:num>
  <w:num w:numId="25">
    <w:abstractNumId w:val="2"/>
  </w:num>
  <w:num w:numId="26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31D6B"/>
    <w:rsid w:val="000351E5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5F65"/>
    <w:rsid w:val="000A654B"/>
    <w:rsid w:val="000B506E"/>
    <w:rsid w:val="000C1FB2"/>
    <w:rsid w:val="000D06F1"/>
    <w:rsid w:val="000E0BB8"/>
    <w:rsid w:val="000E4BC3"/>
    <w:rsid w:val="000F0FE3"/>
    <w:rsid w:val="000F5476"/>
    <w:rsid w:val="00101FF4"/>
    <w:rsid w:val="00103070"/>
    <w:rsid w:val="001225A9"/>
    <w:rsid w:val="00150E96"/>
    <w:rsid w:val="00151451"/>
    <w:rsid w:val="0015192B"/>
    <w:rsid w:val="00151B8F"/>
    <w:rsid w:val="00151FD3"/>
    <w:rsid w:val="00152D7A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81E"/>
    <w:rsid w:val="00276F55"/>
    <w:rsid w:val="0028351D"/>
    <w:rsid w:val="00283525"/>
    <w:rsid w:val="002A7E22"/>
    <w:rsid w:val="002B2119"/>
    <w:rsid w:val="002C498C"/>
    <w:rsid w:val="002E075F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97882"/>
    <w:rsid w:val="003C334C"/>
    <w:rsid w:val="003D2DDC"/>
    <w:rsid w:val="003D5ADD"/>
    <w:rsid w:val="003D6A97"/>
    <w:rsid w:val="003D72FB"/>
    <w:rsid w:val="003F2F3D"/>
    <w:rsid w:val="004072F1"/>
    <w:rsid w:val="00407FBA"/>
    <w:rsid w:val="00411CEF"/>
    <w:rsid w:val="004167AB"/>
    <w:rsid w:val="004228EA"/>
    <w:rsid w:val="00424133"/>
    <w:rsid w:val="00426FD6"/>
    <w:rsid w:val="0043019D"/>
    <w:rsid w:val="00434AA5"/>
    <w:rsid w:val="00464A03"/>
    <w:rsid w:val="004665CF"/>
    <w:rsid w:val="00466743"/>
    <w:rsid w:val="00473252"/>
    <w:rsid w:val="00474C39"/>
    <w:rsid w:val="0048101C"/>
    <w:rsid w:val="0048227F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84FF1"/>
    <w:rsid w:val="00592A95"/>
    <w:rsid w:val="005934F2"/>
    <w:rsid w:val="005978FA"/>
    <w:rsid w:val="005A2896"/>
    <w:rsid w:val="005A3F36"/>
    <w:rsid w:val="005B6EB6"/>
    <w:rsid w:val="005C26C9"/>
    <w:rsid w:val="005C471D"/>
    <w:rsid w:val="005C7F00"/>
    <w:rsid w:val="005D1455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CDE"/>
    <w:rsid w:val="00641E0F"/>
    <w:rsid w:val="00647038"/>
    <w:rsid w:val="006530BB"/>
    <w:rsid w:val="00661D25"/>
    <w:rsid w:val="0066260B"/>
    <w:rsid w:val="006657FB"/>
    <w:rsid w:val="0066789C"/>
    <w:rsid w:val="00671EAA"/>
    <w:rsid w:val="0067749B"/>
    <w:rsid w:val="00677A48"/>
    <w:rsid w:val="00685BA1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D50D1"/>
    <w:rsid w:val="006E6117"/>
    <w:rsid w:val="00707894"/>
    <w:rsid w:val="00712045"/>
    <w:rsid w:val="007227F4"/>
    <w:rsid w:val="0073025F"/>
    <w:rsid w:val="00730E85"/>
    <w:rsid w:val="0073125A"/>
    <w:rsid w:val="007441A9"/>
    <w:rsid w:val="00750AF6"/>
    <w:rsid w:val="007637B2"/>
    <w:rsid w:val="00765474"/>
    <w:rsid w:val="00770217"/>
    <w:rsid w:val="00771CB4"/>
    <w:rsid w:val="007735A0"/>
    <w:rsid w:val="007876A3"/>
    <w:rsid w:val="00787D65"/>
    <w:rsid w:val="00787FB0"/>
    <w:rsid w:val="00797FE6"/>
    <w:rsid w:val="007A06B9"/>
    <w:rsid w:val="007A099B"/>
    <w:rsid w:val="007A0B12"/>
    <w:rsid w:val="007A7830"/>
    <w:rsid w:val="007B4144"/>
    <w:rsid w:val="007C7F4C"/>
    <w:rsid w:val="007D11B2"/>
    <w:rsid w:val="007D371A"/>
    <w:rsid w:val="007D3A96"/>
    <w:rsid w:val="007E3CEE"/>
    <w:rsid w:val="007E58B8"/>
    <w:rsid w:val="007F159A"/>
    <w:rsid w:val="007F2D67"/>
    <w:rsid w:val="00802638"/>
    <w:rsid w:val="00815606"/>
    <w:rsid w:val="00815CCF"/>
    <w:rsid w:val="00820CD9"/>
    <w:rsid w:val="00822A0F"/>
    <w:rsid w:val="00826029"/>
    <w:rsid w:val="0083170D"/>
    <w:rsid w:val="008426D1"/>
    <w:rsid w:val="0085347F"/>
    <w:rsid w:val="00862E36"/>
    <w:rsid w:val="008663CA"/>
    <w:rsid w:val="00895557"/>
    <w:rsid w:val="008A126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47CD7"/>
    <w:rsid w:val="00962018"/>
    <w:rsid w:val="0096253D"/>
    <w:rsid w:val="00974DD9"/>
    <w:rsid w:val="00976B5B"/>
    <w:rsid w:val="00983ADC"/>
    <w:rsid w:val="00984490"/>
    <w:rsid w:val="00987195"/>
    <w:rsid w:val="00997390"/>
    <w:rsid w:val="009A529F"/>
    <w:rsid w:val="009B22B2"/>
    <w:rsid w:val="009B2E40"/>
    <w:rsid w:val="009C2840"/>
    <w:rsid w:val="009D1CDB"/>
    <w:rsid w:val="009E1002"/>
    <w:rsid w:val="009F04BB"/>
    <w:rsid w:val="009F4389"/>
    <w:rsid w:val="009F6F89"/>
    <w:rsid w:val="00A01035"/>
    <w:rsid w:val="00A0329C"/>
    <w:rsid w:val="00A16BB1"/>
    <w:rsid w:val="00A342CC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4118"/>
    <w:rsid w:val="00AE5338"/>
    <w:rsid w:val="00AE7281"/>
    <w:rsid w:val="00AF3758"/>
    <w:rsid w:val="00AF3C6A"/>
    <w:rsid w:val="00AF68E8"/>
    <w:rsid w:val="00B054E5"/>
    <w:rsid w:val="00B11E96"/>
    <w:rsid w:val="00B134C2"/>
    <w:rsid w:val="00B1628A"/>
    <w:rsid w:val="00B35368"/>
    <w:rsid w:val="00B43105"/>
    <w:rsid w:val="00B46334"/>
    <w:rsid w:val="00B51325"/>
    <w:rsid w:val="00B5613F"/>
    <w:rsid w:val="00B60D25"/>
    <w:rsid w:val="00B6203D"/>
    <w:rsid w:val="00B6337D"/>
    <w:rsid w:val="00B71755"/>
    <w:rsid w:val="00B74127"/>
    <w:rsid w:val="00B77E17"/>
    <w:rsid w:val="00B86002"/>
    <w:rsid w:val="00B97755"/>
    <w:rsid w:val="00BB2A51"/>
    <w:rsid w:val="00BB31A6"/>
    <w:rsid w:val="00BB5617"/>
    <w:rsid w:val="00BC2886"/>
    <w:rsid w:val="00BD1B2E"/>
    <w:rsid w:val="00BD26C1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1532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0B94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1A2B"/>
    <w:rsid w:val="00D24427"/>
    <w:rsid w:val="00D3029D"/>
    <w:rsid w:val="00D33FCF"/>
    <w:rsid w:val="00D345EA"/>
    <w:rsid w:val="00D3680D"/>
    <w:rsid w:val="00D36E2F"/>
    <w:rsid w:val="00D4202C"/>
    <w:rsid w:val="00D4255A"/>
    <w:rsid w:val="00D51205"/>
    <w:rsid w:val="00D57716"/>
    <w:rsid w:val="00D66C39"/>
    <w:rsid w:val="00D67AC4"/>
    <w:rsid w:val="00D72B4B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3BAA"/>
    <w:rsid w:val="00E0473D"/>
    <w:rsid w:val="00E11AC9"/>
    <w:rsid w:val="00E13B0A"/>
    <w:rsid w:val="00E15104"/>
    <w:rsid w:val="00E2250C"/>
    <w:rsid w:val="00E253C1"/>
    <w:rsid w:val="00E27C4B"/>
    <w:rsid w:val="00E315F0"/>
    <w:rsid w:val="00E322A3"/>
    <w:rsid w:val="00E41F8D"/>
    <w:rsid w:val="00E44301"/>
    <w:rsid w:val="00E45868"/>
    <w:rsid w:val="00E52DCB"/>
    <w:rsid w:val="00E70B06"/>
    <w:rsid w:val="00E864DE"/>
    <w:rsid w:val="00E87EF0"/>
    <w:rsid w:val="00E90913"/>
    <w:rsid w:val="00EA1DBA"/>
    <w:rsid w:val="00EA50C8"/>
    <w:rsid w:val="00EA757C"/>
    <w:rsid w:val="00EA75FE"/>
    <w:rsid w:val="00EB1808"/>
    <w:rsid w:val="00EB28B7"/>
    <w:rsid w:val="00EC52BB"/>
    <w:rsid w:val="00EC5D93"/>
    <w:rsid w:val="00EC6970"/>
    <w:rsid w:val="00ED5E7F"/>
    <w:rsid w:val="00EE0357"/>
    <w:rsid w:val="00EE10EE"/>
    <w:rsid w:val="00EE2048"/>
    <w:rsid w:val="00EE2479"/>
    <w:rsid w:val="00EF05E9"/>
    <w:rsid w:val="00EF2038"/>
    <w:rsid w:val="00EF2A44"/>
    <w:rsid w:val="00EF34D9"/>
    <w:rsid w:val="00EF3F87"/>
    <w:rsid w:val="00EF50DC"/>
    <w:rsid w:val="00EF59AD"/>
    <w:rsid w:val="00F03568"/>
    <w:rsid w:val="00F171C8"/>
    <w:rsid w:val="00F24EE6"/>
    <w:rsid w:val="00F3035E"/>
    <w:rsid w:val="00F3261D"/>
    <w:rsid w:val="00F34B4B"/>
    <w:rsid w:val="00F36F29"/>
    <w:rsid w:val="00F40E7C"/>
    <w:rsid w:val="00F416AF"/>
    <w:rsid w:val="00F44095"/>
    <w:rsid w:val="00F46798"/>
    <w:rsid w:val="00F56B29"/>
    <w:rsid w:val="00F62ADA"/>
    <w:rsid w:val="00F63326"/>
    <w:rsid w:val="00F645B5"/>
    <w:rsid w:val="00F661BB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9AD52B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ighlight">
    <w:name w:val="highlight"/>
    <w:basedOn w:val="DefaultParagraphFont"/>
    <w:rsid w:val="0085347F"/>
  </w:style>
  <w:style w:type="paragraph" w:styleId="BodyText">
    <w:name w:val="Body Text"/>
    <w:basedOn w:val="Normal"/>
    <w:link w:val="BodyTextChar"/>
    <w:uiPriority w:val="1"/>
    <w:qFormat/>
    <w:rsid w:val="00F416AF"/>
    <w:pPr>
      <w:widowControl w:val="0"/>
      <w:autoSpaceDE w:val="0"/>
      <w:autoSpaceDN w:val="0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416AF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1DF4F848F64400DBAAF8750313F9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5CB0F-4984-489C-840C-A8882A37506D}"/>
      </w:docPartPr>
      <w:docPartBody>
        <w:p w:rsidR="004B3F67" w:rsidRDefault="00060DD8" w:rsidP="00060DD8">
          <w:pPr>
            <w:pStyle w:val="61DF4F848F64400DBAAF8750313F9E8E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721974A9C434DA43B9D338AFC2C9A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26E1A-CE7A-0A4D-AEC5-6F3877F64F8E}"/>
      </w:docPartPr>
      <w:docPartBody>
        <w:p w:rsidR="00514FD1" w:rsidRDefault="00ED2EC6" w:rsidP="00ED2EC6">
          <w:pPr>
            <w:pStyle w:val="721974A9C434DA43B9D338AFC2C9AF5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388CFB152B264189295D8C1497F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90930-2CFC-7F46-A5D8-5792099D68AD}"/>
      </w:docPartPr>
      <w:docPartBody>
        <w:p w:rsidR="00514FD1" w:rsidRDefault="00ED2EC6" w:rsidP="00ED2EC6">
          <w:pPr>
            <w:pStyle w:val="6B388CFB152B264189295D8C1497F04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B9D682EFDEB7C44B97A6A2773676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B9CCA-E755-C54F-8E99-0C5E41C66319}"/>
      </w:docPartPr>
      <w:docPartBody>
        <w:p w:rsidR="00514FD1" w:rsidRDefault="00ED2EC6" w:rsidP="00ED2EC6">
          <w:pPr>
            <w:pStyle w:val="DB9D682EFDEB7C44B97A6A27736766D4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E23F34F206C4E47B2F7391CC4FB5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E0F55-FA8D-BF43-97B7-3FACDBFDBB1C}"/>
      </w:docPartPr>
      <w:docPartBody>
        <w:p w:rsidR="00514FD1" w:rsidRDefault="00ED2EC6" w:rsidP="00ED2EC6">
          <w:pPr>
            <w:pStyle w:val="AE23F34F206C4E47B2F7391CC4FB5B3A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13DB1017981049AAF980C5AA65E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E5867-D585-924A-AACF-0B82EBFC56BD}"/>
      </w:docPartPr>
      <w:docPartBody>
        <w:p w:rsidR="00DB61FD" w:rsidRDefault="002D68DA" w:rsidP="002D68DA">
          <w:pPr>
            <w:pStyle w:val="8913DB1017981049AAF980C5AA65E68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BE2837696C2524A95274759CF7E8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C7065-BB75-0947-8433-9507258E48EB}"/>
      </w:docPartPr>
      <w:docPartBody>
        <w:p w:rsidR="00DB61FD" w:rsidRDefault="002D68DA" w:rsidP="002D68DA">
          <w:pPr>
            <w:pStyle w:val="3BE2837696C2524A95274759CF7E8EE8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2717C73DBD64E3CB14BE38628D77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8CDE3-3E1F-4B4B-B839-98439E928662}"/>
      </w:docPartPr>
      <w:docPartBody>
        <w:p w:rsidR="00963693" w:rsidRDefault="00B47BCF" w:rsidP="00B47BCF">
          <w:pPr>
            <w:pStyle w:val="62717C73DBD64E3CB14BE38628D7751D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60DD8"/>
    <w:rsid w:val="00060F28"/>
    <w:rsid w:val="000640D9"/>
    <w:rsid w:val="000738EC"/>
    <w:rsid w:val="00081B63"/>
    <w:rsid w:val="000B2786"/>
    <w:rsid w:val="00106DB7"/>
    <w:rsid w:val="002B70B3"/>
    <w:rsid w:val="002D64D6"/>
    <w:rsid w:val="002D68DA"/>
    <w:rsid w:val="0032383A"/>
    <w:rsid w:val="00337484"/>
    <w:rsid w:val="00390048"/>
    <w:rsid w:val="003D4C2A"/>
    <w:rsid w:val="003E1C1F"/>
    <w:rsid w:val="003F69FB"/>
    <w:rsid w:val="00425226"/>
    <w:rsid w:val="00436B57"/>
    <w:rsid w:val="004B3F67"/>
    <w:rsid w:val="004E1A75"/>
    <w:rsid w:val="00514FD1"/>
    <w:rsid w:val="00534B28"/>
    <w:rsid w:val="00576003"/>
    <w:rsid w:val="00587536"/>
    <w:rsid w:val="005C4D59"/>
    <w:rsid w:val="005D5D2F"/>
    <w:rsid w:val="00623293"/>
    <w:rsid w:val="00654E35"/>
    <w:rsid w:val="006C3910"/>
    <w:rsid w:val="006F0925"/>
    <w:rsid w:val="00713074"/>
    <w:rsid w:val="00752579"/>
    <w:rsid w:val="00764048"/>
    <w:rsid w:val="008311C2"/>
    <w:rsid w:val="008822A5"/>
    <w:rsid w:val="00891F77"/>
    <w:rsid w:val="00913E4B"/>
    <w:rsid w:val="00916154"/>
    <w:rsid w:val="00963693"/>
    <w:rsid w:val="0096458F"/>
    <w:rsid w:val="009D439F"/>
    <w:rsid w:val="00A20583"/>
    <w:rsid w:val="00AC62E8"/>
    <w:rsid w:val="00AD4B92"/>
    <w:rsid w:val="00AD5D56"/>
    <w:rsid w:val="00B2559E"/>
    <w:rsid w:val="00B46360"/>
    <w:rsid w:val="00B46AFF"/>
    <w:rsid w:val="00B47BCF"/>
    <w:rsid w:val="00B72454"/>
    <w:rsid w:val="00B72548"/>
    <w:rsid w:val="00BA0596"/>
    <w:rsid w:val="00BD411E"/>
    <w:rsid w:val="00BE0E7B"/>
    <w:rsid w:val="00C23318"/>
    <w:rsid w:val="00C4462F"/>
    <w:rsid w:val="00CB25D5"/>
    <w:rsid w:val="00CD4EF8"/>
    <w:rsid w:val="00CD656D"/>
    <w:rsid w:val="00CE7C19"/>
    <w:rsid w:val="00D0572D"/>
    <w:rsid w:val="00D27C3C"/>
    <w:rsid w:val="00D402B7"/>
    <w:rsid w:val="00D87B77"/>
    <w:rsid w:val="00D96F4E"/>
    <w:rsid w:val="00DB61FD"/>
    <w:rsid w:val="00DC036A"/>
    <w:rsid w:val="00DD12EE"/>
    <w:rsid w:val="00DE6391"/>
    <w:rsid w:val="00E610AB"/>
    <w:rsid w:val="00EB3740"/>
    <w:rsid w:val="00ED12AB"/>
    <w:rsid w:val="00ED2EC6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14FD1"/>
    <w:rPr>
      <w:color w:val="808080"/>
    </w:r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61DF4F848F64400DBAAF8750313F9E8E">
    <w:name w:val="61DF4F848F64400DBAAF8750313F9E8E"/>
    <w:rsid w:val="00060DD8"/>
    <w:pPr>
      <w:spacing w:after="160" w:line="259" w:lineRule="auto"/>
    </w:pPr>
  </w:style>
  <w:style w:type="paragraph" w:customStyle="1" w:styleId="721974A9C434DA43B9D338AFC2C9AF5F">
    <w:name w:val="721974A9C434DA43B9D338AFC2C9AF5F"/>
    <w:rsid w:val="00ED2EC6"/>
    <w:pPr>
      <w:spacing w:after="0" w:line="240" w:lineRule="auto"/>
    </w:pPr>
    <w:rPr>
      <w:sz w:val="24"/>
      <w:szCs w:val="24"/>
    </w:rPr>
  </w:style>
  <w:style w:type="paragraph" w:customStyle="1" w:styleId="6B388CFB152B264189295D8C1497F049">
    <w:name w:val="6B388CFB152B264189295D8C1497F049"/>
    <w:rsid w:val="00ED2EC6"/>
    <w:pPr>
      <w:spacing w:after="0" w:line="240" w:lineRule="auto"/>
    </w:pPr>
    <w:rPr>
      <w:sz w:val="24"/>
      <w:szCs w:val="24"/>
    </w:rPr>
  </w:style>
  <w:style w:type="paragraph" w:customStyle="1" w:styleId="DB9D682EFDEB7C44B97A6A27736766D4">
    <w:name w:val="DB9D682EFDEB7C44B97A6A27736766D4"/>
    <w:rsid w:val="00ED2EC6"/>
    <w:pPr>
      <w:spacing w:after="0" w:line="240" w:lineRule="auto"/>
    </w:pPr>
    <w:rPr>
      <w:sz w:val="24"/>
      <w:szCs w:val="24"/>
    </w:rPr>
  </w:style>
  <w:style w:type="paragraph" w:customStyle="1" w:styleId="AE23F34F206C4E47B2F7391CC4FB5B3A">
    <w:name w:val="AE23F34F206C4E47B2F7391CC4FB5B3A"/>
    <w:rsid w:val="00ED2EC6"/>
    <w:pPr>
      <w:spacing w:after="0" w:line="240" w:lineRule="auto"/>
    </w:pPr>
    <w:rPr>
      <w:sz w:val="24"/>
      <w:szCs w:val="24"/>
    </w:rPr>
  </w:style>
  <w:style w:type="paragraph" w:customStyle="1" w:styleId="8913DB1017981049AAF980C5AA65E683">
    <w:name w:val="8913DB1017981049AAF980C5AA65E683"/>
    <w:rsid w:val="002D68DA"/>
    <w:pPr>
      <w:spacing w:after="0" w:line="240" w:lineRule="auto"/>
    </w:pPr>
    <w:rPr>
      <w:sz w:val="24"/>
      <w:szCs w:val="24"/>
    </w:rPr>
  </w:style>
  <w:style w:type="paragraph" w:customStyle="1" w:styleId="3BE2837696C2524A95274759CF7E8EE8">
    <w:name w:val="3BE2837696C2524A95274759CF7E8EE8"/>
    <w:rsid w:val="002D68DA"/>
    <w:pPr>
      <w:spacing w:after="0" w:line="240" w:lineRule="auto"/>
    </w:pPr>
    <w:rPr>
      <w:sz w:val="24"/>
      <w:szCs w:val="24"/>
    </w:rPr>
  </w:style>
  <w:style w:type="paragraph" w:customStyle="1" w:styleId="62717C73DBD64E3CB14BE38628D7751D">
    <w:name w:val="62717C73DBD64E3CB14BE38628D7751D"/>
    <w:rsid w:val="00B47BC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6DA2A-FAEC-4E3F-B853-1B1C9B572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9</cp:revision>
  <cp:lastPrinted>2019-07-10T17:02:00Z</cp:lastPrinted>
  <dcterms:created xsi:type="dcterms:W3CDTF">2022-02-17T00:06:00Z</dcterms:created>
  <dcterms:modified xsi:type="dcterms:W3CDTF">2022-03-21T18:43:00Z</dcterms:modified>
</cp:coreProperties>
</file>