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4A9C" w14:textId="77777777" w:rsidR="00E627DA" w:rsidRDefault="00E627D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627DA" w14:paraId="6612B3D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F7EB81" w14:textId="77777777" w:rsidR="00E627DA" w:rsidRDefault="00AB330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E627DA" w14:paraId="1D56177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68A223C" w14:textId="77777777" w:rsidR="00E627DA" w:rsidRDefault="00AB330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503D8D" w14:textId="191324DB" w:rsidR="00E627DA" w:rsidRDefault="00F95884">
            <w:r>
              <w:t>NHP57</w:t>
            </w:r>
          </w:p>
        </w:tc>
      </w:tr>
      <w:tr w:rsidR="00E627DA" w14:paraId="0423CDD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ACF6137" w14:textId="77777777" w:rsidR="00E627DA" w:rsidRDefault="00AB330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D12FCE" w14:textId="77777777" w:rsidR="00E627DA" w:rsidRDefault="00E627DA"/>
        </w:tc>
      </w:tr>
      <w:tr w:rsidR="00E627DA" w14:paraId="3D3B740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9CD9C4" w14:textId="77777777" w:rsidR="00E627DA" w:rsidRDefault="00AB330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5B2F89" w14:textId="77777777" w:rsidR="00E627DA" w:rsidRDefault="00E627DA"/>
        </w:tc>
      </w:tr>
    </w:tbl>
    <w:p w14:paraId="2CDE5761" w14:textId="77777777" w:rsidR="00E627DA" w:rsidRDefault="00E627DA">
      <w:pPr>
        <w:spacing w:after="0"/>
        <w:jc w:val="center"/>
        <w:rPr>
          <w:rFonts w:ascii="Cambria" w:eastAsia="Cambria" w:hAnsi="Cambria" w:cs="Cambria"/>
          <w:b/>
          <w:sz w:val="36"/>
          <w:szCs w:val="36"/>
        </w:rPr>
      </w:pPr>
    </w:p>
    <w:p w14:paraId="68CAF83B" w14:textId="77777777" w:rsidR="00E627DA" w:rsidRDefault="00AB330D">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4DA1E106" w14:textId="77777777" w:rsidR="00E627DA" w:rsidRDefault="00AB330D">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6428B1B" w14:textId="77777777" w:rsidR="00E627DA" w:rsidRDefault="00AB330D">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627DA" w14:paraId="01C62A4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1DF622D" w14:textId="77777777" w:rsidR="00E627DA" w:rsidRDefault="00AB330D">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 ]</w:t>
            </w:r>
            <w:r>
              <w:rPr>
                <w:rFonts w:ascii="Cambria" w:eastAsia="Cambria" w:hAnsi="Cambria" w:cs="Cambria"/>
                <w:b/>
                <w:sz w:val="20"/>
                <w:szCs w:val="20"/>
              </w:rPr>
              <w:t xml:space="preserve">Other                    </w:t>
            </w:r>
          </w:p>
        </w:tc>
      </w:tr>
    </w:tbl>
    <w:p w14:paraId="2A4F7AD2" w14:textId="77777777" w:rsidR="00E627DA" w:rsidRDefault="00E627DA">
      <w:pPr>
        <w:rPr>
          <w:rFonts w:ascii="Cambria" w:eastAsia="Cambria" w:hAnsi="Cambria" w:cs="Cambria"/>
          <w:b/>
          <w:sz w:val="24"/>
          <w:szCs w:val="24"/>
        </w:rPr>
      </w:pPr>
    </w:p>
    <w:p w14:paraId="46278C27" w14:textId="77777777" w:rsidR="00E627DA" w:rsidRDefault="00AB330D">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627DA" w14:paraId="06081D4C" w14:textId="77777777">
        <w:trPr>
          <w:trHeight w:val="1089"/>
        </w:trPr>
        <w:tc>
          <w:tcPr>
            <w:tcW w:w="5451" w:type="dxa"/>
            <w:vAlign w:val="center"/>
          </w:tcPr>
          <w:p w14:paraId="7638980B" w14:textId="77777777" w:rsidR="00E627DA" w:rsidRDefault="00E627DA">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31D18CE3" w14:textId="77777777">
              <w:trPr>
                <w:trHeight w:val="113"/>
              </w:trPr>
              <w:tc>
                <w:tcPr>
                  <w:tcW w:w="3685" w:type="dxa"/>
                  <w:vAlign w:val="bottom"/>
                </w:tcPr>
                <w:p w14:paraId="742DE311" w14:textId="77777777" w:rsidR="00E627DA" w:rsidRDefault="00AB330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hd w:val="clear" w:color="auto" w:fill="D9D9D9"/>
                    </w:rPr>
                    <w:t>Kacie Altom</w:t>
                  </w:r>
                </w:p>
              </w:tc>
              <w:tc>
                <w:tcPr>
                  <w:tcW w:w="1350" w:type="dxa"/>
                  <w:vAlign w:val="bottom"/>
                </w:tcPr>
                <w:p w14:paraId="1F6CF3CC" w14:textId="77777777" w:rsidR="00E627DA" w:rsidRDefault="00AB330D">
                  <w:pPr>
                    <w:jc w:val="center"/>
                    <w:rPr>
                      <w:rFonts w:ascii="Cambria" w:eastAsia="Cambria" w:hAnsi="Cambria" w:cs="Cambria"/>
                      <w:sz w:val="18"/>
                      <w:szCs w:val="18"/>
                    </w:rPr>
                  </w:pPr>
                  <w:r>
                    <w:rPr>
                      <w:rFonts w:ascii="Cambria" w:eastAsia="Cambria" w:hAnsi="Cambria" w:cs="Cambria"/>
                      <w:smallCaps/>
                      <w:color w:val="808080"/>
                      <w:sz w:val="18"/>
                      <w:szCs w:val="18"/>
                      <w:shd w:val="clear" w:color="auto" w:fill="D9D9D9"/>
                    </w:rPr>
                    <w:t>10/27/2021</w:t>
                  </w:r>
                </w:p>
              </w:tc>
            </w:tr>
          </w:tbl>
          <w:p w14:paraId="4F16A7A5" w14:textId="77777777" w:rsidR="00E627DA" w:rsidRDefault="00AB330D">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332A5436"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25264F93" w14:textId="77777777">
              <w:trPr>
                <w:trHeight w:val="113"/>
              </w:trPr>
              <w:tc>
                <w:tcPr>
                  <w:tcW w:w="3685" w:type="dxa"/>
                  <w:vAlign w:val="bottom"/>
                </w:tcPr>
                <w:p w14:paraId="79ED6B56" w14:textId="77777777" w:rsidR="00E627DA" w:rsidRDefault="00AB330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43BCCA3" w14:textId="77777777" w:rsidR="00E627DA" w:rsidRDefault="00AB330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9C78362" w14:textId="77777777" w:rsidR="00E627DA" w:rsidRDefault="00AB330D">
            <w:pPr>
              <w:rPr>
                <w:rFonts w:ascii="Cambria" w:eastAsia="Cambria" w:hAnsi="Cambria" w:cs="Cambria"/>
                <w:sz w:val="16"/>
                <w:szCs w:val="16"/>
              </w:rPr>
            </w:pPr>
            <w:r>
              <w:rPr>
                <w:rFonts w:ascii="Cambria" w:eastAsia="Cambria" w:hAnsi="Cambria" w:cs="Cambria"/>
                <w:b/>
                <w:sz w:val="20"/>
                <w:szCs w:val="20"/>
              </w:rPr>
              <w:t>COPE Chair (if applicable)</w:t>
            </w:r>
          </w:p>
        </w:tc>
      </w:tr>
      <w:tr w:rsidR="00E627DA" w14:paraId="1B02B099" w14:textId="77777777">
        <w:trPr>
          <w:trHeight w:val="1089"/>
        </w:trPr>
        <w:tc>
          <w:tcPr>
            <w:tcW w:w="5451" w:type="dxa"/>
            <w:vAlign w:val="center"/>
          </w:tcPr>
          <w:p w14:paraId="0058A629" w14:textId="77777777" w:rsidR="00E627DA" w:rsidRDefault="00E627DA">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1A40FAD8" w14:textId="77777777">
              <w:trPr>
                <w:trHeight w:val="113"/>
              </w:trPr>
              <w:tc>
                <w:tcPr>
                  <w:tcW w:w="3685" w:type="dxa"/>
                  <w:vAlign w:val="bottom"/>
                </w:tcPr>
                <w:p w14:paraId="63EB1330" w14:textId="77777777" w:rsidR="00E627DA" w:rsidRDefault="00AB330D">
                  <w:pPr>
                    <w:jc w:val="center"/>
                    <w:rPr>
                      <w:rFonts w:ascii="Cambria" w:eastAsia="Cambria" w:hAnsi="Cambria" w:cs="Cambria"/>
                      <w:sz w:val="20"/>
                      <w:szCs w:val="20"/>
                    </w:rPr>
                  </w:pPr>
                  <w:r>
                    <w:rPr>
                      <w:rFonts w:ascii="Cambria" w:eastAsia="Cambria" w:hAnsi="Cambria" w:cs="Cambria"/>
                      <w:sz w:val="20"/>
                      <w:szCs w:val="20"/>
                    </w:rPr>
                    <w:t>Sarah Davidson, CNHP Associate Dean</w:t>
                  </w:r>
                </w:p>
              </w:tc>
              <w:tc>
                <w:tcPr>
                  <w:tcW w:w="1350" w:type="dxa"/>
                  <w:vAlign w:val="bottom"/>
                </w:tcPr>
                <w:p w14:paraId="4C4BFD4B" w14:textId="77777777" w:rsidR="00E627DA" w:rsidRDefault="00AB330D">
                  <w:pPr>
                    <w:jc w:val="center"/>
                    <w:rPr>
                      <w:rFonts w:ascii="Cambria" w:eastAsia="Cambria" w:hAnsi="Cambria" w:cs="Cambria"/>
                      <w:sz w:val="20"/>
                      <w:szCs w:val="20"/>
                    </w:rPr>
                  </w:pPr>
                  <w:r>
                    <w:rPr>
                      <w:rFonts w:ascii="Cambria" w:eastAsia="Cambria" w:hAnsi="Cambria" w:cs="Cambria"/>
                      <w:sz w:val="20"/>
                      <w:szCs w:val="20"/>
                    </w:rPr>
                    <w:t>8/23/2021</w:t>
                  </w:r>
                </w:p>
              </w:tc>
            </w:tr>
          </w:tbl>
          <w:p w14:paraId="49E3E6B7" w14:textId="77777777" w:rsidR="00E627DA" w:rsidRDefault="00AB330D">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4716E7CD"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4096E5EC" w14:textId="77777777">
              <w:trPr>
                <w:trHeight w:val="113"/>
              </w:trPr>
              <w:tc>
                <w:tcPr>
                  <w:tcW w:w="3685" w:type="dxa"/>
                  <w:vAlign w:val="bottom"/>
                </w:tcPr>
                <w:p w14:paraId="54C77DD6" w14:textId="77777777" w:rsidR="00E627DA" w:rsidRDefault="00AB330D">
                  <w:pPr>
                    <w:jc w:val="center"/>
                    <w:rPr>
                      <w:rFonts w:ascii="Cambria" w:eastAsia="Cambria" w:hAnsi="Cambria" w:cs="Cambria"/>
                      <w:sz w:val="20"/>
                      <w:szCs w:val="20"/>
                    </w:rPr>
                  </w:pPr>
                  <w:r>
                    <w:rPr>
                      <w:rFonts w:ascii="Cambria" w:eastAsia="Cambria" w:hAnsi="Cambria" w:cs="Cambria"/>
                      <w:sz w:val="20"/>
                      <w:szCs w:val="20"/>
                    </w:rPr>
                    <w:t>Sarah Dearing</w:t>
                  </w:r>
                </w:p>
              </w:tc>
              <w:tc>
                <w:tcPr>
                  <w:tcW w:w="1350" w:type="dxa"/>
                  <w:vAlign w:val="bottom"/>
                </w:tcPr>
                <w:p w14:paraId="043356D5" w14:textId="77777777" w:rsidR="00E627DA" w:rsidRDefault="00AB330D">
                  <w:pPr>
                    <w:jc w:val="center"/>
                    <w:rPr>
                      <w:rFonts w:ascii="Cambria" w:eastAsia="Cambria" w:hAnsi="Cambria" w:cs="Cambria"/>
                      <w:sz w:val="20"/>
                      <w:szCs w:val="20"/>
                    </w:rPr>
                  </w:pPr>
                  <w:r>
                    <w:rPr>
                      <w:rFonts w:ascii="Cambria" w:eastAsia="Cambria" w:hAnsi="Cambria" w:cs="Cambria"/>
                      <w:sz w:val="20"/>
                      <w:szCs w:val="20"/>
                    </w:rPr>
                    <w:t>8/23/2021</w:t>
                  </w:r>
                </w:p>
              </w:tc>
            </w:tr>
          </w:tbl>
          <w:p w14:paraId="77FF5F94" w14:textId="77777777" w:rsidR="00E627DA" w:rsidRDefault="00AB330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627DA" w14:paraId="5E06A58C" w14:textId="77777777">
        <w:trPr>
          <w:trHeight w:val="1089"/>
        </w:trPr>
        <w:tc>
          <w:tcPr>
            <w:tcW w:w="5451" w:type="dxa"/>
            <w:vAlign w:val="center"/>
          </w:tcPr>
          <w:p w14:paraId="513D8C90" w14:textId="77777777" w:rsidR="00E627DA" w:rsidRDefault="00AB330D">
            <w:pPr>
              <w:rPr>
                <w:rFonts w:ascii="Cambria" w:eastAsia="Cambria" w:hAnsi="Cambria" w:cs="Cambria"/>
                <w:sz w:val="20"/>
                <w:szCs w:val="20"/>
              </w:rPr>
            </w:pPr>
            <w:r>
              <w:rPr>
                <w:rFonts w:ascii="Cambria" w:eastAsia="Cambria" w:hAnsi="Cambria" w:cs="Cambria"/>
                <w:sz w:val="20"/>
                <w:szCs w:val="20"/>
              </w:rPr>
              <w:t>Shanon Brantley                    10/28/2021</w:t>
            </w:r>
          </w:p>
          <w:p w14:paraId="414645E1" w14:textId="77777777" w:rsidR="00E627DA" w:rsidRDefault="00AB330D">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FF3B336"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391C9582" w14:textId="77777777">
              <w:trPr>
                <w:trHeight w:val="113"/>
              </w:trPr>
              <w:tc>
                <w:tcPr>
                  <w:tcW w:w="3685" w:type="dxa"/>
                  <w:vAlign w:val="bottom"/>
                </w:tcPr>
                <w:p w14:paraId="032EFCBB" w14:textId="77777777" w:rsidR="00E627DA" w:rsidRDefault="00AB330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CA24ACE" w14:textId="77777777" w:rsidR="00E627DA" w:rsidRDefault="00AB330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8A07073" w14:textId="77777777" w:rsidR="00E627DA" w:rsidRDefault="00AB330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627DA" w14:paraId="44334965" w14:textId="77777777">
        <w:trPr>
          <w:trHeight w:val="1089"/>
        </w:trPr>
        <w:tc>
          <w:tcPr>
            <w:tcW w:w="5451" w:type="dxa"/>
            <w:vAlign w:val="center"/>
          </w:tcPr>
          <w:p w14:paraId="4009C76C"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5B3624C2" w14:textId="77777777">
              <w:trPr>
                <w:trHeight w:val="113"/>
              </w:trPr>
              <w:tc>
                <w:tcPr>
                  <w:tcW w:w="3685" w:type="dxa"/>
                  <w:vAlign w:val="bottom"/>
                </w:tcPr>
                <w:p w14:paraId="523452B9" w14:textId="77777777" w:rsidR="00E627DA" w:rsidRDefault="00AB330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C5670E7" w14:textId="77777777" w:rsidR="00E627DA" w:rsidRDefault="00AB330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72D1452" w14:textId="77777777" w:rsidR="00E627DA" w:rsidRDefault="00AB330D">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27717292"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0B92C75A" w14:textId="77777777">
              <w:trPr>
                <w:trHeight w:val="113"/>
              </w:trPr>
              <w:tc>
                <w:tcPr>
                  <w:tcW w:w="3685" w:type="dxa"/>
                  <w:vAlign w:val="bottom"/>
                </w:tcPr>
                <w:p w14:paraId="46450A47" w14:textId="77777777" w:rsidR="00E627DA" w:rsidRDefault="00AB330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1A82B52" w14:textId="77777777" w:rsidR="00E627DA" w:rsidRDefault="00AB330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8F68404" w14:textId="77777777" w:rsidR="00E627DA" w:rsidRDefault="00AB330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627DA" w14:paraId="77015DD2" w14:textId="77777777">
        <w:trPr>
          <w:trHeight w:val="1089"/>
        </w:trPr>
        <w:tc>
          <w:tcPr>
            <w:tcW w:w="5451" w:type="dxa"/>
            <w:vAlign w:val="center"/>
          </w:tcPr>
          <w:p w14:paraId="7E938D84"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p w14:paraId="7DA8FB62" w14:textId="77777777" w:rsidR="001658E2" w:rsidRPr="001658E2" w:rsidRDefault="001658E2">
            <w:pPr>
              <w:rPr>
                <w:rFonts w:ascii="Cambria" w:eastAsia="Cambria" w:hAnsi="Cambria" w:cs="Cambria"/>
                <w:sz w:val="20"/>
                <w:szCs w:val="20"/>
              </w:rPr>
            </w:pPr>
            <w:r>
              <w:rPr>
                <w:rFonts w:ascii="Cambria" w:eastAsia="Cambria" w:hAnsi="Cambria" w:cs="Cambria"/>
                <w:sz w:val="20"/>
                <w:szCs w:val="20"/>
              </w:rPr>
              <w:t>Scott E. Gordon                                10/29/2021</w:t>
            </w:r>
          </w:p>
          <w:p w14:paraId="56C0D74F" w14:textId="77777777" w:rsidR="00E627DA" w:rsidRDefault="00AB330D">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F10E384"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0AA7462F" w14:textId="77777777">
              <w:trPr>
                <w:trHeight w:val="113"/>
              </w:trPr>
              <w:tc>
                <w:tcPr>
                  <w:tcW w:w="3685" w:type="dxa"/>
                  <w:vAlign w:val="bottom"/>
                </w:tcPr>
                <w:p w14:paraId="05F5156D" w14:textId="1EB8073A" w:rsidR="00E627DA" w:rsidRDefault="00380C6B" w:rsidP="00380C6B">
                  <w:pPr>
                    <w:rPr>
                      <w:rFonts w:ascii="Cambria" w:eastAsia="Cambria" w:hAnsi="Cambria" w:cs="Cambria"/>
                      <w:sz w:val="20"/>
                      <w:szCs w:val="20"/>
                    </w:rPr>
                  </w:pPr>
                  <w:r>
                    <w:rPr>
                      <w:rFonts w:asciiTheme="majorHAnsi" w:hAnsiTheme="majorHAnsi"/>
                      <w:sz w:val="20"/>
                      <w:szCs w:val="20"/>
                    </w:rPr>
                    <w:t xml:space="preserve"> </w:t>
                  </w:r>
                  <w:sdt>
                    <w:sdtPr>
                      <w:rPr>
                        <w:rFonts w:asciiTheme="majorHAnsi" w:hAnsiTheme="majorHAnsi"/>
                        <w:sz w:val="20"/>
                        <w:szCs w:val="20"/>
                      </w:rPr>
                      <w:id w:val="1197282834"/>
                      <w:placeholder>
                        <w:docPart w:val="AE33D05F8492834E864022C2728BCD7D"/>
                      </w:placeholder>
                    </w:sdtPr>
                    <w:sdtContent>
                      <w:r>
                        <w:rPr>
                          <w:rFonts w:asciiTheme="majorHAnsi" w:hAnsiTheme="majorHAnsi"/>
                          <w:sz w:val="20"/>
                          <w:szCs w:val="20"/>
                        </w:rPr>
                        <w:t>Alan Utter</w:t>
                      </w:r>
                    </w:sdtContent>
                  </w:sdt>
                  <w:r>
                    <w:rPr>
                      <w:rFonts w:ascii="Cambria" w:eastAsia="Cambria" w:hAnsi="Cambria" w:cs="Cambria"/>
                      <w:color w:val="808080"/>
                      <w:sz w:val="52"/>
                      <w:szCs w:val="52"/>
                      <w:shd w:val="clear" w:color="auto" w:fill="D9D9D9"/>
                    </w:rPr>
                    <w:t xml:space="preserve"> </w:t>
                  </w:r>
                  <w:r w:rsidR="00AB330D">
                    <w:rPr>
                      <w:rFonts w:ascii="Cambria" w:eastAsia="Cambria" w:hAnsi="Cambria" w:cs="Cambria"/>
                      <w:color w:val="808080"/>
                      <w:sz w:val="52"/>
                      <w:szCs w:val="52"/>
                      <w:shd w:val="clear" w:color="auto" w:fill="D9D9D9"/>
                    </w:rPr>
                    <w:t>____________</w:t>
                  </w:r>
                </w:p>
              </w:tc>
              <w:tc>
                <w:tcPr>
                  <w:tcW w:w="1350" w:type="dxa"/>
                  <w:vAlign w:val="bottom"/>
                </w:tcPr>
                <w:p w14:paraId="26439B3D" w14:textId="1ECC1A20" w:rsidR="00E627DA" w:rsidRDefault="00380C6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11/16/21</w:t>
                  </w:r>
                </w:p>
              </w:tc>
            </w:tr>
          </w:tbl>
          <w:p w14:paraId="4E3C3671" w14:textId="77777777" w:rsidR="00E627DA" w:rsidRDefault="00AB330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627DA" w14:paraId="4FCB8152" w14:textId="77777777">
        <w:trPr>
          <w:trHeight w:val="1089"/>
        </w:trPr>
        <w:tc>
          <w:tcPr>
            <w:tcW w:w="5451" w:type="dxa"/>
            <w:vAlign w:val="center"/>
          </w:tcPr>
          <w:p w14:paraId="0A793A27" w14:textId="77777777" w:rsidR="00E627DA" w:rsidRDefault="00E627DA">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27DA" w14:paraId="539FA914" w14:textId="77777777">
              <w:trPr>
                <w:trHeight w:val="113"/>
              </w:trPr>
              <w:tc>
                <w:tcPr>
                  <w:tcW w:w="3685" w:type="dxa"/>
                  <w:vAlign w:val="bottom"/>
                </w:tcPr>
                <w:p w14:paraId="67B89D31" w14:textId="77777777" w:rsidR="00E627DA" w:rsidRDefault="00AB330D">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0735564" w14:textId="77777777" w:rsidR="00E627DA" w:rsidRDefault="00AB330D">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F26569C" w14:textId="77777777" w:rsidR="00E627DA" w:rsidRDefault="00AB330D">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CD55930" w14:textId="77777777" w:rsidR="00E627DA" w:rsidRDefault="00E627DA">
            <w:pPr>
              <w:jc w:val="center"/>
              <w:rPr>
                <w:rFonts w:ascii="Cambria" w:eastAsia="Cambria" w:hAnsi="Cambria" w:cs="Cambria"/>
                <w:sz w:val="20"/>
                <w:szCs w:val="20"/>
              </w:rPr>
            </w:pPr>
          </w:p>
        </w:tc>
      </w:tr>
    </w:tbl>
    <w:p w14:paraId="4D2CFC6E" w14:textId="77777777" w:rsidR="00E627DA" w:rsidRDefault="00E627DA">
      <w:pPr>
        <w:pBdr>
          <w:bottom w:val="single" w:sz="12" w:space="1" w:color="000000"/>
        </w:pBdr>
        <w:rPr>
          <w:rFonts w:ascii="Cambria" w:eastAsia="Cambria" w:hAnsi="Cambria" w:cs="Cambria"/>
          <w:sz w:val="20"/>
          <w:szCs w:val="20"/>
        </w:rPr>
      </w:pPr>
    </w:p>
    <w:p w14:paraId="51DCF967" w14:textId="77777777" w:rsidR="00E627DA" w:rsidRDefault="00AB33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2558BE69"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Sarah Davidson, Associate Dean, CNHP</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Sarah Dearing, AASN Program Chair</w:t>
      </w:r>
    </w:p>
    <w:p w14:paraId="588D7B63" w14:textId="77777777" w:rsidR="00E627DA" w:rsidRDefault="009605B7">
      <w:pPr>
        <w:tabs>
          <w:tab w:val="left" w:pos="360"/>
          <w:tab w:val="left" w:pos="720"/>
        </w:tabs>
        <w:spacing w:after="0" w:line="240" w:lineRule="auto"/>
        <w:rPr>
          <w:rFonts w:ascii="Cambria" w:eastAsia="Cambria" w:hAnsi="Cambria" w:cs="Cambria"/>
          <w:sz w:val="20"/>
          <w:szCs w:val="20"/>
        </w:rPr>
      </w:pPr>
      <w:hyperlink r:id="rId7">
        <w:r w:rsidR="00AB330D">
          <w:rPr>
            <w:rFonts w:ascii="Cambria" w:eastAsia="Cambria" w:hAnsi="Cambria" w:cs="Cambria"/>
            <w:color w:val="0000FF"/>
            <w:sz w:val="20"/>
            <w:szCs w:val="20"/>
            <w:u w:val="single"/>
          </w:rPr>
          <w:t>sarahdavidson@astate.edu</w:t>
        </w:r>
      </w:hyperlink>
      <w:r w:rsidR="00AB330D">
        <w:rPr>
          <w:rFonts w:ascii="Cambria" w:eastAsia="Cambria" w:hAnsi="Cambria" w:cs="Cambria"/>
          <w:sz w:val="20"/>
          <w:szCs w:val="20"/>
        </w:rPr>
        <w:tab/>
      </w:r>
      <w:r w:rsidR="00AB330D">
        <w:rPr>
          <w:rFonts w:ascii="Cambria" w:eastAsia="Cambria" w:hAnsi="Cambria" w:cs="Cambria"/>
          <w:sz w:val="20"/>
          <w:szCs w:val="20"/>
        </w:rPr>
        <w:tab/>
      </w:r>
      <w:r w:rsidR="00AB330D">
        <w:rPr>
          <w:rFonts w:ascii="Cambria" w:eastAsia="Cambria" w:hAnsi="Cambria" w:cs="Cambria"/>
          <w:sz w:val="20"/>
          <w:szCs w:val="20"/>
        </w:rPr>
        <w:tab/>
      </w:r>
      <w:r w:rsidR="00AB330D">
        <w:rPr>
          <w:rFonts w:ascii="Cambria" w:eastAsia="Cambria" w:hAnsi="Cambria" w:cs="Cambria"/>
          <w:sz w:val="20"/>
          <w:szCs w:val="20"/>
        </w:rPr>
        <w:tab/>
      </w:r>
      <w:r w:rsidR="00AB330D">
        <w:rPr>
          <w:rFonts w:ascii="Cambria" w:eastAsia="Cambria" w:hAnsi="Cambria" w:cs="Cambria"/>
          <w:sz w:val="20"/>
          <w:szCs w:val="20"/>
        </w:rPr>
        <w:tab/>
      </w:r>
      <w:r w:rsidR="00AB330D">
        <w:rPr>
          <w:rFonts w:ascii="Cambria" w:eastAsia="Cambria" w:hAnsi="Cambria" w:cs="Cambria"/>
          <w:sz w:val="20"/>
          <w:szCs w:val="20"/>
        </w:rPr>
        <w:tab/>
        <w:t>sdearing@astate.edu</w:t>
      </w:r>
    </w:p>
    <w:p w14:paraId="46C37C7A"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3074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3074</w:t>
      </w:r>
    </w:p>
    <w:p w14:paraId="548B234B" w14:textId="77777777" w:rsidR="00E627DA" w:rsidRDefault="00E627DA">
      <w:pPr>
        <w:tabs>
          <w:tab w:val="left" w:pos="360"/>
          <w:tab w:val="left" w:pos="720"/>
        </w:tabs>
        <w:spacing w:after="0" w:line="240" w:lineRule="auto"/>
        <w:rPr>
          <w:rFonts w:ascii="Cambria" w:eastAsia="Cambria" w:hAnsi="Cambria" w:cs="Cambria"/>
          <w:sz w:val="20"/>
          <w:szCs w:val="20"/>
        </w:rPr>
      </w:pPr>
    </w:p>
    <w:p w14:paraId="78D5DF51" w14:textId="77777777" w:rsidR="00E627DA" w:rsidRDefault="00AB33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3FE515EB"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Addition of the Paramedic to AASN Program track </w:t>
      </w:r>
    </w:p>
    <w:p w14:paraId="5286BD00" w14:textId="77777777" w:rsidR="00E627DA" w:rsidRDefault="00E627DA">
      <w:pPr>
        <w:tabs>
          <w:tab w:val="left" w:pos="360"/>
          <w:tab w:val="left" w:pos="720"/>
        </w:tabs>
        <w:spacing w:after="0" w:line="240" w:lineRule="auto"/>
        <w:rPr>
          <w:rFonts w:ascii="Cambria" w:eastAsia="Cambria" w:hAnsi="Cambria" w:cs="Cambria"/>
          <w:b/>
          <w:sz w:val="20"/>
          <w:szCs w:val="20"/>
        </w:rPr>
      </w:pPr>
    </w:p>
    <w:p w14:paraId="160D80AB" w14:textId="77777777" w:rsidR="00E627DA" w:rsidRDefault="00AB33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1F0DE788"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1/1/2022</w:t>
      </w:r>
    </w:p>
    <w:p w14:paraId="737803DA" w14:textId="77777777" w:rsidR="00E627DA" w:rsidRDefault="00E627DA">
      <w:pPr>
        <w:tabs>
          <w:tab w:val="left" w:pos="360"/>
          <w:tab w:val="left" w:pos="720"/>
        </w:tabs>
        <w:spacing w:after="0" w:line="240" w:lineRule="auto"/>
        <w:rPr>
          <w:rFonts w:ascii="Cambria" w:eastAsia="Cambria" w:hAnsi="Cambria" w:cs="Cambria"/>
          <w:sz w:val="20"/>
          <w:szCs w:val="20"/>
        </w:rPr>
      </w:pPr>
    </w:p>
    <w:p w14:paraId="5E38ABEB" w14:textId="77777777" w:rsidR="00E627DA" w:rsidRDefault="00E627DA">
      <w:pPr>
        <w:tabs>
          <w:tab w:val="left" w:pos="360"/>
          <w:tab w:val="left" w:pos="720"/>
        </w:tabs>
        <w:spacing w:after="0" w:line="240" w:lineRule="auto"/>
        <w:rPr>
          <w:rFonts w:ascii="Cambria" w:eastAsia="Cambria" w:hAnsi="Cambria" w:cs="Cambria"/>
          <w:sz w:val="20"/>
          <w:szCs w:val="20"/>
        </w:rPr>
      </w:pPr>
    </w:p>
    <w:p w14:paraId="3F283B99" w14:textId="77777777" w:rsidR="00E627DA" w:rsidRDefault="00AB33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58345A3"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According to the </w:t>
      </w:r>
      <w:hyperlink r:id="rId8">
        <w:r>
          <w:rPr>
            <w:rFonts w:ascii="Cambria" w:eastAsia="Cambria" w:hAnsi="Cambria" w:cs="Cambria"/>
            <w:color w:val="0000FF"/>
            <w:sz w:val="20"/>
            <w:szCs w:val="20"/>
            <w:u w:val="single"/>
          </w:rPr>
          <w:t>Bureau of Labor Statistics’ Employment Projections 2019-2929</w:t>
        </w:r>
      </w:hyperlink>
      <w:r>
        <w:rPr>
          <w:rFonts w:ascii="Cambria" w:eastAsia="Cambria" w:hAnsi="Cambria" w:cs="Cambria"/>
          <w:sz w:val="20"/>
          <w:szCs w:val="20"/>
        </w:rPr>
        <w:t xml:space="preserve">, Registered Nursing is listed among the top occupations in terms of job growth through 2029.  The Bureau projects 175,900 openings for RNs each year through 2029 when nurse retirements and workforce exits are factored into the number of nurses needed across the United States.  Additionally, according to the </w:t>
      </w:r>
      <w:hyperlink r:id="rId9">
        <w:r>
          <w:rPr>
            <w:rFonts w:ascii="Cambria" w:eastAsia="Cambria" w:hAnsi="Cambria" w:cs="Cambria"/>
            <w:color w:val="0000FF"/>
            <w:sz w:val="20"/>
            <w:szCs w:val="20"/>
            <w:u w:val="single"/>
          </w:rPr>
          <w:t>US Registered Nurse Workforce Report Card and Shortage Forecast:  A Revisit</w:t>
        </w:r>
      </w:hyperlink>
      <w:r>
        <w:rPr>
          <w:rFonts w:ascii="Cambria" w:eastAsia="Cambria" w:hAnsi="Cambria" w:cs="Cambria"/>
          <w:sz w:val="20"/>
          <w:szCs w:val="20"/>
        </w:rPr>
        <w:t xml:space="preserve">, a shortage of registered nurses is projected to spread across the country between 2016 and 2030.  </w:t>
      </w:r>
    </w:p>
    <w:p w14:paraId="181324A8"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To combat the registered nursing shortage, the School of Nursing currently provides multiple pathways for individuals to access our program options, but none for the Paramedic.  We wish to provide an additional opportunity for individuals who have completed a Paramedic Certificate and are eligible to sit for the National Registry Certification Exam, and Paramedics who have an unencumbered Paramedic License to complete our registered nursing (AASN) program.  </w:t>
      </w:r>
    </w:p>
    <w:p w14:paraId="3171FB7A" w14:textId="77777777" w:rsidR="00E627DA" w:rsidRDefault="00AB33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Therefore, we are seeking an additional pathway to access the AASN program, and a new plan of study was created using the courses which are currently in place. </w:t>
      </w:r>
    </w:p>
    <w:p w14:paraId="7CC944DE" w14:textId="77777777" w:rsidR="00E627DA" w:rsidRDefault="00E627DA">
      <w:pPr>
        <w:tabs>
          <w:tab w:val="left" w:pos="360"/>
          <w:tab w:val="left" w:pos="720"/>
        </w:tabs>
        <w:spacing w:after="0" w:line="240" w:lineRule="auto"/>
        <w:rPr>
          <w:rFonts w:ascii="Cambria" w:eastAsia="Cambria" w:hAnsi="Cambria" w:cs="Cambria"/>
          <w:sz w:val="20"/>
          <w:szCs w:val="20"/>
        </w:rPr>
      </w:pPr>
    </w:p>
    <w:p w14:paraId="5063F8C6" w14:textId="77777777" w:rsidR="00E627DA" w:rsidRDefault="00AB330D">
      <w:pPr>
        <w:rPr>
          <w:rFonts w:ascii="Cambria" w:eastAsia="Cambria" w:hAnsi="Cambria" w:cs="Cambria"/>
          <w:sz w:val="20"/>
          <w:szCs w:val="20"/>
        </w:rPr>
      </w:pPr>
      <w:r>
        <w:br w:type="page"/>
      </w:r>
    </w:p>
    <w:p w14:paraId="264BB526" w14:textId="77777777" w:rsidR="00E627DA" w:rsidRDefault="00AB330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17137E4" w14:textId="77777777" w:rsidR="00E627DA" w:rsidRDefault="00E627DA">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627DA" w14:paraId="7349F7B5" w14:textId="77777777">
        <w:tc>
          <w:tcPr>
            <w:tcW w:w="10790" w:type="dxa"/>
            <w:shd w:val="clear" w:color="auto" w:fill="D9D9D9"/>
          </w:tcPr>
          <w:p w14:paraId="2F79EB70" w14:textId="77777777" w:rsidR="00E627DA" w:rsidRDefault="00AB330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627DA" w14:paraId="0DC00DF3" w14:textId="77777777">
        <w:tc>
          <w:tcPr>
            <w:tcW w:w="10790" w:type="dxa"/>
            <w:shd w:val="clear" w:color="auto" w:fill="F2F2F2"/>
          </w:tcPr>
          <w:p w14:paraId="77B0DAA7" w14:textId="77777777" w:rsidR="00E627DA" w:rsidRDefault="00E627DA">
            <w:pPr>
              <w:tabs>
                <w:tab w:val="left" w:pos="360"/>
                <w:tab w:val="left" w:pos="720"/>
              </w:tabs>
              <w:jc w:val="center"/>
              <w:rPr>
                <w:rFonts w:ascii="Times New Roman" w:eastAsia="Times New Roman" w:hAnsi="Times New Roman" w:cs="Times New Roman"/>
                <w:b/>
                <w:color w:val="000000"/>
                <w:sz w:val="18"/>
                <w:szCs w:val="18"/>
              </w:rPr>
            </w:pPr>
          </w:p>
          <w:p w14:paraId="56C13B44" w14:textId="77777777" w:rsidR="00E627DA" w:rsidRDefault="00AB330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E0B909F" w14:textId="77777777" w:rsidR="00E627DA" w:rsidRDefault="00E627DA">
            <w:pPr>
              <w:rPr>
                <w:rFonts w:ascii="Times New Roman" w:eastAsia="Times New Roman" w:hAnsi="Times New Roman" w:cs="Times New Roman"/>
                <w:b/>
                <w:color w:val="FF0000"/>
                <w:sz w:val="14"/>
                <w:szCs w:val="14"/>
              </w:rPr>
            </w:pPr>
          </w:p>
          <w:p w14:paraId="2CB7F356" w14:textId="77777777" w:rsidR="00E627DA" w:rsidRDefault="00AB330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7FF0056" w14:textId="77777777" w:rsidR="00E627DA" w:rsidRDefault="00E627DA">
            <w:pPr>
              <w:tabs>
                <w:tab w:val="left" w:pos="360"/>
                <w:tab w:val="left" w:pos="720"/>
              </w:tabs>
              <w:jc w:val="center"/>
              <w:rPr>
                <w:rFonts w:ascii="Times New Roman" w:eastAsia="Times New Roman" w:hAnsi="Times New Roman" w:cs="Times New Roman"/>
                <w:b/>
                <w:color w:val="000000"/>
                <w:sz w:val="10"/>
                <w:szCs w:val="10"/>
                <w:u w:val="single"/>
              </w:rPr>
            </w:pPr>
          </w:p>
          <w:p w14:paraId="7CBCB1C3" w14:textId="77777777" w:rsidR="00E627DA" w:rsidRDefault="00E627DA">
            <w:pPr>
              <w:tabs>
                <w:tab w:val="left" w:pos="360"/>
                <w:tab w:val="left" w:pos="720"/>
              </w:tabs>
              <w:jc w:val="center"/>
              <w:rPr>
                <w:rFonts w:ascii="Times New Roman" w:eastAsia="Times New Roman" w:hAnsi="Times New Roman" w:cs="Times New Roman"/>
                <w:b/>
                <w:color w:val="000000"/>
                <w:sz w:val="10"/>
                <w:szCs w:val="10"/>
                <w:u w:val="single"/>
              </w:rPr>
            </w:pPr>
          </w:p>
          <w:p w14:paraId="6DFC93D4" w14:textId="77777777" w:rsidR="00E627DA" w:rsidRDefault="00E627DA">
            <w:pPr>
              <w:tabs>
                <w:tab w:val="left" w:pos="360"/>
                <w:tab w:val="left" w:pos="720"/>
              </w:tabs>
              <w:ind w:left="360"/>
              <w:jc w:val="center"/>
              <w:rPr>
                <w:rFonts w:ascii="Cambria" w:eastAsia="Cambria" w:hAnsi="Cambria" w:cs="Cambria"/>
                <w:sz w:val="18"/>
                <w:szCs w:val="18"/>
              </w:rPr>
            </w:pPr>
          </w:p>
        </w:tc>
      </w:tr>
    </w:tbl>
    <w:p w14:paraId="1BE3E657" w14:textId="77777777" w:rsidR="00E627DA" w:rsidRDefault="00AB330D">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i/>
          <w:color w:val="FF0000"/>
        </w:rPr>
        <w:br/>
      </w:r>
      <w:r>
        <w:rPr>
          <w:rFonts w:ascii="Cambria" w:eastAsia="Cambria" w:hAnsi="Cambria" w:cs="Cambria"/>
          <w:b/>
          <w:i/>
          <w:color w:val="231F20"/>
        </w:rPr>
        <w:t>BEFORE -</w:t>
      </w:r>
      <w:r>
        <w:rPr>
          <w:rFonts w:ascii="Cambria" w:eastAsia="Cambria" w:hAnsi="Cambria" w:cs="Cambria"/>
          <w:b/>
          <w:i/>
          <w:color w:val="FF0000"/>
        </w:rPr>
        <w:t xml:space="preserve"> </w:t>
      </w:r>
      <w:proofErr w:type="spellStart"/>
      <w:r>
        <w:rPr>
          <w:rFonts w:ascii="Cambria" w:eastAsia="Cambria" w:hAnsi="Cambria" w:cs="Cambria"/>
          <w:b/>
          <w:i/>
          <w:color w:val="231F20"/>
        </w:rPr>
        <w:t>P</w:t>
      </w:r>
      <w:r>
        <w:rPr>
          <w:rFonts w:ascii="Cambria" w:eastAsia="Cambria" w:hAnsi="Cambria" w:cs="Cambria"/>
          <w:b/>
          <w:sz w:val="20"/>
          <w:szCs w:val="20"/>
        </w:rPr>
        <w:t>g</w:t>
      </w:r>
      <w:proofErr w:type="spellEnd"/>
      <w:r>
        <w:rPr>
          <w:rFonts w:ascii="Cambria" w:eastAsia="Cambria" w:hAnsi="Cambria" w:cs="Cambria"/>
          <w:b/>
          <w:sz w:val="20"/>
          <w:szCs w:val="20"/>
        </w:rPr>
        <w:t>: 336</w:t>
      </w:r>
    </w:p>
    <w:p w14:paraId="110860E3" w14:textId="77777777" w:rsidR="00E627DA" w:rsidRDefault="00E627DA">
      <w:pPr>
        <w:tabs>
          <w:tab w:val="left" w:pos="360"/>
          <w:tab w:val="left" w:pos="720"/>
        </w:tabs>
        <w:spacing w:after="0" w:line="240" w:lineRule="auto"/>
        <w:jc w:val="center"/>
        <w:rPr>
          <w:rFonts w:ascii="Cambria" w:eastAsia="Cambria" w:hAnsi="Cambria" w:cs="Cambria"/>
          <w:sz w:val="20"/>
          <w:szCs w:val="20"/>
        </w:rPr>
      </w:pPr>
    </w:p>
    <w:p w14:paraId="0979B0AC" w14:textId="77777777" w:rsidR="00E627DA" w:rsidRDefault="00AB330D">
      <w:pPr>
        <w:tabs>
          <w:tab w:val="left" w:pos="360"/>
          <w:tab w:val="left" w:pos="720"/>
        </w:tabs>
        <w:spacing w:after="0" w:line="240" w:lineRule="auto"/>
        <w:jc w:val="center"/>
      </w:pPr>
      <w:r>
        <w:rPr>
          <w:b/>
        </w:rPr>
        <w:t>Associate of Applied Science in Nursing</w:t>
      </w:r>
      <w:r>
        <w:t xml:space="preserve"> </w:t>
      </w:r>
    </w:p>
    <w:p w14:paraId="1C7B5F8C" w14:textId="77777777" w:rsidR="00E627DA" w:rsidRDefault="00E627DA">
      <w:pPr>
        <w:tabs>
          <w:tab w:val="left" w:pos="360"/>
          <w:tab w:val="left" w:pos="720"/>
        </w:tabs>
        <w:spacing w:after="0" w:line="240" w:lineRule="auto"/>
      </w:pPr>
    </w:p>
    <w:p w14:paraId="440D4604" w14:textId="77777777" w:rsidR="00E627DA" w:rsidRDefault="00AB330D">
      <w:pPr>
        <w:tabs>
          <w:tab w:val="left" w:pos="360"/>
          <w:tab w:val="left" w:pos="720"/>
        </w:tabs>
        <w:spacing w:after="0" w:line="240" w:lineRule="auto"/>
      </w:pPr>
      <w:r>
        <w:t xml:space="preserve">June 7 for admission to the Fall semester for LPN to AASN students at campus site and distance learning sites; October 1 and June 7 for transfer/readmission for subsequent semester. Deadline for traditional AASN program at the Mountain Home and West Memphis campuses is October 1st. </w:t>
      </w:r>
      <w:r>
        <w:rPr>
          <w:color w:val="1155CC"/>
        </w:rPr>
        <w:t xml:space="preserve"> </w:t>
      </w:r>
      <w:r>
        <w:rPr>
          <w:color w:val="1155CC"/>
          <w:highlight w:val="yellow"/>
        </w:rPr>
        <w:t>Deadline for the Paramedic to AASN program at the Jonesboro campus is October 1</w:t>
      </w:r>
      <w:r>
        <w:rPr>
          <w:color w:val="1155CC"/>
          <w:highlight w:val="yellow"/>
          <w:vertAlign w:val="superscript"/>
        </w:rPr>
        <w:t>st</w:t>
      </w:r>
      <w:r>
        <w:rPr>
          <w:color w:val="1155CC"/>
          <w:highlight w:val="yellow"/>
        </w:rPr>
        <w:t>.</w:t>
      </w:r>
      <w:r>
        <w:t xml:space="preserve">  Applicants must complete required prerequisite support courses with a cumulative GPA of 2.0 or better. A “C” or better must be earned in ALL required courses. Applicants for admission will be ranked based upon prerequisites, admission testing scores, and overall GPA. All LPN to AASN applicants must have an unencumbered nursing license. </w:t>
      </w:r>
      <w:r>
        <w:rPr>
          <w:color w:val="1155CC"/>
        </w:rPr>
        <w:t xml:space="preserve"> </w:t>
      </w:r>
      <w:r>
        <w:rPr>
          <w:color w:val="1155CC"/>
          <w:highlight w:val="yellow"/>
        </w:rPr>
        <w:t>All Paramedic applicants must be eligible to sit for the National Registry Certification Exam or have an unencumbered Paramedic License</w:t>
      </w:r>
      <w:r>
        <w:rPr>
          <w:highlight w:val="yellow"/>
        </w:rPr>
        <w:t>.</w:t>
      </w:r>
    </w:p>
    <w:p w14:paraId="4C43DE38" w14:textId="77777777" w:rsidR="00E627DA" w:rsidRDefault="00E627DA">
      <w:pPr>
        <w:tabs>
          <w:tab w:val="left" w:pos="360"/>
          <w:tab w:val="left" w:pos="720"/>
        </w:tabs>
        <w:spacing w:after="0" w:line="240" w:lineRule="auto"/>
      </w:pPr>
    </w:p>
    <w:p w14:paraId="62B0F138" w14:textId="77777777" w:rsidR="00E627DA" w:rsidRDefault="00E627DA">
      <w:pPr>
        <w:tabs>
          <w:tab w:val="left" w:pos="360"/>
          <w:tab w:val="left" w:pos="720"/>
        </w:tabs>
        <w:spacing w:after="0" w:line="240" w:lineRule="auto"/>
      </w:pPr>
    </w:p>
    <w:p w14:paraId="3922DA3E" w14:textId="77777777" w:rsidR="00E627DA" w:rsidRDefault="00AB330D">
      <w:pPr>
        <w:tabs>
          <w:tab w:val="left" w:pos="360"/>
          <w:tab w:val="left" w:pos="720"/>
        </w:tabs>
        <w:spacing w:after="0" w:line="240" w:lineRule="auto"/>
        <w:rPr>
          <w:rFonts w:ascii="Cambria" w:eastAsia="Cambria" w:hAnsi="Cambria" w:cs="Cambria"/>
          <w:b/>
          <w:sz w:val="20"/>
          <w:szCs w:val="20"/>
          <w:u w:val="single"/>
        </w:rPr>
      </w:pPr>
      <w:r>
        <w:rPr>
          <w:b/>
          <w:u w:val="single"/>
        </w:rPr>
        <w:t>BEFORE - Pg. 380</w:t>
      </w:r>
      <w:r>
        <w:rPr>
          <w:rFonts w:ascii="Cambria" w:eastAsia="Cambria" w:hAnsi="Cambria" w:cs="Cambria"/>
          <w:b/>
          <w:sz w:val="20"/>
          <w:szCs w:val="20"/>
          <w:u w:val="single"/>
        </w:rPr>
        <w:t>:</w:t>
      </w:r>
    </w:p>
    <w:p w14:paraId="091B61C1" w14:textId="77777777" w:rsidR="00E627DA" w:rsidRDefault="00E627DA">
      <w:pPr>
        <w:tabs>
          <w:tab w:val="left" w:pos="360"/>
          <w:tab w:val="left" w:pos="720"/>
        </w:tabs>
        <w:spacing w:after="0" w:line="240" w:lineRule="auto"/>
      </w:pPr>
    </w:p>
    <w:p w14:paraId="7A81EBCC" w14:textId="77777777" w:rsidR="00E627DA" w:rsidRDefault="00AB330D">
      <w:pPr>
        <w:tabs>
          <w:tab w:val="left" w:pos="360"/>
          <w:tab w:val="left" w:pos="720"/>
        </w:tabs>
        <w:spacing w:after="0" w:line="240" w:lineRule="auto"/>
        <w:jc w:val="center"/>
        <w:rPr>
          <w:b/>
        </w:rPr>
      </w:pPr>
      <w:r>
        <w:rPr>
          <w:b/>
        </w:rPr>
        <w:t>SCHOOL OF NURSING</w:t>
      </w:r>
    </w:p>
    <w:p w14:paraId="653FE446" w14:textId="77777777" w:rsidR="00E627DA" w:rsidRDefault="00AB330D">
      <w:pPr>
        <w:tabs>
          <w:tab w:val="left" w:pos="360"/>
          <w:tab w:val="left" w:pos="720"/>
        </w:tabs>
        <w:spacing w:after="0" w:line="240" w:lineRule="auto"/>
        <w:jc w:val="center"/>
        <w:rPr>
          <w:b/>
        </w:rPr>
      </w:pPr>
      <w:r>
        <w:rPr>
          <w:b/>
        </w:rPr>
        <w:t xml:space="preserve">SECTION - EDUCATIONAL MOBILITY: </w:t>
      </w:r>
    </w:p>
    <w:p w14:paraId="5F25324F" w14:textId="77777777" w:rsidR="00E627DA" w:rsidRDefault="00E627DA">
      <w:pPr>
        <w:tabs>
          <w:tab w:val="left" w:pos="360"/>
          <w:tab w:val="left" w:pos="720"/>
        </w:tabs>
        <w:spacing w:after="0" w:line="240" w:lineRule="auto"/>
      </w:pPr>
    </w:p>
    <w:p w14:paraId="3107FB95" w14:textId="77777777" w:rsidR="00E627DA" w:rsidRDefault="00AB330D">
      <w:pPr>
        <w:tabs>
          <w:tab w:val="left" w:pos="360"/>
          <w:tab w:val="left" w:pos="720"/>
        </w:tabs>
        <w:spacing w:after="0" w:line="240" w:lineRule="auto"/>
      </w:pPr>
      <w:r>
        <w:t xml:space="preserve">The nursing faculty is committed to the concept of educational mobility, and has provided a variety of approaches to </w:t>
      </w:r>
      <w:r>
        <w:rPr>
          <w:color w:val="1155CC"/>
          <w:highlight w:val="yellow"/>
        </w:rPr>
        <w:t>Paramedics</w:t>
      </w:r>
      <w:r>
        <w:rPr>
          <w:highlight w:val="yellow"/>
        </w:rPr>
        <w:t>,</w:t>
      </w:r>
      <w:r>
        <w:t xml:space="preserve"> Licensed Practical Nurses, to Licensed Psychiatric Technician Nurses, and to Registered Nurses prepared at the associate degree and diploma levels. </w:t>
      </w:r>
      <w:r>
        <w:rPr>
          <w:color w:val="1155CC"/>
          <w:highlight w:val="yellow"/>
        </w:rPr>
        <w:t>Paramedics</w:t>
      </w:r>
      <w:r>
        <w:rPr>
          <w:highlight w:val="yellow"/>
        </w:rPr>
        <w:t>,</w:t>
      </w:r>
      <w:r>
        <w:t xml:space="preserve"> LPNs, LPTNs, and RNs must work closely with their advisors. </w:t>
      </w:r>
      <w:r>
        <w:rPr>
          <w:color w:val="1155CC"/>
          <w:highlight w:val="yellow"/>
        </w:rPr>
        <w:t>Paramedics</w:t>
      </w:r>
      <w:r>
        <w:rPr>
          <w:highlight w:val="yellow"/>
        </w:rPr>
        <w:t>,</w:t>
      </w:r>
      <w:r>
        <w:t xml:space="preserve"> LPNs and LPTNs must be admitted to the desired program prior to enrolling in any nursing courses (except NS 2203, NRS 3353, NRS 2392, and NRSP 2391). The BSN program has a specially designed RN track to facilitate RNs’ movement through the BSN. The track includes a reduction in nursing clinical hours, and clinical experiences designed to accommodate individual learning goals. Detailed information may be obtained from the nursing office (972-3074) relative to earning credit by articulation or examinations. </w:t>
      </w:r>
    </w:p>
    <w:p w14:paraId="1A4B58C6" w14:textId="77777777" w:rsidR="00E627DA" w:rsidRDefault="00E627DA">
      <w:pPr>
        <w:tabs>
          <w:tab w:val="left" w:pos="360"/>
          <w:tab w:val="left" w:pos="720"/>
        </w:tabs>
        <w:spacing w:after="0" w:line="240" w:lineRule="auto"/>
      </w:pPr>
    </w:p>
    <w:p w14:paraId="57996F02" w14:textId="77777777" w:rsidR="00E627DA" w:rsidRDefault="00AB330D">
      <w:pPr>
        <w:tabs>
          <w:tab w:val="left" w:pos="360"/>
          <w:tab w:val="left" w:pos="720"/>
        </w:tabs>
        <w:spacing w:after="0" w:line="240" w:lineRule="auto"/>
        <w:rPr>
          <w:rFonts w:ascii="Cambria" w:eastAsia="Cambria" w:hAnsi="Cambria" w:cs="Cambria"/>
          <w:color w:val="1155CC"/>
          <w:sz w:val="20"/>
          <w:szCs w:val="20"/>
        </w:rPr>
      </w:pPr>
      <w:r>
        <w:t xml:space="preserve">Prospective students who are LPNs, LPTNs, or RNs applying for admission to any nursing program must have a current unencumbered license to practice nursing. </w:t>
      </w:r>
      <w:r>
        <w:rPr>
          <w:color w:val="1155CC"/>
        </w:rPr>
        <w:t xml:space="preserve"> </w:t>
      </w:r>
      <w:r>
        <w:rPr>
          <w:color w:val="1155CC"/>
          <w:highlight w:val="yellow"/>
        </w:rPr>
        <w:t>Prospective students who are Paramedics applying for admission into the</w:t>
      </w:r>
      <w:r>
        <w:rPr>
          <w:color w:val="1155CC"/>
        </w:rPr>
        <w:t xml:space="preserve"> </w:t>
      </w:r>
      <w:r>
        <w:rPr>
          <w:color w:val="1155CC"/>
          <w:highlight w:val="yellow"/>
        </w:rPr>
        <w:t>AASN program must be eligible to sit for the National Registry Certification Exam or have an unencumbered Paramedic License.</w:t>
      </w:r>
      <w:r>
        <w:rPr>
          <w:color w:val="1155CC"/>
        </w:rPr>
        <w:t xml:space="preserve">  </w:t>
      </w:r>
    </w:p>
    <w:p w14:paraId="344479B7" w14:textId="77777777" w:rsidR="00E627DA" w:rsidRDefault="00E627DA">
      <w:pPr>
        <w:tabs>
          <w:tab w:val="left" w:pos="360"/>
          <w:tab w:val="left" w:pos="720"/>
        </w:tabs>
        <w:spacing w:after="0" w:line="240" w:lineRule="auto"/>
        <w:ind w:left="720"/>
        <w:rPr>
          <w:rFonts w:ascii="Cambria" w:eastAsia="Cambria" w:hAnsi="Cambria" w:cs="Cambria"/>
          <w:sz w:val="20"/>
          <w:szCs w:val="20"/>
        </w:rPr>
      </w:pPr>
    </w:p>
    <w:p w14:paraId="41FE4117" w14:textId="77777777" w:rsidR="00E627DA" w:rsidRDefault="00E627DA">
      <w:pPr>
        <w:tabs>
          <w:tab w:val="left" w:pos="360"/>
          <w:tab w:val="left" w:pos="720"/>
        </w:tabs>
        <w:spacing w:after="0" w:line="240" w:lineRule="auto"/>
        <w:rPr>
          <w:rFonts w:ascii="Cambria" w:eastAsia="Cambria" w:hAnsi="Cambria" w:cs="Cambria"/>
          <w:b/>
          <w:sz w:val="20"/>
          <w:szCs w:val="20"/>
        </w:rPr>
      </w:pPr>
    </w:p>
    <w:p w14:paraId="5213E081" w14:textId="77777777" w:rsidR="00E627DA" w:rsidRDefault="00E627DA">
      <w:pPr>
        <w:tabs>
          <w:tab w:val="left" w:pos="360"/>
          <w:tab w:val="left" w:pos="720"/>
        </w:tabs>
        <w:spacing w:after="0" w:line="240" w:lineRule="auto"/>
        <w:rPr>
          <w:rFonts w:ascii="Cambria" w:eastAsia="Cambria" w:hAnsi="Cambria" w:cs="Cambria"/>
          <w:b/>
          <w:sz w:val="20"/>
          <w:szCs w:val="20"/>
        </w:rPr>
      </w:pPr>
    </w:p>
    <w:p w14:paraId="5F9883D6" w14:textId="77777777" w:rsidR="00E627DA" w:rsidRDefault="00AB330D">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BEFORE -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391</w:t>
      </w:r>
    </w:p>
    <w:p w14:paraId="790693D0" w14:textId="77777777" w:rsidR="00E627DA" w:rsidRDefault="00E627DA">
      <w:pPr>
        <w:tabs>
          <w:tab w:val="left" w:pos="360"/>
          <w:tab w:val="left" w:pos="720"/>
        </w:tabs>
        <w:spacing w:after="120" w:line="240" w:lineRule="auto"/>
        <w:rPr>
          <w:rFonts w:ascii="Cambria" w:eastAsia="Cambria" w:hAnsi="Cambria" w:cs="Cambria"/>
          <w:b/>
          <w:sz w:val="20"/>
          <w:szCs w:val="20"/>
          <w:u w:val="single"/>
        </w:rPr>
      </w:pPr>
    </w:p>
    <w:p w14:paraId="0C61820F" w14:textId="77777777" w:rsidR="00E627DA" w:rsidRDefault="00AB330D">
      <w:pPr>
        <w:pStyle w:val="Heading1"/>
        <w:spacing w:before="69"/>
        <w:ind w:left="2093" w:right="2100"/>
        <w:jc w:val="center"/>
        <w:rPr>
          <w:rFonts w:ascii="Century Gothic" w:eastAsia="Century Gothic" w:hAnsi="Century Gothic" w:cs="Century Gothic"/>
          <w:color w:val="0B5394"/>
          <w:highlight w:val="yellow"/>
        </w:rPr>
      </w:pPr>
      <w:r>
        <w:rPr>
          <w:rFonts w:ascii="Century Gothic" w:eastAsia="Century Gothic" w:hAnsi="Century Gothic" w:cs="Century Gothic"/>
          <w:color w:val="0B5394"/>
          <w:highlight w:val="yellow"/>
        </w:rPr>
        <w:t>PARAMEDIC TO AASN OPTION</w:t>
      </w:r>
    </w:p>
    <w:p w14:paraId="13C737B8" w14:textId="77777777" w:rsidR="00E627DA" w:rsidRDefault="00AB330D">
      <w:pPr>
        <w:widowControl w:val="0"/>
        <w:pBdr>
          <w:top w:val="nil"/>
          <w:left w:val="nil"/>
          <w:bottom w:val="nil"/>
          <w:right w:val="nil"/>
          <w:between w:val="nil"/>
        </w:pBdr>
        <w:spacing w:before="87" w:after="0" w:line="249" w:lineRule="auto"/>
        <w:ind w:left="119" w:right="53" w:firstLine="360"/>
        <w:rPr>
          <w:rFonts w:ascii="Arial" w:eastAsia="Arial" w:hAnsi="Arial" w:cs="Arial"/>
          <w:color w:val="1155CC"/>
          <w:sz w:val="16"/>
          <w:szCs w:val="16"/>
          <w:highlight w:val="yellow"/>
        </w:rPr>
      </w:pPr>
      <w:r>
        <w:rPr>
          <w:rFonts w:ascii="Arial" w:eastAsia="Arial" w:hAnsi="Arial" w:cs="Arial"/>
          <w:color w:val="1155CC"/>
          <w:sz w:val="16"/>
          <w:szCs w:val="16"/>
          <w:highlight w:val="yellow"/>
        </w:rPr>
        <w:t>Students must maintain a minimum grade of “C” in all degree-required courses for an Associate of Applied Science in Nursing degree to continue progression.</w:t>
      </w:r>
    </w:p>
    <w:p w14:paraId="5CB13F25" w14:textId="77777777" w:rsidR="00E627DA" w:rsidRDefault="00E627DA">
      <w:pPr>
        <w:widowControl w:val="0"/>
        <w:pBdr>
          <w:top w:val="nil"/>
          <w:left w:val="nil"/>
          <w:bottom w:val="nil"/>
          <w:right w:val="nil"/>
          <w:between w:val="nil"/>
        </w:pBdr>
        <w:spacing w:after="0" w:line="240" w:lineRule="auto"/>
        <w:rPr>
          <w:rFonts w:ascii="Arial" w:eastAsia="Arial" w:hAnsi="Arial" w:cs="Arial"/>
          <w:color w:val="1155CC"/>
          <w:sz w:val="21"/>
          <w:szCs w:val="21"/>
          <w:highlight w:val="yellow"/>
        </w:rPr>
      </w:pPr>
    </w:p>
    <w:p w14:paraId="16D05C37" w14:textId="77777777" w:rsidR="00E627DA" w:rsidRDefault="00AB330D">
      <w:pPr>
        <w:pStyle w:val="Heading1"/>
        <w:spacing w:before="1"/>
        <w:ind w:firstLine="121"/>
        <w:rPr>
          <w:color w:val="1155CC"/>
          <w:highlight w:val="yellow"/>
        </w:rPr>
      </w:pPr>
      <w:r>
        <w:rPr>
          <w:color w:val="1155CC"/>
          <w:highlight w:val="yellow"/>
        </w:rPr>
        <w:t>PREREQUISITES</w:t>
      </w:r>
    </w:p>
    <w:p w14:paraId="526E616D" w14:textId="77777777" w:rsidR="00E627DA" w:rsidRDefault="00AB330D">
      <w:pPr>
        <w:widowControl w:val="0"/>
        <w:pBdr>
          <w:top w:val="nil"/>
          <w:left w:val="nil"/>
          <w:bottom w:val="nil"/>
          <w:right w:val="nil"/>
          <w:between w:val="nil"/>
        </w:pBdr>
        <w:spacing w:before="87" w:after="0" w:line="240" w:lineRule="auto"/>
        <w:ind w:left="119"/>
        <w:rPr>
          <w:rFonts w:ascii="Arial" w:eastAsia="Arial" w:hAnsi="Arial" w:cs="Arial"/>
          <w:color w:val="1155CC"/>
          <w:sz w:val="16"/>
          <w:szCs w:val="16"/>
          <w:highlight w:val="yellow"/>
        </w:rPr>
      </w:pPr>
      <w:r>
        <w:rPr>
          <w:rFonts w:ascii="Arial" w:eastAsia="Arial" w:hAnsi="Arial" w:cs="Arial"/>
          <w:color w:val="1155CC"/>
          <w:sz w:val="16"/>
          <w:szCs w:val="16"/>
          <w:highlight w:val="yellow"/>
        </w:rPr>
        <w:t>The following courses must be completed prior to acceptance into the program:</w:t>
      </w:r>
    </w:p>
    <w:p w14:paraId="6F9C7C52" w14:textId="77777777" w:rsidR="00E627DA" w:rsidRDefault="00E627DA">
      <w:pPr>
        <w:widowControl w:val="0"/>
        <w:pBdr>
          <w:top w:val="nil"/>
          <w:left w:val="nil"/>
          <w:bottom w:val="nil"/>
          <w:right w:val="nil"/>
          <w:between w:val="nil"/>
        </w:pBdr>
        <w:spacing w:before="4" w:after="0" w:line="240" w:lineRule="auto"/>
        <w:rPr>
          <w:rFonts w:ascii="Arial" w:eastAsia="Arial" w:hAnsi="Arial" w:cs="Arial"/>
          <w:color w:val="1155CC"/>
          <w:sz w:val="17"/>
          <w:szCs w:val="17"/>
          <w:highlight w:val="yellow"/>
        </w:rPr>
      </w:pPr>
    </w:p>
    <w:p w14:paraId="615A3AF1" w14:textId="77777777" w:rsidR="00E627DA" w:rsidRDefault="00AB330D">
      <w:pPr>
        <w:widowControl w:val="0"/>
        <w:numPr>
          <w:ilvl w:val="0"/>
          <w:numId w:val="2"/>
        </w:numPr>
        <w:pBdr>
          <w:top w:val="nil"/>
          <w:left w:val="nil"/>
          <w:bottom w:val="nil"/>
          <w:right w:val="nil"/>
          <w:between w:val="nil"/>
        </w:pBdr>
        <w:tabs>
          <w:tab w:val="left" w:pos="839"/>
          <w:tab w:val="left" w:pos="840"/>
        </w:tabs>
        <w:spacing w:before="1" w:after="0" w:line="240" w:lineRule="auto"/>
        <w:rPr>
          <w:color w:val="1155CC"/>
          <w:highlight w:val="yellow"/>
        </w:rPr>
      </w:pPr>
      <w:r>
        <w:rPr>
          <w:color w:val="1155CC"/>
          <w:sz w:val="16"/>
          <w:szCs w:val="16"/>
          <w:highlight w:val="yellow"/>
        </w:rPr>
        <w:t xml:space="preserve">BIO 2203 </w:t>
      </w:r>
      <w:r>
        <w:rPr>
          <w:b/>
          <w:color w:val="1155CC"/>
          <w:sz w:val="16"/>
          <w:szCs w:val="16"/>
          <w:highlight w:val="yellow"/>
        </w:rPr>
        <w:t xml:space="preserve">AND </w:t>
      </w:r>
      <w:r>
        <w:rPr>
          <w:color w:val="1155CC"/>
          <w:sz w:val="16"/>
          <w:szCs w:val="16"/>
          <w:highlight w:val="yellow"/>
        </w:rPr>
        <w:t>2201, Human Anatomy and Physiology I and Laboratory</w:t>
      </w:r>
    </w:p>
    <w:p w14:paraId="5D9411C8" w14:textId="77777777" w:rsidR="00E627DA" w:rsidRDefault="00AB330D">
      <w:pPr>
        <w:widowControl w:val="0"/>
        <w:numPr>
          <w:ilvl w:val="0"/>
          <w:numId w:val="2"/>
        </w:numPr>
        <w:pBdr>
          <w:top w:val="nil"/>
          <w:left w:val="nil"/>
          <w:bottom w:val="nil"/>
          <w:right w:val="nil"/>
          <w:between w:val="nil"/>
        </w:pBdr>
        <w:tabs>
          <w:tab w:val="left" w:pos="839"/>
          <w:tab w:val="left" w:pos="840"/>
        </w:tabs>
        <w:spacing w:before="8" w:after="0" w:line="240" w:lineRule="auto"/>
        <w:rPr>
          <w:color w:val="1155CC"/>
          <w:highlight w:val="yellow"/>
        </w:rPr>
      </w:pPr>
      <w:r>
        <w:rPr>
          <w:color w:val="1155CC"/>
          <w:sz w:val="16"/>
          <w:szCs w:val="16"/>
          <w:highlight w:val="yellow"/>
        </w:rPr>
        <w:t>ENG 1003, Composition I</w:t>
      </w:r>
    </w:p>
    <w:p w14:paraId="147B0485" w14:textId="77777777" w:rsidR="00E627DA" w:rsidRDefault="00AB330D">
      <w:pPr>
        <w:widowControl w:val="0"/>
        <w:numPr>
          <w:ilvl w:val="0"/>
          <w:numId w:val="2"/>
        </w:numPr>
        <w:pBdr>
          <w:top w:val="nil"/>
          <w:left w:val="nil"/>
          <w:bottom w:val="nil"/>
          <w:right w:val="nil"/>
          <w:between w:val="nil"/>
        </w:pBdr>
        <w:tabs>
          <w:tab w:val="left" w:pos="839"/>
          <w:tab w:val="left" w:pos="840"/>
        </w:tabs>
        <w:spacing w:before="8" w:after="0" w:line="240" w:lineRule="auto"/>
        <w:rPr>
          <w:color w:val="1155CC"/>
          <w:highlight w:val="yellow"/>
        </w:rPr>
      </w:pPr>
      <w:r>
        <w:rPr>
          <w:color w:val="1155CC"/>
          <w:sz w:val="16"/>
          <w:szCs w:val="16"/>
          <w:highlight w:val="yellow"/>
        </w:rPr>
        <w:t>MATH 1023, College Algebra (or MATH course that requires MATH 1023 as a prerequisite)</w:t>
      </w:r>
    </w:p>
    <w:p w14:paraId="4E691425" w14:textId="77777777" w:rsidR="00E627DA" w:rsidRDefault="00E627DA">
      <w:pPr>
        <w:widowControl w:val="0"/>
        <w:pBdr>
          <w:top w:val="nil"/>
          <w:left w:val="nil"/>
          <w:bottom w:val="nil"/>
          <w:right w:val="nil"/>
          <w:between w:val="nil"/>
        </w:pBdr>
        <w:spacing w:before="1" w:after="0" w:line="240" w:lineRule="auto"/>
        <w:rPr>
          <w:rFonts w:ascii="Arial" w:eastAsia="Arial" w:hAnsi="Arial" w:cs="Arial"/>
          <w:color w:val="1155CC"/>
          <w:sz w:val="19"/>
          <w:szCs w:val="19"/>
          <w:highlight w:val="yellow"/>
        </w:rPr>
      </w:pPr>
    </w:p>
    <w:p w14:paraId="3036A144" w14:textId="77777777" w:rsidR="00E627DA" w:rsidRDefault="00AB330D">
      <w:pPr>
        <w:pStyle w:val="Heading1"/>
        <w:ind w:left="122"/>
        <w:rPr>
          <w:color w:val="1155CC"/>
          <w:highlight w:val="yellow"/>
        </w:rPr>
      </w:pPr>
      <w:r>
        <w:rPr>
          <w:color w:val="1155CC"/>
          <w:highlight w:val="yellow"/>
        </w:rPr>
        <w:t>REQUIRED PROGRESSION OF COURSES</w:t>
      </w:r>
    </w:p>
    <w:p w14:paraId="3AD56EAB" w14:textId="77777777" w:rsidR="00E627DA" w:rsidRDefault="00AB330D">
      <w:pPr>
        <w:widowControl w:val="0"/>
        <w:pBdr>
          <w:top w:val="nil"/>
          <w:left w:val="nil"/>
          <w:bottom w:val="nil"/>
          <w:right w:val="nil"/>
          <w:between w:val="nil"/>
        </w:pBdr>
        <w:spacing w:before="88" w:after="0" w:line="240" w:lineRule="auto"/>
        <w:ind w:left="120"/>
        <w:rPr>
          <w:rFonts w:ascii="Arial" w:eastAsia="Arial" w:hAnsi="Arial" w:cs="Arial"/>
          <w:color w:val="1155CC"/>
          <w:sz w:val="16"/>
          <w:szCs w:val="16"/>
          <w:highlight w:val="yellow"/>
        </w:rPr>
      </w:pPr>
      <w:r>
        <w:rPr>
          <w:rFonts w:ascii="Arial" w:eastAsia="Arial" w:hAnsi="Arial" w:cs="Arial"/>
          <w:color w:val="1155CC"/>
          <w:sz w:val="16"/>
          <w:szCs w:val="16"/>
          <w:highlight w:val="yellow"/>
        </w:rPr>
        <w:t>The following courses must be completed prior to taking NRS 1313 and NRSP 1331:</w:t>
      </w:r>
    </w:p>
    <w:p w14:paraId="29035C1B" w14:textId="77777777" w:rsidR="00E627DA" w:rsidRDefault="00AB330D">
      <w:pPr>
        <w:widowControl w:val="0"/>
        <w:numPr>
          <w:ilvl w:val="0"/>
          <w:numId w:val="2"/>
        </w:numPr>
        <w:pBdr>
          <w:top w:val="nil"/>
          <w:left w:val="nil"/>
          <w:bottom w:val="nil"/>
          <w:right w:val="nil"/>
          <w:between w:val="nil"/>
        </w:pBdr>
        <w:tabs>
          <w:tab w:val="left" w:pos="839"/>
          <w:tab w:val="left" w:pos="840"/>
        </w:tabs>
        <w:spacing w:before="8" w:after="0" w:line="240" w:lineRule="auto"/>
        <w:rPr>
          <w:color w:val="1155CC"/>
          <w:highlight w:val="yellow"/>
        </w:rPr>
      </w:pPr>
      <w:r>
        <w:rPr>
          <w:color w:val="1155CC"/>
          <w:sz w:val="16"/>
          <w:szCs w:val="16"/>
          <w:highlight w:val="yellow"/>
        </w:rPr>
        <w:t xml:space="preserve">BIO 2223 </w:t>
      </w:r>
      <w:r>
        <w:rPr>
          <w:b/>
          <w:color w:val="1155CC"/>
          <w:sz w:val="16"/>
          <w:szCs w:val="16"/>
          <w:highlight w:val="yellow"/>
        </w:rPr>
        <w:t xml:space="preserve">AND </w:t>
      </w:r>
      <w:r>
        <w:rPr>
          <w:color w:val="1155CC"/>
          <w:sz w:val="16"/>
          <w:szCs w:val="16"/>
          <w:highlight w:val="yellow"/>
        </w:rPr>
        <w:t>2221, Anatomy and Physiology II and Laboratory</w:t>
      </w:r>
    </w:p>
    <w:p w14:paraId="00F14451" w14:textId="77777777" w:rsidR="00E627DA" w:rsidRDefault="00AB330D">
      <w:pPr>
        <w:widowControl w:val="0"/>
        <w:numPr>
          <w:ilvl w:val="0"/>
          <w:numId w:val="2"/>
        </w:numPr>
        <w:pBdr>
          <w:top w:val="nil"/>
          <w:left w:val="nil"/>
          <w:bottom w:val="nil"/>
          <w:right w:val="nil"/>
          <w:between w:val="nil"/>
        </w:pBdr>
        <w:tabs>
          <w:tab w:val="left" w:pos="839"/>
          <w:tab w:val="left" w:pos="840"/>
        </w:tabs>
        <w:spacing w:before="8" w:after="0" w:line="240" w:lineRule="auto"/>
        <w:rPr>
          <w:color w:val="1155CC"/>
          <w:highlight w:val="yellow"/>
        </w:rPr>
      </w:pPr>
      <w:r>
        <w:rPr>
          <w:color w:val="1155CC"/>
          <w:sz w:val="16"/>
          <w:szCs w:val="16"/>
          <w:highlight w:val="yellow"/>
        </w:rPr>
        <w:t>PSY 2013, Introduction to Psychology</w:t>
      </w:r>
    </w:p>
    <w:p w14:paraId="42D675FF" w14:textId="77777777" w:rsidR="00E627DA" w:rsidRDefault="00AB330D">
      <w:pPr>
        <w:widowControl w:val="0"/>
        <w:numPr>
          <w:ilvl w:val="0"/>
          <w:numId w:val="2"/>
        </w:numPr>
        <w:pBdr>
          <w:top w:val="nil"/>
          <w:left w:val="nil"/>
          <w:bottom w:val="nil"/>
          <w:right w:val="nil"/>
          <w:between w:val="nil"/>
        </w:pBdr>
        <w:tabs>
          <w:tab w:val="left" w:pos="839"/>
          <w:tab w:val="left" w:pos="840"/>
        </w:tabs>
        <w:spacing w:before="8" w:after="0" w:line="240" w:lineRule="auto"/>
        <w:rPr>
          <w:color w:val="1155CC"/>
          <w:highlight w:val="yellow"/>
        </w:rPr>
      </w:pPr>
      <w:r>
        <w:rPr>
          <w:color w:val="1155CC"/>
          <w:sz w:val="16"/>
          <w:szCs w:val="16"/>
          <w:highlight w:val="yellow"/>
        </w:rPr>
        <w:t>NRS 2392, Health Assessment</w:t>
      </w:r>
    </w:p>
    <w:p w14:paraId="387995AC" w14:textId="77777777" w:rsidR="00E627DA" w:rsidRDefault="00AB330D">
      <w:pPr>
        <w:widowControl w:val="0"/>
        <w:numPr>
          <w:ilvl w:val="0"/>
          <w:numId w:val="2"/>
        </w:numPr>
        <w:pBdr>
          <w:top w:val="nil"/>
          <w:left w:val="nil"/>
          <w:bottom w:val="nil"/>
          <w:right w:val="nil"/>
          <w:between w:val="nil"/>
        </w:pBdr>
        <w:tabs>
          <w:tab w:val="left" w:pos="839"/>
          <w:tab w:val="left" w:pos="840"/>
        </w:tabs>
        <w:spacing w:before="8" w:after="0" w:line="240" w:lineRule="auto"/>
        <w:rPr>
          <w:color w:val="1155CC"/>
          <w:highlight w:val="yellow"/>
        </w:rPr>
      </w:pPr>
      <w:r>
        <w:rPr>
          <w:color w:val="1155CC"/>
          <w:sz w:val="16"/>
          <w:szCs w:val="16"/>
          <w:highlight w:val="yellow"/>
        </w:rPr>
        <w:t>NRSP 2391, Health Assessment Practicum</w:t>
      </w:r>
    </w:p>
    <w:p w14:paraId="2B6FCB37" w14:textId="77777777" w:rsidR="00E627DA" w:rsidRDefault="00E627DA">
      <w:pPr>
        <w:widowControl w:val="0"/>
        <w:pBdr>
          <w:top w:val="nil"/>
          <w:left w:val="nil"/>
          <w:bottom w:val="nil"/>
          <w:right w:val="nil"/>
          <w:between w:val="nil"/>
        </w:pBdr>
        <w:spacing w:before="4" w:after="0" w:line="240" w:lineRule="auto"/>
        <w:rPr>
          <w:rFonts w:ascii="Arial" w:eastAsia="Arial" w:hAnsi="Arial" w:cs="Arial"/>
          <w:color w:val="1155CC"/>
          <w:sz w:val="17"/>
          <w:szCs w:val="17"/>
          <w:highlight w:val="yellow"/>
        </w:rPr>
      </w:pPr>
    </w:p>
    <w:p w14:paraId="7AD3CDC0" w14:textId="77777777" w:rsidR="00E627DA" w:rsidRDefault="00AB330D">
      <w:pPr>
        <w:widowControl w:val="0"/>
        <w:pBdr>
          <w:top w:val="nil"/>
          <w:left w:val="nil"/>
          <w:bottom w:val="nil"/>
          <w:right w:val="nil"/>
          <w:between w:val="nil"/>
        </w:pBdr>
        <w:spacing w:after="0" w:line="240" w:lineRule="auto"/>
        <w:ind w:left="164"/>
        <w:rPr>
          <w:rFonts w:ascii="Arial" w:eastAsia="Arial" w:hAnsi="Arial" w:cs="Arial"/>
          <w:color w:val="1155CC"/>
          <w:sz w:val="16"/>
          <w:szCs w:val="16"/>
          <w:highlight w:val="yellow"/>
        </w:rPr>
      </w:pPr>
      <w:r>
        <w:rPr>
          <w:rFonts w:ascii="Arial" w:eastAsia="Arial" w:hAnsi="Arial" w:cs="Arial"/>
          <w:color w:val="1155CC"/>
          <w:sz w:val="16"/>
          <w:szCs w:val="16"/>
          <w:highlight w:val="yellow"/>
        </w:rPr>
        <w:t>The following courses must be completed prior to NRSP 2361:</w:t>
      </w:r>
    </w:p>
    <w:p w14:paraId="2A89379C" w14:textId="77777777" w:rsidR="00E627DA" w:rsidRDefault="00AB330D">
      <w:pPr>
        <w:widowControl w:val="0"/>
        <w:numPr>
          <w:ilvl w:val="1"/>
          <w:numId w:val="2"/>
        </w:numPr>
        <w:pBdr>
          <w:top w:val="nil"/>
          <w:left w:val="nil"/>
          <w:bottom w:val="nil"/>
          <w:right w:val="nil"/>
          <w:between w:val="nil"/>
        </w:pBdr>
        <w:tabs>
          <w:tab w:val="left" w:pos="941"/>
        </w:tabs>
        <w:spacing w:before="8" w:after="0" w:line="249" w:lineRule="auto"/>
        <w:ind w:right="771" w:firstLine="720"/>
        <w:rPr>
          <w:color w:val="1155CC"/>
          <w:highlight w:val="yellow"/>
        </w:rPr>
      </w:pPr>
      <w:r>
        <w:rPr>
          <w:color w:val="1155CC"/>
          <w:sz w:val="16"/>
          <w:szCs w:val="16"/>
          <w:highlight w:val="yellow"/>
        </w:rPr>
        <w:t>BIO 2103 AND 2101, Microbiology for Nursing and Allied Health and Laboratory The following course must be completed prior to NRSP 2341:</w:t>
      </w:r>
    </w:p>
    <w:p w14:paraId="6D27350F" w14:textId="77777777" w:rsidR="00E627DA" w:rsidRDefault="00AB330D">
      <w:pPr>
        <w:widowControl w:val="0"/>
        <w:numPr>
          <w:ilvl w:val="1"/>
          <w:numId w:val="2"/>
        </w:numPr>
        <w:pBdr>
          <w:top w:val="nil"/>
          <w:left w:val="nil"/>
          <w:bottom w:val="nil"/>
          <w:right w:val="nil"/>
          <w:between w:val="nil"/>
        </w:pBdr>
        <w:tabs>
          <w:tab w:val="left" w:pos="941"/>
        </w:tabs>
        <w:spacing w:before="2" w:after="0" w:line="240" w:lineRule="auto"/>
        <w:ind w:left="940" w:hanging="100"/>
        <w:rPr>
          <w:color w:val="1155CC"/>
          <w:highlight w:val="yellow"/>
        </w:rPr>
      </w:pPr>
      <w:r>
        <w:rPr>
          <w:color w:val="1155CC"/>
          <w:sz w:val="16"/>
          <w:szCs w:val="16"/>
          <w:highlight w:val="yellow"/>
        </w:rPr>
        <w:t>ENG 1013, Composition II</w:t>
      </w:r>
    </w:p>
    <w:p w14:paraId="142B750A" w14:textId="77777777" w:rsidR="00E627DA" w:rsidRDefault="00E627DA">
      <w:pPr>
        <w:widowControl w:val="0"/>
        <w:pBdr>
          <w:top w:val="nil"/>
          <w:left w:val="nil"/>
          <w:bottom w:val="nil"/>
          <w:right w:val="nil"/>
          <w:between w:val="nil"/>
        </w:pBdr>
        <w:spacing w:before="8" w:after="0" w:line="240" w:lineRule="auto"/>
        <w:ind w:left="120"/>
        <w:rPr>
          <w:rFonts w:ascii="Arial" w:eastAsia="Arial" w:hAnsi="Arial" w:cs="Arial"/>
          <w:color w:val="1155CC"/>
          <w:sz w:val="16"/>
          <w:szCs w:val="16"/>
          <w:highlight w:val="yellow"/>
        </w:rPr>
      </w:pPr>
    </w:p>
    <w:p w14:paraId="6235CC62" w14:textId="77777777" w:rsidR="00E627DA" w:rsidRDefault="00AB330D">
      <w:pPr>
        <w:widowControl w:val="0"/>
        <w:pBdr>
          <w:top w:val="nil"/>
          <w:left w:val="nil"/>
          <w:bottom w:val="nil"/>
          <w:right w:val="nil"/>
          <w:between w:val="nil"/>
        </w:pBdr>
        <w:spacing w:before="8" w:after="0" w:line="240" w:lineRule="auto"/>
        <w:ind w:left="120"/>
        <w:rPr>
          <w:rFonts w:ascii="Arial" w:eastAsia="Arial" w:hAnsi="Arial" w:cs="Arial"/>
          <w:color w:val="1155CC"/>
          <w:sz w:val="16"/>
          <w:szCs w:val="16"/>
          <w:highlight w:val="yellow"/>
        </w:rPr>
      </w:pPr>
      <w:r>
        <w:rPr>
          <w:rFonts w:ascii="Arial" w:eastAsia="Arial" w:hAnsi="Arial" w:cs="Arial"/>
          <w:color w:val="1155CC"/>
          <w:sz w:val="16"/>
          <w:szCs w:val="16"/>
          <w:highlight w:val="yellow"/>
        </w:rPr>
        <w:t>The following course must be completed prior to NRSP 2371:</w:t>
      </w:r>
    </w:p>
    <w:p w14:paraId="44EEBDF1" w14:textId="77777777" w:rsidR="00E627DA" w:rsidRDefault="00AB330D">
      <w:pPr>
        <w:widowControl w:val="0"/>
        <w:numPr>
          <w:ilvl w:val="1"/>
          <w:numId w:val="2"/>
        </w:numPr>
        <w:pBdr>
          <w:top w:val="nil"/>
          <w:left w:val="nil"/>
          <w:bottom w:val="nil"/>
          <w:right w:val="nil"/>
          <w:between w:val="nil"/>
        </w:pBdr>
        <w:tabs>
          <w:tab w:val="left" w:pos="941"/>
        </w:tabs>
        <w:spacing w:before="8" w:after="0" w:line="240" w:lineRule="auto"/>
        <w:ind w:left="940" w:hanging="100"/>
        <w:rPr>
          <w:color w:val="1155CC"/>
          <w:highlight w:val="yellow"/>
        </w:rPr>
      </w:pPr>
      <w:r>
        <w:rPr>
          <w:color w:val="1155CC"/>
          <w:sz w:val="16"/>
          <w:szCs w:val="16"/>
          <w:highlight w:val="yellow"/>
        </w:rPr>
        <w:t xml:space="preserve">HIST 2763, The United States To 1876 </w:t>
      </w:r>
      <w:r>
        <w:rPr>
          <w:b/>
          <w:color w:val="1155CC"/>
          <w:sz w:val="16"/>
          <w:szCs w:val="16"/>
          <w:highlight w:val="yellow"/>
          <w:u w:val="single"/>
        </w:rPr>
        <w:t>OR</w:t>
      </w:r>
    </w:p>
    <w:p w14:paraId="15F9A770" w14:textId="77777777" w:rsidR="00E627DA" w:rsidRDefault="00AB330D">
      <w:pPr>
        <w:widowControl w:val="0"/>
        <w:numPr>
          <w:ilvl w:val="1"/>
          <w:numId w:val="2"/>
        </w:numPr>
        <w:pBdr>
          <w:top w:val="nil"/>
          <w:left w:val="nil"/>
          <w:bottom w:val="nil"/>
          <w:right w:val="nil"/>
          <w:between w:val="nil"/>
        </w:pBdr>
        <w:tabs>
          <w:tab w:val="left" w:pos="941"/>
        </w:tabs>
        <w:spacing w:before="8" w:after="0" w:line="240" w:lineRule="auto"/>
        <w:ind w:left="940" w:hanging="100"/>
        <w:rPr>
          <w:color w:val="1155CC"/>
          <w:highlight w:val="yellow"/>
        </w:rPr>
      </w:pPr>
      <w:r>
        <w:rPr>
          <w:color w:val="1155CC"/>
          <w:sz w:val="16"/>
          <w:szCs w:val="16"/>
          <w:highlight w:val="yellow"/>
        </w:rPr>
        <w:t xml:space="preserve">HIST 2773, The United States Since 1876 </w:t>
      </w:r>
      <w:r>
        <w:rPr>
          <w:b/>
          <w:color w:val="1155CC"/>
          <w:sz w:val="16"/>
          <w:szCs w:val="16"/>
          <w:highlight w:val="yellow"/>
        </w:rPr>
        <w:t>OR</w:t>
      </w:r>
    </w:p>
    <w:p w14:paraId="259921D8" w14:textId="77777777" w:rsidR="00E627DA" w:rsidRDefault="00AB330D">
      <w:pPr>
        <w:widowControl w:val="0"/>
        <w:numPr>
          <w:ilvl w:val="1"/>
          <w:numId w:val="2"/>
        </w:numPr>
        <w:pBdr>
          <w:top w:val="nil"/>
          <w:left w:val="nil"/>
          <w:bottom w:val="nil"/>
          <w:right w:val="nil"/>
          <w:between w:val="nil"/>
        </w:pBdr>
        <w:tabs>
          <w:tab w:val="left" w:pos="941"/>
        </w:tabs>
        <w:spacing w:before="8" w:after="0" w:line="240" w:lineRule="auto"/>
        <w:ind w:left="940" w:hanging="100"/>
        <w:rPr>
          <w:highlight w:val="yellow"/>
        </w:rPr>
      </w:pPr>
      <w:r>
        <w:rPr>
          <w:color w:val="1155CC"/>
          <w:sz w:val="16"/>
          <w:szCs w:val="16"/>
          <w:highlight w:val="yellow"/>
        </w:rPr>
        <w:t>POSC 2103, Introduction to United States Governmen</w:t>
      </w:r>
      <w:r>
        <w:rPr>
          <w:color w:val="231F20"/>
          <w:sz w:val="16"/>
          <w:szCs w:val="16"/>
          <w:highlight w:val="yellow"/>
        </w:rPr>
        <w:t>t</w:t>
      </w:r>
    </w:p>
    <w:p w14:paraId="7EB4311C" w14:textId="77777777" w:rsidR="00E627DA" w:rsidRDefault="00E627DA">
      <w:pPr>
        <w:tabs>
          <w:tab w:val="left" w:pos="360"/>
          <w:tab w:val="left" w:pos="720"/>
        </w:tabs>
        <w:spacing w:after="120" w:line="240" w:lineRule="auto"/>
        <w:rPr>
          <w:rFonts w:ascii="Cambria" w:eastAsia="Cambria" w:hAnsi="Cambria" w:cs="Cambria"/>
          <w:sz w:val="20"/>
          <w:szCs w:val="20"/>
        </w:rPr>
      </w:pPr>
    </w:p>
    <w:p w14:paraId="61CCF09D" w14:textId="77777777" w:rsidR="00E627DA" w:rsidRDefault="00E627DA">
      <w:pPr>
        <w:tabs>
          <w:tab w:val="left" w:pos="1269"/>
        </w:tabs>
        <w:spacing w:after="120" w:line="240" w:lineRule="auto"/>
        <w:jc w:val="center"/>
        <w:rPr>
          <w:b/>
        </w:rPr>
      </w:pPr>
    </w:p>
    <w:p w14:paraId="0E37912D" w14:textId="77777777" w:rsidR="00E627DA" w:rsidRDefault="00AB330D">
      <w:pPr>
        <w:tabs>
          <w:tab w:val="left" w:pos="1269"/>
        </w:tabs>
        <w:spacing w:after="120" w:line="240" w:lineRule="auto"/>
        <w:jc w:val="center"/>
        <w:rPr>
          <w:b/>
        </w:rPr>
      </w:pPr>
      <w:r>
        <w:rPr>
          <w:b/>
        </w:rPr>
        <w:t>LPN-TO-AASN OPTION</w:t>
      </w:r>
    </w:p>
    <w:p w14:paraId="04C93289" w14:textId="77777777" w:rsidR="00E627DA" w:rsidRDefault="00E627DA">
      <w:pPr>
        <w:tabs>
          <w:tab w:val="left" w:pos="1269"/>
        </w:tabs>
        <w:spacing w:after="120" w:line="240" w:lineRule="auto"/>
      </w:pPr>
    </w:p>
    <w:p w14:paraId="35A45450" w14:textId="77777777" w:rsidR="00E627DA" w:rsidRDefault="00AB330D">
      <w:pPr>
        <w:tabs>
          <w:tab w:val="left" w:pos="1269"/>
        </w:tabs>
        <w:spacing w:after="120" w:line="240" w:lineRule="auto"/>
      </w:pPr>
      <w:r>
        <w:tab/>
        <w:t>Students must maintain a minimum grade of “C” in all degree-required courses for an Associate of Applied Science in Nursing degree to continue progression.</w:t>
      </w:r>
    </w:p>
    <w:p w14:paraId="7C4350C8" w14:textId="77777777" w:rsidR="00E627DA" w:rsidRDefault="00AB330D">
      <w:pPr>
        <w:tabs>
          <w:tab w:val="left" w:pos="1269"/>
        </w:tabs>
        <w:spacing w:after="120" w:line="240" w:lineRule="auto"/>
      </w:pPr>
      <w:r>
        <w:t xml:space="preserve"> </w:t>
      </w:r>
      <w:r>
        <w:tab/>
        <w:t xml:space="preserve">A-State participates in the statewide articulation program for licensed practical nurses (LPNs) seeking the AASN degree. Applicants who completed their LPN/LPTN programs greater than 12 months prior to applying to the AASN program must provide proof of work experience. </w:t>
      </w:r>
    </w:p>
    <w:p w14:paraId="3D7F130D" w14:textId="77777777" w:rsidR="00E627DA" w:rsidRDefault="00AB330D">
      <w:pPr>
        <w:tabs>
          <w:tab w:val="left" w:pos="1269"/>
        </w:tabs>
        <w:spacing w:after="120" w:line="240" w:lineRule="auto"/>
      </w:pPr>
      <w:r>
        <w:t>ARTICULATION….</w:t>
      </w:r>
    </w:p>
    <w:p w14:paraId="4F0AA014" w14:textId="77777777" w:rsidR="00E627DA" w:rsidRDefault="00E627DA">
      <w:pPr>
        <w:tabs>
          <w:tab w:val="left" w:pos="360"/>
          <w:tab w:val="left" w:pos="720"/>
        </w:tabs>
        <w:spacing w:after="120" w:line="240" w:lineRule="auto"/>
        <w:rPr>
          <w:rFonts w:ascii="Cambria" w:eastAsia="Cambria" w:hAnsi="Cambria" w:cs="Cambria"/>
          <w:b/>
          <w:sz w:val="20"/>
          <w:szCs w:val="20"/>
          <w:u w:val="single"/>
        </w:rPr>
      </w:pPr>
    </w:p>
    <w:p w14:paraId="65AC0E9B" w14:textId="77777777" w:rsidR="00E627DA" w:rsidRDefault="00E627DA">
      <w:pPr>
        <w:spacing w:after="0"/>
        <w:jc w:val="center"/>
        <w:rPr>
          <w:rFonts w:ascii="Cambria" w:eastAsia="Cambria" w:hAnsi="Cambria" w:cs="Cambria"/>
          <w:b/>
          <w:color w:val="000000"/>
          <w:sz w:val="28"/>
          <w:szCs w:val="28"/>
        </w:rPr>
      </w:pPr>
    </w:p>
    <w:p w14:paraId="14B94D5E" w14:textId="77777777" w:rsidR="00E627DA" w:rsidRDefault="00E627DA">
      <w:pPr>
        <w:spacing w:after="0"/>
        <w:jc w:val="center"/>
        <w:rPr>
          <w:rFonts w:ascii="Cambria" w:eastAsia="Cambria" w:hAnsi="Cambria" w:cs="Cambria"/>
          <w:b/>
          <w:color w:val="000000"/>
          <w:sz w:val="28"/>
          <w:szCs w:val="28"/>
        </w:rPr>
      </w:pPr>
    </w:p>
    <w:p w14:paraId="23D9C8B2" w14:textId="77777777" w:rsidR="00E627DA" w:rsidRDefault="00E627DA">
      <w:pPr>
        <w:spacing w:after="0"/>
        <w:jc w:val="center"/>
        <w:rPr>
          <w:rFonts w:ascii="Cambria" w:eastAsia="Cambria" w:hAnsi="Cambria" w:cs="Cambria"/>
          <w:b/>
          <w:color w:val="000000"/>
          <w:sz w:val="28"/>
          <w:szCs w:val="28"/>
        </w:rPr>
      </w:pPr>
    </w:p>
    <w:p w14:paraId="74F51B52" w14:textId="77777777" w:rsidR="00E627DA" w:rsidRDefault="00E627DA">
      <w:pPr>
        <w:spacing w:after="0"/>
        <w:jc w:val="center"/>
        <w:rPr>
          <w:rFonts w:ascii="Cambria" w:eastAsia="Cambria" w:hAnsi="Cambria" w:cs="Cambria"/>
          <w:b/>
          <w:color w:val="000000"/>
          <w:sz w:val="28"/>
          <w:szCs w:val="28"/>
        </w:rPr>
      </w:pPr>
    </w:p>
    <w:p w14:paraId="7A25FDA4" w14:textId="77777777" w:rsidR="00E627DA" w:rsidRDefault="00E627DA">
      <w:pPr>
        <w:spacing w:after="0"/>
        <w:rPr>
          <w:rFonts w:ascii="Cambria" w:eastAsia="Cambria" w:hAnsi="Cambria" w:cs="Cambria"/>
          <w:color w:val="000000"/>
          <w:sz w:val="20"/>
          <w:szCs w:val="20"/>
        </w:rPr>
      </w:pPr>
    </w:p>
    <w:p w14:paraId="1E80694D" w14:textId="77777777" w:rsidR="00E627DA" w:rsidRDefault="00E627DA">
      <w:pPr>
        <w:spacing w:after="0"/>
        <w:rPr>
          <w:rFonts w:ascii="Cambria" w:eastAsia="Cambria" w:hAnsi="Cambria" w:cs="Cambria"/>
          <w:color w:val="000000"/>
          <w:sz w:val="20"/>
          <w:szCs w:val="20"/>
        </w:rPr>
      </w:pPr>
    </w:p>
    <w:p w14:paraId="3F547807" w14:textId="77777777" w:rsidR="00E627DA" w:rsidRDefault="00E627DA">
      <w:pPr>
        <w:spacing w:after="0"/>
        <w:rPr>
          <w:rFonts w:ascii="Cambria" w:eastAsia="Cambria" w:hAnsi="Cambria" w:cs="Cambria"/>
          <w:color w:val="000000"/>
          <w:sz w:val="20"/>
          <w:szCs w:val="20"/>
        </w:rPr>
      </w:pPr>
    </w:p>
    <w:p w14:paraId="268D8235" w14:textId="77777777" w:rsidR="00E627DA" w:rsidRDefault="00AB330D">
      <w:pPr>
        <w:tabs>
          <w:tab w:val="left" w:pos="360"/>
          <w:tab w:val="left" w:pos="720"/>
        </w:tabs>
        <w:spacing w:after="0" w:line="240" w:lineRule="auto"/>
        <w:rPr>
          <w:rFonts w:ascii="Cambria" w:eastAsia="Cambria" w:hAnsi="Cambria" w:cs="Cambria"/>
          <w:i/>
          <w:color w:val="000000"/>
          <w:sz w:val="20"/>
          <w:szCs w:val="20"/>
          <w:u w:val="single"/>
        </w:rPr>
      </w:pPr>
      <w:r>
        <w:rPr>
          <w:rFonts w:ascii="Cambria" w:eastAsia="Cambria" w:hAnsi="Cambria" w:cs="Cambria"/>
          <w:b/>
          <w:color w:val="1155CC"/>
          <w:sz w:val="20"/>
          <w:szCs w:val="20"/>
          <w:u w:val="single"/>
        </w:rPr>
        <w:lastRenderedPageBreak/>
        <w:t>Add Bulletin Page</w:t>
      </w:r>
      <w:r>
        <w:rPr>
          <w:rFonts w:ascii="Cambria" w:eastAsia="Cambria" w:hAnsi="Cambria" w:cs="Cambria"/>
          <w:b/>
          <w:color w:val="000000"/>
          <w:sz w:val="20"/>
          <w:szCs w:val="20"/>
          <w:u w:val="single"/>
        </w:rPr>
        <w:t xml:space="preserve"> </w:t>
      </w:r>
      <w:r>
        <w:rPr>
          <w:rFonts w:ascii="Cambria" w:eastAsia="Cambria" w:hAnsi="Cambria" w:cs="Cambria"/>
          <w:b/>
          <w:color w:val="000000"/>
          <w:sz w:val="20"/>
          <w:szCs w:val="20"/>
          <w:highlight w:val="yellow"/>
          <w:u w:val="single"/>
        </w:rPr>
        <w:t xml:space="preserve">393 </w:t>
      </w:r>
      <w:r>
        <w:rPr>
          <w:rFonts w:ascii="Cambria" w:eastAsia="Cambria" w:hAnsi="Cambria" w:cs="Cambria"/>
          <w:b/>
          <w:sz w:val="20"/>
          <w:szCs w:val="20"/>
          <w:highlight w:val="yellow"/>
          <w:u w:val="single"/>
        </w:rPr>
        <w:t>(highlighted):</w:t>
      </w:r>
      <w:r>
        <w:rPr>
          <w:rFonts w:ascii="Cambria" w:eastAsia="Cambria" w:hAnsi="Cambria" w:cs="Cambria"/>
          <w:b/>
          <w:sz w:val="20"/>
          <w:szCs w:val="20"/>
        </w:rPr>
        <w:t xml:space="preserve">       </w:t>
      </w:r>
      <w:r>
        <w:rPr>
          <w:rFonts w:ascii="Cambria" w:eastAsia="Cambria" w:hAnsi="Cambria" w:cs="Cambria"/>
          <w:i/>
          <w:color w:val="000000"/>
          <w:sz w:val="20"/>
          <w:szCs w:val="20"/>
          <w:u w:val="single"/>
        </w:rPr>
        <w:t xml:space="preserve">(LPN to AASN Online moved to </w:t>
      </w:r>
      <w:proofErr w:type="spellStart"/>
      <w:r>
        <w:rPr>
          <w:rFonts w:ascii="Cambria" w:eastAsia="Cambria" w:hAnsi="Cambria" w:cs="Cambria"/>
          <w:i/>
          <w:color w:val="000000"/>
          <w:sz w:val="20"/>
          <w:szCs w:val="20"/>
          <w:u w:val="single"/>
        </w:rPr>
        <w:t>pg</w:t>
      </w:r>
      <w:proofErr w:type="spellEnd"/>
      <w:r>
        <w:rPr>
          <w:rFonts w:ascii="Cambria" w:eastAsia="Cambria" w:hAnsi="Cambria" w:cs="Cambria"/>
          <w:i/>
          <w:color w:val="000000"/>
          <w:sz w:val="20"/>
          <w:szCs w:val="20"/>
          <w:u w:val="single"/>
        </w:rPr>
        <w:t xml:space="preserve"> 394)</w:t>
      </w:r>
    </w:p>
    <w:p w14:paraId="1DC8E0AE" w14:textId="77777777" w:rsidR="00E627DA" w:rsidRDefault="00E627DA">
      <w:pPr>
        <w:spacing w:after="0"/>
        <w:rPr>
          <w:rFonts w:ascii="Cambria" w:eastAsia="Cambria" w:hAnsi="Cambria" w:cs="Cambria"/>
          <w:color w:val="000000"/>
          <w:sz w:val="20"/>
          <w:szCs w:val="20"/>
        </w:rPr>
      </w:pPr>
    </w:p>
    <w:p w14:paraId="3E603A3E" w14:textId="77777777" w:rsidR="00E627DA" w:rsidRDefault="00AB330D">
      <w:pPr>
        <w:spacing w:after="0"/>
        <w:rPr>
          <w:rFonts w:ascii="Cambria" w:eastAsia="Cambria" w:hAnsi="Cambria" w:cs="Cambria"/>
          <w:color w:val="000000"/>
          <w:sz w:val="20"/>
          <w:szCs w:val="20"/>
        </w:rPr>
      </w:pPr>
      <w:r>
        <w:rPr>
          <w:noProof/>
        </w:rPr>
        <w:drawing>
          <wp:inline distT="0" distB="0" distL="0" distR="0" wp14:anchorId="67B755BD" wp14:editId="7F611896">
            <wp:extent cx="4672330" cy="67678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672330" cy="6767830"/>
                    </a:xfrm>
                    <a:prstGeom prst="rect">
                      <a:avLst/>
                    </a:prstGeom>
                    <a:ln/>
                  </pic:spPr>
                </pic:pic>
              </a:graphicData>
            </a:graphic>
          </wp:inline>
        </w:drawing>
      </w:r>
    </w:p>
    <w:p w14:paraId="0CA73DDC" w14:textId="77777777" w:rsidR="00E627DA" w:rsidRDefault="00E627DA">
      <w:pPr>
        <w:spacing w:after="0"/>
        <w:jc w:val="center"/>
        <w:rPr>
          <w:rFonts w:ascii="Cambria" w:eastAsia="Cambria" w:hAnsi="Cambria" w:cs="Cambria"/>
          <w:b/>
          <w:color w:val="000000"/>
          <w:sz w:val="28"/>
          <w:szCs w:val="28"/>
        </w:rPr>
      </w:pPr>
    </w:p>
    <w:p w14:paraId="06FCD287" w14:textId="77777777" w:rsidR="00E627DA" w:rsidRDefault="00E627DA">
      <w:pPr>
        <w:spacing w:after="0"/>
        <w:rPr>
          <w:rFonts w:ascii="Cambria" w:eastAsia="Cambria" w:hAnsi="Cambria" w:cs="Cambria"/>
          <w:b/>
          <w:sz w:val="28"/>
          <w:szCs w:val="28"/>
        </w:rPr>
      </w:pPr>
    </w:p>
    <w:p w14:paraId="2C2541F6" w14:textId="77777777" w:rsidR="00E627DA" w:rsidRDefault="00E627DA">
      <w:pPr>
        <w:spacing w:after="0"/>
        <w:jc w:val="center"/>
        <w:rPr>
          <w:rFonts w:ascii="Cambria" w:eastAsia="Cambria" w:hAnsi="Cambria" w:cs="Cambria"/>
          <w:b/>
          <w:sz w:val="28"/>
          <w:szCs w:val="28"/>
        </w:rPr>
      </w:pPr>
    </w:p>
    <w:p w14:paraId="2C6047B2" w14:textId="77777777" w:rsidR="00E627DA" w:rsidRDefault="00E627DA">
      <w:pPr>
        <w:spacing w:after="0"/>
        <w:jc w:val="center"/>
        <w:rPr>
          <w:rFonts w:ascii="Cambria" w:eastAsia="Cambria" w:hAnsi="Cambria" w:cs="Cambria"/>
          <w:b/>
          <w:sz w:val="28"/>
          <w:szCs w:val="28"/>
        </w:rPr>
      </w:pPr>
    </w:p>
    <w:p w14:paraId="04AB3C87" w14:textId="77777777" w:rsidR="00E627DA" w:rsidRDefault="00AB330D">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383DB7BF" w14:textId="77777777" w:rsidR="00E627DA" w:rsidRDefault="00AB330D">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32BEF6C6" w14:textId="77777777" w:rsidR="00E627DA" w:rsidRDefault="00AB330D">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d"/>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E627DA" w14:paraId="2400223B"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630DE258" w14:textId="77777777" w:rsidR="00E627DA" w:rsidRDefault="00AB330D">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26B130B3" w14:textId="77777777" w:rsidR="00E627DA" w:rsidRDefault="00AB330D">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 AASN</w:t>
            </w:r>
          </w:p>
          <w:p w14:paraId="76A5F7A0" w14:textId="77777777" w:rsidR="00E627DA" w:rsidRDefault="00AB330D">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 Nursing</w:t>
            </w:r>
          </w:p>
          <w:p w14:paraId="5819A298" w14:textId="77777777" w:rsidR="00E627DA" w:rsidRDefault="00AB330D">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 2021-2022</w:t>
            </w:r>
          </w:p>
          <w:p w14:paraId="6A7F8997" w14:textId="77777777" w:rsidR="00E627DA" w:rsidRDefault="00E627DA">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39CE6708" w14:textId="77777777" w:rsidR="00E627DA" w:rsidRDefault="00E627DA">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3E537D71" w14:textId="77777777" w:rsidR="00E627DA" w:rsidRDefault="00E627DA">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E627DA" w14:paraId="647099BD"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342E0488" w14:textId="77777777" w:rsidR="00E627DA" w:rsidRDefault="00AB330D">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E627DA" w14:paraId="77E4473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EC6DAAD" w14:textId="77777777" w:rsidR="00E627DA" w:rsidRDefault="00AB330D">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3DBFF1B8"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07A8F5A4" w14:textId="77777777" w:rsidR="00E627DA" w:rsidRDefault="00AB330D">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E627DA" w14:paraId="58CDECF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B8D742F" w14:textId="77777777" w:rsidR="00E627DA" w:rsidRDefault="00AB330D">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4CAEE925"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6D330183" w14:textId="77777777" w:rsidR="00E627DA" w:rsidRDefault="00AB330D">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E627DA" w14:paraId="69A28A1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086245"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FAEE728"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3E6A732"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22A915D0"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BB68E9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35887837"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F78B583"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4D85321"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9FA1272"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E627DA" w14:paraId="36469F0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B994730"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BIO 2203</w:t>
            </w:r>
          </w:p>
        </w:tc>
        <w:tc>
          <w:tcPr>
            <w:tcW w:w="2428" w:type="dxa"/>
            <w:tcBorders>
              <w:top w:val="single" w:sz="7" w:space="0" w:color="000000"/>
              <w:left w:val="single" w:sz="7" w:space="0" w:color="000000"/>
              <w:bottom w:val="single" w:sz="7" w:space="0" w:color="000000"/>
              <w:right w:val="single" w:sz="7" w:space="0" w:color="000000"/>
            </w:tcBorders>
          </w:tcPr>
          <w:p w14:paraId="624CCF4E"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Human Anatomy and Physiology I</w:t>
            </w:r>
          </w:p>
        </w:tc>
        <w:tc>
          <w:tcPr>
            <w:tcW w:w="566" w:type="dxa"/>
            <w:tcBorders>
              <w:top w:val="single" w:sz="7" w:space="0" w:color="000000"/>
              <w:left w:val="single" w:sz="7" w:space="0" w:color="000000"/>
              <w:bottom w:val="single" w:sz="7" w:space="0" w:color="000000"/>
              <w:right w:val="single" w:sz="7" w:space="0" w:color="000000"/>
            </w:tcBorders>
          </w:tcPr>
          <w:p w14:paraId="37B9DF7E"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0BFBDC9" w14:textId="77777777" w:rsidR="00E627DA" w:rsidRDefault="00AB33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6E0C022"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7737926B"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NRS 1214</w:t>
            </w:r>
          </w:p>
        </w:tc>
        <w:tc>
          <w:tcPr>
            <w:tcW w:w="2428" w:type="dxa"/>
            <w:tcBorders>
              <w:top w:val="single" w:sz="7" w:space="0" w:color="000000"/>
              <w:left w:val="single" w:sz="7" w:space="0" w:color="000000"/>
              <w:bottom w:val="single" w:sz="7" w:space="0" w:color="000000"/>
              <w:right w:val="single" w:sz="7" w:space="0" w:color="000000"/>
            </w:tcBorders>
          </w:tcPr>
          <w:p w14:paraId="29F90A4F"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Introduction to Nursing </w:t>
            </w:r>
          </w:p>
        </w:tc>
        <w:tc>
          <w:tcPr>
            <w:tcW w:w="566" w:type="dxa"/>
            <w:tcBorders>
              <w:top w:val="single" w:sz="7" w:space="0" w:color="000000"/>
              <w:left w:val="single" w:sz="7" w:space="0" w:color="000000"/>
              <w:bottom w:val="single" w:sz="7" w:space="0" w:color="000000"/>
              <w:right w:val="single" w:sz="7" w:space="0" w:color="000000"/>
            </w:tcBorders>
          </w:tcPr>
          <w:p w14:paraId="520D40DB"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617DE853" w14:textId="77777777" w:rsidR="00E627DA" w:rsidRDefault="00E627DA">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E627DA" w14:paraId="74C20B70"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4E4FB871" w14:textId="77777777" w:rsidR="00E627DA" w:rsidRDefault="00AB330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BIO 2201</w:t>
            </w:r>
          </w:p>
        </w:tc>
        <w:tc>
          <w:tcPr>
            <w:tcW w:w="2428" w:type="dxa"/>
            <w:tcBorders>
              <w:top w:val="single" w:sz="7" w:space="0" w:color="000000"/>
              <w:left w:val="single" w:sz="7" w:space="0" w:color="000000"/>
              <w:bottom w:val="single" w:sz="7" w:space="0" w:color="000000"/>
              <w:right w:val="single" w:sz="7" w:space="0" w:color="000000"/>
            </w:tcBorders>
          </w:tcPr>
          <w:p w14:paraId="6363AC47" w14:textId="77777777" w:rsidR="00E627DA" w:rsidRDefault="00AB330D">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Human Anatomy and Physiology Laboratory</w:t>
            </w:r>
          </w:p>
        </w:tc>
        <w:tc>
          <w:tcPr>
            <w:tcW w:w="566" w:type="dxa"/>
            <w:tcBorders>
              <w:top w:val="single" w:sz="7" w:space="0" w:color="000000"/>
              <w:left w:val="single" w:sz="7" w:space="0" w:color="000000"/>
              <w:bottom w:val="single" w:sz="7" w:space="0" w:color="000000"/>
              <w:right w:val="single" w:sz="7" w:space="0" w:color="000000"/>
            </w:tcBorders>
          </w:tcPr>
          <w:p w14:paraId="01D508D9" w14:textId="77777777" w:rsidR="00E627DA" w:rsidRDefault="00AB33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4C11345" w14:textId="77777777" w:rsidR="00E627DA" w:rsidRDefault="00AB330D">
            <w:pPr>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E0D1EE0"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38665BEE" w14:textId="77777777" w:rsidR="00E627DA" w:rsidRDefault="00AB33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NRSP 1222</w:t>
            </w:r>
          </w:p>
        </w:tc>
        <w:tc>
          <w:tcPr>
            <w:tcW w:w="2428" w:type="dxa"/>
            <w:tcBorders>
              <w:top w:val="single" w:sz="7" w:space="0" w:color="000000"/>
              <w:left w:val="single" w:sz="7" w:space="0" w:color="000000"/>
              <w:bottom w:val="single" w:sz="7" w:space="0" w:color="000000"/>
              <w:right w:val="single" w:sz="7" w:space="0" w:color="000000"/>
            </w:tcBorders>
          </w:tcPr>
          <w:p w14:paraId="49E18A29" w14:textId="77777777" w:rsidR="00E627DA" w:rsidRDefault="00AB33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r>
              <w:rPr>
                <w:rFonts w:ascii="Arial" w:eastAsia="Arial" w:hAnsi="Arial" w:cs="Arial"/>
                <w:color w:val="000000"/>
                <w:sz w:val="12"/>
                <w:szCs w:val="12"/>
              </w:rPr>
              <w:t>Fundamentals of Nursing Practicum</w:t>
            </w:r>
          </w:p>
        </w:tc>
        <w:tc>
          <w:tcPr>
            <w:tcW w:w="566" w:type="dxa"/>
            <w:tcBorders>
              <w:top w:val="single" w:sz="7" w:space="0" w:color="000000"/>
              <w:left w:val="single" w:sz="7" w:space="0" w:color="000000"/>
              <w:bottom w:val="single" w:sz="7" w:space="0" w:color="000000"/>
              <w:right w:val="single" w:sz="7" w:space="0" w:color="000000"/>
            </w:tcBorders>
          </w:tcPr>
          <w:p w14:paraId="6C7E126B" w14:textId="77777777" w:rsidR="00E627DA" w:rsidRDefault="00AB33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B9596AC" w14:textId="77777777" w:rsidR="00E627DA" w:rsidRDefault="00E627DA">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E627DA" w14:paraId="76D2C1D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33DC86A"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043E66C0"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8F877DD"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F1B4842" w14:textId="77777777" w:rsidR="00E627DA" w:rsidRDefault="00AB33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74AFBFD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155EF62B"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2392</w:t>
            </w:r>
          </w:p>
        </w:tc>
        <w:tc>
          <w:tcPr>
            <w:tcW w:w="2428" w:type="dxa"/>
            <w:tcBorders>
              <w:top w:val="single" w:sz="7" w:space="0" w:color="000000"/>
              <w:left w:val="single" w:sz="7" w:space="0" w:color="000000"/>
              <w:bottom w:val="single" w:sz="7" w:space="0" w:color="000000"/>
              <w:right w:val="single" w:sz="7" w:space="0" w:color="000000"/>
            </w:tcBorders>
          </w:tcPr>
          <w:p w14:paraId="7716947A"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Health Assessment</w:t>
            </w:r>
          </w:p>
        </w:tc>
        <w:tc>
          <w:tcPr>
            <w:tcW w:w="566" w:type="dxa"/>
            <w:tcBorders>
              <w:top w:val="single" w:sz="7" w:space="0" w:color="000000"/>
              <w:left w:val="single" w:sz="7" w:space="0" w:color="000000"/>
              <w:bottom w:val="single" w:sz="7" w:space="0" w:color="000000"/>
              <w:right w:val="single" w:sz="7" w:space="0" w:color="000000"/>
            </w:tcBorders>
          </w:tcPr>
          <w:p w14:paraId="384B09C0"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1C1E74A" w14:textId="77777777" w:rsidR="00E627DA" w:rsidRDefault="00E627DA"/>
        </w:tc>
      </w:tr>
      <w:tr w:rsidR="00E627DA" w14:paraId="3BFE479A" w14:textId="77777777">
        <w:trPr>
          <w:trHeight w:val="305"/>
        </w:trPr>
        <w:tc>
          <w:tcPr>
            <w:tcW w:w="1299" w:type="dxa"/>
            <w:tcBorders>
              <w:top w:val="single" w:sz="7" w:space="0" w:color="000000"/>
              <w:left w:val="single" w:sz="7" w:space="0" w:color="000000"/>
              <w:bottom w:val="single" w:sz="7" w:space="0" w:color="000000"/>
              <w:right w:val="single" w:sz="7" w:space="0" w:color="000000"/>
            </w:tcBorders>
          </w:tcPr>
          <w:p w14:paraId="0E646680"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3CBCF1ED"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8"/>
                <w:szCs w:val="8"/>
              </w:rPr>
            </w:pPr>
            <w:r>
              <w:rPr>
                <w:rFonts w:ascii="Arial" w:eastAsia="Arial" w:hAnsi="Arial" w:cs="Arial"/>
                <w:color w:val="000000"/>
                <w:sz w:val="12"/>
                <w:szCs w:val="12"/>
              </w:rPr>
              <w:t>College Algebra</w:t>
            </w:r>
            <w:r>
              <w:rPr>
                <w:rFonts w:ascii="Arial" w:eastAsia="Arial" w:hAnsi="Arial" w:cs="Arial"/>
                <w:color w:val="000000"/>
                <w:sz w:val="8"/>
                <w:szCs w:val="8"/>
              </w:rPr>
              <w:t xml:space="preserve"> (or MATH course that requires MATH 1023 as </w:t>
            </w:r>
            <w:proofErr w:type="spellStart"/>
            <w:r>
              <w:rPr>
                <w:rFonts w:ascii="Arial" w:eastAsia="Arial" w:hAnsi="Arial" w:cs="Arial"/>
                <w:color w:val="000000"/>
                <w:sz w:val="8"/>
                <w:szCs w:val="8"/>
              </w:rPr>
              <w:t>prereq</w:t>
            </w:r>
            <w:proofErr w:type="spellEnd"/>
            <w:r>
              <w:rPr>
                <w:rFonts w:ascii="Arial" w:eastAsia="Arial" w:hAnsi="Arial" w:cs="Arial"/>
                <w:color w:val="000000"/>
                <w:sz w:val="8"/>
                <w:szCs w:val="8"/>
              </w:rPr>
              <w:t>)</w:t>
            </w:r>
          </w:p>
        </w:tc>
        <w:tc>
          <w:tcPr>
            <w:tcW w:w="566" w:type="dxa"/>
            <w:tcBorders>
              <w:top w:val="single" w:sz="7" w:space="0" w:color="000000"/>
              <w:left w:val="single" w:sz="7" w:space="0" w:color="000000"/>
              <w:bottom w:val="single" w:sz="7" w:space="0" w:color="000000"/>
              <w:right w:val="single" w:sz="7" w:space="0" w:color="000000"/>
            </w:tcBorders>
          </w:tcPr>
          <w:p w14:paraId="3799D821"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054B52" w14:textId="77777777" w:rsidR="00E627DA" w:rsidRDefault="00AB330D">
            <w:pPr>
              <w:jc w:val="center"/>
              <w:rPr>
                <w:rFonts w:ascii="Arial" w:eastAsia="Arial" w:hAnsi="Arial" w:cs="Arial"/>
                <w:sz w:val="16"/>
                <w:szCs w:val="16"/>
              </w:rPr>
            </w:pPr>
            <w:r>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7A2760C0"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53B7AF64"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NRSP 2391</w:t>
            </w:r>
          </w:p>
        </w:tc>
        <w:tc>
          <w:tcPr>
            <w:tcW w:w="2428" w:type="dxa"/>
            <w:tcBorders>
              <w:top w:val="single" w:sz="7" w:space="0" w:color="000000"/>
              <w:left w:val="single" w:sz="7" w:space="0" w:color="000000"/>
              <w:bottom w:val="single" w:sz="7" w:space="0" w:color="000000"/>
              <w:right w:val="single" w:sz="7" w:space="0" w:color="000000"/>
            </w:tcBorders>
          </w:tcPr>
          <w:p w14:paraId="48D08318"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Health Assessment Practicum</w:t>
            </w:r>
          </w:p>
        </w:tc>
        <w:tc>
          <w:tcPr>
            <w:tcW w:w="566" w:type="dxa"/>
            <w:tcBorders>
              <w:top w:val="single" w:sz="7" w:space="0" w:color="000000"/>
              <w:left w:val="single" w:sz="7" w:space="0" w:color="000000"/>
              <w:bottom w:val="single" w:sz="7" w:space="0" w:color="000000"/>
              <w:right w:val="single" w:sz="7" w:space="0" w:color="000000"/>
            </w:tcBorders>
          </w:tcPr>
          <w:p w14:paraId="0241FB8D"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85BFCCE" w14:textId="77777777" w:rsidR="00E627DA" w:rsidRDefault="00E627DA"/>
        </w:tc>
      </w:tr>
      <w:tr w:rsidR="00E627DA" w14:paraId="3E3E71FC" w14:textId="77777777">
        <w:trPr>
          <w:trHeight w:val="305"/>
        </w:trPr>
        <w:tc>
          <w:tcPr>
            <w:tcW w:w="1299" w:type="dxa"/>
            <w:tcBorders>
              <w:top w:val="single" w:sz="7" w:space="0" w:color="000000"/>
              <w:left w:val="single" w:sz="7" w:space="0" w:color="000000"/>
              <w:bottom w:val="single" w:sz="7" w:space="0" w:color="000000"/>
              <w:right w:val="single" w:sz="7" w:space="0" w:color="000000"/>
            </w:tcBorders>
          </w:tcPr>
          <w:p w14:paraId="250DA47B"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PSY 2013</w:t>
            </w:r>
          </w:p>
        </w:tc>
        <w:tc>
          <w:tcPr>
            <w:tcW w:w="2428" w:type="dxa"/>
            <w:tcBorders>
              <w:top w:val="single" w:sz="7" w:space="0" w:color="000000"/>
              <w:left w:val="single" w:sz="7" w:space="0" w:color="000000"/>
              <w:bottom w:val="single" w:sz="7" w:space="0" w:color="000000"/>
              <w:right w:val="single" w:sz="7" w:space="0" w:color="000000"/>
            </w:tcBorders>
          </w:tcPr>
          <w:p w14:paraId="176BCBBE"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1D73EF53"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3B0F895" w14:textId="77777777" w:rsidR="00E627DA" w:rsidRDefault="00AB330D">
            <w:pPr>
              <w:jc w:val="center"/>
              <w:rPr>
                <w:rFonts w:ascii="Arial" w:eastAsia="Arial" w:hAnsi="Arial" w:cs="Arial"/>
                <w:sz w:val="16"/>
                <w:szCs w:val="16"/>
              </w:rPr>
            </w:pPr>
            <w:r>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373D0CCC"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3C20CF71"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2223</w:t>
            </w:r>
          </w:p>
        </w:tc>
        <w:tc>
          <w:tcPr>
            <w:tcW w:w="2428" w:type="dxa"/>
            <w:tcBorders>
              <w:top w:val="single" w:sz="7" w:space="0" w:color="000000"/>
              <w:left w:val="single" w:sz="7" w:space="0" w:color="000000"/>
              <w:bottom w:val="single" w:sz="7" w:space="0" w:color="000000"/>
              <w:right w:val="single" w:sz="7" w:space="0" w:color="000000"/>
            </w:tcBorders>
          </w:tcPr>
          <w:p w14:paraId="51C2FA04"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Human Anatomy and Physiology II</w:t>
            </w:r>
          </w:p>
        </w:tc>
        <w:tc>
          <w:tcPr>
            <w:tcW w:w="566" w:type="dxa"/>
            <w:tcBorders>
              <w:top w:val="single" w:sz="7" w:space="0" w:color="000000"/>
              <w:left w:val="single" w:sz="7" w:space="0" w:color="000000"/>
              <w:bottom w:val="single" w:sz="7" w:space="0" w:color="000000"/>
              <w:right w:val="single" w:sz="7" w:space="0" w:color="000000"/>
            </w:tcBorders>
          </w:tcPr>
          <w:p w14:paraId="3FFE4EBC"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A1F4FA0" w14:textId="77777777" w:rsidR="00E627DA" w:rsidRDefault="00E627DA"/>
        </w:tc>
      </w:tr>
      <w:tr w:rsidR="00E627DA" w14:paraId="5CF36E59"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7CA7A79C" w14:textId="77777777" w:rsidR="00E627DA" w:rsidRDefault="00E627D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D60E6C" w14:textId="77777777" w:rsidR="00E627DA" w:rsidRDefault="00E627DA">
            <w:pPr>
              <w:widowControl w:val="0"/>
              <w:pBdr>
                <w:top w:val="nil"/>
                <w:left w:val="nil"/>
                <w:bottom w:val="nil"/>
                <w:right w:val="nil"/>
                <w:between w:val="nil"/>
              </w:pBdr>
              <w:spacing w:before="1" w:after="0" w:line="240" w:lineRule="auto"/>
              <w:ind w:left="18"/>
              <w:rPr>
                <w:rFonts w:ascii="Arial" w:eastAsia="Arial" w:hAnsi="Arial" w:cs="Arial"/>
                <w:color w:val="000000"/>
                <w:sz w:val="8"/>
                <w:szCs w:val="8"/>
              </w:rPr>
            </w:pPr>
          </w:p>
        </w:tc>
        <w:tc>
          <w:tcPr>
            <w:tcW w:w="566" w:type="dxa"/>
            <w:tcBorders>
              <w:top w:val="single" w:sz="7" w:space="0" w:color="000000"/>
              <w:left w:val="single" w:sz="7" w:space="0" w:color="000000"/>
              <w:bottom w:val="single" w:sz="7" w:space="0" w:color="000000"/>
              <w:right w:val="single" w:sz="7" w:space="0" w:color="000000"/>
            </w:tcBorders>
          </w:tcPr>
          <w:p w14:paraId="1CF41DBA" w14:textId="77777777" w:rsidR="00E627DA" w:rsidRDefault="00E627D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252FE7" w14:textId="77777777" w:rsidR="00E627DA" w:rsidRDefault="00E627DA">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19AB87C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64840B52" w14:textId="77777777" w:rsidR="00E627DA" w:rsidRDefault="00AB330D">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r>
              <w:rPr>
                <w:rFonts w:ascii="Arial" w:eastAsia="Arial" w:hAnsi="Arial" w:cs="Arial"/>
                <w:color w:val="000000"/>
                <w:sz w:val="12"/>
                <w:szCs w:val="12"/>
              </w:rPr>
              <w:t xml:space="preserve">BIO 2221 </w:t>
            </w:r>
          </w:p>
        </w:tc>
        <w:tc>
          <w:tcPr>
            <w:tcW w:w="2428" w:type="dxa"/>
            <w:tcBorders>
              <w:top w:val="single" w:sz="7" w:space="0" w:color="000000"/>
              <w:left w:val="single" w:sz="7" w:space="0" w:color="000000"/>
              <w:bottom w:val="single" w:sz="7" w:space="0" w:color="000000"/>
              <w:right w:val="single" w:sz="7" w:space="0" w:color="000000"/>
            </w:tcBorders>
          </w:tcPr>
          <w:p w14:paraId="38B32D92"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Human Anatomy and Physiology II</w:t>
            </w:r>
          </w:p>
        </w:tc>
        <w:tc>
          <w:tcPr>
            <w:tcW w:w="566" w:type="dxa"/>
            <w:tcBorders>
              <w:top w:val="single" w:sz="7" w:space="0" w:color="000000"/>
              <w:left w:val="single" w:sz="7" w:space="0" w:color="000000"/>
              <w:bottom w:val="single" w:sz="7" w:space="0" w:color="000000"/>
              <w:right w:val="single" w:sz="7" w:space="0" w:color="000000"/>
            </w:tcBorders>
          </w:tcPr>
          <w:p w14:paraId="4CE7F947"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A52FE51" w14:textId="77777777" w:rsidR="00E627DA" w:rsidRDefault="00E627DA">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E627DA" w14:paraId="5F9260A0"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1DD2F2B"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D672824"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197BA44E"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75B09CC"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3A939932"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4B68F4F2"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489C354"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04173813"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09CEDA1E" w14:textId="77777777" w:rsidR="00E627DA" w:rsidRDefault="00E627DA"/>
        </w:tc>
      </w:tr>
      <w:tr w:rsidR="00E627DA" w14:paraId="7DD0D09F"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D91CF04" w14:textId="77777777" w:rsidR="00E627DA" w:rsidRDefault="00AB330D">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2DBF8DB8"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28AC8757" w14:textId="77777777" w:rsidR="00E627DA" w:rsidRDefault="00AB330D">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E627DA" w14:paraId="510802E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EE0508F" w14:textId="77777777" w:rsidR="00E627DA" w:rsidRDefault="00AB330D">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E7F4DE7"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44DC4320" w14:textId="77777777" w:rsidR="00E627DA" w:rsidRDefault="00AB330D">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E627DA" w14:paraId="18DCF61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B6467C8"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5EE33E8"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E4A135C"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2AD5A696"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1648D3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6989CD05"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68B1D71"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1F57616"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0BFCB09"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E627DA" w14:paraId="3C18793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FD95DFD"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1313</w:t>
            </w:r>
          </w:p>
        </w:tc>
        <w:tc>
          <w:tcPr>
            <w:tcW w:w="2428" w:type="dxa"/>
            <w:tcBorders>
              <w:top w:val="single" w:sz="7" w:space="0" w:color="000000"/>
              <w:left w:val="single" w:sz="7" w:space="0" w:color="000000"/>
              <w:bottom w:val="single" w:sz="7" w:space="0" w:color="000000"/>
              <w:right w:val="single" w:sz="7" w:space="0" w:color="000000"/>
            </w:tcBorders>
          </w:tcPr>
          <w:p w14:paraId="00F7B55D"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Nursing I Medical Surgical</w:t>
            </w:r>
          </w:p>
        </w:tc>
        <w:tc>
          <w:tcPr>
            <w:tcW w:w="566" w:type="dxa"/>
            <w:tcBorders>
              <w:top w:val="single" w:sz="7" w:space="0" w:color="000000"/>
              <w:left w:val="single" w:sz="7" w:space="0" w:color="000000"/>
              <w:bottom w:val="single" w:sz="7" w:space="0" w:color="000000"/>
              <w:right w:val="single" w:sz="7" w:space="0" w:color="000000"/>
            </w:tcBorders>
          </w:tcPr>
          <w:p w14:paraId="39F56D67"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772E03D"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2D113E9B"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099B8DDD"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2323</w:t>
            </w:r>
          </w:p>
        </w:tc>
        <w:tc>
          <w:tcPr>
            <w:tcW w:w="2428" w:type="dxa"/>
            <w:tcBorders>
              <w:top w:val="single" w:sz="7" w:space="0" w:color="000000"/>
              <w:left w:val="single" w:sz="7" w:space="0" w:color="000000"/>
              <w:bottom w:val="single" w:sz="7" w:space="0" w:color="000000"/>
              <w:right w:val="single" w:sz="7" w:space="0" w:color="000000"/>
            </w:tcBorders>
          </w:tcPr>
          <w:p w14:paraId="2F9E0AB0"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Nursing III Medical Surgical</w:t>
            </w:r>
          </w:p>
        </w:tc>
        <w:tc>
          <w:tcPr>
            <w:tcW w:w="566" w:type="dxa"/>
            <w:tcBorders>
              <w:top w:val="single" w:sz="7" w:space="0" w:color="000000"/>
              <w:left w:val="single" w:sz="7" w:space="0" w:color="000000"/>
              <w:bottom w:val="single" w:sz="7" w:space="0" w:color="000000"/>
              <w:right w:val="single" w:sz="7" w:space="0" w:color="000000"/>
            </w:tcBorders>
          </w:tcPr>
          <w:p w14:paraId="5D0CCCA4"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F138D17" w14:textId="77777777" w:rsidR="00E627DA" w:rsidRDefault="00E627DA"/>
        </w:tc>
      </w:tr>
      <w:tr w:rsidR="00E627DA" w14:paraId="2005119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1EEB588"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1312</w:t>
            </w:r>
          </w:p>
        </w:tc>
        <w:tc>
          <w:tcPr>
            <w:tcW w:w="2428" w:type="dxa"/>
            <w:tcBorders>
              <w:top w:val="single" w:sz="7" w:space="0" w:color="000000"/>
              <w:left w:val="single" w:sz="7" w:space="0" w:color="000000"/>
              <w:bottom w:val="single" w:sz="7" w:space="0" w:color="000000"/>
              <w:right w:val="single" w:sz="7" w:space="0" w:color="000000"/>
            </w:tcBorders>
          </w:tcPr>
          <w:p w14:paraId="0DB6DCA1"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Role Development I</w:t>
            </w:r>
          </w:p>
        </w:tc>
        <w:tc>
          <w:tcPr>
            <w:tcW w:w="566" w:type="dxa"/>
            <w:tcBorders>
              <w:top w:val="single" w:sz="7" w:space="0" w:color="000000"/>
              <w:left w:val="single" w:sz="7" w:space="0" w:color="000000"/>
              <w:bottom w:val="single" w:sz="7" w:space="0" w:color="000000"/>
              <w:right w:val="single" w:sz="7" w:space="0" w:color="000000"/>
            </w:tcBorders>
          </w:tcPr>
          <w:p w14:paraId="3B3AC522"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8A98F7A" w14:textId="77777777" w:rsidR="00E627DA" w:rsidRDefault="00E627D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BF22B4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1472916B"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2321</w:t>
            </w:r>
          </w:p>
        </w:tc>
        <w:tc>
          <w:tcPr>
            <w:tcW w:w="2428" w:type="dxa"/>
            <w:tcBorders>
              <w:top w:val="single" w:sz="7" w:space="0" w:color="000000"/>
              <w:left w:val="single" w:sz="7" w:space="0" w:color="000000"/>
              <w:bottom w:val="single" w:sz="7" w:space="0" w:color="000000"/>
              <w:right w:val="single" w:sz="7" w:space="0" w:color="000000"/>
            </w:tcBorders>
          </w:tcPr>
          <w:p w14:paraId="0A4174E4"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Role Development III</w:t>
            </w:r>
          </w:p>
        </w:tc>
        <w:tc>
          <w:tcPr>
            <w:tcW w:w="566" w:type="dxa"/>
            <w:tcBorders>
              <w:top w:val="single" w:sz="7" w:space="0" w:color="000000"/>
              <w:left w:val="single" w:sz="7" w:space="0" w:color="000000"/>
              <w:bottom w:val="single" w:sz="7" w:space="0" w:color="000000"/>
              <w:right w:val="single" w:sz="7" w:space="0" w:color="000000"/>
            </w:tcBorders>
          </w:tcPr>
          <w:p w14:paraId="0C2DF917"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AB9ABEA" w14:textId="77777777" w:rsidR="00E627DA" w:rsidRDefault="00E627DA"/>
        </w:tc>
      </w:tr>
      <w:tr w:rsidR="00E627DA" w14:paraId="0B2EF6D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7FAE2E"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NRSP 1331</w:t>
            </w:r>
          </w:p>
        </w:tc>
        <w:tc>
          <w:tcPr>
            <w:tcW w:w="2428" w:type="dxa"/>
            <w:tcBorders>
              <w:top w:val="single" w:sz="7" w:space="0" w:color="000000"/>
              <w:left w:val="single" w:sz="7" w:space="0" w:color="000000"/>
              <w:bottom w:val="single" w:sz="7" w:space="0" w:color="000000"/>
              <w:right w:val="single" w:sz="7" w:space="0" w:color="000000"/>
            </w:tcBorders>
          </w:tcPr>
          <w:p w14:paraId="264A17FE"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Clinical Practicum I</w:t>
            </w:r>
          </w:p>
        </w:tc>
        <w:tc>
          <w:tcPr>
            <w:tcW w:w="566" w:type="dxa"/>
            <w:tcBorders>
              <w:top w:val="single" w:sz="7" w:space="0" w:color="000000"/>
              <w:left w:val="single" w:sz="7" w:space="0" w:color="000000"/>
              <w:bottom w:val="single" w:sz="7" w:space="0" w:color="000000"/>
              <w:right w:val="single" w:sz="7" w:space="0" w:color="000000"/>
            </w:tcBorders>
          </w:tcPr>
          <w:p w14:paraId="038739BA"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5BE4EDD" w14:textId="77777777" w:rsidR="00E627DA" w:rsidRDefault="00E627D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0E45A44"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73679E6B"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NRSP 2341</w:t>
            </w:r>
          </w:p>
        </w:tc>
        <w:tc>
          <w:tcPr>
            <w:tcW w:w="2428" w:type="dxa"/>
            <w:tcBorders>
              <w:top w:val="single" w:sz="7" w:space="0" w:color="000000"/>
              <w:left w:val="single" w:sz="7" w:space="0" w:color="000000"/>
              <w:bottom w:val="single" w:sz="7" w:space="0" w:color="000000"/>
              <w:right w:val="single" w:sz="7" w:space="0" w:color="000000"/>
            </w:tcBorders>
          </w:tcPr>
          <w:p w14:paraId="69356628"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Clinical Practicum III</w:t>
            </w:r>
          </w:p>
        </w:tc>
        <w:tc>
          <w:tcPr>
            <w:tcW w:w="566" w:type="dxa"/>
            <w:tcBorders>
              <w:top w:val="single" w:sz="7" w:space="0" w:color="000000"/>
              <w:left w:val="single" w:sz="7" w:space="0" w:color="000000"/>
              <w:bottom w:val="single" w:sz="7" w:space="0" w:color="000000"/>
              <w:right w:val="single" w:sz="7" w:space="0" w:color="000000"/>
            </w:tcBorders>
          </w:tcPr>
          <w:p w14:paraId="409CECF7"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F3B90CD" w14:textId="77777777" w:rsidR="00E627DA" w:rsidRDefault="00E627DA"/>
        </w:tc>
      </w:tr>
      <w:tr w:rsidR="00E627DA" w14:paraId="2ED4DE1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3C0854D"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1323</w:t>
            </w:r>
          </w:p>
        </w:tc>
        <w:tc>
          <w:tcPr>
            <w:tcW w:w="2428" w:type="dxa"/>
            <w:tcBorders>
              <w:top w:val="single" w:sz="7" w:space="0" w:color="000000"/>
              <w:left w:val="single" w:sz="7" w:space="0" w:color="000000"/>
              <w:bottom w:val="single" w:sz="7" w:space="0" w:color="000000"/>
              <w:right w:val="single" w:sz="7" w:space="0" w:color="000000"/>
            </w:tcBorders>
          </w:tcPr>
          <w:p w14:paraId="2BC6A3BB"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Nursing II Medical Surgical</w:t>
            </w:r>
          </w:p>
        </w:tc>
        <w:tc>
          <w:tcPr>
            <w:tcW w:w="566" w:type="dxa"/>
            <w:tcBorders>
              <w:top w:val="single" w:sz="7" w:space="0" w:color="000000"/>
              <w:left w:val="single" w:sz="7" w:space="0" w:color="000000"/>
              <w:bottom w:val="single" w:sz="7" w:space="0" w:color="000000"/>
              <w:right w:val="single" w:sz="7" w:space="0" w:color="000000"/>
            </w:tcBorders>
          </w:tcPr>
          <w:p w14:paraId="7E83FEB8"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8CFC51E" w14:textId="77777777" w:rsidR="00E627DA" w:rsidRDefault="00E627DA">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5C9D582"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6B10AC3F"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2312</w:t>
            </w:r>
          </w:p>
        </w:tc>
        <w:tc>
          <w:tcPr>
            <w:tcW w:w="2428" w:type="dxa"/>
            <w:tcBorders>
              <w:top w:val="single" w:sz="7" w:space="0" w:color="000000"/>
              <w:left w:val="single" w:sz="7" w:space="0" w:color="000000"/>
              <w:bottom w:val="single" w:sz="7" w:space="0" w:color="000000"/>
              <w:right w:val="single" w:sz="7" w:space="0" w:color="000000"/>
            </w:tcBorders>
          </w:tcPr>
          <w:p w14:paraId="79ACECC9"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Nursing IV Mental Health</w:t>
            </w:r>
          </w:p>
        </w:tc>
        <w:tc>
          <w:tcPr>
            <w:tcW w:w="566" w:type="dxa"/>
            <w:tcBorders>
              <w:top w:val="single" w:sz="7" w:space="0" w:color="000000"/>
              <w:left w:val="single" w:sz="7" w:space="0" w:color="000000"/>
              <w:bottom w:val="single" w:sz="7" w:space="0" w:color="000000"/>
              <w:right w:val="single" w:sz="7" w:space="0" w:color="000000"/>
            </w:tcBorders>
          </w:tcPr>
          <w:p w14:paraId="7A04DD9E"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7B6E751" w14:textId="77777777" w:rsidR="00E627DA" w:rsidRDefault="00E627DA"/>
        </w:tc>
      </w:tr>
      <w:tr w:rsidR="00E627DA" w14:paraId="23EE14C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7585BF7"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lastRenderedPageBreak/>
              <w:t>NRSP 1341</w:t>
            </w:r>
          </w:p>
        </w:tc>
        <w:tc>
          <w:tcPr>
            <w:tcW w:w="2428" w:type="dxa"/>
            <w:tcBorders>
              <w:top w:val="single" w:sz="7" w:space="0" w:color="000000"/>
              <w:left w:val="single" w:sz="7" w:space="0" w:color="000000"/>
              <w:bottom w:val="single" w:sz="7" w:space="0" w:color="000000"/>
              <w:right w:val="single" w:sz="7" w:space="0" w:color="000000"/>
            </w:tcBorders>
          </w:tcPr>
          <w:p w14:paraId="53CCDD22"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Clinical Practicum II</w:t>
            </w:r>
          </w:p>
        </w:tc>
        <w:tc>
          <w:tcPr>
            <w:tcW w:w="566" w:type="dxa"/>
            <w:tcBorders>
              <w:top w:val="single" w:sz="7" w:space="0" w:color="000000"/>
              <w:left w:val="single" w:sz="7" w:space="0" w:color="000000"/>
              <w:bottom w:val="single" w:sz="7" w:space="0" w:color="000000"/>
              <w:right w:val="single" w:sz="7" w:space="0" w:color="000000"/>
            </w:tcBorders>
          </w:tcPr>
          <w:p w14:paraId="754C4959"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AA6E009"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3EED60C2"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33A5C1C0"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2331</w:t>
            </w:r>
          </w:p>
        </w:tc>
        <w:tc>
          <w:tcPr>
            <w:tcW w:w="2428" w:type="dxa"/>
            <w:tcBorders>
              <w:top w:val="single" w:sz="7" w:space="0" w:color="000000"/>
              <w:left w:val="single" w:sz="7" w:space="0" w:color="000000"/>
              <w:bottom w:val="single" w:sz="7" w:space="0" w:color="000000"/>
              <w:right w:val="single" w:sz="7" w:space="0" w:color="000000"/>
            </w:tcBorders>
          </w:tcPr>
          <w:p w14:paraId="7906C354"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Role Development IV</w:t>
            </w:r>
          </w:p>
        </w:tc>
        <w:tc>
          <w:tcPr>
            <w:tcW w:w="566" w:type="dxa"/>
            <w:tcBorders>
              <w:top w:val="single" w:sz="7" w:space="0" w:color="000000"/>
              <w:left w:val="single" w:sz="7" w:space="0" w:color="000000"/>
              <w:bottom w:val="single" w:sz="7" w:space="0" w:color="000000"/>
              <w:right w:val="single" w:sz="7" w:space="0" w:color="000000"/>
            </w:tcBorders>
          </w:tcPr>
          <w:p w14:paraId="138072E4"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1C45498" w14:textId="77777777" w:rsidR="00E627DA" w:rsidRDefault="00E627DA">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E627DA" w14:paraId="25DF48A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A0BE2E"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NRS 1321 </w:t>
            </w:r>
          </w:p>
        </w:tc>
        <w:tc>
          <w:tcPr>
            <w:tcW w:w="2428" w:type="dxa"/>
            <w:tcBorders>
              <w:top w:val="single" w:sz="7" w:space="0" w:color="000000"/>
              <w:left w:val="single" w:sz="7" w:space="0" w:color="000000"/>
              <w:bottom w:val="single" w:sz="7" w:space="0" w:color="000000"/>
              <w:right w:val="single" w:sz="7" w:space="0" w:color="000000"/>
            </w:tcBorders>
          </w:tcPr>
          <w:p w14:paraId="54ACF660"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Role Development II</w:t>
            </w:r>
          </w:p>
        </w:tc>
        <w:tc>
          <w:tcPr>
            <w:tcW w:w="566" w:type="dxa"/>
            <w:tcBorders>
              <w:top w:val="single" w:sz="7" w:space="0" w:color="000000"/>
              <w:left w:val="single" w:sz="7" w:space="0" w:color="000000"/>
              <w:bottom w:val="single" w:sz="7" w:space="0" w:color="000000"/>
              <w:right w:val="single" w:sz="7" w:space="0" w:color="000000"/>
            </w:tcBorders>
          </w:tcPr>
          <w:p w14:paraId="0A74B0E5"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9B309DF" w14:textId="77777777" w:rsidR="00E627DA" w:rsidRDefault="00E627DA">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8E9132"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0C64F532"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NRSP 2351</w:t>
            </w:r>
          </w:p>
        </w:tc>
        <w:tc>
          <w:tcPr>
            <w:tcW w:w="2428" w:type="dxa"/>
            <w:tcBorders>
              <w:top w:val="single" w:sz="7" w:space="0" w:color="000000"/>
              <w:left w:val="single" w:sz="7" w:space="0" w:color="000000"/>
              <w:bottom w:val="single" w:sz="7" w:space="0" w:color="000000"/>
              <w:right w:val="single" w:sz="7" w:space="0" w:color="000000"/>
            </w:tcBorders>
          </w:tcPr>
          <w:p w14:paraId="181F4453"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Clinical Practicum IV</w:t>
            </w:r>
          </w:p>
        </w:tc>
        <w:tc>
          <w:tcPr>
            <w:tcW w:w="566" w:type="dxa"/>
            <w:tcBorders>
              <w:top w:val="single" w:sz="7" w:space="0" w:color="000000"/>
              <w:left w:val="single" w:sz="7" w:space="0" w:color="000000"/>
              <w:bottom w:val="single" w:sz="7" w:space="0" w:color="000000"/>
              <w:right w:val="single" w:sz="7" w:space="0" w:color="000000"/>
            </w:tcBorders>
          </w:tcPr>
          <w:p w14:paraId="028CF0BC"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FC01D5" w14:textId="77777777" w:rsidR="00E627DA" w:rsidRDefault="00E627DA">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E627DA" w14:paraId="4AFF901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1F344C1"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6CA14CEB"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310C50B"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563F02B" w14:textId="77777777" w:rsidR="00E627DA" w:rsidRDefault="00AB330D">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r>
              <w:rPr>
                <w:rFonts w:ascii="Arial" w:eastAsia="Arial" w:hAnsi="Arial" w:cs="Arial"/>
                <w:color w:val="000000"/>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6016BCD"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0F918193"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BIO 2103</w:t>
            </w:r>
          </w:p>
        </w:tc>
        <w:tc>
          <w:tcPr>
            <w:tcW w:w="2428" w:type="dxa"/>
            <w:tcBorders>
              <w:top w:val="single" w:sz="7" w:space="0" w:color="000000"/>
              <w:left w:val="single" w:sz="7" w:space="0" w:color="000000"/>
              <w:bottom w:val="single" w:sz="7" w:space="0" w:color="000000"/>
              <w:right w:val="single" w:sz="7" w:space="0" w:color="000000"/>
            </w:tcBorders>
          </w:tcPr>
          <w:p w14:paraId="5C249FAB"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Microbiology for Nursing and Allied Health</w:t>
            </w:r>
          </w:p>
        </w:tc>
        <w:tc>
          <w:tcPr>
            <w:tcW w:w="566" w:type="dxa"/>
            <w:tcBorders>
              <w:top w:val="single" w:sz="7" w:space="0" w:color="000000"/>
              <w:left w:val="single" w:sz="7" w:space="0" w:color="000000"/>
              <w:bottom w:val="single" w:sz="7" w:space="0" w:color="000000"/>
              <w:right w:val="single" w:sz="7" w:space="0" w:color="000000"/>
            </w:tcBorders>
          </w:tcPr>
          <w:p w14:paraId="040E56F7"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52AEE2A" w14:textId="77777777" w:rsidR="00E627DA" w:rsidRDefault="00E627DA">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E627DA" w14:paraId="2154F11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94752C4" w14:textId="77777777" w:rsidR="00E627DA" w:rsidRDefault="00E627DA">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3EFA93" w14:textId="77777777" w:rsidR="00E627DA" w:rsidRDefault="00E627DA">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1FBD49" w14:textId="77777777" w:rsidR="00E627DA" w:rsidRDefault="00E627DA">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BAD51DE" w14:textId="77777777" w:rsidR="00E627DA" w:rsidRDefault="00E627DA">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32A7BE7"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7FE026FA"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BIO 2101 </w:t>
            </w:r>
          </w:p>
        </w:tc>
        <w:tc>
          <w:tcPr>
            <w:tcW w:w="2428" w:type="dxa"/>
            <w:tcBorders>
              <w:top w:val="single" w:sz="7" w:space="0" w:color="000000"/>
              <w:left w:val="single" w:sz="7" w:space="0" w:color="000000"/>
              <w:bottom w:val="single" w:sz="7" w:space="0" w:color="000000"/>
              <w:right w:val="single" w:sz="7" w:space="0" w:color="000000"/>
            </w:tcBorders>
          </w:tcPr>
          <w:p w14:paraId="554451C2"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0"/>
                <w:szCs w:val="10"/>
              </w:rPr>
            </w:pPr>
            <w:r>
              <w:rPr>
                <w:rFonts w:ascii="Arial" w:eastAsia="Arial" w:hAnsi="Arial" w:cs="Arial"/>
                <w:color w:val="000000"/>
                <w:sz w:val="10"/>
                <w:szCs w:val="10"/>
              </w:rPr>
              <w:t>Microbiology for Nursing and Allied Health Lab</w:t>
            </w:r>
          </w:p>
        </w:tc>
        <w:tc>
          <w:tcPr>
            <w:tcW w:w="566" w:type="dxa"/>
            <w:tcBorders>
              <w:top w:val="single" w:sz="7" w:space="0" w:color="000000"/>
              <w:left w:val="single" w:sz="7" w:space="0" w:color="000000"/>
              <w:bottom w:val="single" w:sz="7" w:space="0" w:color="000000"/>
              <w:right w:val="single" w:sz="7" w:space="0" w:color="000000"/>
            </w:tcBorders>
          </w:tcPr>
          <w:p w14:paraId="390172F1"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7A35DDF" w14:textId="77777777" w:rsidR="00E627DA" w:rsidRDefault="00E627DA">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E627DA" w14:paraId="071664E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2B16787"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ADD8905"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1FDE82FF"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365445FB"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5A0D83C0"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53844739"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4AD33D2" w14:textId="77777777" w:rsidR="00E627DA" w:rsidRDefault="00E627DA">
            <w:pPr>
              <w:rPr>
                <w:sz w:val="10"/>
                <w:szCs w:val="10"/>
              </w:rPr>
            </w:pPr>
          </w:p>
        </w:tc>
        <w:tc>
          <w:tcPr>
            <w:tcW w:w="566" w:type="dxa"/>
            <w:tcBorders>
              <w:top w:val="single" w:sz="7" w:space="0" w:color="000000"/>
              <w:left w:val="single" w:sz="7" w:space="0" w:color="000000"/>
              <w:bottom w:val="single" w:sz="7" w:space="0" w:color="000000"/>
              <w:right w:val="single" w:sz="7" w:space="0" w:color="000000"/>
            </w:tcBorders>
          </w:tcPr>
          <w:p w14:paraId="53A9B829"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0AD191" w14:textId="77777777" w:rsidR="00E627DA" w:rsidRDefault="00E627DA"/>
        </w:tc>
      </w:tr>
      <w:tr w:rsidR="00E627DA" w14:paraId="664ED40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1296808" w14:textId="77777777" w:rsidR="00E627DA" w:rsidRDefault="00AB330D">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2C88AF48"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12B935BA" w14:textId="77777777" w:rsidR="00E627DA" w:rsidRDefault="00AB330D">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E627DA" w14:paraId="4B0C9FD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9283218" w14:textId="77777777" w:rsidR="00E627DA" w:rsidRDefault="00AB330D">
            <w:pPr>
              <w:widowControl w:val="0"/>
              <w:pBdr>
                <w:top w:val="nil"/>
                <w:left w:val="nil"/>
                <w:bottom w:val="nil"/>
                <w:right w:val="nil"/>
                <w:between w:val="nil"/>
              </w:pBdr>
              <w:spacing w:before="45" w:after="0" w:line="240" w:lineRule="auto"/>
              <w:ind w:left="2034" w:right="1639"/>
              <w:jc w:val="center"/>
              <w:rPr>
                <w:rFonts w:ascii="Arial" w:eastAsia="Arial" w:hAnsi="Arial" w:cs="Arial"/>
                <w:color w:val="000000"/>
                <w:sz w:val="12"/>
                <w:szCs w:val="12"/>
              </w:rPr>
            </w:pPr>
            <w:r>
              <w:rPr>
                <w:rFonts w:ascii="Arial" w:eastAsia="Arial" w:hAnsi="Arial" w:cs="Arial"/>
                <w:b/>
                <w:color w:val="000000"/>
                <w:sz w:val="12"/>
                <w:szCs w:val="12"/>
                <w:highlight w:val="yellow"/>
              </w:rPr>
              <w:t>Summer</w:t>
            </w:r>
            <w:r>
              <w:rPr>
                <w:rFonts w:ascii="Arial" w:eastAsia="Arial" w:hAnsi="Arial" w:cs="Arial"/>
                <w:b/>
                <w:color w:val="000000"/>
                <w:sz w:val="12"/>
                <w:szCs w:val="12"/>
              </w:rPr>
              <w:t xml:space="preserve"> Semester </w:t>
            </w:r>
            <w:proofErr w:type="spellStart"/>
            <w:r>
              <w:rPr>
                <w:rFonts w:ascii="Arial" w:eastAsia="Arial" w:hAnsi="Arial" w:cs="Arial"/>
                <w:b/>
                <w:color w:val="000000"/>
                <w:sz w:val="12"/>
                <w:szCs w:val="12"/>
              </w:rPr>
              <w:t>Semester</w:t>
            </w:r>
            <w:proofErr w:type="spellEnd"/>
          </w:p>
        </w:tc>
        <w:tc>
          <w:tcPr>
            <w:tcW w:w="205" w:type="dxa"/>
            <w:tcBorders>
              <w:top w:val="single" w:sz="7" w:space="0" w:color="000000"/>
              <w:left w:val="single" w:sz="7" w:space="0" w:color="000000"/>
              <w:bottom w:val="single" w:sz="7" w:space="0" w:color="000000"/>
              <w:right w:val="single" w:sz="7" w:space="0" w:color="000000"/>
            </w:tcBorders>
          </w:tcPr>
          <w:p w14:paraId="1616B151"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7F9D27CB" w14:textId="77777777" w:rsidR="00E627DA" w:rsidRDefault="00AB330D">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E627DA" w14:paraId="6DF3D62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E5DCAB6"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F367166"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6A92241"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1940D67"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7D2F094"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12640E2C"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3806E80"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11BE70A"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67B297F"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E627DA" w14:paraId="2F29574A" w14:textId="77777777">
        <w:trPr>
          <w:trHeight w:val="359"/>
        </w:trPr>
        <w:tc>
          <w:tcPr>
            <w:tcW w:w="1299" w:type="dxa"/>
            <w:tcBorders>
              <w:top w:val="single" w:sz="7" w:space="0" w:color="000000"/>
              <w:left w:val="single" w:sz="7" w:space="0" w:color="000000"/>
              <w:bottom w:val="single" w:sz="7" w:space="0" w:color="000000"/>
              <w:right w:val="single" w:sz="7" w:space="0" w:color="000000"/>
            </w:tcBorders>
          </w:tcPr>
          <w:p w14:paraId="3E6CBC64"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HIST 2763 (</w:t>
            </w:r>
            <w:r>
              <w:rPr>
                <w:rFonts w:ascii="Arial" w:eastAsia="Arial" w:hAnsi="Arial" w:cs="Arial"/>
                <w:b/>
                <w:color w:val="000000"/>
                <w:sz w:val="12"/>
                <w:szCs w:val="12"/>
              </w:rPr>
              <w:t>OR</w:t>
            </w:r>
            <w:r>
              <w:rPr>
                <w:rFonts w:ascii="Arial" w:eastAsia="Arial" w:hAnsi="Arial" w:cs="Arial"/>
                <w:color w:val="000000"/>
                <w:sz w:val="12"/>
                <w:szCs w:val="12"/>
              </w:rPr>
              <w:t xml:space="preserve"> HIST 2773 </w:t>
            </w:r>
            <w:r>
              <w:rPr>
                <w:rFonts w:ascii="Arial" w:eastAsia="Arial" w:hAnsi="Arial" w:cs="Arial"/>
                <w:b/>
                <w:color w:val="000000"/>
                <w:sz w:val="12"/>
                <w:szCs w:val="12"/>
                <w:u w:val="single"/>
              </w:rPr>
              <w:t>OR</w:t>
            </w:r>
            <w:r>
              <w:rPr>
                <w:rFonts w:ascii="Arial" w:eastAsia="Arial" w:hAnsi="Arial" w:cs="Arial"/>
                <w:color w:val="000000"/>
                <w:sz w:val="12"/>
                <w:szCs w:val="12"/>
              </w:rPr>
              <w:t xml:space="preserve"> POSC 2103)</w:t>
            </w:r>
          </w:p>
        </w:tc>
        <w:tc>
          <w:tcPr>
            <w:tcW w:w="2428" w:type="dxa"/>
            <w:tcBorders>
              <w:top w:val="single" w:sz="7" w:space="0" w:color="000000"/>
              <w:left w:val="single" w:sz="7" w:space="0" w:color="000000"/>
              <w:bottom w:val="single" w:sz="7" w:space="0" w:color="000000"/>
              <w:right w:val="single" w:sz="7" w:space="0" w:color="000000"/>
            </w:tcBorders>
          </w:tcPr>
          <w:p w14:paraId="6C8410C8"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US Hist to 1876 (</w:t>
            </w:r>
            <w:r>
              <w:rPr>
                <w:rFonts w:ascii="Arial" w:eastAsia="Arial" w:hAnsi="Arial" w:cs="Arial"/>
                <w:b/>
                <w:color w:val="000000"/>
                <w:sz w:val="12"/>
                <w:szCs w:val="12"/>
                <w:u w:val="single"/>
              </w:rPr>
              <w:t>OR</w:t>
            </w:r>
            <w:r>
              <w:rPr>
                <w:rFonts w:ascii="Arial" w:eastAsia="Arial" w:hAnsi="Arial" w:cs="Arial"/>
                <w:color w:val="000000"/>
                <w:sz w:val="12"/>
                <w:szCs w:val="12"/>
              </w:rPr>
              <w:t xml:space="preserve"> US Hist since 1876 </w:t>
            </w:r>
            <w:r>
              <w:rPr>
                <w:rFonts w:ascii="Arial" w:eastAsia="Arial" w:hAnsi="Arial" w:cs="Arial"/>
                <w:b/>
                <w:color w:val="000000"/>
                <w:sz w:val="12"/>
                <w:szCs w:val="12"/>
                <w:u w:val="single"/>
              </w:rPr>
              <w:t>OR</w:t>
            </w:r>
            <w:r>
              <w:rPr>
                <w:rFonts w:ascii="Arial" w:eastAsia="Arial" w:hAnsi="Arial" w:cs="Arial"/>
                <w:color w:val="000000"/>
                <w:sz w:val="12"/>
                <w:szCs w:val="12"/>
              </w:rPr>
              <w:t xml:space="preserve"> Intro to US Govt)</w:t>
            </w:r>
          </w:p>
        </w:tc>
        <w:tc>
          <w:tcPr>
            <w:tcW w:w="566" w:type="dxa"/>
            <w:tcBorders>
              <w:top w:val="single" w:sz="7" w:space="0" w:color="000000"/>
              <w:left w:val="single" w:sz="7" w:space="0" w:color="000000"/>
              <w:bottom w:val="single" w:sz="7" w:space="0" w:color="000000"/>
              <w:right w:val="single" w:sz="7" w:space="0" w:color="000000"/>
            </w:tcBorders>
          </w:tcPr>
          <w:p w14:paraId="2184BB4C"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122926" w14:textId="77777777" w:rsidR="00E627DA" w:rsidRDefault="00AB330D">
            <w:pPr>
              <w:jc w:val="center"/>
              <w:rPr>
                <w:rFonts w:ascii="Arial" w:eastAsia="Arial" w:hAnsi="Arial" w:cs="Arial"/>
                <w:sz w:val="16"/>
                <w:szCs w:val="16"/>
              </w:rPr>
            </w:pPr>
            <w:r>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5FC18F2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1F9D2721"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F2E8AA"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D4AD22"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102B012" w14:textId="77777777" w:rsidR="00E627DA" w:rsidRDefault="00E627DA"/>
        </w:tc>
      </w:tr>
      <w:tr w:rsidR="00E627DA" w14:paraId="751B07B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00686ED"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 xml:space="preserve">NRS 2332 </w:t>
            </w:r>
          </w:p>
        </w:tc>
        <w:tc>
          <w:tcPr>
            <w:tcW w:w="2428" w:type="dxa"/>
            <w:tcBorders>
              <w:top w:val="single" w:sz="7" w:space="0" w:color="000000"/>
              <w:left w:val="single" w:sz="7" w:space="0" w:color="000000"/>
              <w:bottom w:val="single" w:sz="7" w:space="0" w:color="000000"/>
              <w:right w:val="single" w:sz="7" w:space="0" w:color="000000"/>
            </w:tcBorders>
          </w:tcPr>
          <w:p w14:paraId="75731227"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Nursing V Maternal Child</w:t>
            </w:r>
          </w:p>
        </w:tc>
        <w:tc>
          <w:tcPr>
            <w:tcW w:w="566" w:type="dxa"/>
            <w:tcBorders>
              <w:top w:val="single" w:sz="7" w:space="0" w:color="000000"/>
              <w:left w:val="single" w:sz="7" w:space="0" w:color="000000"/>
              <w:bottom w:val="single" w:sz="7" w:space="0" w:color="000000"/>
              <w:right w:val="single" w:sz="7" w:space="0" w:color="000000"/>
            </w:tcBorders>
          </w:tcPr>
          <w:p w14:paraId="5A8C5D20"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5DD714F"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2B50D7FD"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577ADB27"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3643A2"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CD56DE"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38A8B9F" w14:textId="77777777" w:rsidR="00E627DA" w:rsidRDefault="00E627DA"/>
        </w:tc>
      </w:tr>
      <w:tr w:rsidR="00E627DA" w14:paraId="63FFC37B"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904A13F" w14:textId="77777777" w:rsidR="00E627DA" w:rsidRDefault="00AB330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NRS 2341</w:t>
            </w:r>
          </w:p>
        </w:tc>
        <w:tc>
          <w:tcPr>
            <w:tcW w:w="2428" w:type="dxa"/>
            <w:tcBorders>
              <w:top w:val="single" w:sz="7" w:space="0" w:color="000000"/>
              <w:left w:val="single" w:sz="7" w:space="0" w:color="000000"/>
              <w:bottom w:val="single" w:sz="7" w:space="0" w:color="000000"/>
              <w:right w:val="single" w:sz="7" w:space="0" w:color="000000"/>
            </w:tcBorders>
          </w:tcPr>
          <w:p w14:paraId="31AAC1BC" w14:textId="77777777" w:rsidR="00E627DA" w:rsidRDefault="00AB330D">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r>
              <w:rPr>
                <w:rFonts w:ascii="Arial" w:eastAsia="Arial" w:hAnsi="Arial" w:cs="Arial"/>
                <w:color w:val="000000"/>
                <w:sz w:val="12"/>
                <w:szCs w:val="12"/>
              </w:rPr>
              <w:t>Role Development V</w:t>
            </w:r>
          </w:p>
        </w:tc>
        <w:tc>
          <w:tcPr>
            <w:tcW w:w="566" w:type="dxa"/>
            <w:tcBorders>
              <w:top w:val="single" w:sz="7" w:space="0" w:color="000000"/>
              <w:left w:val="single" w:sz="7" w:space="0" w:color="000000"/>
              <w:bottom w:val="single" w:sz="7" w:space="0" w:color="000000"/>
              <w:right w:val="single" w:sz="7" w:space="0" w:color="000000"/>
            </w:tcBorders>
          </w:tcPr>
          <w:p w14:paraId="7ED70696" w14:textId="77777777" w:rsidR="00E627DA" w:rsidRDefault="00AB33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A2498AA" w14:textId="77777777" w:rsidR="00E627DA" w:rsidRDefault="00E627DA">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9016217"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151CC5E7" w14:textId="77777777" w:rsidR="00E627DA" w:rsidRDefault="00E627D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E0F594" w14:textId="77777777" w:rsidR="00E627DA" w:rsidRDefault="00E627D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039ED41" w14:textId="77777777" w:rsidR="00E627DA" w:rsidRDefault="00E627D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94FC32F" w14:textId="77777777" w:rsidR="00E627DA" w:rsidRDefault="00E627DA"/>
        </w:tc>
      </w:tr>
      <w:tr w:rsidR="00E627DA" w14:paraId="6E79A9CA"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5FB249E" w14:textId="77777777" w:rsidR="00E627DA" w:rsidRDefault="00AB330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r>
              <w:rPr>
                <w:rFonts w:ascii="Arial" w:eastAsia="Arial" w:hAnsi="Arial" w:cs="Arial"/>
                <w:color w:val="000000"/>
                <w:sz w:val="12"/>
                <w:szCs w:val="12"/>
              </w:rPr>
              <w:t>NRSP 2361</w:t>
            </w:r>
          </w:p>
        </w:tc>
        <w:tc>
          <w:tcPr>
            <w:tcW w:w="2428" w:type="dxa"/>
            <w:tcBorders>
              <w:top w:val="single" w:sz="7" w:space="0" w:color="000000"/>
              <w:left w:val="single" w:sz="7" w:space="0" w:color="000000"/>
              <w:bottom w:val="single" w:sz="7" w:space="0" w:color="000000"/>
              <w:right w:val="single" w:sz="7" w:space="0" w:color="000000"/>
            </w:tcBorders>
          </w:tcPr>
          <w:p w14:paraId="6EB8A08E" w14:textId="77777777" w:rsidR="00E627DA" w:rsidRDefault="00AB330D">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r>
              <w:rPr>
                <w:rFonts w:ascii="Arial" w:eastAsia="Arial" w:hAnsi="Arial" w:cs="Arial"/>
                <w:color w:val="000000"/>
                <w:sz w:val="12"/>
                <w:szCs w:val="12"/>
              </w:rPr>
              <w:t>Clinical Practicum V</w:t>
            </w:r>
          </w:p>
        </w:tc>
        <w:tc>
          <w:tcPr>
            <w:tcW w:w="566" w:type="dxa"/>
            <w:tcBorders>
              <w:top w:val="single" w:sz="7" w:space="0" w:color="000000"/>
              <w:left w:val="single" w:sz="7" w:space="0" w:color="000000"/>
              <w:bottom w:val="single" w:sz="7" w:space="0" w:color="000000"/>
              <w:right w:val="single" w:sz="7" w:space="0" w:color="000000"/>
            </w:tcBorders>
          </w:tcPr>
          <w:p w14:paraId="3BF45BA7"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86CD715" w14:textId="77777777" w:rsidR="00E627DA" w:rsidRDefault="00E627DA">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2840A0E"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4E82BB96" w14:textId="77777777" w:rsidR="00E627DA" w:rsidRDefault="00E627D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863571E" w14:textId="77777777" w:rsidR="00E627DA" w:rsidRDefault="00E627DA">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11C368" w14:textId="77777777" w:rsidR="00E627DA" w:rsidRDefault="00E627DA">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825EBF" w14:textId="77777777" w:rsidR="00E627DA" w:rsidRDefault="00E627DA"/>
        </w:tc>
      </w:tr>
      <w:tr w:rsidR="00E627DA" w14:paraId="4EC1732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C739382"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 2333</w:t>
            </w:r>
          </w:p>
        </w:tc>
        <w:tc>
          <w:tcPr>
            <w:tcW w:w="2428" w:type="dxa"/>
            <w:tcBorders>
              <w:top w:val="single" w:sz="7" w:space="0" w:color="000000"/>
              <w:left w:val="single" w:sz="7" w:space="0" w:color="000000"/>
              <w:bottom w:val="single" w:sz="7" w:space="0" w:color="000000"/>
              <w:right w:val="single" w:sz="7" w:space="0" w:color="000000"/>
            </w:tcBorders>
          </w:tcPr>
          <w:p w14:paraId="08EEB613"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Nursing VI Medical Surgical</w:t>
            </w:r>
          </w:p>
        </w:tc>
        <w:tc>
          <w:tcPr>
            <w:tcW w:w="566" w:type="dxa"/>
            <w:tcBorders>
              <w:top w:val="single" w:sz="7" w:space="0" w:color="000000"/>
              <w:left w:val="single" w:sz="7" w:space="0" w:color="000000"/>
              <w:bottom w:val="single" w:sz="7" w:space="0" w:color="000000"/>
              <w:right w:val="single" w:sz="7" w:space="0" w:color="000000"/>
            </w:tcBorders>
          </w:tcPr>
          <w:p w14:paraId="48CBB432"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CCABF8"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4BEE1FB6"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09436210"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15A439"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4A298C"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E28D008" w14:textId="77777777" w:rsidR="00E627DA" w:rsidRDefault="00E627DA"/>
        </w:tc>
      </w:tr>
      <w:tr w:rsidR="00E627DA" w14:paraId="1451AF8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E6BC4D5"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NRSP 2371</w:t>
            </w:r>
          </w:p>
        </w:tc>
        <w:tc>
          <w:tcPr>
            <w:tcW w:w="2428" w:type="dxa"/>
            <w:tcBorders>
              <w:top w:val="single" w:sz="7" w:space="0" w:color="000000"/>
              <w:left w:val="single" w:sz="7" w:space="0" w:color="000000"/>
              <w:bottom w:val="single" w:sz="7" w:space="0" w:color="000000"/>
              <w:right w:val="single" w:sz="7" w:space="0" w:color="000000"/>
            </w:tcBorders>
          </w:tcPr>
          <w:p w14:paraId="376B1086"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Clinical Practicum VI</w:t>
            </w:r>
          </w:p>
        </w:tc>
        <w:tc>
          <w:tcPr>
            <w:tcW w:w="566" w:type="dxa"/>
            <w:tcBorders>
              <w:top w:val="single" w:sz="7" w:space="0" w:color="000000"/>
              <w:left w:val="single" w:sz="7" w:space="0" w:color="000000"/>
              <w:bottom w:val="single" w:sz="7" w:space="0" w:color="000000"/>
              <w:right w:val="single" w:sz="7" w:space="0" w:color="000000"/>
            </w:tcBorders>
          </w:tcPr>
          <w:p w14:paraId="2165A2F3"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328F594"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65621C89"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7FED9194"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F6C47D"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0DCD4A4"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D65A44" w14:textId="77777777" w:rsidR="00E627DA" w:rsidRDefault="00E627DA"/>
        </w:tc>
      </w:tr>
      <w:tr w:rsidR="00E627DA" w14:paraId="760F620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CC6C8AC" w14:textId="77777777" w:rsidR="00E627DA" w:rsidRDefault="00AB33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r>
              <w:rPr>
                <w:rFonts w:ascii="Arial" w:eastAsia="Arial" w:hAnsi="Arial" w:cs="Arial"/>
                <w:color w:val="000000"/>
                <w:sz w:val="12"/>
                <w:szCs w:val="12"/>
              </w:rPr>
              <w:t>NRSP 2382</w:t>
            </w:r>
          </w:p>
        </w:tc>
        <w:tc>
          <w:tcPr>
            <w:tcW w:w="2428" w:type="dxa"/>
            <w:tcBorders>
              <w:top w:val="single" w:sz="7" w:space="0" w:color="000000"/>
              <w:left w:val="single" w:sz="7" w:space="0" w:color="000000"/>
              <w:bottom w:val="single" w:sz="7" w:space="0" w:color="000000"/>
              <w:right w:val="single" w:sz="7" w:space="0" w:color="000000"/>
            </w:tcBorders>
          </w:tcPr>
          <w:p w14:paraId="110D3C0A" w14:textId="77777777" w:rsidR="00E627DA" w:rsidRDefault="00AB33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r>
              <w:rPr>
                <w:rFonts w:ascii="Arial" w:eastAsia="Arial" w:hAnsi="Arial" w:cs="Arial"/>
                <w:color w:val="000000"/>
                <w:sz w:val="12"/>
                <w:szCs w:val="12"/>
              </w:rPr>
              <w:t>AASN Capstone *</w:t>
            </w:r>
          </w:p>
        </w:tc>
        <w:tc>
          <w:tcPr>
            <w:tcW w:w="566" w:type="dxa"/>
            <w:tcBorders>
              <w:top w:val="single" w:sz="7" w:space="0" w:color="000000"/>
              <w:left w:val="single" w:sz="7" w:space="0" w:color="000000"/>
              <w:bottom w:val="single" w:sz="7" w:space="0" w:color="000000"/>
              <w:right w:val="single" w:sz="7" w:space="0" w:color="000000"/>
            </w:tcBorders>
          </w:tcPr>
          <w:p w14:paraId="43C4FF09" w14:textId="77777777" w:rsidR="00E627DA" w:rsidRDefault="00AB33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778C6F8"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6F761BF7"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211BC6F2"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AC0143"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EB94EE3"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145BB8" w14:textId="77777777" w:rsidR="00E627DA" w:rsidRDefault="00E627DA"/>
        </w:tc>
      </w:tr>
      <w:tr w:rsidR="00E627DA" w14:paraId="6E197D6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731A67A"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6CC65AB"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7A6538AB" w14:textId="77777777" w:rsidR="00E627DA" w:rsidRDefault="00AB33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183BF960"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4FDA9817"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10097763"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635B9F3"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662B86D4"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E04DE8" w14:textId="77777777" w:rsidR="00E627DA" w:rsidRDefault="00E627DA"/>
        </w:tc>
      </w:tr>
      <w:tr w:rsidR="00E627DA" w14:paraId="372C025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2ED5E4A" w14:textId="77777777" w:rsidR="00E627DA" w:rsidRDefault="00AB330D">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474736CB"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120DD188" w14:textId="77777777" w:rsidR="00E627DA" w:rsidRDefault="00AB330D">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E627DA" w14:paraId="6508D26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E624C00" w14:textId="77777777" w:rsidR="00E627DA" w:rsidRDefault="00AB330D">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C0A5CAB" w14:textId="77777777" w:rsidR="00E627DA" w:rsidRDefault="00E627DA"/>
        </w:tc>
        <w:tc>
          <w:tcPr>
            <w:tcW w:w="4717" w:type="dxa"/>
            <w:gridSpan w:val="4"/>
            <w:tcBorders>
              <w:top w:val="single" w:sz="7" w:space="0" w:color="000000"/>
              <w:left w:val="single" w:sz="7" w:space="0" w:color="000000"/>
              <w:bottom w:val="single" w:sz="7" w:space="0" w:color="000000"/>
              <w:right w:val="single" w:sz="7" w:space="0" w:color="000000"/>
            </w:tcBorders>
          </w:tcPr>
          <w:p w14:paraId="0491B63C" w14:textId="77777777" w:rsidR="00E627DA" w:rsidRDefault="00AB330D">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E627DA" w14:paraId="33FC5AC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E7D3CAC"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58D583E"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A7F207B"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A0E0658"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7163AE1"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5ADDAC91"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53226EC"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00BE2F4"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130EA5D3" w14:textId="77777777" w:rsidR="00E627DA" w:rsidRDefault="00AB330D">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E627DA" w14:paraId="43DCB13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33471CA"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FE543C"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0F25364"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761C1D"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0D2156E3"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530EE77B"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D3292E"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DFBF33"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B6DA2D" w14:textId="77777777" w:rsidR="00E627DA" w:rsidRDefault="00E627DA"/>
        </w:tc>
      </w:tr>
      <w:tr w:rsidR="00E627DA" w14:paraId="1FE7C1A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488302E"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ACFEF8" w14:textId="77777777" w:rsidR="00E627DA" w:rsidRDefault="00E627DA">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BE5B04"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B68A16"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44DC3B78"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4FE23D64"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59F427"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6F8594E"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86D6B6" w14:textId="77777777" w:rsidR="00E627DA" w:rsidRDefault="00E627DA"/>
        </w:tc>
      </w:tr>
      <w:tr w:rsidR="00E627DA" w14:paraId="71A04AE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FC4290"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925892"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5C8CBE"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90153C"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588B922F"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7D740AC8"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CEA891"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E25C413"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9E00158" w14:textId="77777777" w:rsidR="00E627DA" w:rsidRDefault="00E627DA"/>
        </w:tc>
      </w:tr>
      <w:tr w:rsidR="00E627DA" w14:paraId="6D31E85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D6794FB"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CB3939"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5F29F6"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D9655C"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1C124D98"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05378B87"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F05C36"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60E56DD"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F272E8F" w14:textId="77777777" w:rsidR="00E627DA" w:rsidRDefault="00E627DA"/>
        </w:tc>
      </w:tr>
      <w:tr w:rsidR="00E627DA" w14:paraId="2D03F3D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EABE50B" w14:textId="77777777" w:rsidR="00E627DA" w:rsidRDefault="00E627DA">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7EA5C0"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A9668D"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9D02B15"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121181D9"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44AF24AB"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1E8EDD" w14:textId="77777777" w:rsidR="00E627DA" w:rsidRDefault="00E627DA">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55B667D"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7797B5" w14:textId="77777777" w:rsidR="00E627DA" w:rsidRDefault="00E627DA"/>
        </w:tc>
      </w:tr>
      <w:tr w:rsidR="00E627DA" w14:paraId="32E5C0D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AE46F7"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lastRenderedPageBreak/>
              <w:t>Total Hours</w:t>
            </w:r>
          </w:p>
        </w:tc>
        <w:tc>
          <w:tcPr>
            <w:tcW w:w="2428" w:type="dxa"/>
            <w:tcBorders>
              <w:top w:val="single" w:sz="7" w:space="0" w:color="000000"/>
              <w:left w:val="single" w:sz="7" w:space="0" w:color="000000"/>
              <w:bottom w:val="single" w:sz="7" w:space="0" w:color="000000"/>
              <w:right w:val="single" w:sz="7" w:space="0" w:color="000000"/>
            </w:tcBorders>
          </w:tcPr>
          <w:p w14:paraId="37E52CA0"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6DEDC71F"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FCD7A9" w14:textId="77777777" w:rsidR="00E627DA" w:rsidRDefault="00E627DA"/>
        </w:tc>
        <w:tc>
          <w:tcPr>
            <w:tcW w:w="205" w:type="dxa"/>
            <w:tcBorders>
              <w:top w:val="single" w:sz="7" w:space="0" w:color="000000"/>
              <w:left w:val="single" w:sz="7" w:space="0" w:color="000000"/>
              <w:bottom w:val="single" w:sz="7" w:space="0" w:color="000000"/>
              <w:right w:val="single" w:sz="7" w:space="0" w:color="000000"/>
            </w:tcBorders>
          </w:tcPr>
          <w:p w14:paraId="5FEA61B5" w14:textId="77777777" w:rsidR="00E627DA" w:rsidRDefault="00E627DA"/>
        </w:tc>
        <w:tc>
          <w:tcPr>
            <w:tcW w:w="1156" w:type="dxa"/>
            <w:tcBorders>
              <w:top w:val="single" w:sz="7" w:space="0" w:color="000000"/>
              <w:left w:val="single" w:sz="7" w:space="0" w:color="000000"/>
              <w:bottom w:val="single" w:sz="7" w:space="0" w:color="000000"/>
              <w:right w:val="single" w:sz="7" w:space="0" w:color="000000"/>
            </w:tcBorders>
          </w:tcPr>
          <w:p w14:paraId="3DB34B80" w14:textId="77777777" w:rsidR="00E627DA" w:rsidRDefault="00AB33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26432D0" w14:textId="77777777" w:rsidR="00E627DA" w:rsidRDefault="00E627DA"/>
        </w:tc>
        <w:tc>
          <w:tcPr>
            <w:tcW w:w="566" w:type="dxa"/>
            <w:tcBorders>
              <w:top w:val="single" w:sz="7" w:space="0" w:color="000000"/>
              <w:left w:val="single" w:sz="7" w:space="0" w:color="000000"/>
              <w:bottom w:val="single" w:sz="7" w:space="0" w:color="000000"/>
              <w:right w:val="single" w:sz="7" w:space="0" w:color="000000"/>
            </w:tcBorders>
          </w:tcPr>
          <w:p w14:paraId="78FE09B6" w14:textId="77777777" w:rsidR="00E627DA" w:rsidRDefault="00E627DA">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4C77524" w14:textId="77777777" w:rsidR="00E627DA" w:rsidRDefault="00E627DA"/>
        </w:tc>
      </w:tr>
      <w:tr w:rsidR="00E627DA" w14:paraId="5D8AB212"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3322EA7E" w14:textId="77777777" w:rsidR="00E627DA" w:rsidRDefault="00AB330D">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_NA__</w:t>
            </w:r>
            <w:r>
              <w:rPr>
                <w:rFonts w:ascii="Arial" w:eastAsia="Arial" w:hAnsi="Arial" w:cs="Arial"/>
                <w:b/>
                <w:color w:val="000000"/>
                <w:sz w:val="18"/>
                <w:szCs w:val="18"/>
              </w:rPr>
              <w:tab/>
              <w:t>Total Degree Hours</w:t>
            </w:r>
            <w:r>
              <w:rPr>
                <w:rFonts w:ascii="Arial" w:eastAsia="Arial" w:hAnsi="Arial" w:cs="Arial"/>
                <w:b/>
                <w:color w:val="000000"/>
                <w:sz w:val="18"/>
                <w:szCs w:val="18"/>
              </w:rPr>
              <w:tab/>
              <w:t>_66__</w:t>
            </w:r>
          </w:p>
        </w:tc>
      </w:tr>
      <w:tr w:rsidR="00E627DA" w14:paraId="36845871"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2CDE55A0" w14:textId="77777777" w:rsidR="00E627DA" w:rsidRDefault="00AB330D">
            <w:pPr>
              <w:widowControl w:val="0"/>
              <w:pBdr>
                <w:top w:val="nil"/>
                <w:left w:val="nil"/>
                <w:bottom w:val="nil"/>
                <w:right w:val="nil"/>
                <w:between w:val="nil"/>
              </w:pBdr>
              <w:spacing w:after="0" w:line="205" w:lineRule="auto"/>
              <w:ind w:left="29"/>
              <w:rPr>
                <w:rFonts w:ascii="Arial" w:eastAsia="Arial" w:hAnsi="Arial" w:cs="Arial"/>
                <w:b/>
                <w:color w:val="000000"/>
                <w:sz w:val="18"/>
                <w:szCs w:val="18"/>
              </w:rPr>
            </w:pPr>
            <w:r>
              <w:rPr>
                <w:rFonts w:ascii="Arial" w:eastAsia="Arial" w:hAnsi="Arial" w:cs="Arial"/>
                <w:b/>
                <w:color w:val="000000"/>
                <w:sz w:val="18"/>
                <w:szCs w:val="18"/>
              </w:rPr>
              <w:t>Graduation Requirements:</w:t>
            </w:r>
          </w:p>
          <w:p w14:paraId="6887A2FB" w14:textId="77777777" w:rsidR="00E627DA" w:rsidRDefault="00AB330D">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 xml:space="preserve">Students must maintain a minimum grade of “C” in all degree-required courses for an Associate of Applied Science in Nursing degree to continue progression.  </w:t>
            </w:r>
          </w:p>
        </w:tc>
      </w:tr>
    </w:tbl>
    <w:p w14:paraId="0E41B80D" w14:textId="77777777" w:rsidR="00E627DA" w:rsidRDefault="00E627DA">
      <w:pPr>
        <w:rPr>
          <w:sz w:val="2"/>
          <w:szCs w:val="2"/>
        </w:rPr>
      </w:pPr>
    </w:p>
    <w:p w14:paraId="0A3E8BC4" w14:textId="77777777" w:rsidR="00E627DA" w:rsidRDefault="00E627DA">
      <w:pPr>
        <w:rPr>
          <w:sz w:val="2"/>
          <w:szCs w:val="2"/>
        </w:rPr>
      </w:pPr>
    </w:p>
    <w:p w14:paraId="1C8484CB" w14:textId="77777777" w:rsidR="00E627DA" w:rsidRDefault="00AB330D">
      <w:pPr>
        <w:tabs>
          <w:tab w:val="left" w:pos="360"/>
          <w:tab w:val="left" w:pos="720"/>
        </w:tabs>
        <w:spacing w:after="0" w:line="240" w:lineRule="auto"/>
        <w:rPr>
          <w:rFonts w:ascii="Cambria" w:eastAsia="Cambria" w:hAnsi="Cambria" w:cs="Cambria"/>
          <w:b/>
          <w:i/>
          <w:color w:val="231F20"/>
          <w:u w:val="single"/>
        </w:rPr>
      </w:pPr>
      <w:r>
        <w:rPr>
          <w:rFonts w:ascii="Cambria" w:eastAsia="Cambria" w:hAnsi="Cambria" w:cs="Cambria"/>
          <w:b/>
          <w:i/>
          <w:color w:val="231F20"/>
          <w:u w:val="single"/>
        </w:rPr>
        <w:t>After</w:t>
      </w:r>
    </w:p>
    <w:p w14:paraId="22E72821" w14:textId="77777777" w:rsidR="00E627DA" w:rsidRDefault="00AB330D">
      <w:pPr>
        <w:tabs>
          <w:tab w:val="left" w:pos="360"/>
          <w:tab w:val="left" w:pos="720"/>
        </w:tabs>
        <w:spacing w:after="0" w:line="240" w:lineRule="auto"/>
        <w:rPr>
          <w:rFonts w:ascii="Cambria" w:eastAsia="Cambria" w:hAnsi="Cambria" w:cs="Cambria"/>
          <w:b/>
          <w:sz w:val="20"/>
          <w:szCs w:val="20"/>
        </w:rPr>
      </w:pPr>
      <w:proofErr w:type="gramStart"/>
      <w:r>
        <w:rPr>
          <w:rFonts w:ascii="Cambria" w:eastAsia="Cambria" w:hAnsi="Cambria" w:cs="Cambria"/>
          <w:b/>
          <w:i/>
          <w:color w:val="231F20"/>
        </w:rPr>
        <w:t xml:space="preserve">Bulletin </w:t>
      </w:r>
      <w:r>
        <w:rPr>
          <w:rFonts w:ascii="Cambria" w:eastAsia="Cambria" w:hAnsi="Cambria" w:cs="Cambria"/>
          <w:b/>
          <w:i/>
          <w:color w:val="FF0000"/>
        </w:rPr>
        <w:t xml:space="preserve"> </w:t>
      </w:r>
      <w:proofErr w:type="spellStart"/>
      <w:r>
        <w:rPr>
          <w:rFonts w:ascii="Cambria" w:eastAsia="Cambria" w:hAnsi="Cambria" w:cs="Cambria"/>
          <w:b/>
          <w:i/>
          <w:color w:val="231F20"/>
        </w:rPr>
        <w:t>P</w:t>
      </w:r>
      <w:r>
        <w:rPr>
          <w:rFonts w:ascii="Cambria" w:eastAsia="Cambria" w:hAnsi="Cambria" w:cs="Cambria"/>
          <w:b/>
          <w:sz w:val="20"/>
          <w:szCs w:val="20"/>
        </w:rPr>
        <w:t>g</w:t>
      </w:r>
      <w:proofErr w:type="spellEnd"/>
      <w:proofErr w:type="gramEnd"/>
      <w:r>
        <w:rPr>
          <w:rFonts w:ascii="Cambria" w:eastAsia="Cambria" w:hAnsi="Cambria" w:cs="Cambria"/>
          <w:b/>
          <w:sz w:val="20"/>
          <w:szCs w:val="20"/>
        </w:rPr>
        <w:t>: 336</w:t>
      </w:r>
    </w:p>
    <w:p w14:paraId="18FB3F4D" w14:textId="77777777" w:rsidR="00E627DA" w:rsidRDefault="00E627DA">
      <w:pPr>
        <w:tabs>
          <w:tab w:val="left" w:pos="360"/>
          <w:tab w:val="left" w:pos="720"/>
        </w:tabs>
        <w:spacing w:after="0" w:line="240" w:lineRule="auto"/>
        <w:jc w:val="center"/>
        <w:rPr>
          <w:rFonts w:ascii="Cambria" w:eastAsia="Cambria" w:hAnsi="Cambria" w:cs="Cambria"/>
          <w:sz w:val="20"/>
          <w:szCs w:val="20"/>
        </w:rPr>
      </w:pPr>
    </w:p>
    <w:p w14:paraId="79B8211F" w14:textId="77777777" w:rsidR="00E627DA" w:rsidRDefault="00AB330D">
      <w:pPr>
        <w:tabs>
          <w:tab w:val="left" w:pos="360"/>
          <w:tab w:val="left" w:pos="720"/>
        </w:tabs>
        <w:spacing w:after="0" w:line="240" w:lineRule="auto"/>
        <w:jc w:val="center"/>
      </w:pPr>
      <w:r>
        <w:rPr>
          <w:b/>
        </w:rPr>
        <w:t>Associate of Applied Science in Nursing</w:t>
      </w:r>
      <w:r>
        <w:t xml:space="preserve"> </w:t>
      </w:r>
    </w:p>
    <w:p w14:paraId="27DB8C49" w14:textId="77777777" w:rsidR="00E627DA" w:rsidRDefault="00E627DA">
      <w:pPr>
        <w:tabs>
          <w:tab w:val="left" w:pos="360"/>
          <w:tab w:val="left" w:pos="720"/>
        </w:tabs>
        <w:spacing w:after="0" w:line="240" w:lineRule="auto"/>
      </w:pPr>
    </w:p>
    <w:p w14:paraId="2CA1A742" w14:textId="77777777" w:rsidR="00E627DA" w:rsidRDefault="00AB330D">
      <w:pPr>
        <w:tabs>
          <w:tab w:val="left" w:pos="360"/>
          <w:tab w:val="left" w:pos="720"/>
        </w:tabs>
        <w:spacing w:after="0" w:line="240" w:lineRule="auto"/>
        <w:rPr>
          <w:color w:val="231F20"/>
        </w:rPr>
      </w:pPr>
      <w:r>
        <w:t xml:space="preserve">June 7 for admission to the Fall semester for LPN to AASN students at campus site and distance learning sites; October 1 and June 7 for transfer/readmission for subsequent semester. Deadline for traditional AASN program at the Mountain Home and </w:t>
      </w:r>
      <w:r>
        <w:rPr>
          <w:color w:val="231F20"/>
        </w:rPr>
        <w:t>West Memphis campuses is October 1st.  Deadline for the Paramedic to AASN program at the Jonesboro campus is October 1</w:t>
      </w:r>
      <w:r>
        <w:rPr>
          <w:color w:val="231F20"/>
          <w:vertAlign w:val="superscript"/>
        </w:rPr>
        <w:t>st</w:t>
      </w:r>
      <w:r>
        <w:rPr>
          <w:color w:val="231F20"/>
        </w:rPr>
        <w:t>.  Applicants must complete required prerequisite support courses with a cumulative GPA of 2.0 or better. A “C” or better must be earned in ALL required courses. Applicants for admission will be ranked based upon prerequisites, admission testing scores, and overall GPA. All LPN to AASN applicants must have an unencumbered nursing license.  All Paramedic applicants must be eligible to sit for the National Registry Certification Exam or have an unencumbered Paramedic License.</w:t>
      </w:r>
    </w:p>
    <w:p w14:paraId="509A678B" w14:textId="77777777" w:rsidR="00E627DA" w:rsidRDefault="00E627DA">
      <w:pPr>
        <w:tabs>
          <w:tab w:val="left" w:pos="360"/>
          <w:tab w:val="left" w:pos="720"/>
        </w:tabs>
        <w:spacing w:after="0" w:line="240" w:lineRule="auto"/>
      </w:pPr>
    </w:p>
    <w:p w14:paraId="4E830DCC" w14:textId="77777777" w:rsidR="00E627DA" w:rsidRDefault="00E627DA">
      <w:pPr>
        <w:tabs>
          <w:tab w:val="left" w:pos="360"/>
          <w:tab w:val="left" w:pos="720"/>
        </w:tabs>
        <w:spacing w:after="0" w:line="240" w:lineRule="auto"/>
      </w:pPr>
    </w:p>
    <w:p w14:paraId="14B51DD5" w14:textId="77777777" w:rsidR="00E627DA" w:rsidRDefault="00AB330D">
      <w:pPr>
        <w:tabs>
          <w:tab w:val="left" w:pos="360"/>
          <w:tab w:val="left" w:pos="720"/>
        </w:tabs>
        <w:spacing w:after="0" w:line="240" w:lineRule="auto"/>
        <w:rPr>
          <w:rFonts w:ascii="Cambria" w:eastAsia="Cambria" w:hAnsi="Cambria" w:cs="Cambria"/>
          <w:b/>
          <w:sz w:val="20"/>
          <w:szCs w:val="20"/>
          <w:u w:val="single"/>
        </w:rPr>
      </w:pPr>
      <w:r>
        <w:rPr>
          <w:b/>
          <w:u w:val="single"/>
        </w:rPr>
        <w:t>After - Pg. 380</w:t>
      </w:r>
    </w:p>
    <w:p w14:paraId="03463C3D" w14:textId="77777777" w:rsidR="00E627DA" w:rsidRDefault="00E627DA">
      <w:pPr>
        <w:tabs>
          <w:tab w:val="left" w:pos="360"/>
          <w:tab w:val="left" w:pos="720"/>
        </w:tabs>
        <w:spacing w:after="0" w:line="240" w:lineRule="auto"/>
      </w:pPr>
    </w:p>
    <w:p w14:paraId="3881AB0E" w14:textId="77777777" w:rsidR="00E627DA" w:rsidRDefault="00AB330D">
      <w:pPr>
        <w:tabs>
          <w:tab w:val="left" w:pos="360"/>
          <w:tab w:val="left" w:pos="720"/>
        </w:tabs>
        <w:spacing w:after="0" w:line="240" w:lineRule="auto"/>
        <w:jc w:val="center"/>
        <w:rPr>
          <w:b/>
          <w:color w:val="231F20"/>
        </w:rPr>
      </w:pPr>
      <w:r>
        <w:rPr>
          <w:b/>
          <w:color w:val="231F20"/>
        </w:rPr>
        <w:t>SCHOOL OF NURSING</w:t>
      </w:r>
    </w:p>
    <w:p w14:paraId="618C0916" w14:textId="77777777" w:rsidR="00E627DA" w:rsidRDefault="00AB330D">
      <w:pPr>
        <w:tabs>
          <w:tab w:val="left" w:pos="360"/>
          <w:tab w:val="left" w:pos="720"/>
        </w:tabs>
        <w:spacing w:after="0" w:line="240" w:lineRule="auto"/>
        <w:jc w:val="center"/>
        <w:rPr>
          <w:b/>
          <w:color w:val="231F20"/>
        </w:rPr>
      </w:pPr>
      <w:r>
        <w:rPr>
          <w:b/>
          <w:color w:val="231F20"/>
        </w:rPr>
        <w:t xml:space="preserve">SECTION - EDUCATIONAL MOBILITY: </w:t>
      </w:r>
    </w:p>
    <w:p w14:paraId="54456908" w14:textId="77777777" w:rsidR="00E627DA" w:rsidRDefault="00E627DA">
      <w:pPr>
        <w:tabs>
          <w:tab w:val="left" w:pos="360"/>
          <w:tab w:val="left" w:pos="720"/>
        </w:tabs>
        <w:spacing w:after="0" w:line="240" w:lineRule="auto"/>
        <w:rPr>
          <w:color w:val="231F20"/>
        </w:rPr>
      </w:pPr>
    </w:p>
    <w:p w14:paraId="05DB4229" w14:textId="77777777" w:rsidR="00E627DA" w:rsidRDefault="00AB330D">
      <w:pPr>
        <w:tabs>
          <w:tab w:val="left" w:pos="360"/>
          <w:tab w:val="left" w:pos="720"/>
        </w:tabs>
        <w:spacing w:after="0" w:line="240" w:lineRule="auto"/>
        <w:rPr>
          <w:color w:val="231F20"/>
        </w:rPr>
      </w:pPr>
      <w:r>
        <w:rPr>
          <w:color w:val="231F20"/>
        </w:rPr>
        <w:t xml:space="preserve">The nursing faculty is committed to the concept of educational mobility, and has provided a variety of approaches to Paramedics, Licensed Practical Nurses, to Licensed Psychiatric Technician Nurses, and to Registered Nurses prepared at the associate degree and diploma levels. Paramedics, LPNs, LPTNs, and RNs must work closely with their advisors. Paramedics, LPNs and LPTNs must be admitted to the desired program prior to enrolling in any nursing courses (except NS 2203, NRS 3353, NRS 2392, and NRSP 2391). The BSN program has a specially designed RN track to facilitate RNs’ movement through the BSN. The track includes a reduction in nursing clinical hours, and clinical experiences designed to accommodate individual learning goals. Detailed information may be obtained from the nursing office (972-3074) relative to earning credit by articulation or examinations. </w:t>
      </w:r>
    </w:p>
    <w:p w14:paraId="4785C1BC" w14:textId="77777777" w:rsidR="00E627DA" w:rsidRDefault="00E627DA">
      <w:pPr>
        <w:tabs>
          <w:tab w:val="left" w:pos="360"/>
          <w:tab w:val="left" w:pos="720"/>
        </w:tabs>
        <w:spacing w:after="0" w:line="240" w:lineRule="auto"/>
        <w:rPr>
          <w:color w:val="231F20"/>
        </w:rPr>
      </w:pPr>
    </w:p>
    <w:p w14:paraId="716634E4" w14:textId="77777777" w:rsidR="00E627DA" w:rsidRDefault="00AB330D">
      <w:pPr>
        <w:tabs>
          <w:tab w:val="left" w:pos="360"/>
          <w:tab w:val="left" w:pos="720"/>
        </w:tabs>
        <w:spacing w:after="0" w:line="240" w:lineRule="auto"/>
        <w:rPr>
          <w:rFonts w:ascii="Cambria" w:eastAsia="Cambria" w:hAnsi="Cambria" w:cs="Cambria"/>
          <w:color w:val="231F20"/>
          <w:sz w:val="20"/>
          <w:szCs w:val="20"/>
        </w:rPr>
      </w:pPr>
      <w:r>
        <w:rPr>
          <w:color w:val="231F20"/>
        </w:rPr>
        <w:t xml:space="preserve">Prospective students who are LPNs, LPTNs, or RNs applying for admission to any nursing program must have a current unencumbered license to practice nursing.  Prospective students who are Paramedics applying for admission into the AASN program must be eligible to sit for the National Registry Certification Exam or have an unencumbered Paramedic License.  </w:t>
      </w:r>
    </w:p>
    <w:p w14:paraId="790808BC" w14:textId="77777777" w:rsidR="00E627DA" w:rsidRDefault="00E627DA">
      <w:pPr>
        <w:tabs>
          <w:tab w:val="left" w:pos="360"/>
          <w:tab w:val="left" w:pos="720"/>
        </w:tabs>
        <w:spacing w:after="0" w:line="240" w:lineRule="auto"/>
        <w:ind w:left="720"/>
        <w:rPr>
          <w:rFonts w:ascii="Cambria" w:eastAsia="Cambria" w:hAnsi="Cambria" w:cs="Cambria"/>
          <w:sz w:val="20"/>
          <w:szCs w:val="20"/>
        </w:rPr>
      </w:pPr>
    </w:p>
    <w:p w14:paraId="44440284" w14:textId="77777777" w:rsidR="00E627DA" w:rsidRDefault="00E627DA">
      <w:pPr>
        <w:tabs>
          <w:tab w:val="left" w:pos="360"/>
          <w:tab w:val="left" w:pos="720"/>
        </w:tabs>
        <w:spacing w:after="0" w:line="240" w:lineRule="auto"/>
        <w:rPr>
          <w:rFonts w:ascii="Cambria" w:eastAsia="Cambria" w:hAnsi="Cambria" w:cs="Cambria"/>
          <w:b/>
          <w:sz w:val="20"/>
          <w:szCs w:val="20"/>
        </w:rPr>
      </w:pPr>
    </w:p>
    <w:p w14:paraId="0021634A" w14:textId="77777777" w:rsidR="00E627DA" w:rsidRDefault="00E627DA">
      <w:pPr>
        <w:tabs>
          <w:tab w:val="left" w:pos="360"/>
          <w:tab w:val="left" w:pos="720"/>
        </w:tabs>
        <w:spacing w:after="0" w:line="240" w:lineRule="auto"/>
        <w:rPr>
          <w:rFonts w:ascii="Cambria" w:eastAsia="Cambria" w:hAnsi="Cambria" w:cs="Cambria"/>
          <w:b/>
          <w:sz w:val="20"/>
          <w:szCs w:val="20"/>
        </w:rPr>
      </w:pPr>
    </w:p>
    <w:p w14:paraId="1BEABF7D" w14:textId="77777777" w:rsidR="00E627DA" w:rsidRDefault="00E627DA">
      <w:pPr>
        <w:tabs>
          <w:tab w:val="left" w:pos="360"/>
          <w:tab w:val="left" w:pos="720"/>
        </w:tabs>
        <w:spacing w:after="0" w:line="240" w:lineRule="auto"/>
        <w:rPr>
          <w:rFonts w:ascii="Cambria" w:eastAsia="Cambria" w:hAnsi="Cambria" w:cs="Cambria"/>
          <w:b/>
          <w:sz w:val="20"/>
          <w:szCs w:val="20"/>
          <w:u w:val="single"/>
        </w:rPr>
      </w:pPr>
    </w:p>
    <w:p w14:paraId="17C0DB55" w14:textId="77777777" w:rsidR="00E627DA" w:rsidRDefault="00E627DA">
      <w:pPr>
        <w:tabs>
          <w:tab w:val="left" w:pos="360"/>
          <w:tab w:val="left" w:pos="720"/>
        </w:tabs>
        <w:spacing w:after="0" w:line="240" w:lineRule="auto"/>
        <w:rPr>
          <w:rFonts w:ascii="Cambria" w:eastAsia="Cambria" w:hAnsi="Cambria" w:cs="Cambria"/>
          <w:b/>
          <w:sz w:val="20"/>
          <w:szCs w:val="20"/>
          <w:u w:val="single"/>
        </w:rPr>
      </w:pPr>
    </w:p>
    <w:p w14:paraId="5CAB013A" w14:textId="77777777" w:rsidR="00E627DA" w:rsidRDefault="00E627DA">
      <w:pPr>
        <w:tabs>
          <w:tab w:val="left" w:pos="360"/>
          <w:tab w:val="left" w:pos="720"/>
        </w:tabs>
        <w:spacing w:after="0" w:line="240" w:lineRule="auto"/>
        <w:rPr>
          <w:rFonts w:ascii="Cambria" w:eastAsia="Cambria" w:hAnsi="Cambria" w:cs="Cambria"/>
          <w:b/>
          <w:sz w:val="20"/>
          <w:szCs w:val="20"/>
          <w:u w:val="single"/>
        </w:rPr>
      </w:pPr>
    </w:p>
    <w:p w14:paraId="275AF480" w14:textId="77777777" w:rsidR="00E627DA" w:rsidRDefault="00AB330D">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u w:val="single"/>
        </w:rPr>
        <w:lastRenderedPageBreak/>
        <w:t xml:space="preserve">After </w:t>
      </w:r>
      <w:r>
        <w:rPr>
          <w:rFonts w:ascii="Cambria" w:eastAsia="Cambria" w:hAnsi="Cambria" w:cs="Cambria"/>
          <w:b/>
          <w:sz w:val="20"/>
          <w:szCs w:val="20"/>
        </w:rPr>
        <w:t xml:space="preserve">-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391</w:t>
      </w:r>
    </w:p>
    <w:p w14:paraId="67629196" w14:textId="77777777" w:rsidR="00E627DA" w:rsidRDefault="00E627DA">
      <w:pPr>
        <w:tabs>
          <w:tab w:val="left" w:pos="360"/>
          <w:tab w:val="left" w:pos="720"/>
        </w:tabs>
        <w:spacing w:after="120" w:line="240" w:lineRule="auto"/>
        <w:rPr>
          <w:rFonts w:ascii="Cambria" w:eastAsia="Cambria" w:hAnsi="Cambria" w:cs="Cambria"/>
          <w:b/>
          <w:sz w:val="20"/>
          <w:szCs w:val="20"/>
          <w:u w:val="single"/>
        </w:rPr>
      </w:pPr>
    </w:p>
    <w:p w14:paraId="4B782572" w14:textId="77777777" w:rsidR="00E627DA" w:rsidRDefault="00AB330D">
      <w:pPr>
        <w:pStyle w:val="Heading1"/>
        <w:spacing w:before="69"/>
        <w:ind w:left="2093" w:right="2100"/>
        <w:jc w:val="center"/>
        <w:rPr>
          <w:rFonts w:ascii="Century Gothic" w:eastAsia="Century Gothic" w:hAnsi="Century Gothic" w:cs="Century Gothic"/>
          <w:color w:val="231F20"/>
        </w:rPr>
      </w:pPr>
      <w:r>
        <w:rPr>
          <w:rFonts w:ascii="Century Gothic" w:eastAsia="Century Gothic" w:hAnsi="Century Gothic" w:cs="Century Gothic"/>
          <w:color w:val="231F20"/>
        </w:rPr>
        <w:t>PARAMEDIC TO AASN OPTION</w:t>
      </w:r>
    </w:p>
    <w:p w14:paraId="5B416D37" w14:textId="77777777" w:rsidR="00E627DA" w:rsidRDefault="00AB330D">
      <w:pPr>
        <w:widowControl w:val="0"/>
        <w:spacing w:before="87" w:after="0" w:line="249" w:lineRule="auto"/>
        <w:ind w:left="119" w:right="53" w:firstLine="360"/>
        <w:rPr>
          <w:rFonts w:ascii="Arial" w:eastAsia="Arial" w:hAnsi="Arial" w:cs="Arial"/>
          <w:color w:val="231F20"/>
          <w:sz w:val="16"/>
          <w:szCs w:val="16"/>
        </w:rPr>
      </w:pPr>
      <w:r>
        <w:rPr>
          <w:rFonts w:ascii="Arial" w:eastAsia="Arial" w:hAnsi="Arial" w:cs="Arial"/>
          <w:color w:val="231F20"/>
          <w:sz w:val="16"/>
          <w:szCs w:val="16"/>
        </w:rPr>
        <w:t>Students must maintain a minimum grade of “C” in all degree-required courses for an Associate of Applied Science in Nursing degree to continue progression.</w:t>
      </w:r>
    </w:p>
    <w:p w14:paraId="7807B8E9" w14:textId="77777777" w:rsidR="00E627DA" w:rsidRDefault="00E627DA">
      <w:pPr>
        <w:widowControl w:val="0"/>
        <w:spacing w:after="0" w:line="240" w:lineRule="auto"/>
        <w:rPr>
          <w:rFonts w:ascii="Arial" w:eastAsia="Arial" w:hAnsi="Arial" w:cs="Arial"/>
          <w:color w:val="231F20"/>
          <w:sz w:val="21"/>
          <w:szCs w:val="21"/>
        </w:rPr>
      </w:pPr>
    </w:p>
    <w:p w14:paraId="5B4DABFE" w14:textId="77777777" w:rsidR="00E627DA" w:rsidRDefault="00AB330D">
      <w:pPr>
        <w:pStyle w:val="Heading1"/>
        <w:spacing w:before="1"/>
        <w:ind w:firstLine="121"/>
        <w:rPr>
          <w:color w:val="231F20"/>
        </w:rPr>
      </w:pPr>
      <w:r>
        <w:rPr>
          <w:color w:val="231F20"/>
        </w:rPr>
        <w:t>PREREQUISITES</w:t>
      </w:r>
    </w:p>
    <w:p w14:paraId="4DCC1819" w14:textId="77777777" w:rsidR="00E627DA" w:rsidRDefault="00AB330D">
      <w:pPr>
        <w:widowControl w:val="0"/>
        <w:spacing w:before="87" w:after="0" w:line="240" w:lineRule="auto"/>
        <w:ind w:left="119"/>
        <w:rPr>
          <w:rFonts w:ascii="Arial" w:eastAsia="Arial" w:hAnsi="Arial" w:cs="Arial"/>
          <w:color w:val="231F20"/>
          <w:sz w:val="16"/>
          <w:szCs w:val="16"/>
        </w:rPr>
      </w:pPr>
      <w:r>
        <w:rPr>
          <w:rFonts w:ascii="Arial" w:eastAsia="Arial" w:hAnsi="Arial" w:cs="Arial"/>
          <w:color w:val="231F20"/>
          <w:sz w:val="16"/>
          <w:szCs w:val="16"/>
        </w:rPr>
        <w:t>The following courses must be completed prior to acceptance into the program:</w:t>
      </w:r>
    </w:p>
    <w:p w14:paraId="29C55558" w14:textId="77777777" w:rsidR="00E627DA" w:rsidRDefault="00E627DA">
      <w:pPr>
        <w:widowControl w:val="0"/>
        <w:spacing w:before="4" w:after="0" w:line="240" w:lineRule="auto"/>
        <w:rPr>
          <w:rFonts w:ascii="Arial" w:eastAsia="Arial" w:hAnsi="Arial" w:cs="Arial"/>
          <w:color w:val="231F20"/>
          <w:sz w:val="17"/>
          <w:szCs w:val="17"/>
        </w:rPr>
      </w:pPr>
    </w:p>
    <w:p w14:paraId="1267D7C7" w14:textId="77777777" w:rsidR="00E627DA" w:rsidRDefault="00AB330D">
      <w:pPr>
        <w:widowControl w:val="0"/>
        <w:numPr>
          <w:ilvl w:val="0"/>
          <w:numId w:val="2"/>
        </w:numPr>
        <w:tabs>
          <w:tab w:val="left" w:pos="839"/>
          <w:tab w:val="left" w:pos="840"/>
        </w:tabs>
        <w:spacing w:before="1" w:after="0" w:line="240" w:lineRule="auto"/>
      </w:pPr>
      <w:r>
        <w:rPr>
          <w:color w:val="231F20"/>
          <w:sz w:val="16"/>
          <w:szCs w:val="16"/>
        </w:rPr>
        <w:t xml:space="preserve">BIO 2203 </w:t>
      </w:r>
      <w:r>
        <w:rPr>
          <w:b/>
          <w:color w:val="231F20"/>
          <w:sz w:val="16"/>
          <w:szCs w:val="16"/>
        </w:rPr>
        <w:t xml:space="preserve">AND </w:t>
      </w:r>
      <w:r>
        <w:rPr>
          <w:color w:val="231F20"/>
          <w:sz w:val="16"/>
          <w:szCs w:val="16"/>
        </w:rPr>
        <w:t>2201, Human Anatomy and Physiology I and Laboratory</w:t>
      </w:r>
    </w:p>
    <w:p w14:paraId="34CDB9B9" w14:textId="77777777" w:rsidR="00E627DA" w:rsidRDefault="00AB330D">
      <w:pPr>
        <w:widowControl w:val="0"/>
        <w:numPr>
          <w:ilvl w:val="0"/>
          <w:numId w:val="2"/>
        </w:numPr>
        <w:tabs>
          <w:tab w:val="left" w:pos="839"/>
          <w:tab w:val="left" w:pos="840"/>
        </w:tabs>
        <w:spacing w:before="8" w:after="0" w:line="240" w:lineRule="auto"/>
      </w:pPr>
      <w:r>
        <w:rPr>
          <w:color w:val="231F20"/>
          <w:sz w:val="16"/>
          <w:szCs w:val="16"/>
        </w:rPr>
        <w:t>ENG 1003, Composition I</w:t>
      </w:r>
    </w:p>
    <w:p w14:paraId="535AAC2C" w14:textId="77777777" w:rsidR="00E627DA" w:rsidRDefault="00AB330D">
      <w:pPr>
        <w:widowControl w:val="0"/>
        <w:numPr>
          <w:ilvl w:val="0"/>
          <w:numId w:val="2"/>
        </w:numPr>
        <w:tabs>
          <w:tab w:val="left" w:pos="839"/>
          <w:tab w:val="left" w:pos="840"/>
        </w:tabs>
        <w:spacing w:before="8" w:after="0" w:line="240" w:lineRule="auto"/>
      </w:pPr>
      <w:r>
        <w:rPr>
          <w:color w:val="231F20"/>
          <w:sz w:val="16"/>
          <w:szCs w:val="16"/>
        </w:rPr>
        <w:t>MATH 1023, College Algebra (or MATH course that requires MATH 1023 as a prerequisite)</w:t>
      </w:r>
    </w:p>
    <w:p w14:paraId="588BF624" w14:textId="77777777" w:rsidR="00E627DA" w:rsidRDefault="00E627DA">
      <w:pPr>
        <w:widowControl w:val="0"/>
        <w:spacing w:before="1" w:after="0" w:line="240" w:lineRule="auto"/>
        <w:rPr>
          <w:rFonts w:ascii="Arial" w:eastAsia="Arial" w:hAnsi="Arial" w:cs="Arial"/>
          <w:color w:val="231F20"/>
          <w:sz w:val="19"/>
          <w:szCs w:val="19"/>
        </w:rPr>
      </w:pPr>
    </w:p>
    <w:p w14:paraId="0C6E9AF9" w14:textId="77777777" w:rsidR="00E627DA" w:rsidRDefault="00AB330D">
      <w:pPr>
        <w:pStyle w:val="Heading1"/>
        <w:ind w:left="122"/>
        <w:rPr>
          <w:color w:val="231F20"/>
        </w:rPr>
      </w:pPr>
      <w:bookmarkStart w:id="1" w:name="_vehp4cq65tsy" w:colFirst="0" w:colLast="0"/>
      <w:bookmarkEnd w:id="1"/>
      <w:r>
        <w:rPr>
          <w:color w:val="231F20"/>
        </w:rPr>
        <w:t>REQUIRED PROGRESSION OF COURSES</w:t>
      </w:r>
    </w:p>
    <w:p w14:paraId="0A3BF869" w14:textId="77777777" w:rsidR="00E627DA" w:rsidRDefault="00AB330D">
      <w:pPr>
        <w:widowControl w:val="0"/>
        <w:spacing w:before="88" w:after="0" w:line="240" w:lineRule="auto"/>
        <w:ind w:left="120"/>
        <w:rPr>
          <w:rFonts w:ascii="Arial" w:eastAsia="Arial" w:hAnsi="Arial" w:cs="Arial"/>
          <w:color w:val="231F20"/>
          <w:sz w:val="16"/>
          <w:szCs w:val="16"/>
        </w:rPr>
      </w:pPr>
      <w:r>
        <w:rPr>
          <w:rFonts w:ascii="Arial" w:eastAsia="Arial" w:hAnsi="Arial" w:cs="Arial"/>
          <w:color w:val="231F20"/>
          <w:sz w:val="16"/>
          <w:szCs w:val="16"/>
        </w:rPr>
        <w:t>The following courses must be completed prior to taking NRS 1313 and NRSP 1331:</w:t>
      </w:r>
    </w:p>
    <w:p w14:paraId="39B57F3B" w14:textId="77777777" w:rsidR="00E627DA" w:rsidRDefault="00AB330D">
      <w:pPr>
        <w:widowControl w:val="0"/>
        <w:numPr>
          <w:ilvl w:val="0"/>
          <w:numId w:val="2"/>
        </w:numPr>
        <w:tabs>
          <w:tab w:val="left" w:pos="839"/>
          <w:tab w:val="left" w:pos="840"/>
        </w:tabs>
        <w:spacing w:before="8" w:after="0" w:line="240" w:lineRule="auto"/>
      </w:pPr>
      <w:r>
        <w:rPr>
          <w:color w:val="231F20"/>
          <w:sz w:val="16"/>
          <w:szCs w:val="16"/>
        </w:rPr>
        <w:t xml:space="preserve">BIO 2223 </w:t>
      </w:r>
      <w:r>
        <w:rPr>
          <w:b/>
          <w:color w:val="231F20"/>
          <w:sz w:val="16"/>
          <w:szCs w:val="16"/>
        </w:rPr>
        <w:t xml:space="preserve">AND </w:t>
      </w:r>
      <w:r>
        <w:rPr>
          <w:color w:val="231F20"/>
          <w:sz w:val="16"/>
          <w:szCs w:val="16"/>
        </w:rPr>
        <w:t>2221, Anatomy and Physiology II and Laboratory</w:t>
      </w:r>
    </w:p>
    <w:p w14:paraId="02DEBEEC" w14:textId="77777777" w:rsidR="00E627DA" w:rsidRDefault="00AB330D">
      <w:pPr>
        <w:widowControl w:val="0"/>
        <w:numPr>
          <w:ilvl w:val="0"/>
          <w:numId w:val="2"/>
        </w:numPr>
        <w:tabs>
          <w:tab w:val="left" w:pos="839"/>
          <w:tab w:val="left" w:pos="840"/>
        </w:tabs>
        <w:spacing w:before="8" w:after="0" w:line="240" w:lineRule="auto"/>
      </w:pPr>
      <w:r>
        <w:rPr>
          <w:color w:val="231F20"/>
          <w:sz w:val="16"/>
          <w:szCs w:val="16"/>
        </w:rPr>
        <w:t>PSY 2013, Introduction to Psychology</w:t>
      </w:r>
    </w:p>
    <w:p w14:paraId="364F17F6" w14:textId="77777777" w:rsidR="00E627DA" w:rsidRDefault="00AB330D">
      <w:pPr>
        <w:widowControl w:val="0"/>
        <w:numPr>
          <w:ilvl w:val="0"/>
          <w:numId w:val="2"/>
        </w:numPr>
        <w:tabs>
          <w:tab w:val="left" w:pos="839"/>
          <w:tab w:val="left" w:pos="840"/>
        </w:tabs>
        <w:spacing w:before="8" w:after="0" w:line="240" w:lineRule="auto"/>
      </w:pPr>
      <w:r>
        <w:rPr>
          <w:color w:val="231F20"/>
          <w:sz w:val="16"/>
          <w:szCs w:val="16"/>
        </w:rPr>
        <w:t>NRS 2392, Health Assessment</w:t>
      </w:r>
    </w:p>
    <w:p w14:paraId="13570300" w14:textId="77777777" w:rsidR="00E627DA" w:rsidRDefault="00AB330D">
      <w:pPr>
        <w:widowControl w:val="0"/>
        <w:numPr>
          <w:ilvl w:val="0"/>
          <w:numId w:val="2"/>
        </w:numPr>
        <w:tabs>
          <w:tab w:val="left" w:pos="839"/>
          <w:tab w:val="left" w:pos="840"/>
        </w:tabs>
        <w:spacing w:before="8" w:after="0" w:line="240" w:lineRule="auto"/>
      </w:pPr>
      <w:r>
        <w:rPr>
          <w:color w:val="231F20"/>
          <w:sz w:val="16"/>
          <w:szCs w:val="16"/>
        </w:rPr>
        <w:t>NRSP 2391, Health Assessment Practicum</w:t>
      </w:r>
    </w:p>
    <w:p w14:paraId="0C1ADE2F" w14:textId="77777777" w:rsidR="00E627DA" w:rsidRDefault="00E627DA">
      <w:pPr>
        <w:widowControl w:val="0"/>
        <w:spacing w:before="4" w:after="0" w:line="240" w:lineRule="auto"/>
        <w:rPr>
          <w:rFonts w:ascii="Arial" w:eastAsia="Arial" w:hAnsi="Arial" w:cs="Arial"/>
          <w:color w:val="231F20"/>
          <w:sz w:val="17"/>
          <w:szCs w:val="17"/>
        </w:rPr>
      </w:pPr>
    </w:p>
    <w:p w14:paraId="7DCA79FA" w14:textId="77777777" w:rsidR="00E627DA" w:rsidRDefault="00AB330D">
      <w:pPr>
        <w:widowControl w:val="0"/>
        <w:spacing w:after="0" w:line="240" w:lineRule="auto"/>
        <w:ind w:left="164"/>
        <w:rPr>
          <w:rFonts w:ascii="Arial" w:eastAsia="Arial" w:hAnsi="Arial" w:cs="Arial"/>
          <w:color w:val="231F20"/>
          <w:sz w:val="16"/>
          <w:szCs w:val="16"/>
        </w:rPr>
      </w:pPr>
      <w:r>
        <w:rPr>
          <w:rFonts w:ascii="Arial" w:eastAsia="Arial" w:hAnsi="Arial" w:cs="Arial"/>
          <w:color w:val="231F20"/>
          <w:sz w:val="16"/>
          <w:szCs w:val="16"/>
        </w:rPr>
        <w:t>The following courses must be completed prior to NRSP 2361:</w:t>
      </w:r>
    </w:p>
    <w:p w14:paraId="5BB661E8" w14:textId="77777777" w:rsidR="00E627DA" w:rsidRDefault="00AB330D">
      <w:pPr>
        <w:widowControl w:val="0"/>
        <w:numPr>
          <w:ilvl w:val="1"/>
          <w:numId w:val="2"/>
        </w:numPr>
        <w:tabs>
          <w:tab w:val="left" w:pos="941"/>
        </w:tabs>
        <w:spacing w:before="8" w:after="0" w:line="249" w:lineRule="auto"/>
        <w:ind w:right="771" w:firstLine="720"/>
      </w:pPr>
      <w:r>
        <w:rPr>
          <w:color w:val="231F20"/>
          <w:sz w:val="16"/>
          <w:szCs w:val="16"/>
        </w:rPr>
        <w:t>BIO 2103 AND 2101, Microbiology for Nursing and Allied Health and Laboratory The following course must be completed prior to NRSP 2341:</w:t>
      </w:r>
    </w:p>
    <w:p w14:paraId="7ED6E54F" w14:textId="77777777" w:rsidR="00E627DA" w:rsidRDefault="00AB330D">
      <w:pPr>
        <w:widowControl w:val="0"/>
        <w:numPr>
          <w:ilvl w:val="1"/>
          <w:numId w:val="2"/>
        </w:numPr>
        <w:tabs>
          <w:tab w:val="left" w:pos="941"/>
        </w:tabs>
        <w:spacing w:before="2" w:after="0" w:line="240" w:lineRule="auto"/>
        <w:ind w:left="940" w:hanging="100"/>
      </w:pPr>
      <w:r>
        <w:rPr>
          <w:color w:val="231F20"/>
          <w:sz w:val="16"/>
          <w:szCs w:val="16"/>
        </w:rPr>
        <w:t>ENG 1013, Composition II</w:t>
      </w:r>
    </w:p>
    <w:p w14:paraId="1527F459" w14:textId="77777777" w:rsidR="00E627DA" w:rsidRDefault="00E627DA">
      <w:pPr>
        <w:widowControl w:val="0"/>
        <w:spacing w:before="8" w:after="0" w:line="240" w:lineRule="auto"/>
        <w:ind w:left="120"/>
        <w:rPr>
          <w:rFonts w:ascii="Arial" w:eastAsia="Arial" w:hAnsi="Arial" w:cs="Arial"/>
          <w:color w:val="231F20"/>
          <w:sz w:val="16"/>
          <w:szCs w:val="16"/>
        </w:rPr>
      </w:pPr>
    </w:p>
    <w:p w14:paraId="38D5BC7F" w14:textId="77777777" w:rsidR="00E627DA" w:rsidRDefault="00AB330D">
      <w:pPr>
        <w:widowControl w:val="0"/>
        <w:spacing w:before="8" w:after="0" w:line="240" w:lineRule="auto"/>
        <w:ind w:left="120"/>
        <w:rPr>
          <w:rFonts w:ascii="Arial" w:eastAsia="Arial" w:hAnsi="Arial" w:cs="Arial"/>
          <w:color w:val="231F20"/>
          <w:sz w:val="16"/>
          <w:szCs w:val="16"/>
        </w:rPr>
      </w:pPr>
      <w:r>
        <w:rPr>
          <w:rFonts w:ascii="Arial" w:eastAsia="Arial" w:hAnsi="Arial" w:cs="Arial"/>
          <w:color w:val="231F20"/>
          <w:sz w:val="16"/>
          <w:szCs w:val="16"/>
        </w:rPr>
        <w:t>The following course must be completed prior to NRSP 2371:</w:t>
      </w:r>
    </w:p>
    <w:p w14:paraId="7AAD1685" w14:textId="77777777" w:rsidR="00E627DA" w:rsidRDefault="00AB330D">
      <w:pPr>
        <w:widowControl w:val="0"/>
        <w:numPr>
          <w:ilvl w:val="1"/>
          <w:numId w:val="2"/>
        </w:numPr>
        <w:tabs>
          <w:tab w:val="left" w:pos="941"/>
        </w:tabs>
        <w:spacing w:before="8" w:after="0" w:line="240" w:lineRule="auto"/>
        <w:ind w:left="940" w:hanging="100"/>
      </w:pPr>
      <w:r>
        <w:rPr>
          <w:color w:val="231F20"/>
          <w:sz w:val="16"/>
          <w:szCs w:val="16"/>
        </w:rPr>
        <w:t xml:space="preserve">HIST 2763, The United States To 1876 </w:t>
      </w:r>
      <w:r>
        <w:rPr>
          <w:b/>
          <w:color w:val="231F20"/>
          <w:sz w:val="16"/>
          <w:szCs w:val="16"/>
          <w:u w:val="single"/>
        </w:rPr>
        <w:t>OR</w:t>
      </w:r>
    </w:p>
    <w:p w14:paraId="5D45E9F8" w14:textId="77777777" w:rsidR="00E627DA" w:rsidRDefault="00AB330D">
      <w:pPr>
        <w:widowControl w:val="0"/>
        <w:numPr>
          <w:ilvl w:val="1"/>
          <w:numId w:val="2"/>
        </w:numPr>
        <w:tabs>
          <w:tab w:val="left" w:pos="941"/>
        </w:tabs>
        <w:spacing w:before="8" w:after="0" w:line="240" w:lineRule="auto"/>
        <w:ind w:left="940" w:hanging="100"/>
      </w:pPr>
      <w:r>
        <w:rPr>
          <w:color w:val="231F20"/>
          <w:sz w:val="16"/>
          <w:szCs w:val="16"/>
        </w:rPr>
        <w:t xml:space="preserve">HIST 2773, The United States Since 1876 </w:t>
      </w:r>
      <w:r>
        <w:rPr>
          <w:b/>
          <w:color w:val="231F20"/>
          <w:sz w:val="16"/>
          <w:szCs w:val="16"/>
        </w:rPr>
        <w:t>OR</w:t>
      </w:r>
    </w:p>
    <w:p w14:paraId="5E2DC075" w14:textId="77777777" w:rsidR="00E627DA" w:rsidRDefault="00AB330D">
      <w:pPr>
        <w:widowControl w:val="0"/>
        <w:numPr>
          <w:ilvl w:val="1"/>
          <w:numId w:val="2"/>
        </w:numPr>
        <w:tabs>
          <w:tab w:val="left" w:pos="941"/>
        </w:tabs>
        <w:spacing w:before="8" w:after="0" w:line="240" w:lineRule="auto"/>
        <w:ind w:left="940" w:hanging="100"/>
      </w:pPr>
      <w:r>
        <w:rPr>
          <w:color w:val="231F20"/>
          <w:sz w:val="16"/>
          <w:szCs w:val="16"/>
        </w:rPr>
        <w:t>POSC 2103, Introduction to United States Government</w:t>
      </w:r>
    </w:p>
    <w:p w14:paraId="1C3D41E4" w14:textId="77777777" w:rsidR="00E627DA" w:rsidRDefault="00E627DA">
      <w:pPr>
        <w:tabs>
          <w:tab w:val="left" w:pos="360"/>
          <w:tab w:val="left" w:pos="720"/>
        </w:tabs>
        <w:spacing w:after="120" w:line="240" w:lineRule="auto"/>
        <w:rPr>
          <w:rFonts w:ascii="Cambria" w:eastAsia="Cambria" w:hAnsi="Cambria" w:cs="Cambria"/>
          <w:color w:val="231F20"/>
          <w:sz w:val="20"/>
          <w:szCs w:val="20"/>
        </w:rPr>
      </w:pPr>
    </w:p>
    <w:p w14:paraId="75158531" w14:textId="77777777" w:rsidR="00E627DA" w:rsidRDefault="00E627DA">
      <w:pPr>
        <w:tabs>
          <w:tab w:val="left" w:pos="1269"/>
        </w:tabs>
        <w:spacing w:after="120" w:line="240" w:lineRule="auto"/>
        <w:jc w:val="center"/>
        <w:rPr>
          <w:b/>
        </w:rPr>
      </w:pPr>
    </w:p>
    <w:p w14:paraId="55A39FF0" w14:textId="77777777" w:rsidR="00E627DA" w:rsidRDefault="00AB330D">
      <w:pPr>
        <w:tabs>
          <w:tab w:val="left" w:pos="1269"/>
        </w:tabs>
        <w:spacing w:after="120" w:line="240" w:lineRule="auto"/>
        <w:jc w:val="center"/>
        <w:rPr>
          <w:b/>
        </w:rPr>
      </w:pPr>
      <w:r>
        <w:rPr>
          <w:b/>
        </w:rPr>
        <w:t>LPN-TO-AASN OPTION</w:t>
      </w:r>
    </w:p>
    <w:p w14:paraId="013B8CD6" w14:textId="77777777" w:rsidR="00E627DA" w:rsidRDefault="00E627DA">
      <w:pPr>
        <w:tabs>
          <w:tab w:val="left" w:pos="1269"/>
        </w:tabs>
        <w:spacing w:after="120" w:line="240" w:lineRule="auto"/>
      </w:pPr>
    </w:p>
    <w:p w14:paraId="6496AEA1" w14:textId="77777777" w:rsidR="00E627DA" w:rsidRDefault="00AB330D">
      <w:pPr>
        <w:tabs>
          <w:tab w:val="left" w:pos="1269"/>
        </w:tabs>
        <w:spacing w:after="120" w:line="240" w:lineRule="auto"/>
      </w:pPr>
      <w:r>
        <w:tab/>
        <w:t>Students must maintain a minimum grade of “C” in all degree-required courses for an Associate of Applied Science in Nursing degree to continue progression.</w:t>
      </w:r>
    </w:p>
    <w:p w14:paraId="03B63BDF" w14:textId="77777777" w:rsidR="00E627DA" w:rsidRDefault="00AB330D">
      <w:pPr>
        <w:tabs>
          <w:tab w:val="left" w:pos="1269"/>
        </w:tabs>
        <w:spacing w:after="120" w:line="240" w:lineRule="auto"/>
      </w:pPr>
      <w:r>
        <w:t xml:space="preserve"> </w:t>
      </w:r>
      <w:r>
        <w:tab/>
        <w:t xml:space="preserve">A-State participates in the statewide articulation program for licensed practical nurses (LPNs) seeking the AASN degree. Applicants who completed their LPN/LPTN programs greater than 12 months prior to applying to the AASN program must provide proof of work experience. </w:t>
      </w:r>
    </w:p>
    <w:p w14:paraId="01238FBD" w14:textId="77777777" w:rsidR="00E627DA" w:rsidRDefault="00AB330D">
      <w:pPr>
        <w:tabs>
          <w:tab w:val="left" w:pos="1269"/>
        </w:tabs>
        <w:spacing w:after="120" w:line="240" w:lineRule="auto"/>
      </w:pPr>
      <w:r>
        <w:t>ARTICULATION….</w:t>
      </w:r>
    </w:p>
    <w:p w14:paraId="4C4E0234" w14:textId="77777777" w:rsidR="00E627DA" w:rsidRDefault="00E627DA">
      <w:pPr>
        <w:rPr>
          <w:sz w:val="2"/>
          <w:szCs w:val="2"/>
        </w:rPr>
      </w:pPr>
    </w:p>
    <w:sectPr w:rsidR="00E627DA">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481E" w14:textId="77777777" w:rsidR="009605B7" w:rsidRDefault="009605B7">
      <w:pPr>
        <w:spacing w:after="0" w:line="240" w:lineRule="auto"/>
      </w:pPr>
      <w:r>
        <w:separator/>
      </w:r>
    </w:p>
  </w:endnote>
  <w:endnote w:type="continuationSeparator" w:id="0">
    <w:p w14:paraId="3D1392B0" w14:textId="77777777" w:rsidR="009605B7" w:rsidRDefault="0096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7C76" w14:textId="77777777" w:rsidR="00E627DA" w:rsidRDefault="00AB330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19AE74B7" w14:textId="77777777" w:rsidR="00E627DA" w:rsidRDefault="00AB330D">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1658E2">
      <w:rPr>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1336" w14:textId="77777777" w:rsidR="009605B7" w:rsidRDefault="009605B7">
      <w:pPr>
        <w:spacing w:after="0" w:line="240" w:lineRule="auto"/>
      </w:pPr>
      <w:r>
        <w:separator/>
      </w:r>
    </w:p>
  </w:footnote>
  <w:footnote w:type="continuationSeparator" w:id="0">
    <w:p w14:paraId="245CF8A1" w14:textId="77777777" w:rsidR="009605B7" w:rsidRDefault="00960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0098"/>
    <w:multiLevelType w:val="multilevel"/>
    <w:tmpl w:val="CC0C7AD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F605006"/>
    <w:multiLevelType w:val="multilevel"/>
    <w:tmpl w:val="5862002C"/>
    <w:lvl w:ilvl="0">
      <w:start w:val="1"/>
      <w:numFmt w:val="bullet"/>
      <w:lvlText w:val="•"/>
      <w:lvlJc w:val="left"/>
      <w:pPr>
        <w:ind w:left="840" w:hanging="360"/>
      </w:pPr>
      <w:rPr>
        <w:rFonts w:ascii="Arial" w:eastAsia="Arial" w:hAnsi="Arial" w:cs="Arial"/>
        <w:b w:val="0"/>
        <w:i w:val="0"/>
        <w:color w:val="231F20"/>
        <w:sz w:val="16"/>
        <w:szCs w:val="16"/>
      </w:rPr>
    </w:lvl>
    <w:lvl w:ilvl="1">
      <w:start w:val="1"/>
      <w:numFmt w:val="bullet"/>
      <w:lvlText w:val="•"/>
      <w:lvlJc w:val="left"/>
      <w:pPr>
        <w:ind w:left="120" w:hanging="101"/>
      </w:pPr>
      <w:rPr>
        <w:rFonts w:ascii="Arial" w:eastAsia="Arial" w:hAnsi="Arial" w:cs="Arial"/>
        <w:b w:val="0"/>
        <w:i w:val="0"/>
        <w:color w:val="231F20"/>
        <w:sz w:val="16"/>
        <w:szCs w:val="16"/>
      </w:rPr>
    </w:lvl>
    <w:lvl w:ilvl="2">
      <w:start w:val="1"/>
      <w:numFmt w:val="bullet"/>
      <w:lvlText w:val="•"/>
      <w:lvlJc w:val="left"/>
      <w:pPr>
        <w:ind w:left="1564" w:hanging="101"/>
      </w:pPr>
    </w:lvl>
    <w:lvl w:ilvl="3">
      <w:start w:val="1"/>
      <w:numFmt w:val="bullet"/>
      <w:lvlText w:val="•"/>
      <w:lvlJc w:val="left"/>
      <w:pPr>
        <w:ind w:left="2288" w:hanging="101"/>
      </w:pPr>
    </w:lvl>
    <w:lvl w:ilvl="4">
      <w:start w:val="1"/>
      <w:numFmt w:val="bullet"/>
      <w:lvlText w:val="•"/>
      <w:lvlJc w:val="left"/>
      <w:pPr>
        <w:ind w:left="3013" w:hanging="101"/>
      </w:pPr>
    </w:lvl>
    <w:lvl w:ilvl="5">
      <w:start w:val="1"/>
      <w:numFmt w:val="bullet"/>
      <w:lvlText w:val="•"/>
      <w:lvlJc w:val="left"/>
      <w:pPr>
        <w:ind w:left="3737" w:hanging="101"/>
      </w:pPr>
    </w:lvl>
    <w:lvl w:ilvl="6">
      <w:start w:val="1"/>
      <w:numFmt w:val="bullet"/>
      <w:lvlText w:val="•"/>
      <w:lvlJc w:val="left"/>
      <w:pPr>
        <w:ind w:left="4462" w:hanging="101"/>
      </w:pPr>
    </w:lvl>
    <w:lvl w:ilvl="7">
      <w:start w:val="1"/>
      <w:numFmt w:val="bullet"/>
      <w:lvlText w:val="•"/>
      <w:lvlJc w:val="left"/>
      <w:pPr>
        <w:ind w:left="5186" w:hanging="101"/>
      </w:pPr>
    </w:lvl>
    <w:lvl w:ilvl="8">
      <w:start w:val="1"/>
      <w:numFmt w:val="bullet"/>
      <w:lvlText w:val="•"/>
      <w:lvlJc w:val="left"/>
      <w:pPr>
        <w:ind w:left="5911" w:hanging="10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DA"/>
    <w:rsid w:val="001658E2"/>
    <w:rsid w:val="00380C6B"/>
    <w:rsid w:val="006419D3"/>
    <w:rsid w:val="00886F64"/>
    <w:rsid w:val="009605B7"/>
    <w:rsid w:val="00AB330D"/>
    <w:rsid w:val="00E627DA"/>
    <w:rsid w:val="00EE3845"/>
    <w:rsid w:val="00F9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4EFB"/>
  <w15:docId w15:val="{52702564-6C6B-4108-AA05-4EEDC4D1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val="0"/>
      <w:spacing w:after="0" w:line="240" w:lineRule="auto"/>
      <w:ind w:left="121"/>
      <w:outlineLvl w:val="0"/>
    </w:pPr>
    <w:rPr>
      <w:rFonts w:ascii="Trebuchet MS" w:eastAsia="Trebuchet MS" w:hAnsi="Trebuchet MS" w:cs="Trebuchet MS"/>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healthcare/registered-nurs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pubmed.ncbi.nlm.nih.gov/29183169/"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3D05F8492834E864022C2728BCD7D"/>
        <w:category>
          <w:name w:val="General"/>
          <w:gallery w:val="placeholder"/>
        </w:category>
        <w:types>
          <w:type w:val="bbPlcHdr"/>
        </w:types>
        <w:behaviors>
          <w:behavior w:val="content"/>
        </w:behaviors>
        <w:guid w:val="{7CB41C9B-EFFA-674A-BB4F-8C310A096F22}"/>
      </w:docPartPr>
      <w:docPartBody>
        <w:p w:rsidR="00000000" w:rsidRDefault="00DF10C5" w:rsidP="00DF10C5">
          <w:pPr>
            <w:pStyle w:val="AE33D05F8492834E864022C2728BCD7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5"/>
    <w:rsid w:val="00DF10C5"/>
    <w:rsid w:val="00EE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3D05F8492834E864022C2728BCD7D">
    <w:name w:val="AE33D05F8492834E864022C2728BCD7D"/>
    <w:rsid w:val="00DF1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7</cp:revision>
  <dcterms:created xsi:type="dcterms:W3CDTF">2021-10-29T15:48:00Z</dcterms:created>
  <dcterms:modified xsi:type="dcterms:W3CDTF">2021-11-16T16:01:00Z</dcterms:modified>
</cp:coreProperties>
</file>