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D453" w14:textId="77777777" w:rsidR="00EA4F01" w:rsidRDefault="00EA4F0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A4F01" w14:paraId="77619EC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B5393C" w14:textId="77777777" w:rsidR="00EA4F01" w:rsidRDefault="009B422E">
            <w:pPr>
              <w:pBdr>
                <w:top w:val="nil"/>
                <w:left w:val="nil"/>
                <w:bottom w:val="nil"/>
                <w:right w:val="nil"/>
                <w:between w:val="nil"/>
              </w:pBdr>
              <w:tabs>
                <w:tab w:val="center" w:pos="4680"/>
                <w:tab w:val="right" w:pos="9360"/>
              </w:tabs>
              <w:jc w:val="center"/>
              <w:rPr>
                <w:rFonts w:ascii="Cambria" w:eastAsia="Cambria" w:hAnsi="Cambria" w:cs="Cambria"/>
                <w:color w:val="000000"/>
              </w:rPr>
            </w:pPr>
            <w:r>
              <w:rPr>
                <w:rFonts w:ascii="Cambria" w:eastAsia="Cambria" w:hAnsi="Cambria" w:cs="Cambria"/>
                <w:color w:val="000000"/>
              </w:rPr>
              <w:t>For Academic Affairs and Research Use Only</w:t>
            </w:r>
          </w:p>
        </w:tc>
      </w:tr>
      <w:tr w:rsidR="00EA4F01" w14:paraId="0D7123E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14BB96" w14:textId="77777777" w:rsidR="00EA4F01" w:rsidRDefault="009B422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6D6964" w14:textId="4482605F" w:rsidR="00EA4F01" w:rsidRDefault="00B90622">
            <w:r>
              <w:t>LAC125</w:t>
            </w:r>
          </w:p>
        </w:tc>
      </w:tr>
      <w:tr w:rsidR="00EA4F01" w14:paraId="567D93A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7C2C04" w14:textId="77777777" w:rsidR="00EA4F01" w:rsidRDefault="009B422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B16507" w14:textId="77777777" w:rsidR="00EA4F01" w:rsidRDefault="00EA4F01"/>
        </w:tc>
      </w:tr>
      <w:tr w:rsidR="00EA4F01" w14:paraId="5DC4166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A95A2BE" w14:textId="77777777" w:rsidR="00EA4F01" w:rsidRDefault="009B422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9911449" w14:textId="77777777" w:rsidR="00EA4F01" w:rsidRDefault="00EA4F01"/>
        </w:tc>
      </w:tr>
    </w:tbl>
    <w:p w14:paraId="469B4341" w14:textId="77777777" w:rsidR="00EA4F01" w:rsidRDefault="00EA4F01"/>
    <w:p w14:paraId="4D700169" w14:textId="77777777" w:rsidR="00EA4F01" w:rsidRDefault="009B422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CF2E917" w14:textId="383155A6" w:rsidR="00EA4F01" w:rsidRDefault="00D64249">
      <w:pPr>
        <w:rPr>
          <w:rFonts w:ascii="Cambria" w:eastAsia="Cambria" w:hAnsi="Cambria" w:cs="Cambria"/>
          <w:b/>
        </w:rPr>
      </w:pPr>
      <w:r>
        <w:rPr>
          <w:rFonts w:ascii="MS Gothic" w:eastAsia="MS Gothic" w:hAnsi="MS Gothic" w:cs="MS Gothic"/>
          <w:b/>
        </w:rPr>
        <w:t>[X</w:t>
      </w:r>
      <w:r w:rsidR="009B422E">
        <w:rPr>
          <w:rFonts w:ascii="MS Gothic" w:eastAsia="MS Gothic" w:hAnsi="MS Gothic" w:cs="MS Gothic"/>
          <w:b/>
        </w:rPr>
        <w:t>]</w:t>
      </w:r>
      <w:r w:rsidR="009B422E">
        <w:rPr>
          <w:rFonts w:ascii="Cambria" w:eastAsia="Cambria" w:hAnsi="Cambria" w:cs="Cambria"/>
          <w:b/>
        </w:rPr>
        <w:tab/>
        <w:t>Undergraduate Curriculum Council</w:t>
      </w:r>
      <w:r w:rsidR="009B422E">
        <w:rPr>
          <w:rFonts w:ascii="Cambria" w:eastAsia="Cambria" w:hAnsi="Cambria" w:cs="Cambria"/>
        </w:rPr>
        <w:t xml:space="preserve"> </w:t>
      </w:r>
      <w:r w:rsidR="009B422E">
        <w:rPr>
          <w:rFonts w:ascii="Cambria" w:eastAsia="Cambria" w:hAnsi="Cambria" w:cs="Cambria"/>
          <w:b/>
        </w:rPr>
        <w:t xml:space="preserve"> </w:t>
      </w:r>
    </w:p>
    <w:p w14:paraId="6DE5104A" w14:textId="77777777" w:rsidR="00EA4F01" w:rsidRDefault="009B422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A4F01" w14:paraId="571B7FD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7AEC72B" w14:textId="77777777" w:rsidR="00EA4F01" w:rsidRDefault="009B422E">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503E598" w14:textId="77777777" w:rsidR="00EA4F01" w:rsidRDefault="009B422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18BE28C" w14:textId="77777777" w:rsidR="00EA4F01" w:rsidRDefault="00EA4F0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A4F01" w14:paraId="1897EB20" w14:textId="77777777">
        <w:trPr>
          <w:trHeight w:val="1089"/>
        </w:trPr>
        <w:tc>
          <w:tcPr>
            <w:tcW w:w="5451" w:type="dxa"/>
            <w:vAlign w:val="center"/>
          </w:tcPr>
          <w:p w14:paraId="3E7EBEAB" w14:textId="2EDB3D77" w:rsidR="00EA4F01" w:rsidRDefault="00DE5ECF">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F658D99" w14:textId="77777777" w:rsidR="00EA4F01" w:rsidRDefault="009B422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F5FA81" w14:textId="77777777" w:rsidR="00EA4F01" w:rsidRDefault="009B422E">
            <w:pPr>
              <w:rPr>
                <w:rFonts w:ascii="Cambria" w:eastAsia="Cambria" w:hAnsi="Cambria" w:cs="Cambria"/>
                <w:sz w:val="20"/>
                <w:szCs w:val="20"/>
              </w:rPr>
            </w:pPr>
            <w:r>
              <w:rPr>
                <w:rFonts w:ascii="Cambria" w:eastAsia="Cambria" w:hAnsi="Cambria" w:cs="Cambria"/>
                <w:b/>
                <w:sz w:val="20"/>
                <w:szCs w:val="20"/>
              </w:rPr>
              <w:t>COPE Chair (if applicable)</w:t>
            </w:r>
          </w:p>
        </w:tc>
      </w:tr>
      <w:tr w:rsidR="00EA4F01" w14:paraId="38430362" w14:textId="77777777">
        <w:trPr>
          <w:trHeight w:val="1089"/>
        </w:trPr>
        <w:tc>
          <w:tcPr>
            <w:tcW w:w="5451" w:type="dxa"/>
            <w:vAlign w:val="center"/>
          </w:tcPr>
          <w:p w14:paraId="1723F050" w14:textId="1CD822E5" w:rsidR="00EA4F01" w:rsidRDefault="00DE5ECF">
            <w:pPr>
              <w:rPr>
                <w:rFonts w:ascii="Cambria" w:eastAsia="Cambria" w:hAnsi="Cambria" w:cs="Cambria"/>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8C6DDB1" w14:textId="77777777" w:rsidR="00EA4F01" w:rsidRDefault="009B42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033A4B8" w14:textId="77777777" w:rsidR="00EA4F01" w:rsidRDefault="009B422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A4F01" w14:paraId="1B6CDDA9" w14:textId="77777777">
        <w:trPr>
          <w:trHeight w:val="1466"/>
        </w:trPr>
        <w:tc>
          <w:tcPr>
            <w:tcW w:w="5451" w:type="dxa"/>
            <w:vAlign w:val="center"/>
          </w:tcPr>
          <w:p w14:paraId="7DE58696" w14:textId="77777777" w:rsidR="00EA4F01" w:rsidRDefault="00EA4F01">
            <w:pPr>
              <w:rPr>
                <w:rFonts w:ascii="Cambria" w:eastAsia="Cambria" w:hAnsi="Cambria" w:cs="Cambria"/>
                <w:sz w:val="20"/>
                <w:szCs w:val="20"/>
              </w:rPr>
            </w:pPr>
          </w:p>
          <w:p w14:paraId="69692D56" w14:textId="73592F7A" w:rsidR="00EA4F01" w:rsidRDefault="004B38AB">
            <w:pPr>
              <w:rPr>
                <w:rFonts w:ascii="Cambria" w:eastAsia="Cambria" w:hAnsi="Cambria" w:cs="Cambria"/>
                <w:sz w:val="20"/>
                <w:szCs w:val="20"/>
              </w:rPr>
            </w:pPr>
            <w:r>
              <w:rPr>
                <w:rFonts w:ascii="Cambria" w:eastAsia="Cambria" w:hAnsi="Cambria" w:cs="Cambria"/>
                <w:sz w:val="20"/>
                <w:szCs w:val="20"/>
              </w:rPr>
              <w:t>Warren Johnson     9/27/2022</w:t>
            </w:r>
          </w:p>
          <w:p w14:paraId="02FD3E66" w14:textId="77777777" w:rsidR="00EA4F01" w:rsidRDefault="009B422E">
            <w:pPr>
              <w:rPr>
                <w:rFonts w:ascii="Cambria" w:eastAsia="Cambria" w:hAnsi="Cambria" w:cs="Cambria"/>
                <w:b/>
                <w:sz w:val="20"/>
                <w:szCs w:val="20"/>
              </w:rPr>
            </w:pPr>
            <w:r>
              <w:rPr>
                <w:rFonts w:ascii="Cambria" w:eastAsia="Cambria" w:hAnsi="Cambria" w:cs="Cambria"/>
                <w:b/>
                <w:sz w:val="20"/>
                <w:szCs w:val="20"/>
              </w:rPr>
              <w:t>College Curriculum Committee Chair</w:t>
            </w:r>
          </w:p>
          <w:p w14:paraId="484F6FB9" w14:textId="77777777" w:rsidR="00EA4F01" w:rsidRDefault="00EA4F01">
            <w:pPr>
              <w:rPr>
                <w:rFonts w:ascii="Cambria" w:eastAsia="Cambria" w:hAnsi="Cambria" w:cs="Cambria"/>
                <w:b/>
                <w:sz w:val="20"/>
                <w:szCs w:val="20"/>
              </w:rPr>
            </w:pPr>
          </w:p>
        </w:tc>
        <w:tc>
          <w:tcPr>
            <w:tcW w:w="5451" w:type="dxa"/>
            <w:vAlign w:val="center"/>
          </w:tcPr>
          <w:p w14:paraId="2A7DED8B" w14:textId="77777777" w:rsidR="00EA4F01" w:rsidRDefault="009B42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C0EB61A" w14:textId="77777777" w:rsidR="00EA4F01" w:rsidRDefault="009B422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A4F01" w14:paraId="18018B38" w14:textId="77777777">
        <w:trPr>
          <w:trHeight w:val="1089"/>
        </w:trPr>
        <w:tc>
          <w:tcPr>
            <w:tcW w:w="5451" w:type="dxa"/>
            <w:vAlign w:val="center"/>
          </w:tcPr>
          <w:p w14:paraId="3A806A8C" w14:textId="77777777" w:rsidR="00EA4F01" w:rsidRDefault="009B42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B8441A4" w14:textId="77777777" w:rsidR="00EA4F01" w:rsidRDefault="009B422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BD7270A" w14:textId="77777777" w:rsidR="00EA4F01" w:rsidRDefault="009B422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A4F01" w14:paraId="4E09DBB1" w14:textId="77777777">
        <w:trPr>
          <w:trHeight w:val="1089"/>
        </w:trPr>
        <w:tc>
          <w:tcPr>
            <w:tcW w:w="5451" w:type="dxa"/>
            <w:vAlign w:val="center"/>
          </w:tcPr>
          <w:p w14:paraId="0E469BFE" w14:textId="6D9867B0" w:rsidR="00EA4F01" w:rsidRDefault="009B422E">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A03DD2">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A03DD2">
              <w:rPr>
                <w:rFonts w:ascii="Cambria" w:eastAsia="Cambria" w:hAnsi="Cambria" w:cs="Cambria"/>
                <w:smallCaps/>
                <w:color w:val="808080"/>
                <w:sz w:val="20"/>
                <w:szCs w:val="20"/>
                <w:shd w:val="clear" w:color="auto" w:fill="D9D9D9"/>
              </w:rPr>
              <w:t>9/28/2022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5DB1F0A" w14:textId="1C144730" w:rsidR="00EA4F01" w:rsidRDefault="009B422E">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C155EC">
              <w:rPr>
                <w:rFonts w:asciiTheme="majorHAnsi" w:hAnsiTheme="majorHAnsi"/>
                <w:sz w:val="20"/>
                <w:szCs w:val="20"/>
              </w:rPr>
              <w:t xml:space="preserve"> </w:t>
            </w:r>
            <w:sdt>
              <w:sdtPr>
                <w:rPr>
                  <w:rFonts w:asciiTheme="majorHAnsi" w:hAnsiTheme="majorHAnsi"/>
                  <w:sz w:val="20"/>
                  <w:szCs w:val="20"/>
                </w:rPr>
                <w:id w:val="1006483081"/>
                <w:placeholder>
                  <w:docPart w:val="456D953A9460D74CAC08BBF42E43B5C3"/>
                </w:placeholder>
              </w:sdtPr>
              <w:sdtContent>
                <w:r w:rsidR="00C155EC">
                  <w:rPr>
                    <w:rFonts w:asciiTheme="majorHAnsi" w:hAnsiTheme="majorHAnsi"/>
                    <w:sz w:val="20"/>
                    <w:szCs w:val="20"/>
                  </w:rPr>
                  <w:t>Alan Utter</w:t>
                </w:r>
              </w:sdtContent>
            </w:sdt>
            <w:r w:rsidR="00C155E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C155EC">
              <w:rPr>
                <w:rFonts w:ascii="Cambria" w:eastAsia="Cambria" w:hAnsi="Cambria" w:cs="Cambria"/>
                <w:smallCaps/>
                <w:color w:val="808080"/>
                <w:sz w:val="20"/>
                <w:szCs w:val="20"/>
                <w:shd w:val="clear" w:color="auto" w:fill="D9D9D9"/>
              </w:rPr>
              <w:t>10/17/22</w:t>
            </w:r>
            <w:r>
              <w:rPr>
                <w:rFonts w:ascii="Cambria" w:eastAsia="Cambria" w:hAnsi="Cambria" w:cs="Cambria"/>
                <w:smallCaps/>
                <w:color w:val="808080"/>
                <w:sz w:val="20"/>
                <w:szCs w:val="20"/>
                <w:shd w:val="clear" w:color="auto" w:fill="D9D9D9"/>
              </w:rPr>
              <w:t>…</w:t>
            </w:r>
          </w:p>
          <w:p w14:paraId="02428C37" w14:textId="77777777" w:rsidR="00EA4F01" w:rsidRDefault="009B422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A4F01" w14:paraId="52F5B280" w14:textId="77777777">
        <w:trPr>
          <w:trHeight w:val="1089"/>
        </w:trPr>
        <w:tc>
          <w:tcPr>
            <w:tcW w:w="5451" w:type="dxa"/>
            <w:vAlign w:val="center"/>
          </w:tcPr>
          <w:p w14:paraId="6B3DFA9B" w14:textId="77777777" w:rsidR="00EA4F01" w:rsidRDefault="009B422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3C3ECF7" w14:textId="77777777" w:rsidR="00EA4F01" w:rsidRDefault="009B422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E66A5DB" w14:textId="77777777" w:rsidR="00EA4F01" w:rsidRDefault="00EA4F01">
            <w:pPr>
              <w:rPr>
                <w:rFonts w:ascii="Cambria" w:eastAsia="Cambria" w:hAnsi="Cambria" w:cs="Cambria"/>
                <w:sz w:val="20"/>
                <w:szCs w:val="20"/>
              </w:rPr>
            </w:pPr>
          </w:p>
        </w:tc>
      </w:tr>
    </w:tbl>
    <w:p w14:paraId="36CDC094" w14:textId="77777777" w:rsidR="00EA4F01" w:rsidRDefault="00EA4F01">
      <w:pPr>
        <w:pBdr>
          <w:bottom w:val="single" w:sz="12" w:space="1" w:color="000000"/>
        </w:pBdr>
        <w:rPr>
          <w:rFonts w:ascii="Cambria" w:eastAsia="Cambria" w:hAnsi="Cambria" w:cs="Cambria"/>
          <w:sz w:val="20"/>
          <w:szCs w:val="20"/>
        </w:rPr>
      </w:pPr>
    </w:p>
    <w:p w14:paraId="0E61ACB5" w14:textId="77777777" w:rsidR="00EA4F01" w:rsidRDefault="00EA4F01">
      <w:pPr>
        <w:tabs>
          <w:tab w:val="left" w:pos="360"/>
          <w:tab w:val="left" w:pos="720"/>
        </w:tabs>
        <w:rPr>
          <w:rFonts w:ascii="Cambria" w:eastAsia="Cambria" w:hAnsi="Cambria" w:cs="Cambria"/>
          <w:sz w:val="20"/>
          <w:szCs w:val="20"/>
        </w:rPr>
      </w:pPr>
    </w:p>
    <w:p w14:paraId="542B6568"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FDE35D4" w14:textId="67D8D7DF" w:rsidR="00EA4F01" w:rsidRPr="00DE5ECF" w:rsidRDefault="009B422E">
      <w:pPr>
        <w:tabs>
          <w:tab w:val="left" w:pos="360"/>
          <w:tab w:val="left" w:pos="720"/>
        </w:tabs>
        <w:rPr>
          <w:rFonts w:ascii="Cambria" w:eastAsia="Cambria" w:hAnsi="Cambria" w:cs="Cambria"/>
          <w:sz w:val="20"/>
          <w:szCs w:val="20"/>
          <w:lang w:val="fr-FR"/>
        </w:rPr>
      </w:pPr>
      <w:r w:rsidRPr="00DE5ECF">
        <w:rPr>
          <w:rFonts w:ascii="Cambria" w:eastAsia="Cambria" w:hAnsi="Cambria" w:cs="Cambria"/>
          <w:sz w:val="20"/>
          <w:szCs w:val="20"/>
          <w:lang w:val="fr-FR"/>
        </w:rPr>
        <w:t xml:space="preserve">Dr. </w:t>
      </w:r>
      <w:proofErr w:type="spellStart"/>
      <w:r w:rsidRPr="00DE5ECF">
        <w:rPr>
          <w:rFonts w:ascii="Cambria" w:eastAsia="Cambria" w:hAnsi="Cambria" w:cs="Cambria"/>
          <w:sz w:val="20"/>
          <w:szCs w:val="20"/>
          <w:lang w:val="fr-FR"/>
        </w:rPr>
        <w:t>Temma</w:t>
      </w:r>
      <w:proofErr w:type="spellEnd"/>
      <w:r w:rsidRPr="00DE5ECF">
        <w:rPr>
          <w:rFonts w:ascii="Cambria" w:eastAsia="Cambria" w:hAnsi="Cambria" w:cs="Cambria"/>
          <w:sz w:val="20"/>
          <w:szCs w:val="20"/>
          <w:lang w:val="fr-FR"/>
        </w:rPr>
        <w:t xml:space="preserve"> </w:t>
      </w:r>
      <w:proofErr w:type="spellStart"/>
      <w:r w:rsidRPr="00DE5ECF">
        <w:rPr>
          <w:rFonts w:ascii="Cambria" w:eastAsia="Cambria" w:hAnsi="Cambria" w:cs="Cambria"/>
          <w:sz w:val="20"/>
          <w:szCs w:val="20"/>
          <w:lang w:val="fr-FR"/>
        </w:rPr>
        <w:t>Balducci</w:t>
      </w:r>
      <w:proofErr w:type="spellEnd"/>
      <w:r w:rsidRPr="00DE5ECF">
        <w:rPr>
          <w:rFonts w:ascii="Cambria" w:eastAsia="Cambria" w:hAnsi="Cambria" w:cs="Cambria"/>
          <w:sz w:val="20"/>
          <w:szCs w:val="20"/>
          <w:lang w:val="fr-FR"/>
        </w:rPr>
        <w:t xml:space="preserve">, </w:t>
      </w:r>
      <w:r w:rsidR="00D64249">
        <w:rPr>
          <w:rFonts w:ascii="Cambria" w:eastAsia="Cambria" w:hAnsi="Cambria" w:cs="Cambria"/>
          <w:sz w:val="20"/>
          <w:szCs w:val="20"/>
          <w:lang w:val="fr-FR"/>
        </w:rPr>
        <w:t xml:space="preserve">Dept. </w:t>
      </w:r>
      <w:proofErr w:type="gramStart"/>
      <w:r w:rsidR="00D64249">
        <w:rPr>
          <w:rFonts w:ascii="Cambria" w:eastAsia="Cambria" w:hAnsi="Cambria" w:cs="Cambria"/>
          <w:sz w:val="20"/>
          <w:szCs w:val="20"/>
          <w:lang w:val="fr-FR"/>
        </w:rPr>
        <w:t>of</w:t>
      </w:r>
      <w:proofErr w:type="gramEnd"/>
      <w:r w:rsidR="00D64249">
        <w:rPr>
          <w:rFonts w:ascii="Cambria" w:eastAsia="Cambria" w:hAnsi="Cambria" w:cs="Cambria"/>
          <w:sz w:val="20"/>
          <w:szCs w:val="20"/>
          <w:lang w:val="fr-FR"/>
        </w:rPr>
        <w:t xml:space="preserve"> Art + Design, </w:t>
      </w:r>
      <w:r w:rsidRPr="00DE5ECF">
        <w:rPr>
          <w:rFonts w:ascii="Cambria" w:eastAsia="Cambria" w:hAnsi="Cambria" w:cs="Cambria"/>
          <w:sz w:val="20"/>
          <w:szCs w:val="20"/>
          <w:lang w:val="fr-FR"/>
        </w:rPr>
        <w:t>tbalducci@astate.edu, (870) 972-3050</w:t>
      </w:r>
    </w:p>
    <w:p w14:paraId="2AC3C0D6" w14:textId="77777777" w:rsidR="00EA4F01" w:rsidRPr="00DE5ECF" w:rsidRDefault="00EA4F01">
      <w:pPr>
        <w:tabs>
          <w:tab w:val="left" w:pos="360"/>
          <w:tab w:val="left" w:pos="720"/>
        </w:tabs>
        <w:rPr>
          <w:rFonts w:ascii="Cambria" w:eastAsia="Cambria" w:hAnsi="Cambria" w:cs="Cambria"/>
          <w:sz w:val="20"/>
          <w:szCs w:val="20"/>
          <w:lang w:val="fr-FR"/>
        </w:rPr>
      </w:pPr>
    </w:p>
    <w:p w14:paraId="32C99BC6" w14:textId="77777777" w:rsidR="00EA4F01" w:rsidRPr="00DE5ECF" w:rsidRDefault="00EA4F01">
      <w:pPr>
        <w:tabs>
          <w:tab w:val="left" w:pos="360"/>
          <w:tab w:val="left" w:pos="720"/>
        </w:tabs>
        <w:rPr>
          <w:rFonts w:ascii="Cambria" w:eastAsia="Cambria" w:hAnsi="Cambria" w:cs="Cambria"/>
          <w:sz w:val="20"/>
          <w:szCs w:val="20"/>
          <w:lang w:val="fr-FR"/>
        </w:rPr>
      </w:pPr>
    </w:p>
    <w:p w14:paraId="7B69C016"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22FAFEEF" w14:textId="1F9B0A77" w:rsidR="00EA4F01" w:rsidRDefault="00D6424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Start Term Fall 2023   </w:t>
      </w:r>
      <w:r w:rsidR="009B422E">
        <w:rPr>
          <w:rFonts w:ascii="Cambria" w:eastAsia="Cambria" w:hAnsi="Cambria" w:cs="Cambria"/>
          <w:sz w:val="20"/>
          <w:szCs w:val="20"/>
        </w:rPr>
        <w:t>Bulletin Year 23-24</w:t>
      </w:r>
    </w:p>
    <w:p w14:paraId="1212E2E1" w14:textId="77777777" w:rsidR="00EA4F01" w:rsidRDefault="00EA4F01">
      <w:pPr>
        <w:tabs>
          <w:tab w:val="left" w:pos="360"/>
          <w:tab w:val="left" w:pos="720"/>
        </w:tabs>
        <w:rPr>
          <w:rFonts w:ascii="Cambria" w:eastAsia="Cambria" w:hAnsi="Cambria" w:cs="Cambria"/>
          <w:sz w:val="20"/>
          <w:szCs w:val="20"/>
        </w:rPr>
      </w:pPr>
    </w:p>
    <w:p w14:paraId="79969339" w14:textId="77777777" w:rsidR="00EA4F01" w:rsidRDefault="00EA4F01">
      <w:pPr>
        <w:tabs>
          <w:tab w:val="left" w:pos="360"/>
          <w:tab w:val="left" w:pos="720"/>
        </w:tabs>
        <w:rPr>
          <w:rFonts w:ascii="Cambria" w:eastAsia="Cambria" w:hAnsi="Cambria" w:cs="Cambria"/>
          <w:sz w:val="20"/>
          <w:szCs w:val="20"/>
        </w:rPr>
      </w:pPr>
    </w:p>
    <w:p w14:paraId="209AE878" w14:textId="77777777" w:rsidR="00EA4F01" w:rsidRDefault="00EA4F01">
      <w:pPr>
        <w:tabs>
          <w:tab w:val="left" w:pos="360"/>
          <w:tab w:val="left" w:pos="720"/>
        </w:tabs>
        <w:rPr>
          <w:rFonts w:ascii="Cambria" w:eastAsia="Cambria" w:hAnsi="Cambria" w:cs="Cambria"/>
          <w:sz w:val="20"/>
          <w:szCs w:val="20"/>
        </w:rPr>
      </w:pPr>
    </w:p>
    <w:p w14:paraId="71D519AF" w14:textId="77777777" w:rsidR="00EA4F01" w:rsidRDefault="009B422E">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17474377" w14:textId="77777777" w:rsidR="00EA4F01" w:rsidRDefault="009B422E">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3F3ED7F" w14:textId="77777777" w:rsidR="00EA4F01" w:rsidRDefault="00EA4F01">
      <w:pPr>
        <w:tabs>
          <w:tab w:val="left" w:pos="360"/>
          <w:tab w:val="left" w:pos="720"/>
        </w:tabs>
        <w:rPr>
          <w:rFonts w:ascii="Cambria" w:eastAsia="Cambria" w:hAnsi="Cambria" w:cs="Cambria"/>
          <w:sz w:val="20"/>
          <w:szCs w:val="20"/>
        </w:rPr>
      </w:pPr>
    </w:p>
    <w:p w14:paraId="5FEADCA1" w14:textId="77777777" w:rsidR="00EA4F01" w:rsidRDefault="00EA4F01">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A4F01" w14:paraId="405A0D57" w14:textId="77777777">
        <w:tc>
          <w:tcPr>
            <w:tcW w:w="2351" w:type="dxa"/>
            <w:tcBorders>
              <w:top w:val="nil"/>
              <w:left w:val="nil"/>
              <w:bottom w:val="single" w:sz="4" w:space="0" w:color="000000"/>
            </w:tcBorders>
          </w:tcPr>
          <w:p w14:paraId="501EEEDE" w14:textId="77777777" w:rsidR="00EA4F01" w:rsidRDefault="00EA4F01">
            <w:pPr>
              <w:tabs>
                <w:tab w:val="left" w:pos="360"/>
                <w:tab w:val="left" w:pos="720"/>
              </w:tabs>
              <w:rPr>
                <w:rFonts w:ascii="Cambria" w:eastAsia="Cambria" w:hAnsi="Cambria" w:cs="Cambria"/>
                <w:b/>
                <w:sz w:val="20"/>
                <w:szCs w:val="20"/>
              </w:rPr>
            </w:pPr>
          </w:p>
        </w:tc>
        <w:tc>
          <w:tcPr>
            <w:tcW w:w="4016" w:type="dxa"/>
            <w:shd w:val="clear" w:color="auto" w:fill="D9D9D9"/>
          </w:tcPr>
          <w:p w14:paraId="4DBEA772"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62A905D"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9F1125B" w14:textId="77777777" w:rsidR="00EA4F01" w:rsidRDefault="009B422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A4F01" w14:paraId="7673D0E2" w14:textId="77777777">
        <w:trPr>
          <w:trHeight w:val="703"/>
        </w:trPr>
        <w:tc>
          <w:tcPr>
            <w:tcW w:w="2351" w:type="dxa"/>
            <w:tcBorders>
              <w:top w:val="single" w:sz="4" w:space="0" w:color="000000"/>
            </w:tcBorders>
            <w:shd w:val="clear" w:color="auto" w:fill="F2F2F2"/>
          </w:tcPr>
          <w:p w14:paraId="59BEAC1A"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2DD5810"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GRFX</w:t>
            </w:r>
          </w:p>
        </w:tc>
        <w:tc>
          <w:tcPr>
            <w:tcW w:w="4428" w:type="dxa"/>
          </w:tcPr>
          <w:p w14:paraId="0087FF89"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C62D434" w14:textId="77777777" w:rsidR="00EA4F01" w:rsidRDefault="00EA4F01">
            <w:pPr>
              <w:tabs>
                <w:tab w:val="left" w:pos="360"/>
                <w:tab w:val="left" w:pos="720"/>
              </w:tabs>
              <w:rPr>
                <w:rFonts w:ascii="Cambria" w:eastAsia="Cambria" w:hAnsi="Cambria" w:cs="Cambria"/>
                <w:b/>
                <w:sz w:val="20"/>
                <w:szCs w:val="20"/>
              </w:rPr>
            </w:pPr>
          </w:p>
        </w:tc>
      </w:tr>
      <w:tr w:rsidR="00EA4F01" w14:paraId="47E95884" w14:textId="77777777">
        <w:trPr>
          <w:trHeight w:val="703"/>
        </w:trPr>
        <w:tc>
          <w:tcPr>
            <w:tcW w:w="2351" w:type="dxa"/>
            <w:shd w:val="clear" w:color="auto" w:fill="F2F2F2"/>
          </w:tcPr>
          <w:p w14:paraId="542160D1"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F8C0F5D"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3603</w:t>
            </w:r>
          </w:p>
        </w:tc>
        <w:tc>
          <w:tcPr>
            <w:tcW w:w="4428" w:type="dxa"/>
          </w:tcPr>
          <w:p w14:paraId="5B3629AA"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A4F01" w14:paraId="00FF0CCC" w14:textId="77777777">
        <w:trPr>
          <w:trHeight w:val="703"/>
        </w:trPr>
        <w:tc>
          <w:tcPr>
            <w:tcW w:w="2351" w:type="dxa"/>
            <w:shd w:val="clear" w:color="auto" w:fill="F2F2F2"/>
          </w:tcPr>
          <w:p w14:paraId="5DF5A029"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30E276D"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10B54F8"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Art Direction for Advertising</w:t>
            </w:r>
          </w:p>
        </w:tc>
        <w:tc>
          <w:tcPr>
            <w:tcW w:w="4428" w:type="dxa"/>
          </w:tcPr>
          <w:p w14:paraId="6AC775CC"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A4F01" w14:paraId="2F1322D3" w14:textId="77777777">
        <w:trPr>
          <w:trHeight w:val="703"/>
        </w:trPr>
        <w:tc>
          <w:tcPr>
            <w:tcW w:w="2351" w:type="dxa"/>
            <w:shd w:val="clear" w:color="auto" w:fill="F2F2F2"/>
          </w:tcPr>
          <w:p w14:paraId="539AA0FC"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E1ECA33" w14:textId="39776C7E" w:rsidR="00EA4F01" w:rsidRPr="00D64249" w:rsidRDefault="009B422E" w:rsidP="00D64249">
            <w:pPr>
              <w:tabs>
                <w:tab w:val="left" w:pos="360"/>
                <w:tab w:val="left" w:pos="720"/>
              </w:tabs>
              <w:rPr>
                <w:rFonts w:ascii="Cambria" w:eastAsia="Cambria" w:hAnsi="Cambria" w:cs="Cambria"/>
                <w:b/>
                <w:sz w:val="20"/>
                <w:szCs w:val="20"/>
              </w:rPr>
            </w:pPr>
            <w:r w:rsidRPr="00D64249">
              <w:rPr>
                <w:rFonts w:ascii="Cambria" w:eastAsia="Cambria" w:hAnsi="Cambria" w:cs="Cambria"/>
                <w:b/>
                <w:sz w:val="20"/>
                <w:szCs w:val="20"/>
              </w:rPr>
              <w:t>Campaign creati</w:t>
            </w:r>
            <w:r w:rsidR="00D64249">
              <w:rPr>
                <w:rFonts w:ascii="Cambria" w:eastAsia="Cambria" w:hAnsi="Cambria" w:cs="Cambria"/>
                <w:b/>
                <w:sz w:val="20"/>
                <w:szCs w:val="20"/>
              </w:rPr>
              <w:t>on across multiple media. Empha</w:t>
            </w:r>
            <w:r w:rsidRPr="00D64249">
              <w:rPr>
                <w:rFonts w:ascii="Cambria" w:eastAsia="Cambria" w:hAnsi="Cambria" w:cs="Cambria"/>
                <w:b/>
                <w:sz w:val="20"/>
                <w:szCs w:val="20"/>
              </w:rPr>
              <w:t>sis on ideation, art direction, copywriting, and social media c</w:t>
            </w:r>
            <w:r w:rsidR="00D64249">
              <w:rPr>
                <w:rFonts w:ascii="Cambria" w:eastAsia="Cambria" w:hAnsi="Cambria" w:cs="Cambria"/>
                <w:b/>
                <w:sz w:val="20"/>
                <w:szCs w:val="20"/>
              </w:rPr>
              <w:t>ontent creation to answer objec</w:t>
            </w:r>
            <w:r w:rsidRPr="00D64249">
              <w:rPr>
                <w:rFonts w:ascii="Cambria" w:eastAsia="Cambria" w:hAnsi="Cambria" w:cs="Cambria"/>
                <w:b/>
                <w:sz w:val="20"/>
                <w:szCs w:val="20"/>
              </w:rPr>
              <w:t>tives. This course requires three or more hours per week outside of class. Fall.</w:t>
            </w:r>
          </w:p>
          <w:p w14:paraId="2E3FE5FD" w14:textId="77777777" w:rsidR="00EA4F01" w:rsidRPr="00D64249" w:rsidRDefault="009B422E" w:rsidP="00D64249">
            <w:pPr>
              <w:tabs>
                <w:tab w:val="left" w:pos="360"/>
                <w:tab w:val="left" w:pos="720"/>
              </w:tabs>
              <w:rPr>
                <w:rFonts w:ascii="Cambria" w:eastAsia="Cambria" w:hAnsi="Cambria" w:cs="Cambria"/>
                <w:b/>
                <w:sz w:val="20"/>
                <w:szCs w:val="20"/>
              </w:rPr>
            </w:pPr>
            <w:r w:rsidRPr="00D64249">
              <w:rPr>
                <w:rFonts w:ascii="Cambria" w:eastAsia="Cambria" w:hAnsi="Cambria" w:cs="Cambria"/>
                <w:b/>
                <w:sz w:val="20"/>
                <w:szCs w:val="20"/>
              </w:rPr>
              <w:t xml:space="preserve">  </w:t>
            </w:r>
          </w:p>
          <w:p w14:paraId="6466DE45" w14:textId="77777777" w:rsidR="00EA4F01" w:rsidRPr="00D64249" w:rsidRDefault="009B422E" w:rsidP="00D64249">
            <w:pPr>
              <w:tabs>
                <w:tab w:val="left" w:pos="360"/>
                <w:tab w:val="left" w:pos="720"/>
              </w:tabs>
              <w:rPr>
                <w:rFonts w:ascii="Cambria" w:eastAsia="Cambria" w:hAnsi="Cambria" w:cs="Cambria"/>
                <w:b/>
                <w:sz w:val="20"/>
                <w:szCs w:val="20"/>
              </w:rPr>
            </w:pPr>
            <w:r w:rsidRPr="00D64249">
              <w:rPr>
                <w:rFonts w:ascii="Cambria" w:eastAsia="Cambria" w:hAnsi="Cambria" w:cs="Cambria"/>
                <w:b/>
                <w:sz w:val="20"/>
                <w:szCs w:val="20"/>
              </w:rPr>
              <w:t>Prerequisites: a grade of C or better in GRFX 2303 and a grade of CR in GRFX 3400, or instructor permission.</w:t>
            </w:r>
          </w:p>
          <w:p w14:paraId="5969E238" w14:textId="77777777" w:rsidR="00EA4F01" w:rsidRPr="00D64249" w:rsidRDefault="00EA4F01" w:rsidP="00D64249">
            <w:pPr>
              <w:tabs>
                <w:tab w:val="left" w:pos="360"/>
                <w:tab w:val="left" w:pos="720"/>
              </w:tabs>
              <w:rPr>
                <w:rFonts w:ascii="Cambria" w:eastAsia="Cambria" w:hAnsi="Cambria" w:cs="Cambria"/>
                <w:b/>
                <w:sz w:val="20"/>
                <w:szCs w:val="20"/>
              </w:rPr>
            </w:pPr>
          </w:p>
        </w:tc>
        <w:tc>
          <w:tcPr>
            <w:tcW w:w="4428" w:type="dxa"/>
          </w:tcPr>
          <w:p w14:paraId="4E18606D" w14:textId="279A6939" w:rsidR="00EA4F01" w:rsidRPr="00D64249" w:rsidRDefault="009B422E" w:rsidP="00D64249">
            <w:pPr>
              <w:tabs>
                <w:tab w:val="left" w:pos="360"/>
                <w:tab w:val="left" w:pos="720"/>
              </w:tabs>
              <w:rPr>
                <w:rFonts w:ascii="Cambria" w:eastAsia="Cambria" w:hAnsi="Cambria" w:cs="Cambria"/>
                <w:b/>
                <w:sz w:val="20"/>
                <w:szCs w:val="20"/>
              </w:rPr>
            </w:pPr>
            <w:r w:rsidRPr="00D64249">
              <w:rPr>
                <w:rFonts w:ascii="Cambria" w:eastAsia="Cambria" w:hAnsi="Cambria" w:cs="Cambria"/>
                <w:b/>
                <w:sz w:val="20"/>
                <w:szCs w:val="20"/>
              </w:rPr>
              <w:t>Campaign creati</w:t>
            </w:r>
            <w:r w:rsidR="00D64249">
              <w:rPr>
                <w:rFonts w:ascii="Cambria" w:eastAsia="Cambria" w:hAnsi="Cambria" w:cs="Cambria"/>
                <w:b/>
                <w:sz w:val="20"/>
                <w:szCs w:val="20"/>
              </w:rPr>
              <w:t>on across multiple media. Empha</w:t>
            </w:r>
            <w:r w:rsidRPr="00D64249">
              <w:rPr>
                <w:rFonts w:ascii="Cambria" w:eastAsia="Cambria" w:hAnsi="Cambria" w:cs="Cambria"/>
                <w:b/>
                <w:sz w:val="20"/>
                <w:szCs w:val="20"/>
              </w:rPr>
              <w:t>sis on ideation, art direction, copywriting, and social media c</w:t>
            </w:r>
            <w:r w:rsidR="00D64249">
              <w:rPr>
                <w:rFonts w:ascii="Cambria" w:eastAsia="Cambria" w:hAnsi="Cambria" w:cs="Cambria"/>
                <w:b/>
                <w:sz w:val="20"/>
                <w:szCs w:val="20"/>
              </w:rPr>
              <w:t>ontent creation to answer objec</w:t>
            </w:r>
            <w:r w:rsidRPr="00D64249">
              <w:rPr>
                <w:rFonts w:ascii="Cambria" w:eastAsia="Cambria" w:hAnsi="Cambria" w:cs="Cambria"/>
                <w:b/>
                <w:sz w:val="20"/>
                <w:szCs w:val="20"/>
              </w:rPr>
              <w:t>tives. This course requires three or more hours per week outside of class. Fall</w:t>
            </w:r>
            <w:r w:rsidR="00D64249">
              <w:rPr>
                <w:rFonts w:ascii="Cambria" w:eastAsia="Cambria" w:hAnsi="Cambria" w:cs="Cambria"/>
                <w:b/>
                <w:sz w:val="20"/>
                <w:szCs w:val="20"/>
              </w:rPr>
              <w:t>, o</w:t>
            </w:r>
            <w:r w:rsidRPr="00D64249">
              <w:rPr>
                <w:rFonts w:ascii="Cambria" w:eastAsia="Cambria" w:hAnsi="Cambria" w:cs="Cambria"/>
                <w:b/>
                <w:sz w:val="20"/>
                <w:szCs w:val="20"/>
              </w:rPr>
              <w:t>dd.  </w:t>
            </w:r>
          </w:p>
          <w:p w14:paraId="18380686" w14:textId="77777777" w:rsidR="00EA4F01" w:rsidRDefault="009B422E" w:rsidP="00D64249">
            <w:pPr>
              <w:tabs>
                <w:tab w:val="left" w:pos="360"/>
                <w:tab w:val="left" w:pos="720"/>
              </w:tabs>
              <w:rPr>
                <w:rFonts w:ascii="Cambria" w:eastAsia="Cambria" w:hAnsi="Cambria" w:cs="Cambria"/>
                <w:b/>
                <w:sz w:val="20"/>
                <w:szCs w:val="20"/>
              </w:rPr>
            </w:pPr>
            <w:r w:rsidRPr="00D64249">
              <w:rPr>
                <w:rFonts w:ascii="Cambria" w:eastAsia="Cambria" w:hAnsi="Cambria" w:cs="Cambria"/>
                <w:b/>
                <w:sz w:val="20"/>
                <w:szCs w:val="20"/>
              </w:rPr>
              <w:t xml:space="preserve"> </w:t>
            </w:r>
          </w:p>
          <w:p w14:paraId="385EFCC0" w14:textId="1081C1DB" w:rsidR="00EA4F01" w:rsidRPr="00D64249" w:rsidRDefault="009B422E" w:rsidP="00D64249">
            <w:pPr>
              <w:tabs>
                <w:tab w:val="left" w:pos="360"/>
                <w:tab w:val="left" w:pos="720"/>
              </w:tabs>
              <w:rPr>
                <w:rFonts w:ascii="Cambria" w:eastAsia="Cambria" w:hAnsi="Cambria" w:cs="Cambria"/>
                <w:b/>
                <w:sz w:val="20"/>
                <w:szCs w:val="20"/>
              </w:rPr>
            </w:pPr>
            <w:r w:rsidRPr="00D64249">
              <w:rPr>
                <w:rFonts w:ascii="Cambria" w:eastAsia="Cambria" w:hAnsi="Cambria" w:cs="Cambria"/>
                <w:b/>
                <w:sz w:val="20"/>
                <w:szCs w:val="20"/>
              </w:rPr>
              <w:t xml:space="preserve">Prerequisites: </w:t>
            </w:r>
            <w:r w:rsidR="00D64249">
              <w:rPr>
                <w:rFonts w:ascii="Cambria" w:eastAsia="Cambria" w:hAnsi="Cambria" w:cs="Cambria"/>
                <w:b/>
                <w:sz w:val="20"/>
                <w:szCs w:val="20"/>
              </w:rPr>
              <w:t xml:space="preserve">a grade of </w:t>
            </w:r>
            <w:r w:rsidRPr="00D64249">
              <w:rPr>
                <w:rFonts w:ascii="Cambria" w:eastAsia="Cambria" w:hAnsi="Cambria" w:cs="Cambria"/>
                <w:b/>
                <w:sz w:val="20"/>
                <w:szCs w:val="20"/>
              </w:rPr>
              <w:t>C or better in GRFX 2303 and ART 3123, or instructor permission.</w:t>
            </w:r>
          </w:p>
        </w:tc>
      </w:tr>
    </w:tbl>
    <w:p w14:paraId="0C2BC0A9" w14:textId="77777777" w:rsidR="00EA4F01" w:rsidRDefault="00EA4F01">
      <w:pPr>
        <w:tabs>
          <w:tab w:val="left" w:pos="360"/>
          <w:tab w:val="left" w:pos="720"/>
        </w:tabs>
        <w:rPr>
          <w:rFonts w:ascii="Cambria" w:eastAsia="Cambria" w:hAnsi="Cambria" w:cs="Cambria"/>
          <w:sz w:val="20"/>
          <w:szCs w:val="20"/>
        </w:rPr>
      </w:pPr>
    </w:p>
    <w:p w14:paraId="058ADC3B" w14:textId="77777777" w:rsidR="00EA4F01" w:rsidRDefault="009B422E">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B2F65D4"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46237CE" w14:textId="77777777" w:rsidR="00EA4F01" w:rsidRDefault="00EA4F01">
      <w:pPr>
        <w:tabs>
          <w:tab w:val="left" w:pos="360"/>
          <w:tab w:val="left" w:pos="720"/>
        </w:tabs>
        <w:rPr>
          <w:rFonts w:ascii="Cambria" w:eastAsia="Cambria" w:hAnsi="Cambria" w:cs="Cambria"/>
          <w:sz w:val="20"/>
          <w:szCs w:val="20"/>
        </w:rPr>
      </w:pPr>
    </w:p>
    <w:p w14:paraId="67039FBE"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1F497D"/>
          <w:sz w:val="20"/>
          <w:szCs w:val="20"/>
        </w:rPr>
        <w:t xml:space="preserve"> </w:t>
      </w:r>
      <w:r w:rsidRPr="00D64249">
        <w:rPr>
          <w:rFonts w:ascii="Cambria" w:eastAsia="Cambria" w:hAnsi="Cambria" w:cs="Cambria"/>
          <w:b/>
          <w:sz w:val="20"/>
          <w:szCs w:val="20"/>
        </w:rPr>
        <w:t>YES</w:t>
      </w:r>
    </w:p>
    <w:p w14:paraId="111427EC"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D4C51CA" w14:textId="77777777" w:rsidR="00EA4F01" w:rsidRPr="00D64249" w:rsidRDefault="009B422E">
      <w:pPr>
        <w:numPr>
          <w:ilvl w:val="0"/>
          <w:numId w:val="3"/>
        </w:numPr>
        <w:pBdr>
          <w:top w:val="nil"/>
          <w:left w:val="nil"/>
          <w:bottom w:val="nil"/>
          <w:right w:val="nil"/>
          <w:between w:val="nil"/>
        </w:pBdr>
        <w:tabs>
          <w:tab w:val="left" w:pos="720"/>
        </w:tabs>
        <w:rPr>
          <w:rFonts w:ascii="Cambria" w:eastAsia="Cambria" w:hAnsi="Cambria" w:cs="Cambria"/>
          <w:sz w:val="20"/>
          <w:szCs w:val="20"/>
        </w:rPr>
      </w:pPr>
      <w:proofErr w:type="gramStart"/>
      <w:r w:rsidRPr="00D64249">
        <w:rPr>
          <w:rFonts w:ascii="Cambria" w:eastAsia="Cambria" w:hAnsi="Cambria" w:cs="Cambria"/>
          <w:b/>
          <w:sz w:val="20"/>
          <w:szCs w:val="20"/>
        </w:rPr>
        <w:t>YES</w:t>
      </w:r>
      <w:proofErr w:type="gramEnd"/>
      <w:r w:rsidRPr="00D64249">
        <w:rPr>
          <w:rFonts w:ascii="Cambria" w:eastAsia="Cambria" w:hAnsi="Cambria" w:cs="Cambria"/>
          <w:sz w:val="20"/>
          <w:szCs w:val="20"/>
        </w:rPr>
        <w:t xml:space="preserve">    Are there any prerequisites?   </w:t>
      </w:r>
    </w:p>
    <w:p w14:paraId="03EA900C" w14:textId="77777777" w:rsidR="00EA4F01" w:rsidRPr="00D64249" w:rsidRDefault="009B422E">
      <w:pPr>
        <w:numPr>
          <w:ilvl w:val="1"/>
          <w:numId w:val="3"/>
        </w:numPr>
        <w:pBdr>
          <w:top w:val="nil"/>
          <w:left w:val="nil"/>
          <w:bottom w:val="nil"/>
          <w:right w:val="nil"/>
          <w:between w:val="nil"/>
        </w:pBdr>
        <w:tabs>
          <w:tab w:val="left" w:pos="720"/>
        </w:tabs>
        <w:rPr>
          <w:rFonts w:ascii="Cambria" w:eastAsia="Cambria" w:hAnsi="Cambria" w:cs="Cambria"/>
          <w:sz w:val="20"/>
          <w:szCs w:val="20"/>
        </w:rPr>
      </w:pPr>
      <w:r w:rsidRPr="00D64249">
        <w:rPr>
          <w:rFonts w:ascii="Cambria" w:eastAsia="Cambria" w:hAnsi="Cambria" w:cs="Cambria"/>
          <w:sz w:val="20"/>
          <w:szCs w:val="20"/>
        </w:rPr>
        <w:t xml:space="preserve">If yes, which ones?  </w:t>
      </w:r>
    </w:p>
    <w:p w14:paraId="58A4D1C8" w14:textId="38382B78" w:rsidR="00EA4F01" w:rsidRPr="00D64249" w:rsidRDefault="009B422E">
      <w:pPr>
        <w:tabs>
          <w:tab w:val="left" w:pos="720"/>
        </w:tabs>
        <w:ind w:left="2250"/>
        <w:rPr>
          <w:rFonts w:ascii="Verdana" w:eastAsia="Verdana" w:hAnsi="Verdana" w:cs="Verdana"/>
          <w:sz w:val="20"/>
          <w:szCs w:val="20"/>
        </w:rPr>
      </w:pPr>
      <w:r w:rsidRPr="00D64249">
        <w:rPr>
          <w:rFonts w:ascii="Verdana" w:eastAsia="Verdana" w:hAnsi="Verdana" w:cs="Verdana"/>
          <w:sz w:val="20"/>
          <w:szCs w:val="20"/>
        </w:rPr>
        <w:t>C or better in GRFX 2303 and ART 3123; or instructor permission.</w:t>
      </w:r>
    </w:p>
    <w:p w14:paraId="462D4364" w14:textId="190BB138" w:rsidR="00D64249" w:rsidRPr="00D64249" w:rsidRDefault="00D64249">
      <w:pPr>
        <w:tabs>
          <w:tab w:val="left" w:pos="720"/>
        </w:tabs>
        <w:ind w:left="2250"/>
        <w:rPr>
          <w:rFonts w:ascii="Verdana" w:eastAsia="Verdana" w:hAnsi="Verdana" w:cs="Verdana"/>
          <w:sz w:val="20"/>
          <w:szCs w:val="20"/>
        </w:rPr>
      </w:pPr>
      <w:r w:rsidRPr="00D64249">
        <w:rPr>
          <w:rFonts w:ascii="Verdana" w:eastAsia="Verdana" w:hAnsi="Verdana" w:cs="Verdana"/>
          <w:sz w:val="20"/>
          <w:szCs w:val="20"/>
        </w:rPr>
        <w:t>(previously GRFX 2303 and GRFX 3400)</w:t>
      </w:r>
    </w:p>
    <w:p w14:paraId="4610D30D" w14:textId="77777777" w:rsidR="00EA4F01" w:rsidRPr="00D64249" w:rsidRDefault="009B422E">
      <w:pPr>
        <w:numPr>
          <w:ilvl w:val="1"/>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D64249">
        <w:rPr>
          <w:rFonts w:ascii="Cambria" w:eastAsia="Cambria" w:hAnsi="Cambria" w:cs="Cambria"/>
          <w:sz w:val="20"/>
          <w:szCs w:val="20"/>
        </w:rPr>
        <w:t xml:space="preserve">Why or why not? </w:t>
      </w:r>
    </w:p>
    <w:p w14:paraId="0E7D7B0F" w14:textId="77777777" w:rsidR="00EA4F01" w:rsidRPr="00D64249" w:rsidRDefault="00EA4F01">
      <w:pPr>
        <w:tabs>
          <w:tab w:val="left" w:pos="360"/>
          <w:tab w:val="left" w:pos="720"/>
        </w:tabs>
        <w:rPr>
          <w:rFonts w:ascii="Verdana" w:eastAsia="Verdana" w:hAnsi="Verdana" w:cs="Verdana"/>
          <w:sz w:val="20"/>
          <w:szCs w:val="20"/>
        </w:rPr>
      </w:pPr>
    </w:p>
    <w:p w14:paraId="7EE6A00C" w14:textId="77777777" w:rsidR="00EA4F01" w:rsidRPr="00D64249" w:rsidRDefault="009B422E">
      <w:pPr>
        <w:pBdr>
          <w:top w:val="nil"/>
          <w:left w:val="nil"/>
          <w:bottom w:val="nil"/>
          <w:right w:val="nil"/>
          <w:between w:val="nil"/>
        </w:pBdr>
        <w:tabs>
          <w:tab w:val="left" w:pos="360"/>
          <w:tab w:val="left" w:pos="720"/>
        </w:tabs>
        <w:ind w:left="2160"/>
        <w:rPr>
          <w:rFonts w:ascii="Verdana" w:eastAsia="Verdana" w:hAnsi="Verdana" w:cs="Verdana"/>
          <w:sz w:val="20"/>
          <w:szCs w:val="20"/>
        </w:rPr>
      </w:pPr>
      <w:r w:rsidRPr="00D64249">
        <w:rPr>
          <w:rFonts w:ascii="Verdana" w:eastAsia="Verdana" w:hAnsi="Verdana" w:cs="Verdana"/>
          <w:sz w:val="20"/>
          <w:szCs w:val="20"/>
        </w:rPr>
        <w:t>Students must have foundational awareness of typography and layout, which is supplied in GRFX 2303.</w:t>
      </w:r>
    </w:p>
    <w:p w14:paraId="7096F600" w14:textId="77777777" w:rsidR="00EA4F01" w:rsidRPr="00D64249" w:rsidRDefault="009B422E">
      <w:pPr>
        <w:pBdr>
          <w:top w:val="nil"/>
          <w:left w:val="nil"/>
          <w:bottom w:val="nil"/>
          <w:right w:val="nil"/>
          <w:between w:val="nil"/>
        </w:pBdr>
        <w:tabs>
          <w:tab w:val="left" w:pos="360"/>
          <w:tab w:val="left" w:pos="720"/>
        </w:tabs>
        <w:ind w:left="2160"/>
        <w:rPr>
          <w:rFonts w:ascii="Verdana" w:eastAsia="Verdana" w:hAnsi="Verdana" w:cs="Verdana"/>
          <w:sz w:val="20"/>
          <w:szCs w:val="20"/>
        </w:rPr>
      </w:pPr>
      <w:r w:rsidRPr="00D64249">
        <w:rPr>
          <w:rFonts w:ascii="Verdana" w:eastAsia="Verdana" w:hAnsi="Verdana" w:cs="Verdana"/>
          <w:sz w:val="20"/>
          <w:szCs w:val="20"/>
        </w:rPr>
        <w:t xml:space="preserve">GRFX 2303 Graphic Design Review is replaced with ART 3123. ART 3123, Creative Practice, is required for all art majors at the completion of foundations. This course is a prerequisite for all 3000 and 4000 level courses in the Department of Art + Design. </w:t>
      </w:r>
      <w:r w:rsidRPr="00D64249">
        <w:rPr>
          <w:rFonts w:ascii="Verdana" w:eastAsia="Verdana" w:hAnsi="Verdana" w:cs="Verdana"/>
          <w:sz w:val="20"/>
          <w:szCs w:val="20"/>
        </w:rPr>
        <w:lastRenderedPageBreak/>
        <w:t>A grade of C or better in this course helps ensure students are prepared for upper-level coursework within the department.</w:t>
      </w:r>
    </w:p>
    <w:p w14:paraId="3F15981B" w14:textId="77777777" w:rsidR="00EA4F01" w:rsidRPr="00D64249" w:rsidRDefault="00EA4F01">
      <w:pPr>
        <w:tabs>
          <w:tab w:val="left" w:pos="360"/>
          <w:tab w:val="left" w:pos="720"/>
        </w:tabs>
        <w:rPr>
          <w:rFonts w:ascii="Cambria" w:eastAsia="Cambria" w:hAnsi="Cambria" w:cs="Cambria"/>
          <w:sz w:val="20"/>
          <w:szCs w:val="20"/>
        </w:rPr>
      </w:pPr>
    </w:p>
    <w:p w14:paraId="3A791DB9" w14:textId="77777777" w:rsidR="00EA4F01" w:rsidRPr="00D64249" w:rsidRDefault="009B422E">
      <w:pPr>
        <w:numPr>
          <w:ilvl w:val="0"/>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D64249">
        <w:rPr>
          <w:rFonts w:ascii="Cambria" w:eastAsia="Cambria" w:hAnsi="Cambria" w:cs="Cambria"/>
          <w:b/>
          <w:sz w:val="20"/>
          <w:szCs w:val="20"/>
        </w:rPr>
        <w:t>NO</w:t>
      </w:r>
      <w:r w:rsidRPr="00D64249">
        <w:rPr>
          <w:rFonts w:ascii="Cambria" w:eastAsia="Cambria" w:hAnsi="Cambria" w:cs="Cambria"/>
          <w:sz w:val="20"/>
          <w:szCs w:val="20"/>
        </w:rPr>
        <w:t xml:space="preserve">    Is this course restricted to a specific major?  </w:t>
      </w:r>
    </w:p>
    <w:p w14:paraId="53761AD9" w14:textId="77777777" w:rsidR="00EA4F01" w:rsidRPr="00D64249" w:rsidRDefault="009B422E">
      <w:pPr>
        <w:numPr>
          <w:ilvl w:val="1"/>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D64249">
        <w:rPr>
          <w:rFonts w:ascii="Cambria" w:eastAsia="Cambria" w:hAnsi="Cambria" w:cs="Cambria"/>
          <w:sz w:val="20"/>
          <w:szCs w:val="20"/>
        </w:rPr>
        <w:t>If yes, which major?</w:t>
      </w:r>
      <w:r w:rsidRPr="00D64249">
        <w:rPr>
          <w:rFonts w:ascii="Cambria" w:eastAsia="Cambria" w:hAnsi="Cambria" w:cs="Cambria"/>
          <w:sz w:val="20"/>
          <w:szCs w:val="20"/>
        </w:rPr>
        <w:tab/>
      </w:r>
    </w:p>
    <w:p w14:paraId="74F0CC19" w14:textId="77777777" w:rsidR="00EA4F01" w:rsidRPr="00D64249" w:rsidRDefault="00EA4F01">
      <w:pPr>
        <w:tabs>
          <w:tab w:val="left" w:pos="360"/>
          <w:tab w:val="left" w:pos="720"/>
        </w:tabs>
        <w:rPr>
          <w:rFonts w:ascii="Cambria" w:eastAsia="Cambria" w:hAnsi="Cambria" w:cs="Cambria"/>
          <w:sz w:val="20"/>
          <w:szCs w:val="20"/>
        </w:rPr>
      </w:pPr>
    </w:p>
    <w:p w14:paraId="54D2D00B"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1F497D"/>
          <w:sz w:val="20"/>
          <w:szCs w:val="20"/>
        </w:rPr>
        <w:t xml:space="preserve"> YES</w:t>
      </w:r>
    </w:p>
    <w:p w14:paraId="368424AB" w14:textId="77777777" w:rsidR="00EA4F01" w:rsidRDefault="009B422E">
      <w:pPr>
        <w:tabs>
          <w:tab w:val="left" w:pos="360"/>
          <w:tab w:val="left" w:pos="720"/>
        </w:tabs>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67F7277" w14:textId="77777777" w:rsidR="00EA4F01" w:rsidRDefault="00EA4F01">
      <w:pPr>
        <w:tabs>
          <w:tab w:val="left" w:pos="360"/>
          <w:tab w:val="left" w:pos="720"/>
        </w:tabs>
        <w:rPr>
          <w:rFonts w:ascii="Cambria" w:eastAsia="Cambria" w:hAnsi="Cambria" w:cs="Cambria"/>
          <w:color w:val="FF0000"/>
          <w:sz w:val="20"/>
          <w:szCs w:val="20"/>
        </w:rPr>
      </w:pPr>
    </w:p>
    <w:p w14:paraId="6256F780" w14:textId="362AC363" w:rsidR="00EA4F01" w:rsidRPr="006041B8" w:rsidRDefault="009B422E">
      <w:pPr>
        <w:tabs>
          <w:tab w:val="left" w:pos="360"/>
          <w:tab w:val="left" w:pos="720"/>
        </w:tabs>
        <w:rPr>
          <w:rFonts w:ascii="Cambria" w:eastAsia="Cambria" w:hAnsi="Cambria" w:cs="Cambria"/>
          <w:sz w:val="20"/>
          <w:szCs w:val="20"/>
        </w:rPr>
      </w:pPr>
      <w:r w:rsidRPr="006041B8">
        <w:rPr>
          <w:rFonts w:ascii="Cambria" w:eastAsia="Cambria" w:hAnsi="Cambria" w:cs="Cambria"/>
          <w:sz w:val="20"/>
          <w:szCs w:val="20"/>
        </w:rPr>
        <w:t xml:space="preserve">Fall, odd </w:t>
      </w:r>
    </w:p>
    <w:p w14:paraId="3D61D326"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br/>
      </w:r>
    </w:p>
    <w:p w14:paraId="6CEE36FD"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9C06E1E"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64D1F16" w14:textId="77777777" w:rsidR="00EA4F01" w:rsidRDefault="009B422E">
      <w:pPr>
        <w:tabs>
          <w:tab w:val="left" w:pos="360"/>
          <w:tab w:val="left" w:pos="720"/>
        </w:tabs>
        <w:rPr>
          <w:rFonts w:ascii="Cambria" w:eastAsia="Cambria" w:hAnsi="Cambria" w:cs="Cambria"/>
          <w:sz w:val="20"/>
          <w:szCs w:val="20"/>
        </w:rPr>
      </w:pPr>
      <w:r>
        <w:rPr>
          <w:color w:val="808080"/>
          <w:shd w:val="clear" w:color="auto" w:fill="D9D9D9"/>
        </w:rPr>
        <w:t>Enter text...</w:t>
      </w:r>
    </w:p>
    <w:p w14:paraId="47AE4C95" w14:textId="77777777" w:rsidR="00EA4F01" w:rsidRDefault="00EA4F01">
      <w:pPr>
        <w:tabs>
          <w:tab w:val="left" w:pos="360"/>
          <w:tab w:val="left" w:pos="720"/>
        </w:tabs>
        <w:rPr>
          <w:rFonts w:ascii="Cambria" w:eastAsia="Cambria" w:hAnsi="Cambria" w:cs="Cambria"/>
          <w:sz w:val="20"/>
          <w:szCs w:val="20"/>
        </w:rPr>
      </w:pPr>
    </w:p>
    <w:p w14:paraId="04BCD5CF" w14:textId="77777777" w:rsidR="00EA4F01" w:rsidRDefault="00EA4F01">
      <w:pPr>
        <w:tabs>
          <w:tab w:val="left" w:pos="360"/>
          <w:tab w:val="left" w:pos="720"/>
        </w:tabs>
        <w:rPr>
          <w:rFonts w:ascii="Cambria" w:eastAsia="Cambria" w:hAnsi="Cambria" w:cs="Cambria"/>
          <w:sz w:val="20"/>
          <w:szCs w:val="20"/>
        </w:rPr>
      </w:pPr>
    </w:p>
    <w:p w14:paraId="5B632C55"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6A89352"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C286D7C" w14:textId="77777777" w:rsidR="00EA4F01" w:rsidRDefault="009B422E">
      <w:pPr>
        <w:tabs>
          <w:tab w:val="left" w:pos="360"/>
          <w:tab w:val="left" w:pos="720"/>
        </w:tabs>
        <w:rPr>
          <w:rFonts w:ascii="Cambria" w:eastAsia="Cambria" w:hAnsi="Cambria" w:cs="Cambria"/>
          <w:sz w:val="20"/>
          <w:szCs w:val="20"/>
        </w:rPr>
      </w:pPr>
      <w:r>
        <w:rPr>
          <w:color w:val="808080"/>
          <w:shd w:val="clear" w:color="auto" w:fill="D9D9D9"/>
        </w:rPr>
        <w:t>Enter text...</w:t>
      </w:r>
    </w:p>
    <w:p w14:paraId="05FCE679" w14:textId="77777777" w:rsidR="00EA4F01" w:rsidRDefault="00EA4F01">
      <w:pPr>
        <w:tabs>
          <w:tab w:val="left" w:pos="360"/>
          <w:tab w:val="left" w:pos="720"/>
        </w:tabs>
        <w:rPr>
          <w:rFonts w:ascii="Cambria" w:eastAsia="Cambria" w:hAnsi="Cambria" w:cs="Cambria"/>
          <w:sz w:val="20"/>
          <w:szCs w:val="20"/>
        </w:rPr>
      </w:pPr>
    </w:p>
    <w:p w14:paraId="52225AD1"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Is this course dual-listed (undergraduate/graduate)? </w:t>
      </w:r>
    </w:p>
    <w:p w14:paraId="0B02D9DF" w14:textId="77777777" w:rsidR="00EA4F01" w:rsidRDefault="00EA4F01">
      <w:pPr>
        <w:tabs>
          <w:tab w:val="left" w:pos="360"/>
        </w:tabs>
        <w:rPr>
          <w:rFonts w:ascii="Cambria" w:eastAsia="Cambria" w:hAnsi="Cambria" w:cs="Cambria"/>
          <w:sz w:val="20"/>
          <w:szCs w:val="20"/>
        </w:rPr>
      </w:pPr>
    </w:p>
    <w:p w14:paraId="076D009B"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Is this course cross-listed?  </w:t>
      </w:r>
    </w:p>
    <w:p w14:paraId="7BBCDD72" w14:textId="77777777" w:rsidR="00EA4F01" w:rsidRDefault="009B422E">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78865E3" w14:textId="77777777" w:rsidR="00EA4F01" w:rsidRDefault="00EA4F01">
      <w:pPr>
        <w:tabs>
          <w:tab w:val="left" w:pos="360"/>
        </w:tabs>
        <w:rPr>
          <w:rFonts w:ascii="Cambria" w:eastAsia="Cambria" w:hAnsi="Cambria" w:cs="Cambria"/>
          <w:sz w:val="20"/>
          <w:szCs w:val="20"/>
        </w:rPr>
      </w:pPr>
    </w:p>
    <w:p w14:paraId="66B97886" w14:textId="77777777" w:rsidR="00EA4F01" w:rsidRDefault="009B422E">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4519C52" w14:textId="77777777" w:rsidR="00EA4F01" w:rsidRDefault="009B422E">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9E6E85A" w14:textId="77777777" w:rsidR="00EA4F01" w:rsidRDefault="009B422E">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2A6CBA8F" w14:textId="77777777" w:rsidR="00EA4F01" w:rsidRDefault="009B422E">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83DCF26" w14:textId="77777777" w:rsidR="00EA4F01" w:rsidRDefault="00EA4F01">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6640BE6B"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Is this course in support of a new program?  </w:t>
      </w:r>
    </w:p>
    <w:p w14:paraId="5CD5F200" w14:textId="77777777" w:rsidR="00EA4F01" w:rsidRDefault="009B422E">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6B1CFC1"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E7BEC37" w14:textId="77777777" w:rsidR="00EA4F01" w:rsidRDefault="00EA4F01">
      <w:pPr>
        <w:tabs>
          <w:tab w:val="left" w:pos="360"/>
          <w:tab w:val="left" w:pos="720"/>
        </w:tabs>
        <w:rPr>
          <w:rFonts w:ascii="Cambria" w:eastAsia="Cambria" w:hAnsi="Cambria" w:cs="Cambria"/>
          <w:sz w:val="20"/>
          <w:szCs w:val="20"/>
        </w:rPr>
      </w:pPr>
    </w:p>
    <w:p w14:paraId="3321D04D"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Will this course be a one-to-one equivalent to a deleted course or previous version of this course (please check with the Registrar if unsure)?</w:t>
      </w:r>
    </w:p>
    <w:p w14:paraId="3340D70A" w14:textId="77777777" w:rsidR="00EA4F01" w:rsidRDefault="009B422E">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598675E5" w14:textId="77777777" w:rsidR="00EA4F01" w:rsidRDefault="009B422E">
      <w:pPr>
        <w:tabs>
          <w:tab w:val="left" w:pos="360"/>
          <w:tab w:val="left" w:pos="720"/>
        </w:tabs>
        <w:ind w:left="720" w:firstLine="720"/>
        <w:rPr>
          <w:rFonts w:ascii="Cambria" w:eastAsia="Cambria" w:hAnsi="Cambria" w:cs="Cambria"/>
          <w:b/>
          <w:sz w:val="20"/>
          <w:szCs w:val="20"/>
        </w:rPr>
      </w:pPr>
      <w:r>
        <w:rPr>
          <w:rFonts w:ascii="Cambria" w:eastAsia="Cambria" w:hAnsi="Cambria" w:cs="Cambria"/>
          <w:b/>
          <w:sz w:val="20"/>
          <w:szCs w:val="20"/>
        </w:rPr>
        <w:t xml:space="preserve">     </w:t>
      </w:r>
    </w:p>
    <w:p w14:paraId="1665B52D" w14:textId="77777777" w:rsidR="00EA4F01" w:rsidRDefault="00EA4F01">
      <w:pPr>
        <w:rPr>
          <w:rFonts w:ascii="Cambria" w:eastAsia="Cambria" w:hAnsi="Cambria" w:cs="Cambria"/>
          <w:b/>
          <w:sz w:val="28"/>
          <w:szCs w:val="28"/>
        </w:rPr>
      </w:pPr>
    </w:p>
    <w:p w14:paraId="56E430CD" w14:textId="77777777" w:rsidR="00EA4F01" w:rsidRDefault="009B422E">
      <w:pPr>
        <w:jc w:val="center"/>
        <w:rPr>
          <w:rFonts w:ascii="Cambria" w:eastAsia="Cambria" w:hAnsi="Cambria" w:cs="Cambria"/>
          <w:b/>
          <w:sz w:val="28"/>
          <w:szCs w:val="28"/>
        </w:rPr>
      </w:pPr>
      <w:r>
        <w:rPr>
          <w:rFonts w:ascii="Cambria" w:eastAsia="Cambria" w:hAnsi="Cambria" w:cs="Cambria"/>
          <w:b/>
          <w:sz w:val="28"/>
          <w:szCs w:val="28"/>
        </w:rPr>
        <w:t>Course Details</w:t>
      </w:r>
    </w:p>
    <w:p w14:paraId="0B30FDD2" w14:textId="77777777" w:rsidR="00EA4F01" w:rsidRDefault="00EA4F01">
      <w:pPr>
        <w:tabs>
          <w:tab w:val="left" w:pos="360"/>
          <w:tab w:val="left" w:pos="720"/>
        </w:tabs>
        <w:jc w:val="center"/>
        <w:rPr>
          <w:rFonts w:ascii="Cambria" w:eastAsia="Cambria" w:hAnsi="Cambria" w:cs="Cambria"/>
          <w:b/>
          <w:sz w:val="28"/>
          <w:szCs w:val="28"/>
        </w:rPr>
      </w:pPr>
    </w:p>
    <w:p w14:paraId="7186107E"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F339C3F"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9FDFB13" w14:textId="77777777" w:rsidR="00EA4F01" w:rsidRDefault="009B422E">
      <w:pPr>
        <w:tabs>
          <w:tab w:val="left" w:pos="360"/>
          <w:tab w:val="left" w:pos="720"/>
        </w:tabs>
        <w:rPr>
          <w:rFonts w:ascii="Cambria" w:eastAsia="Cambria" w:hAnsi="Cambria" w:cs="Cambria"/>
          <w:sz w:val="20"/>
          <w:szCs w:val="20"/>
        </w:rPr>
      </w:pPr>
      <w:r>
        <w:rPr>
          <w:color w:val="808080"/>
          <w:shd w:val="clear" w:color="auto" w:fill="D9D9D9"/>
        </w:rPr>
        <w:t>Enter text...</w:t>
      </w:r>
    </w:p>
    <w:p w14:paraId="5F95C7BD" w14:textId="77777777" w:rsidR="00EA4F01" w:rsidRDefault="00EA4F01">
      <w:pPr>
        <w:tabs>
          <w:tab w:val="left" w:pos="360"/>
          <w:tab w:val="left" w:pos="720"/>
        </w:tabs>
        <w:rPr>
          <w:rFonts w:ascii="Cambria" w:eastAsia="Cambria" w:hAnsi="Cambria" w:cs="Cambria"/>
          <w:sz w:val="20"/>
          <w:szCs w:val="20"/>
        </w:rPr>
      </w:pPr>
    </w:p>
    <w:p w14:paraId="101C9493"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37C88FF" w14:textId="77777777" w:rsidR="00EA4F01" w:rsidRPr="00DE5ECF" w:rsidRDefault="009B422E">
      <w:pPr>
        <w:tabs>
          <w:tab w:val="left" w:pos="360"/>
          <w:tab w:val="left" w:pos="720"/>
        </w:tabs>
        <w:rPr>
          <w:rFonts w:ascii="Cambria" w:eastAsia="Cambria" w:hAnsi="Cambria" w:cs="Cambria"/>
          <w:sz w:val="20"/>
          <w:szCs w:val="20"/>
          <w:lang w:val="fr-FR"/>
        </w:rPr>
      </w:pPr>
      <w:r w:rsidRPr="00DE5ECF">
        <w:rPr>
          <w:rFonts w:ascii="Cambria" w:eastAsia="Cambria" w:hAnsi="Cambria" w:cs="Cambria"/>
          <w:sz w:val="20"/>
          <w:szCs w:val="20"/>
          <w:lang w:val="fr-FR"/>
        </w:rPr>
        <w:t>(</w:t>
      </w:r>
      <w:proofErr w:type="gramStart"/>
      <w:r w:rsidRPr="00DE5ECF">
        <w:rPr>
          <w:rFonts w:ascii="Cambria" w:eastAsia="Cambria" w:hAnsi="Cambria" w:cs="Cambria"/>
          <w:sz w:val="20"/>
          <w:szCs w:val="20"/>
          <w:lang w:val="fr-FR"/>
        </w:rPr>
        <w:t>e.g.</w:t>
      </w:r>
      <w:proofErr w:type="gramEnd"/>
      <w:r w:rsidRPr="00DE5ECF">
        <w:rPr>
          <w:rFonts w:ascii="Cambria" w:eastAsia="Cambria" w:hAnsi="Cambria" w:cs="Cambria"/>
          <w:sz w:val="20"/>
          <w:szCs w:val="20"/>
          <w:lang w:val="fr-FR"/>
        </w:rPr>
        <w:t xml:space="preserve"> </w:t>
      </w:r>
      <w:proofErr w:type="spellStart"/>
      <w:r w:rsidRPr="00DE5ECF">
        <w:rPr>
          <w:rFonts w:ascii="Cambria" w:eastAsia="Cambria" w:hAnsi="Cambria" w:cs="Cambria"/>
          <w:sz w:val="20"/>
          <w:szCs w:val="20"/>
          <w:lang w:val="fr-FR"/>
        </w:rPr>
        <w:t>labs</w:t>
      </w:r>
      <w:proofErr w:type="spellEnd"/>
      <w:r w:rsidRPr="00DE5ECF">
        <w:rPr>
          <w:rFonts w:ascii="Cambria" w:eastAsia="Cambria" w:hAnsi="Cambria" w:cs="Cambria"/>
          <w:sz w:val="20"/>
          <w:szCs w:val="20"/>
          <w:lang w:val="fr-FR"/>
        </w:rPr>
        <w:t xml:space="preserve">, </w:t>
      </w:r>
      <w:proofErr w:type="spellStart"/>
      <w:r w:rsidRPr="00DE5ECF">
        <w:rPr>
          <w:rFonts w:ascii="Cambria" w:eastAsia="Cambria" w:hAnsi="Cambria" w:cs="Cambria"/>
          <w:sz w:val="20"/>
          <w:szCs w:val="20"/>
          <w:lang w:val="fr-FR"/>
        </w:rPr>
        <w:t>exhibits</w:t>
      </w:r>
      <w:proofErr w:type="spellEnd"/>
      <w:r w:rsidRPr="00DE5ECF">
        <w:rPr>
          <w:rFonts w:ascii="Cambria" w:eastAsia="Cambria" w:hAnsi="Cambria" w:cs="Cambria"/>
          <w:sz w:val="20"/>
          <w:szCs w:val="20"/>
          <w:lang w:val="fr-FR"/>
        </w:rPr>
        <w:t>, site visitations, etc.)</w:t>
      </w:r>
    </w:p>
    <w:p w14:paraId="4BA05DF3" w14:textId="77777777" w:rsidR="00EA4F01" w:rsidRDefault="009B422E">
      <w:pPr>
        <w:tabs>
          <w:tab w:val="left" w:pos="360"/>
          <w:tab w:val="left" w:pos="720"/>
        </w:tabs>
        <w:rPr>
          <w:rFonts w:ascii="Cambria" w:eastAsia="Cambria" w:hAnsi="Cambria" w:cs="Cambria"/>
          <w:sz w:val="20"/>
          <w:szCs w:val="20"/>
        </w:rPr>
      </w:pPr>
      <w:r>
        <w:rPr>
          <w:color w:val="808080"/>
          <w:shd w:val="clear" w:color="auto" w:fill="D9D9D9"/>
        </w:rPr>
        <w:lastRenderedPageBreak/>
        <w:t>Enter text...</w:t>
      </w:r>
    </w:p>
    <w:p w14:paraId="62411FC6" w14:textId="77777777" w:rsidR="00EA4F01" w:rsidRDefault="00EA4F01">
      <w:pPr>
        <w:tabs>
          <w:tab w:val="left" w:pos="360"/>
          <w:tab w:val="left" w:pos="720"/>
        </w:tabs>
        <w:rPr>
          <w:rFonts w:ascii="Cambria" w:eastAsia="Cambria" w:hAnsi="Cambria" w:cs="Cambria"/>
          <w:sz w:val="20"/>
          <w:szCs w:val="20"/>
        </w:rPr>
      </w:pPr>
    </w:p>
    <w:p w14:paraId="776CC95D"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375FE35" w14:textId="77777777" w:rsidR="00EA4F01" w:rsidRDefault="009B422E">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A5EFD4" w14:textId="77777777" w:rsidR="00EA4F01" w:rsidRDefault="009B422E">
      <w:pPr>
        <w:tabs>
          <w:tab w:val="left" w:pos="360"/>
          <w:tab w:val="left" w:pos="720"/>
        </w:tabs>
        <w:ind w:left="720"/>
        <w:rPr>
          <w:rFonts w:ascii="Cambria" w:eastAsia="Cambria" w:hAnsi="Cambria" w:cs="Cambria"/>
          <w:b/>
          <w:sz w:val="20"/>
          <w:szCs w:val="20"/>
        </w:rPr>
      </w:pPr>
      <w:r>
        <w:rPr>
          <w:rFonts w:ascii="Cambria" w:eastAsia="Cambria" w:hAnsi="Cambria" w:cs="Cambria"/>
          <w:b/>
          <w:sz w:val="20"/>
          <w:szCs w:val="20"/>
        </w:rPr>
        <w:t>No additional faculty or supplies are required.</w:t>
      </w:r>
    </w:p>
    <w:p w14:paraId="78EE50CF" w14:textId="77777777" w:rsidR="00EA4F01" w:rsidRDefault="00EA4F01">
      <w:pPr>
        <w:tabs>
          <w:tab w:val="left" w:pos="360"/>
          <w:tab w:val="left" w:pos="720"/>
        </w:tabs>
        <w:rPr>
          <w:rFonts w:ascii="Cambria" w:eastAsia="Cambria" w:hAnsi="Cambria" w:cs="Cambria"/>
          <w:b/>
        </w:rPr>
      </w:pPr>
    </w:p>
    <w:p w14:paraId="699F0943"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Does this course require course fees?  </w:t>
      </w:r>
    </w:p>
    <w:p w14:paraId="153342A8" w14:textId="77777777" w:rsidR="00EA4F01" w:rsidRDefault="009B422E">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A90EF69" w14:textId="77777777" w:rsidR="00EA4F01" w:rsidRDefault="00EA4F01">
      <w:pPr>
        <w:tabs>
          <w:tab w:val="left" w:pos="360"/>
          <w:tab w:val="left" w:pos="720"/>
        </w:tabs>
        <w:rPr>
          <w:rFonts w:ascii="Cambria" w:eastAsia="Cambria" w:hAnsi="Cambria" w:cs="Cambria"/>
          <w:i/>
          <w:color w:val="FF0000"/>
          <w:sz w:val="20"/>
          <w:szCs w:val="20"/>
        </w:rPr>
      </w:pPr>
    </w:p>
    <w:p w14:paraId="553D7AD1" w14:textId="77777777" w:rsidR="00EA4F01" w:rsidRDefault="00EA4F01">
      <w:pPr>
        <w:tabs>
          <w:tab w:val="left" w:pos="360"/>
          <w:tab w:val="left" w:pos="720"/>
        </w:tabs>
        <w:rPr>
          <w:rFonts w:ascii="Cambria" w:eastAsia="Cambria" w:hAnsi="Cambria" w:cs="Cambria"/>
          <w:i/>
          <w:color w:val="FF0000"/>
          <w:sz w:val="20"/>
          <w:szCs w:val="20"/>
        </w:rPr>
      </w:pPr>
    </w:p>
    <w:p w14:paraId="329D7E71" w14:textId="77777777" w:rsidR="00EA4F01" w:rsidRDefault="009B422E">
      <w:pPr>
        <w:tabs>
          <w:tab w:val="left" w:pos="360"/>
          <w:tab w:val="left" w:pos="720"/>
        </w:tabs>
        <w:jc w:val="center"/>
        <w:rPr>
          <w:rFonts w:ascii="Cambria" w:eastAsia="Cambria" w:hAnsi="Cambria" w:cs="Cambria"/>
          <w:b/>
        </w:rPr>
      </w:pPr>
      <w:r>
        <w:rPr>
          <w:rFonts w:ascii="Cambria" w:eastAsia="Cambria" w:hAnsi="Cambria" w:cs="Cambria"/>
          <w:b/>
        </w:rPr>
        <w:t>Justification</w:t>
      </w:r>
    </w:p>
    <w:p w14:paraId="5F0878B6" w14:textId="77777777" w:rsidR="00EA4F01" w:rsidRDefault="00EA4F01">
      <w:pPr>
        <w:tabs>
          <w:tab w:val="left" w:pos="360"/>
          <w:tab w:val="left" w:pos="720"/>
        </w:tabs>
        <w:rPr>
          <w:rFonts w:ascii="Cambria" w:eastAsia="Cambria" w:hAnsi="Cambria" w:cs="Cambria"/>
          <w:b/>
          <w:sz w:val="20"/>
          <w:szCs w:val="20"/>
        </w:rPr>
      </w:pPr>
    </w:p>
    <w:p w14:paraId="630BB8C7" w14:textId="77777777" w:rsidR="00EA4F01" w:rsidRDefault="009B422E">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3BCA241"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6A96A0A" w14:textId="7BCD7692" w:rsidR="00EA4F01" w:rsidRPr="006041B8" w:rsidRDefault="009B422E">
      <w:pPr>
        <w:tabs>
          <w:tab w:val="left" w:pos="360"/>
          <w:tab w:val="left" w:pos="720"/>
        </w:tabs>
        <w:rPr>
          <w:rFonts w:ascii="Verdana" w:eastAsia="Verdana" w:hAnsi="Verdana" w:cs="Verdana"/>
          <w:sz w:val="20"/>
          <w:szCs w:val="20"/>
        </w:rPr>
      </w:pPr>
      <w:r w:rsidRPr="006041B8">
        <w:rPr>
          <w:rFonts w:ascii="Verdana" w:eastAsia="Verdana" w:hAnsi="Verdana" w:cs="Verdana"/>
          <w:sz w:val="20"/>
          <w:szCs w:val="20"/>
        </w:rPr>
        <w:t xml:space="preserve">The class will now be taught every odd year semester, with the revived Package Design being taught in the even semesters. The program changes </w:t>
      </w:r>
      <w:r w:rsidR="006041B8">
        <w:rPr>
          <w:rFonts w:ascii="Verdana" w:eastAsia="Verdana" w:hAnsi="Verdana" w:cs="Verdana"/>
          <w:sz w:val="20"/>
          <w:szCs w:val="20"/>
        </w:rPr>
        <w:t>allow students to choose</w:t>
      </w:r>
      <w:r w:rsidRPr="006041B8">
        <w:rPr>
          <w:rFonts w:ascii="Verdana" w:eastAsia="Verdana" w:hAnsi="Verdana" w:cs="Verdana"/>
          <w:sz w:val="20"/>
          <w:szCs w:val="20"/>
        </w:rPr>
        <w:t xml:space="preserve">. </w:t>
      </w:r>
    </w:p>
    <w:p w14:paraId="2C55AD9E" w14:textId="77777777" w:rsidR="00EA4F01" w:rsidRPr="006041B8" w:rsidRDefault="00EA4F01">
      <w:pPr>
        <w:tabs>
          <w:tab w:val="left" w:pos="360"/>
          <w:tab w:val="left" w:pos="720"/>
        </w:tabs>
        <w:rPr>
          <w:rFonts w:ascii="Verdana" w:eastAsia="Verdana" w:hAnsi="Verdana" w:cs="Verdana"/>
          <w:sz w:val="20"/>
          <w:szCs w:val="20"/>
        </w:rPr>
      </w:pPr>
    </w:p>
    <w:p w14:paraId="6DF251C6" w14:textId="77777777" w:rsidR="00EA4F01" w:rsidRPr="006041B8" w:rsidRDefault="009B422E">
      <w:pPr>
        <w:pBdr>
          <w:top w:val="nil"/>
          <w:left w:val="nil"/>
          <w:bottom w:val="nil"/>
          <w:right w:val="nil"/>
          <w:between w:val="nil"/>
        </w:pBdr>
        <w:tabs>
          <w:tab w:val="left" w:pos="360"/>
          <w:tab w:val="left" w:pos="720"/>
        </w:tabs>
        <w:rPr>
          <w:rFonts w:ascii="Verdana" w:eastAsia="Verdana" w:hAnsi="Verdana" w:cs="Verdana"/>
          <w:sz w:val="20"/>
          <w:szCs w:val="20"/>
        </w:rPr>
      </w:pPr>
      <w:r w:rsidRPr="006041B8">
        <w:rPr>
          <w:rFonts w:ascii="Verdana" w:eastAsia="Verdana" w:hAnsi="Verdana" w:cs="Verdana"/>
          <w:sz w:val="20"/>
          <w:szCs w:val="20"/>
        </w:rPr>
        <w:t xml:space="preserve">Prerequisite changes: </w:t>
      </w:r>
    </w:p>
    <w:p w14:paraId="04380ECC" w14:textId="77777777" w:rsidR="00EA4F01" w:rsidRPr="006041B8" w:rsidRDefault="009B422E">
      <w:pPr>
        <w:pBdr>
          <w:top w:val="nil"/>
          <w:left w:val="nil"/>
          <w:bottom w:val="nil"/>
          <w:right w:val="nil"/>
          <w:between w:val="nil"/>
        </w:pBdr>
        <w:tabs>
          <w:tab w:val="left" w:pos="360"/>
          <w:tab w:val="left" w:pos="720"/>
        </w:tabs>
        <w:rPr>
          <w:rFonts w:ascii="Verdana" w:eastAsia="Verdana" w:hAnsi="Verdana" w:cs="Verdana"/>
          <w:sz w:val="20"/>
          <w:szCs w:val="20"/>
        </w:rPr>
      </w:pPr>
      <w:r w:rsidRPr="006041B8">
        <w:rPr>
          <w:rFonts w:ascii="Verdana" w:eastAsia="Verdana" w:hAnsi="Verdana" w:cs="Verdana"/>
          <w:sz w:val="20"/>
          <w:szCs w:val="20"/>
        </w:rPr>
        <w:t>Students must have foundational awareness of typography and layout, which is supplied in GRFX 2303.</w:t>
      </w:r>
    </w:p>
    <w:p w14:paraId="759C50F1" w14:textId="77777777" w:rsidR="00EA4F01" w:rsidRPr="006041B8" w:rsidRDefault="009B422E">
      <w:pPr>
        <w:pBdr>
          <w:top w:val="nil"/>
          <w:left w:val="nil"/>
          <w:bottom w:val="nil"/>
          <w:right w:val="nil"/>
          <w:between w:val="nil"/>
        </w:pBdr>
        <w:tabs>
          <w:tab w:val="left" w:pos="360"/>
          <w:tab w:val="left" w:pos="720"/>
        </w:tabs>
        <w:rPr>
          <w:rFonts w:ascii="Verdana" w:eastAsia="Verdana" w:hAnsi="Verdana" w:cs="Verdana"/>
          <w:sz w:val="20"/>
          <w:szCs w:val="20"/>
        </w:rPr>
      </w:pPr>
      <w:r w:rsidRPr="006041B8">
        <w:rPr>
          <w:rFonts w:ascii="Verdana" w:eastAsia="Verdana" w:hAnsi="Verdana" w:cs="Verdana"/>
          <w:sz w:val="20"/>
          <w:szCs w:val="20"/>
        </w:rPr>
        <w:t>GRFX 2303 Graphic Design Review is replaced with ART 3123. ART 3123, Creative Practice, is required for all art majors at the completion of foundations. This course is a prerequisite for all 3000 and 4000 level courses in the Department of Art + Design. A grade of C or better in this course helps ensure students are prepared for upper-level coursework within the department.</w:t>
      </w:r>
    </w:p>
    <w:p w14:paraId="08DA2D88" w14:textId="77777777" w:rsidR="00EA4F01" w:rsidRDefault="00EA4F01">
      <w:pPr>
        <w:tabs>
          <w:tab w:val="left" w:pos="360"/>
          <w:tab w:val="left" w:pos="720"/>
        </w:tabs>
        <w:rPr>
          <w:rFonts w:ascii="Verdana" w:eastAsia="Verdana" w:hAnsi="Verdana" w:cs="Verdana"/>
          <w:color w:val="00B0F0"/>
          <w:sz w:val="20"/>
          <w:szCs w:val="20"/>
        </w:rPr>
      </w:pPr>
    </w:p>
    <w:p w14:paraId="3511772D" w14:textId="77777777" w:rsidR="00EA4F01" w:rsidRDefault="00EA4F01">
      <w:pPr>
        <w:pBdr>
          <w:top w:val="nil"/>
          <w:left w:val="nil"/>
          <w:bottom w:val="nil"/>
          <w:right w:val="nil"/>
          <w:between w:val="nil"/>
        </w:pBdr>
        <w:tabs>
          <w:tab w:val="left" w:pos="360"/>
          <w:tab w:val="left" w:pos="720"/>
        </w:tabs>
        <w:ind w:left="360"/>
        <w:jc w:val="center"/>
        <w:rPr>
          <w:rFonts w:ascii="Cambria" w:eastAsia="Cambria" w:hAnsi="Cambria" w:cs="Cambria"/>
          <w:b/>
          <w:color w:val="000000"/>
          <w:sz w:val="20"/>
          <w:szCs w:val="20"/>
        </w:rPr>
      </w:pPr>
    </w:p>
    <w:p w14:paraId="7A15B8BC" w14:textId="77777777" w:rsidR="00EA4F01" w:rsidRDefault="009B422E">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E5CF7C3"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3F99CA3C"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F023D6"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C9B7985" w14:textId="77777777" w:rsidR="00EA4F01" w:rsidRDefault="00EA4F01">
      <w:pPr>
        <w:tabs>
          <w:tab w:val="left" w:pos="360"/>
          <w:tab w:val="left" w:pos="720"/>
        </w:tabs>
        <w:rPr>
          <w:rFonts w:ascii="Cambria" w:eastAsia="Cambria" w:hAnsi="Cambria" w:cs="Cambria"/>
          <w:sz w:val="20"/>
          <w:szCs w:val="20"/>
        </w:rPr>
      </w:pPr>
    </w:p>
    <w:p w14:paraId="5391C6AC" w14:textId="77777777" w:rsidR="00EA4F01" w:rsidRDefault="009B422E">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A7F88C8" w14:textId="77777777" w:rsidR="00EA4F01" w:rsidRDefault="009B422E">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9AF2165" w14:textId="77777777" w:rsidR="00EA4F01" w:rsidRDefault="00EA4F01">
      <w:pPr>
        <w:tabs>
          <w:tab w:val="left" w:pos="360"/>
          <w:tab w:val="left" w:pos="810"/>
        </w:tabs>
        <w:ind w:left="360"/>
        <w:rPr>
          <w:rFonts w:ascii="Cambria" w:eastAsia="Cambria" w:hAnsi="Cambria" w:cs="Cambria"/>
          <w:sz w:val="20"/>
          <w:szCs w:val="20"/>
        </w:rPr>
      </w:pPr>
    </w:p>
    <w:p w14:paraId="3EA0F722" w14:textId="77777777" w:rsidR="00EA4F01" w:rsidRDefault="009B422E">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035AC38" w14:textId="77777777" w:rsidR="00EA4F01" w:rsidRDefault="009B422E">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661CA427" w14:textId="77777777" w:rsidR="00EA4F01" w:rsidRDefault="00EA4F01">
      <w:pPr>
        <w:tabs>
          <w:tab w:val="left" w:pos="360"/>
          <w:tab w:val="left" w:pos="810"/>
        </w:tabs>
        <w:ind w:left="360"/>
        <w:rPr>
          <w:rFonts w:ascii="Cambria" w:eastAsia="Cambria" w:hAnsi="Cambria" w:cs="Cambria"/>
          <w:sz w:val="20"/>
          <w:szCs w:val="20"/>
        </w:rPr>
      </w:pPr>
    </w:p>
    <w:p w14:paraId="73D254C4" w14:textId="77777777" w:rsidR="00EA4F01" w:rsidRDefault="009B422E">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70AD2EB" w14:textId="77777777" w:rsidR="00EA4F01" w:rsidRDefault="009B422E">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254A7AFB" w14:textId="77777777" w:rsidR="00EA4F01" w:rsidRDefault="009B422E">
      <w:pPr>
        <w:tabs>
          <w:tab w:val="left" w:pos="360"/>
          <w:tab w:val="left" w:pos="720"/>
        </w:tabs>
        <w:rPr>
          <w:rFonts w:ascii="Cambria" w:eastAsia="Cambria" w:hAnsi="Cambria" w:cs="Cambria"/>
          <w:b/>
        </w:rPr>
      </w:pPr>
      <w:r>
        <w:rPr>
          <w:rFonts w:ascii="Cambria" w:eastAsia="Cambria" w:hAnsi="Cambria" w:cs="Cambria"/>
          <w:b/>
          <w:sz w:val="28"/>
          <w:szCs w:val="28"/>
        </w:rPr>
        <w:t xml:space="preserve"> </w:t>
      </w:r>
    </w:p>
    <w:p w14:paraId="355CC175" w14:textId="77777777" w:rsidR="00EA4F01" w:rsidRDefault="009B422E">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t>Assessment</w:t>
      </w:r>
    </w:p>
    <w:p w14:paraId="427669EA" w14:textId="77777777" w:rsidR="00EA4F01" w:rsidRDefault="00EA4F01">
      <w:pPr>
        <w:tabs>
          <w:tab w:val="left" w:pos="360"/>
          <w:tab w:val="left" w:pos="720"/>
        </w:tabs>
        <w:rPr>
          <w:rFonts w:ascii="Cambria" w:eastAsia="Cambria" w:hAnsi="Cambria" w:cs="Cambria"/>
          <w:b/>
        </w:rPr>
      </w:pPr>
    </w:p>
    <w:p w14:paraId="53CA09A0" w14:textId="77777777" w:rsidR="00EA4F01" w:rsidRDefault="009B422E">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8E0343E"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Do the proposed modifications result in a change to the assessment plan?</w:t>
      </w:r>
    </w:p>
    <w:p w14:paraId="1C40DE55" w14:textId="77777777" w:rsidR="00EA4F01" w:rsidRDefault="009B422E">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F9E1201" w14:textId="77777777" w:rsidR="00EA4F01" w:rsidRDefault="00EA4F01">
      <w:pPr>
        <w:tabs>
          <w:tab w:val="left" w:pos="360"/>
          <w:tab w:val="left" w:pos="810"/>
        </w:tabs>
        <w:rPr>
          <w:rFonts w:ascii="Cambria" w:eastAsia="Cambria" w:hAnsi="Cambria" w:cs="Cambria"/>
          <w:sz w:val="20"/>
          <w:szCs w:val="20"/>
        </w:rPr>
      </w:pPr>
    </w:p>
    <w:p w14:paraId="6E25BA3B" w14:textId="77777777" w:rsidR="00EA4F01" w:rsidRDefault="009B422E">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8664BAA"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77197B1" w14:textId="77777777" w:rsidR="00EA4F01" w:rsidRDefault="009B422E">
      <w:pPr>
        <w:tabs>
          <w:tab w:val="left" w:pos="360"/>
          <w:tab w:val="left" w:pos="720"/>
        </w:tabs>
        <w:rPr>
          <w:rFonts w:ascii="Cambria" w:eastAsia="Cambria" w:hAnsi="Cambria" w:cs="Cambria"/>
          <w:sz w:val="20"/>
          <w:szCs w:val="20"/>
        </w:rPr>
      </w:pPr>
      <w:r>
        <w:rPr>
          <w:color w:val="808080"/>
          <w:shd w:val="clear" w:color="auto" w:fill="D9D9D9"/>
        </w:rPr>
        <w:t>Enter text...</w:t>
      </w:r>
    </w:p>
    <w:p w14:paraId="6BD54075" w14:textId="77777777" w:rsidR="00EA4F01" w:rsidRDefault="00EA4F01">
      <w:pPr>
        <w:tabs>
          <w:tab w:val="left" w:pos="360"/>
          <w:tab w:val="left" w:pos="720"/>
        </w:tabs>
        <w:rPr>
          <w:rFonts w:ascii="Cambria" w:eastAsia="Cambria" w:hAnsi="Cambria" w:cs="Cambria"/>
          <w:sz w:val="20"/>
          <w:szCs w:val="20"/>
        </w:rPr>
      </w:pPr>
    </w:p>
    <w:p w14:paraId="6F16BC91" w14:textId="77777777" w:rsidR="00EA4F01" w:rsidRDefault="009B422E">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64CEE73" w14:textId="77777777" w:rsidR="00EA4F01" w:rsidRDefault="00EA4F01">
      <w:pPr>
        <w:tabs>
          <w:tab w:val="left" w:pos="360"/>
          <w:tab w:val="left" w:pos="720"/>
        </w:tabs>
        <w:rPr>
          <w:rFonts w:ascii="Cambria" w:eastAsia="Cambria" w:hAnsi="Cambria" w:cs="Cambria"/>
          <w:sz w:val="20"/>
          <w:szCs w:val="20"/>
        </w:rPr>
      </w:pPr>
    </w:p>
    <w:p w14:paraId="6064A1A5" w14:textId="77777777" w:rsidR="00EA4F01" w:rsidRDefault="009B422E">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F9A180D" w14:textId="77777777" w:rsidR="00EA4F01" w:rsidRDefault="00EA4F01">
      <w:pPr>
        <w:spacing w:after="240"/>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4F01" w14:paraId="760E332C" w14:textId="77777777">
        <w:tc>
          <w:tcPr>
            <w:tcW w:w="2148" w:type="dxa"/>
          </w:tcPr>
          <w:p w14:paraId="25996DC9" w14:textId="77777777" w:rsidR="00EA4F01" w:rsidRDefault="009B422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A15814E" w14:textId="77777777" w:rsidR="00EA4F01" w:rsidRDefault="009B422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A4F01" w14:paraId="1A45FAC3" w14:textId="77777777">
        <w:tc>
          <w:tcPr>
            <w:tcW w:w="2148" w:type="dxa"/>
          </w:tcPr>
          <w:p w14:paraId="19CE14C6" w14:textId="77777777" w:rsidR="00EA4F01" w:rsidRDefault="009B422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1FFB817" w14:textId="77777777" w:rsidR="00EA4F01" w:rsidRDefault="009B422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A4F01" w14:paraId="49F6BE77" w14:textId="77777777">
        <w:tc>
          <w:tcPr>
            <w:tcW w:w="2148" w:type="dxa"/>
          </w:tcPr>
          <w:p w14:paraId="09B1CB5B" w14:textId="77777777" w:rsidR="00EA4F01" w:rsidRDefault="009B422E">
            <w:pPr>
              <w:rPr>
                <w:rFonts w:ascii="Cambria" w:eastAsia="Cambria" w:hAnsi="Cambria" w:cs="Cambria"/>
                <w:sz w:val="20"/>
                <w:szCs w:val="20"/>
              </w:rPr>
            </w:pPr>
            <w:r>
              <w:rPr>
                <w:rFonts w:ascii="Cambria" w:eastAsia="Cambria" w:hAnsi="Cambria" w:cs="Cambria"/>
                <w:sz w:val="20"/>
                <w:szCs w:val="20"/>
              </w:rPr>
              <w:t xml:space="preserve">Assessment </w:t>
            </w:r>
          </w:p>
          <w:p w14:paraId="04D32499" w14:textId="77777777" w:rsidR="00EA4F01" w:rsidRDefault="009B422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32FC073" w14:textId="77777777" w:rsidR="00EA4F01" w:rsidRDefault="009B422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A4F01" w14:paraId="1D000909" w14:textId="77777777">
        <w:tc>
          <w:tcPr>
            <w:tcW w:w="2148" w:type="dxa"/>
          </w:tcPr>
          <w:p w14:paraId="19F5A809" w14:textId="77777777" w:rsidR="00EA4F01" w:rsidRDefault="009B422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3C1BB8" w14:textId="77777777" w:rsidR="00EA4F01" w:rsidRDefault="009B422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56751AC" w14:textId="77777777" w:rsidR="00EA4F01" w:rsidRDefault="009B422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7B50C94" w14:textId="77777777" w:rsidR="00EA4F01" w:rsidRDefault="00EA4F01">
      <w:pPr>
        <w:rPr>
          <w:rFonts w:ascii="Cambria" w:eastAsia="Cambria" w:hAnsi="Cambria" w:cs="Cambria"/>
          <w:i/>
          <w:sz w:val="20"/>
          <w:szCs w:val="20"/>
        </w:rPr>
      </w:pPr>
    </w:p>
    <w:p w14:paraId="47B03C1E" w14:textId="77777777" w:rsidR="00EA4F01" w:rsidRDefault="009B422E">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EFF2722" w14:textId="77777777" w:rsidR="00EA4F01" w:rsidRDefault="009B422E">
      <w:pPr>
        <w:numPr>
          <w:ilvl w:val="0"/>
          <w:numId w:val="2"/>
        </w:numPr>
        <w:pBdr>
          <w:top w:val="nil"/>
          <w:left w:val="nil"/>
          <w:bottom w:val="nil"/>
          <w:right w:val="nil"/>
          <w:between w:val="nil"/>
        </w:pBdr>
        <w:tabs>
          <w:tab w:val="left" w:pos="360"/>
          <w:tab w:val="left" w:pos="810"/>
        </w:tabs>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D8D3432" w14:textId="77777777" w:rsidR="00EA4F01" w:rsidRDefault="00EA4F01">
      <w:pPr>
        <w:tabs>
          <w:tab w:val="left" w:pos="360"/>
          <w:tab w:val="left" w:pos="810"/>
        </w:tabs>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A4F01" w14:paraId="60CA20FB" w14:textId="77777777">
        <w:tc>
          <w:tcPr>
            <w:tcW w:w="2148" w:type="dxa"/>
          </w:tcPr>
          <w:p w14:paraId="1D182AC6" w14:textId="77777777" w:rsidR="00EA4F01" w:rsidRDefault="009B422E">
            <w:pPr>
              <w:jc w:val="center"/>
              <w:rPr>
                <w:rFonts w:ascii="Cambria" w:eastAsia="Cambria" w:hAnsi="Cambria" w:cs="Cambria"/>
                <w:b/>
                <w:sz w:val="20"/>
                <w:szCs w:val="20"/>
              </w:rPr>
            </w:pPr>
            <w:r>
              <w:rPr>
                <w:rFonts w:ascii="Cambria" w:eastAsia="Cambria" w:hAnsi="Cambria" w:cs="Cambria"/>
                <w:b/>
                <w:sz w:val="20"/>
                <w:szCs w:val="20"/>
              </w:rPr>
              <w:t>Outcome 1</w:t>
            </w:r>
          </w:p>
          <w:p w14:paraId="432DA1C8" w14:textId="77777777" w:rsidR="00EA4F01" w:rsidRDefault="00EA4F01">
            <w:pPr>
              <w:rPr>
                <w:rFonts w:ascii="Cambria" w:eastAsia="Cambria" w:hAnsi="Cambria" w:cs="Cambria"/>
                <w:sz w:val="20"/>
                <w:szCs w:val="20"/>
              </w:rPr>
            </w:pPr>
          </w:p>
        </w:tc>
        <w:tc>
          <w:tcPr>
            <w:tcW w:w="7428" w:type="dxa"/>
          </w:tcPr>
          <w:p w14:paraId="48A443CE" w14:textId="77777777" w:rsidR="00EA4F01" w:rsidRDefault="009B422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A4F01" w14:paraId="17D210D2" w14:textId="77777777">
        <w:tc>
          <w:tcPr>
            <w:tcW w:w="2148" w:type="dxa"/>
          </w:tcPr>
          <w:p w14:paraId="456033A5" w14:textId="77777777" w:rsidR="00EA4F01" w:rsidRDefault="009B422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6AA2174" w14:textId="77777777" w:rsidR="00EA4F01" w:rsidRDefault="009B422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A4F01" w14:paraId="5CE583E5" w14:textId="77777777">
        <w:tc>
          <w:tcPr>
            <w:tcW w:w="2148" w:type="dxa"/>
          </w:tcPr>
          <w:p w14:paraId="70DC0C2C" w14:textId="77777777" w:rsidR="00EA4F01" w:rsidRDefault="009B422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4CBE38D" w14:textId="77777777" w:rsidR="00EA4F01" w:rsidRDefault="009B422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C01C2B4" w14:textId="77777777" w:rsidR="00EA4F01" w:rsidRDefault="009B422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A975D6B" w14:textId="77777777" w:rsidR="00EA4F01" w:rsidRDefault="00EA4F01">
      <w:pPr>
        <w:rPr>
          <w:rFonts w:ascii="Cambria" w:eastAsia="Cambria" w:hAnsi="Cambria" w:cs="Cambria"/>
          <w:sz w:val="20"/>
          <w:szCs w:val="20"/>
        </w:rPr>
      </w:pPr>
    </w:p>
    <w:p w14:paraId="3BE7863F" w14:textId="77777777" w:rsidR="00EA4F01" w:rsidRDefault="009B422E">
      <w:pPr>
        <w:jc w:val="center"/>
        <w:rPr>
          <w:rFonts w:ascii="Cambria" w:eastAsia="Cambria" w:hAnsi="Cambria" w:cs="Cambria"/>
          <w:b/>
          <w:sz w:val="28"/>
          <w:szCs w:val="28"/>
        </w:rPr>
      </w:pPr>
      <w:r>
        <w:rPr>
          <w:rFonts w:ascii="Cambria" w:eastAsia="Cambria" w:hAnsi="Cambria" w:cs="Cambria"/>
          <w:b/>
          <w:sz w:val="28"/>
          <w:szCs w:val="28"/>
        </w:rPr>
        <w:t>Bulletin Changes</w:t>
      </w:r>
    </w:p>
    <w:p w14:paraId="3C15F774" w14:textId="77777777" w:rsidR="00EA4F01" w:rsidRDefault="00EA4F01">
      <w:pPr>
        <w:tabs>
          <w:tab w:val="left" w:pos="360"/>
          <w:tab w:val="left" w:pos="720"/>
        </w:tabs>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A4F01" w14:paraId="1DCF20C6" w14:textId="77777777">
        <w:tc>
          <w:tcPr>
            <w:tcW w:w="10790" w:type="dxa"/>
            <w:shd w:val="clear" w:color="auto" w:fill="D9D9D9"/>
          </w:tcPr>
          <w:p w14:paraId="31C2EB71" w14:textId="77777777" w:rsidR="00EA4F01" w:rsidRDefault="009B422E">
            <w:pPr>
              <w:tabs>
                <w:tab w:val="left" w:pos="360"/>
                <w:tab w:val="left" w:pos="720"/>
              </w:tabs>
              <w:jc w:val="center"/>
              <w:rPr>
                <w:b/>
                <w:color w:val="000000"/>
                <w:sz w:val="28"/>
                <w:szCs w:val="28"/>
              </w:rPr>
            </w:pPr>
            <w:r>
              <w:rPr>
                <w:b/>
                <w:color w:val="000000"/>
                <w:sz w:val="28"/>
                <w:szCs w:val="28"/>
              </w:rPr>
              <w:t xml:space="preserve">Instructions </w:t>
            </w:r>
          </w:p>
        </w:tc>
      </w:tr>
      <w:tr w:rsidR="00EA4F01" w14:paraId="6D66CB63" w14:textId="77777777">
        <w:tc>
          <w:tcPr>
            <w:tcW w:w="10790" w:type="dxa"/>
            <w:shd w:val="clear" w:color="auto" w:fill="F2F2F2"/>
          </w:tcPr>
          <w:p w14:paraId="2E2913CA" w14:textId="77777777" w:rsidR="00EA4F01" w:rsidRDefault="00EA4F01">
            <w:pPr>
              <w:tabs>
                <w:tab w:val="left" w:pos="360"/>
                <w:tab w:val="left" w:pos="720"/>
              </w:tabs>
              <w:jc w:val="center"/>
              <w:rPr>
                <w:b/>
                <w:color w:val="000000"/>
                <w:sz w:val="18"/>
                <w:szCs w:val="18"/>
              </w:rPr>
            </w:pPr>
          </w:p>
          <w:p w14:paraId="78E8E746" w14:textId="77777777" w:rsidR="00EA4F01" w:rsidRDefault="009B422E">
            <w:pPr>
              <w:rPr>
                <w:b/>
                <w:color w:val="FF0000"/>
              </w:rPr>
            </w:pPr>
            <w:r>
              <w:rPr>
                <w:b/>
                <w:color w:val="FF0000"/>
              </w:rPr>
              <w:t xml:space="preserve">Please visit </w:t>
            </w:r>
            <w:hyperlink r:id="rId8">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19FD5FCB" w14:textId="77777777" w:rsidR="00EA4F01" w:rsidRDefault="00EA4F01">
            <w:pPr>
              <w:rPr>
                <w:b/>
                <w:color w:val="FF0000"/>
                <w:sz w:val="14"/>
                <w:szCs w:val="14"/>
              </w:rPr>
            </w:pPr>
          </w:p>
          <w:p w14:paraId="2850AFDC" w14:textId="77777777" w:rsidR="00EA4F01" w:rsidRDefault="009B422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A775ED8" w14:textId="77777777" w:rsidR="00EA4F01" w:rsidRDefault="00EA4F01">
            <w:pPr>
              <w:tabs>
                <w:tab w:val="left" w:pos="360"/>
                <w:tab w:val="left" w:pos="720"/>
              </w:tabs>
              <w:jc w:val="center"/>
              <w:rPr>
                <w:b/>
                <w:color w:val="000000"/>
                <w:sz w:val="10"/>
                <w:szCs w:val="10"/>
                <w:u w:val="single"/>
              </w:rPr>
            </w:pPr>
          </w:p>
          <w:p w14:paraId="107E48BB" w14:textId="77777777" w:rsidR="00EA4F01" w:rsidRDefault="00EA4F01">
            <w:pPr>
              <w:tabs>
                <w:tab w:val="left" w:pos="360"/>
                <w:tab w:val="left" w:pos="720"/>
              </w:tabs>
              <w:jc w:val="center"/>
              <w:rPr>
                <w:b/>
                <w:color w:val="000000"/>
                <w:sz w:val="10"/>
                <w:szCs w:val="10"/>
                <w:u w:val="single"/>
              </w:rPr>
            </w:pPr>
          </w:p>
          <w:p w14:paraId="57B8F39E" w14:textId="77777777" w:rsidR="00EA4F01" w:rsidRDefault="00EA4F01">
            <w:pPr>
              <w:tabs>
                <w:tab w:val="left" w:pos="360"/>
                <w:tab w:val="left" w:pos="720"/>
              </w:tabs>
              <w:ind w:left="360"/>
              <w:jc w:val="center"/>
              <w:rPr>
                <w:rFonts w:ascii="Cambria" w:eastAsia="Cambria" w:hAnsi="Cambria" w:cs="Cambria"/>
                <w:sz w:val="18"/>
                <w:szCs w:val="18"/>
              </w:rPr>
            </w:pPr>
          </w:p>
        </w:tc>
      </w:tr>
    </w:tbl>
    <w:p w14:paraId="1B9590C0" w14:textId="0C5300A0" w:rsidR="00EA4F01" w:rsidRPr="006041B8" w:rsidRDefault="009B422E">
      <w:pPr>
        <w:tabs>
          <w:tab w:val="left" w:pos="360"/>
          <w:tab w:val="left" w:pos="720"/>
        </w:tabs>
        <w:jc w:val="center"/>
        <w:rPr>
          <w:rFonts w:ascii="Cambria" w:eastAsia="Cambria" w:hAnsi="Cambria" w:cs="Cambria"/>
          <w:b/>
          <w:sz w:val="20"/>
          <w:szCs w:val="20"/>
        </w:rPr>
      </w:pPr>
      <w:r>
        <w:rPr>
          <w:rFonts w:ascii="Cambria" w:eastAsia="Cambria" w:hAnsi="Cambria" w:cs="Cambria"/>
          <w:b/>
          <w:i/>
          <w:color w:val="FF0000"/>
        </w:rPr>
        <w:br/>
      </w:r>
      <w:r w:rsidR="006041B8" w:rsidRPr="006041B8">
        <w:rPr>
          <w:rFonts w:ascii="Cambria" w:eastAsia="Cambria" w:hAnsi="Cambria" w:cs="Cambria"/>
          <w:b/>
          <w:sz w:val="26"/>
          <w:szCs w:val="20"/>
        </w:rPr>
        <w:t>Undergraduate Bulletin 2022-2023</w:t>
      </w:r>
    </w:p>
    <w:p w14:paraId="53DECBEC" w14:textId="77777777" w:rsidR="00EA4F01" w:rsidRDefault="00EA4F01">
      <w:pPr>
        <w:tabs>
          <w:tab w:val="left" w:pos="360"/>
          <w:tab w:val="left" w:pos="720"/>
        </w:tabs>
        <w:rPr>
          <w:rFonts w:ascii="Cambria" w:eastAsia="Cambria" w:hAnsi="Cambria" w:cs="Cambria"/>
          <w:sz w:val="20"/>
          <w:szCs w:val="20"/>
        </w:rPr>
      </w:pPr>
    </w:p>
    <w:p w14:paraId="25420317" w14:textId="77777777" w:rsidR="00EA4F01" w:rsidRDefault="00EA4F01">
      <w:pPr>
        <w:jc w:val="center"/>
        <w:rPr>
          <w:rFonts w:ascii="Arial" w:eastAsia="Arial" w:hAnsi="Arial" w:cs="Arial"/>
          <w:b/>
          <w:sz w:val="20"/>
          <w:szCs w:val="20"/>
        </w:rPr>
      </w:pPr>
    </w:p>
    <w:p w14:paraId="707D4179" w14:textId="77777777" w:rsidR="00EA4F01" w:rsidRPr="00DE5ECF" w:rsidRDefault="009B422E">
      <w:pPr>
        <w:tabs>
          <w:tab w:val="left" w:pos="360"/>
          <w:tab w:val="left" w:pos="720"/>
        </w:tabs>
        <w:ind w:left="432"/>
        <w:rPr>
          <w:rFonts w:ascii="Cambria" w:eastAsia="Cambria" w:hAnsi="Cambria" w:cs="Cambria"/>
          <w:b/>
          <w:sz w:val="20"/>
          <w:szCs w:val="20"/>
          <w:lang w:val="fr-FR"/>
        </w:rPr>
      </w:pPr>
      <w:r w:rsidRPr="00DE5ECF">
        <w:rPr>
          <w:rFonts w:ascii="Cambria" w:eastAsia="Cambria" w:hAnsi="Cambria" w:cs="Cambria"/>
          <w:b/>
          <w:sz w:val="20"/>
          <w:szCs w:val="20"/>
          <w:lang w:val="fr-FR"/>
        </w:rPr>
        <w:t xml:space="preserve">CURRENT </w:t>
      </w:r>
      <w:proofErr w:type="gramStart"/>
      <w:r w:rsidRPr="00DE5ECF">
        <w:rPr>
          <w:rFonts w:ascii="Cambria" w:eastAsia="Cambria" w:hAnsi="Cambria" w:cs="Cambria"/>
          <w:b/>
          <w:sz w:val="20"/>
          <w:szCs w:val="20"/>
          <w:lang w:val="fr-FR"/>
        </w:rPr>
        <w:t>PAGE:</w:t>
      </w:r>
      <w:proofErr w:type="gramEnd"/>
      <w:r w:rsidRPr="00DE5ECF">
        <w:rPr>
          <w:rFonts w:ascii="Cambria" w:eastAsia="Cambria" w:hAnsi="Cambria" w:cs="Cambria"/>
          <w:b/>
          <w:sz w:val="20"/>
          <w:szCs w:val="20"/>
          <w:lang w:val="fr-FR"/>
        </w:rPr>
        <w:t xml:space="preserve"> </w:t>
      </w:r>
      <w:hyperlink r:id="rId9">
        <w:r w:rsidRPr="00DE5ECF">
          <w:rPr>
            <w:rFonts w:ascii="Cambria" w:eastAsia="Cambria" w:hAnsi="Cambria" w:cs="Cambria"/>
            <w:b/>
            <w:color w:val="0000FF"/>
            <w:sz w:val="20"/>
            <w:szCs w:val="20"/>
            <w:u w:val="single"/>
            <w:lang w:val="fr-FR"/>
          </w:rPr>
          <w:t>https://catalog.astate.edu/preview_program.php?catoid=3&amp;poid=570&amp;returnto=75</w:t>
        </w:r>
      </w:hyperlink>
    </w:p>
    <w:p w14:paraId="1045C109" w14:textId="77777777" w:rsidR="00EA4F01" w:rsidRPr="00DE5ECF" w:rsidRDefault="00EA4F01">
      <w:pPr>
        <w:tabs>
          <w:tab w:val="left" w:pos="360"/>
          <w:tab w:val="left" w:pos="720"/>
        </w:tabs>
        <w:ind w:left="432"/>
        <w:rPr>
          <w:rFonts w:ascii="Cambria" w:eastAsia="Cambria" w:hAnsi="Cambria" w:cs="Cambria"/>
          <w:b/>
          <w:sz w:val="20"/>
          <w:szCs w:val="20"/>
          <w:lang w:val="fr-FR"/>
        </w:rPr>
      </w:pPr>
    </w:p>
    <w:p w14:paraId="5F0B3655" w14:textId="77777777" w:rsidR="00EA4F01" w:rsidRDefault="009B422E">
      <w:pPr>
        <w:tabs>
          <w:tab w:val="left" w:pos="360"/>
          <w:tab w:val="left" w:pos="720"/>
        </w:tabs>
        <w:ind w:left="432"/>
        <w:rPr>
          <w:rFonts w:ascii="Verdana" w:eastAsia="Verdana" w:hAnsi="Verdana" w:cs="Verdana"/>
          <w:b/>
          <w:sz w:val="20"/>
          <w:szCs w:val="20"/>
        </w:rPr>
      </w:pPr>
      <w:r>
        <w:rPr>
          <w:rFonts w:ascii="Verdana" w:eastAsia="Verdana" w:hAnsi="Verdana" w:cs="Verdana"/>
          <w:b/>
          <w:sz w:val="20"/>
          <w:szCs w:val="20"/>
        </w:rPr>
        <w:t>BEFORE:</w:t>
      </w:r>
    </w:p>
    <w:p w14:paraId="4C304055" w14:textId="77777777" w:rsidR="00EA4F01" w:rsidRDefault="009B422E">
      <w:pPr>
        <w:pStyle w:val="Heading3"/>
        <w:spacing w:before="300" w:after="150"/>
        <w:rPr>
          <w:rFonts w:ascii="Verdana" w:eastAsia="Verdana" w:hAnsi="Verdana" w:cs="Verdana"/>
          <w:color w:val="000000"/>
          <w:sz w:val="20"/>
          <w:szCs w:val="20"/>
        </w:rPr>
      </w:pPr>
      <w:r>
        <w:rPr>
          <w:rFonts w:ascii="Verdana" w:eastAsia="Verdana" w:hAnsi="Verdana" w:cs="Verdana"/>
          <w:color w:val="000000"/>
          <w:sz w:val="20"/>
          <w:szCs w:val="20"/>
        </w:rPr>
        <w:lastRenderedPageBreak/>
        <w:t>GRFX 3603 - Art Direction for Advertising</w:t>
      </w:r>
    </w:p>
    <w:p w14:paraId="7220D478" w14:textId="4036F906" w:rsidR="00EA4F01" w:rsidRDefault="009B422E">
      <w:pPr>
        <w:rPr>
          <w:rFonts w:ascii="Verdana" w:eastAsia="Verdana" w:hAnsi="Verdana" w:cs="Verdana"/>
          <w:color w:val="000000"/>
          <w:sz w:val="20"/>
          <w:szCs w:val="20"/>
          <w:shd w:val="clear" w:color="auto" w:fill="EEEEEE"/>
        </w:rPr>
      </w:pPr>
      <w:r>
        <w:rPr>
          <w:rFonts w:ascii="Verdana" w:eastAsia="Verdana" w:hAnsi="Verdana" w:cs="Verdana"/>
          <w:b/>
          <w:color w:val="000000"/>
          <w:sz w:val="20"/>
          <w:szCs w:val="20"/>
        </w:rPr>
        <w:t xml:space="preserve">Sem. </w:t>
      </w:r>
      <w:proofErr w:type="spellStart"/>
      <w:r>
        <w:rPr>
          <w:rFonts w:ascii="Verdana" w:eastAsia="Verdana" w:hAnsi="Verdana" w:cs="Verdana"/>
          <w:b/>
          <w:color w:val="000000"/>
          <w:sz w:val="20"/>
          <w:szCs w:val="20"/>
        </w:rPr>
        <w:t>Hrs</w:t>
      </w:r>
      <w:proofErr w:type="spellEnd"/>
      <w:r>
        <w:rPr>
          <w:rFonts w:ascii="Verdana" w:eastAsia="Verdana" w:hAnsi="Verdana" w:cs="Verdana"/>
          <w:b/>
          <w:color w:val="000000"/>
          <w:sz w:val="20"/>
          <w:szCs w:val="20"/>
        </w:rPr>
        <w:t>:</w:t>
      </w:r>
      <w:r>
        <w:rPr>
          <w:rFonts w:ascii="Verdana" w:eastAsia="Verdana" w:hAnsi="Verdana" w:cs="Verdana"/>
          <w:color w:val="000000"/>
          <w:sz w:val="20"/>
          <w:szCs w:val="20"/>
          <w:shd w:val="clear" w:color="auto" w:fill="EEEEEE"/>
        </w:rPr>
        <w:t> </w:t>
      </w:r>
      <w:r>
        <w:rPr>
          <w:rFonts w:ascii="Verdana" w:eastAsia="Verdana" w:hAnsi="Verdana" w:cs="Verdana"/>
          <w:b/>
          <w:color w:val="000000"/>
          <w:sz w:val="20"/>
          <w:szCs w:val="20"/>
        </w:rPr>
        <w:t>3</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shd w:val="clear" w:color="auto" w:fill="EEEEEE"/>
        </w:rPr>
        <w:t>Campaign creation across multiple media. Emphasis on ideation, art direction, copywriting, and social media content creation to answer objectives. This course requires three or more hours per week outside of class. Fall</w:t>
      </w:r>
      <w:r w:rsidR="006041B8">
        <w:rPr>
          <w:rFonts w:ascii="Verdana" w:eastAsia="Verdana" w:hAnsi="Verdana" w:cs="Verdana"/>
          <w:b/>
          <w:color w:val="0070C0"/>
          <w:sz w:val="20"/>
          <w:szCs w:val="20"/>
          <w:shd w:val="clear" w:color="auto" w:fill="EEEEEE"/>
        </w:rPr>
        <w:t>, o</w:t>
      </w:r>
      <w:r>
        <w:rPr>
          <w:rFonts w:ascii="Verdana" w:eastAsia="Verdana" w:hAnsi="Verdana" w:cs="Verdana"/>
          <w:b/>
          <w:color w:val="0070C0"/>
          <w:sz w:val="20"/>
          <w:szCs w:val="20"/>
          <w:shd w:val="clear" w:color="auto" w:fill="EEEEEE"/>
        </w:rPr>
        <w:t>dd</w:t>
      </w:r>
      <w:r>
        <w:rPr>
          <w:rFonts w:ascii="Verdana" w:eastAsia="Verdana" w:hAnsi="Verdana" w:cs="Verdana"/>
          <w:color w:val="000000"/>
          <w:sz w:val="20"/>
          <w:szCs w:val="20"/>
          <w:shd w:val="clear" w:color="auto" w:fill="EEEEEE"/>
        </w:rPr>
        <w:t>.  </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b/>
          <w:color w:val="000000"/>
          <w:sz w:val="20"/>
          <w:szCs w:val="20"/>
        </w:rPr>
        <w:t>Prerequisites:</w:t>
      </w:r>
      <w:r>
        <w:rPr>
          <w:rFonts w:ascii="Verdana" w:eastAsia="Verdana" w:hAnsi="Verdana" w:cs="Verdana"/>
          <w:color w:val="000000"/>
          <w:sz w:val="20"/>
          <w:szCs w:val="20"/>
          <w:shd w:val="clear" w:color="auto" w:fill="EEEEEE"/>
        </w:rPr>
        <w:t> a grade of C or better in</w:t>
      </w:r>
      <w:r>
        <w:t xml:space="preserve"> </w:t>
      </w:r>
      <w:r>
        <w:rPr>
          <w:rFonts w:ascii="Verdana" w:eastAsia="Verdana" w:hAnsi="Verdana" w:cs="Verdana"/>
          <w:color w:val="000000"/>
          <w:sz w:val="20"/>
          <w:szCs w:val="20"/>
          <w:shd w:val="clear" w:color="auto" w:fill="EEEEEE"/>
        </w:rPr>
        <w:t>GRFX 2303</w:t>
      </w:r>
      <w:r>
        <w:rPr>
          <w:rFonts w:ascii="Verdana" w:eastAsia="Verdana" w:hAnsi="Verdana" w:cs="Verdana"/>
          <w:b/>
          <w:color w:val="0070C0"/>
          <w:sz w:val="20"/>
          <w:szCs w:val="20"/>
          <w:shd w:val="clear" w:color="auto" w:fill="EEEEEE"/>
        </w:rPr>
        <w:t xml:space="preserve"> and ART 3123,</w:t>
      </w:r>
      <w:r>
        <w:rPr>
          <w:rFonts w:ascii="Verdana" w:eastAsia="Verdana" w:hAnsi="Verdana" w:cs="Verdana"/>
          <w:color w:val="000000"/>
          <w:sz w:val="20"/>
          <w:szCs w:val="20"/>
          <w:shd w:val="clear" w:color="auto" w:fill="EEEEEE"/>
        </w:rPr>
        <w:t xml:space="preserve"> </w:t>
      </w:r>
      <w:r>
        <w:rPr>
          <w:rFonts w:ascii="Verdana" w:eastAsia="Verdana" w:hAnsi="Verdana" w:cs="Verdana"/>
          <w:strike/>
          <w:color w:val="FF0000"/>
          <w:sz w:val="20"/>
          <w:szCs w:val="20"/>
          <w:shd w:val="clear" w:color="auto" w:fill="EEEEEE"/>
        </w:rPr>
        <w:t>a grade of CR in </w:t>
      </w:r>
      <w:hyperlink r:id="rId10" w:anchor="tt3945">
        <w:r>
          <w:rPr>
            <w:rFonts w:ascii="Verdana" w:eastAsia="Verdana" w:hAnsi="Verdana" w:cs="Verdana"/>
            <w:strike/>
            <w:color w:val="FF0000"/>
            <w:sz w:val="20"/>
            <w:szCs w:val="20"/>
            <w:u w:val="single"/>
          </w:rPr>
          <w:t>GRFX 3400</w:t>
        </w:r>
      </w:hyperlink>
      <w:r>
        <w:rPr>
          <w:rFonts w:ascii="Verdana" w:eastAsia="Verdana" w:hAnsi="Verdana" w:cs="Verdana"/>
          <w:strike/>
          <w:color w:val="FF0000"/>
          <w:sz w:val="20"/>
          <w:szCs w:val="20"/>
          <w:shd w:val="clear" w:color="auto" w:fill="EEEEEE"/>
        </w:rPr>
        <w:t>,</w:t>
      </w:r>
      <w:r>
        <w:rPr>
          <w:rFonts w:ascii="Verdana" w:eastAsia="Verdana" w:hAnsi="Verdana" w:cs="Verdana"/>
          <w:color w:val="000000"/>
          <w:sz w:val="20"/>
          <w:szCs w:val="20"/>
          <w:shd w:val="clear" w:color="auto" w:fill="EEEEEE"/>
        </w:rPr>
        <w:t xml:space="preserve"> or instructor permission.</w:t>
      </w:r>
    </w:p>
    <w:p w14:paraId="7083E665" w14:textId="77777777" w:rsidR="00EA4F01" w:rsidRDefault="00EA4F01">
      <w:pPr>
        <w:rPr>
          <w:rFonts w:ascii="Verdana" w:eastAsia="Verdana" w:hAnsi="Verdana" w:cs="Verdana"/>
          <w:sz w:val="20"/>
          <w:szCs w:val="20"/>
          <w:shd w:val="clear" w:color="auto" w:fill="EEEEEE"/>
        </w:rPr>
      </w:pPr>
    </w:p>
    <w:p w14:paraId="0F2A92A0" w14:textId="77777777" w:rsidR="00EA4F01" w:rsidRDefault="00EA4F01">
      <w:pPr>
        <w:rPr>
          <w:rFonts w:ascii="Verdana" w:eastAsia="Verdana" w:hAnsi="Verdana" w:cs="Verdana"/>
          <w:sz w:val="20"/>
          <w:szCs w:val="20"/>
          <w:shd w:val="clear" w:color="auto" w:fill="EEEEEE"/>
        </w:rPr>
      </w:pPr>
    </w:p>
    <w:p w14:paraId="6F47C72F" w14:textId="77777777" w:rsidR="00EA4F01" w:rsidRDefault="00EA4F01">
      <w:pPr>
        <w:rPr>
          <w:rFonts w:ascii="Verdana" w:eastAsia="Verdana" w:hAnsi="Verdana" w:cs="Verdana"/>
          <w:color w:val="000000"/>
          <w:sz w:val="20"/>
          <w:szCs w:val="20"/>
          <w:shd w:val="clear" w:color="auto" w:fill="EEEEEE"/>
        </w:rPr>
      </w:pPr>
    </w:p>
    <w:p w14:paraId="2FB145B8" w14:textId="77777777" w:rsidR="00EA4F01" w:rsidRDefault="009B422E">
      <w:pPr>
        <w:tabs>
          <w:tab w:val="left" w:pos="360"/>
          <w:tab w:val="left" w:pos="720"/>
        </w:tabs>
        <w:ind w:left="432"/>
        <w:rPr>
          <w:rFonts w:ascii="Verdana" w:eastAsia="Verdana" w:hAnsi="Verdana" w:cs="Verdana"/>
          <w:b/>
          <w:sz w:val="20"/>
          <w:szCs w:val="20"/>
        </w:rPr>
      </w:pPr>
      <w:r>
        <w:rPr>
          <w:rFonts w:ascii="Verdana" w:eastAsia="Verdana" w:hAnsi="Verdana" w:cs="Verdana"/>
          <w:b/>
          <w:sz w:val="20"/>
          <w:szCs w:val="20"/>
        </w:rPr>
        <w:t>AFTER:</w:t>
      </w:r>
    </w:p>
    <w:p w14:paraId="3ECC7032" w14:textId="77777777" w:rsidR="00EA4F01" w:rsidRDefault="009B422E">
      <w:pPr>
        <w:pStyle w:val="Heading3"/>
        <w:spacing w:before="300" w:after="150"/>
        <w:rPr>
          <w:rFonts w:ascii="Verdana" w:eastAsia="Verdana" w:hAnsi="Verdana" w:cs="Verdana"/>
          <w:color w:val="000000"/>
          <w:sz w:val="20"/>
          <w:szCs w:val="20"/>
        </w:rPr>
      </w:pPr>
      <w:r>
        <w:rPr>
          <w:rFonts w:ascii="Verdana" w:eastAsia="Verdana" w:hAnsi="Verdana" w:cs="Verdana"/>
          <w:color w:val="000000"/>
          <w:sz w:val="20"/>
          <w:szCs w:val="20"/>
        </w:rPr>
        <w:t>GRFX 3603 - Art Direction for Advertising</w:t>
      </w:r>
    </w:p>
    <w:p w14:paraId="43F90B86" w14:textId="292EAC55" w:rsidR="00EA4F01" w:rsidRDefault="009B422E">
      <w:pPr>
        <w:rPr>
          <w:rFonts w:ascii="Verdana" w:eastAsia="Verdana" w:hAnsi="Verdana" w:cs="Verdana"/>
          <w:sz w:val="20"/>
          <w:szCs w:val="20"/>
        </w:rPr>
      </w:pPr>
      <w:r>
        <w:rPr>
          <w:rFonts w:ascii="Verdana" w:eastAsia="Verdana" w:hAnsi="Verdana" w:cs="Verdana"/>
          <w:b/>
          <w:color w:val="000000"/>
          <w:sz w:val="20"/>
          <w:szCs w:val="20"/>
        </w:rPr>
        <w:t xml:space="preserve">Sem. </w:t>
      </w:r>
      <w:proofErr w:type="spellStart"/>
      <w:r>
        <w:rPr>
          <w:rFonts w:ascii="Verdana" w:eastAsia="Verdana" w:hAnsi="Verdana" w:cs="Verdana"/>
          <w:b/>
          <w:color w:val="000000"/>
          <w:sz w:val="20"/>
          <w:szCs w:val="20"/>
        </w:rPr>
        <w:t>Hrs</w:t>
      </w:r>
      <w:proofErr w:type="spellEnd"/>
      <w:r>
        <w:rPr>
          <w:rFonts w:ascii="Verdana" w:eastAsia="Verdana" w:hAnsi="Verdana" w:cs="Verdana"/>
          <w:b/>
          <w:color w:val="000000"/>
          <w:sz w:val="20"/>
          <w:szCs w:val="20"/>
        </w:rPr>
        <w:t>:</w:t>
      </w:r>
      <w:r>
        <w:rPr>
          <w:rFonts w:ascii="Verdana" w:eastAsia="Verdana" w:hAnsi="Verdana" w:cs="Verdana"/>
          <w:color w:val="000000"/>
          <w:sz w:val="20"/>
          <w:szCs w:val="20"/>
          <w:shd w:val="clear" w:color="auto" w:fill="EEEEEE"/>
        </w:rPr>
        <w:t> </w:t>
      </w:r>
      <w:r>
        <w:rPr>
          <w:rFonts w:ascii="Verdana" w:eastAsia="Verdana" w:hAnsi="Verdana" w:cs="Verdana"/>
          <w:b/>
          <w:color w:val="000000"/>
          <w:sz w:val="20"/>
          <w:szCs w:val="20"/>
        </w:rPr>
        <w:t>3</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color w:val="000000"/>
          <w:sz w:val="20"/>
          <w:szCs w:val="20"/>
          <w:shd w:val="clear" w:color="auto" w:fill="EEEEEE"/>
        </w:rPr>
        <w:t>Campaign creation across multiple media. Emphasis on ideation, art direction, copywriting, and social media content creation to answer objectives. This course requires three or more hours per week outside of class. Fall</w:t>
      </w:r>
      <w:r w:rsidR="006041B8">
        <w:rPr>
          <w:rFonts w:ascii="Verdana" w:eastAsia="Verdana" w:hAnsi="Verdana" w:cs="Verdana"/>
          <w:color w:val="000000"/>
          <w:sz w:val="20"/>
          <w:szCs w:val="20"/>
          <w:shd w:val="clear" w:color="auto" w:fill="EEEEEE"/>
        </w:rPr>
        <w:t>, o</w:t>
      </w:r>
      <w:r>
        <w:rPr>
          <w:rFonts w:ascii="Verdana" w:eastAsia="Verdana" w:hAnsi="Verdana" w:cs="Verdana"/>
          <w:color w:val="000000"/>
          <w:sz w:val="20"/>
          <w:szCs w:val="20"/>
          <w:shd w:val="clear" w:color="auto" w:fill="EEEEEE"/>
        </w:rPr>
        <w:t>dd.  </w:t>
      </w:r>
      <w:r>
        <w:rPr>
          <w:rFonts w:ascii="Verdana" w:eastAsia="Verdana" w:hAnsi="Verdana" w:cs="Verdana"/>
          <w:color w:val="000000"/>
          <w:sz w:val="20"/>
          <w:szCs w:val="20"/>
        </w:rPr>
        <w:br/>
      </w:r>
      <w:r>
        <w:rPr>
          <w:rFonts w:ascii="Verdana" w:eastAsia="Verdana" w:hAnsi="Verdana" w:cs="Verdana"/>
          <w:color w:val="000000"/>
          <w:sz w:val="20"/>
          <w:szCs w:val="20"/>
        </w:rPr>
        <w:br/>
      </w:r>
      <w:r>
        <w:rPr>
          <w:rFonts w:ascii="Verdana" w:eastAsia="Verdana" w:hAnsi="Verdana" w:cs="Verdana"/>
          <w:b/>
          <w:color w:val="000000"/>
          <w:sz w:val="20"/>
          <w:szCs w:val="20"/>
        </w:rPr>
        <w:t>Prerequisites:</w:t>
      </w:r>
      <w:r>
        <w:rPr>
          <w:rFonts w:ascii="Verdana" w:eastAsia="Verdana" w:hAnsi="Verdana" w:cs="Verdana"/>
          <w:color w:val="000000"/>
          <w:sz w:val="20"/>
          <w:szCs w:val="20"/>
          <w:shd w:val="clear" w:color="auto" w:fill="EEEEEE"/>
        </w:rPr>
        <w:t> a grade of C or better in</w:t>
      </w:r>
      <w:r>
        <w:rPr>
          <w:color w:val="000000"/>
        </w:rPr>
        <w:t xml:space="preserve"> </w:t>
      </w:r>
      <w:r>
        <w:rPr>
          <w:rFonts w:ascii="Verdana" w:eastAsia="Verdana" w:hAnsi="Verdana" w:cs="Verdana"/>
          <w:color w:val="000000"/>
          <w:sz w:val="20"/>
          <w:szCs w:val="20"/>
          <w:shd w:val="clear" w:color="auto" w:fill="EEEEEE"/>
        </w:rPr>
        <w:t>GRFX 2303 and ART 3123</w:t>
      </w:r>
      <w:r>
        <w:rPr>
          <w:rFonts w:ascii="Verdana" w:eastAsia="Verdana" w:hAnsi="Verdana" w:cs="Verdana"/>
          <w:sz w:val="20"/>
          <w:szCs w:val="20"/>
          <w:shd w:val="clear" w:color="auto" w:fill="EEEEEE"/>
        </w:rPr>
        <w:t>,</w:t>
      </w:r>
      <w:r>
        <w:rPr>
          <w:rFonts w:ascii="Verdana" w:eastAsia="Verdana" w:hAnsi="Verdana" w:cs="Verdana"/>
          <w:color w:val="000000"/>
          <w:sz w:val="20"/>
          <w:szCs w:val="20"/>
          <w:shd w:val="clear" w:color="auto" w:fill="EEEEEE"/>
        </w:rPr>
        <w:t xml:space="preserve"> or instructor permission.</w:t>
      </w:r>
    </w:p>
    <w:p w14:paraId="443BF9F5" w14:textId="77777777" w:rsidR="00EA4F01" w:rsidRDefault="00EA4F01">
      <w:pPr>
        <w:rPr>
          <w:rFonts w:ascii="Verdana" w:eastAsia="Verdana" w:hAnsi="Verdana" w:cs="Verdana"/>
          <w:sz w:val="20"/>
          <w:szCs w:val="20"/>
        </w:rPr>
      </w:pPr>
    </w:p>
    <w:p w14:paraId="4BF10385" w14:textId="77777777" w:rsidR="00EA4F01" w:rsidRDefault="00EA4F01">
      <w:pPr>
        <w:tabs>
          <w:tab w:val="left" w:pos="360"/>
          <w:tab w:val="left" w:pos="720"/>
        </w:tabs>
        <w:ind w:left="432"/>
        <w:rPr>
          <w:rFonts w:ascii="Verdana" w:eastAsia="Verdana" w:hAnsi="Verdana" w:cs="Verdana"/>
          <w:b/>
          <w:sz w:val="20"/>
          <w:szCs w:val="20"/>
        </w:rPr>
      </w:pPr>
    </w:p>
    <w:p w14:paraId="7820E526" w14:textId="77777777" w:rsidR="00EA4F01" w:rsidRDefault="00EA4F01">
      <w:pPr>
        <w:tabs>
          <w:tab w:val="left" w:pos="360"/>
          <w:tab w:val="left" w:pos="720"/>
        </w:tabs>
        <w:rPr>
          <w:rFonts w:ascii="Cambria" w:eastAsia="Cambria" w:hAnsi="Cambria" w:cs="Cambria"/>
          <w:sz w:val="20"/>
          <w:szCs w:val="20"/>
        </w:rPr>
      </w:pPr>
    </w:p>
    <w:p w14:paraId="2103C8DC" w14:textId="77777777" w:rsidR="00EA4F01" w:rsidRDefault="00EA4F01">
      <w:pPr>
        <w:tabs>
          <w:tab w:val="left" w:pos="360"/>
          <w:tab w:val="left" w:pos="720"/>
        </w:tabs>
        <w:rPr>
          <w:rFonts w:ascii="Cambria" w:eastAsia="Cambria" w:hAnsi="Cambria" w:cs="Cambria"/>
          <w:sz w:val="20"/>
          <w:szCs w:val="20"/>
        </w:rPr>
      </w:pPr>
    </w:p>
    <w:p w14:paraId="293D62AF" w14:textId="77777777" w:rsidR="00EA4F01" w:rsidRDefault="00EA4F01">
      <w:pPr>
        <w:tabs>
          <w:tab w:val="left" w:pos="360"/>
          <w:tab w:val="left" w:pos="720"/>
        </w:tabs>
        <w:rPr>
          <w:rFonts w:ascii="Cambria" w:eastAsia="Cambria" w:hAnsi="Cambria" w:cs="Cambria"/>
          <w:sz w:val="20"/>
          <w:szCs w:val="20"/>
        </w:rPr>
      </w:pPr>
    </w:p>
    <w:p w14:paraId="32FFA758" w14:textId="77777777" w:rsidR="00EA4F01" w:rsidRDefault="00EA4F01">
      <w:pPr>
        <w:tabs>
          <w:tab w:val="left" w:pos="360"/>
          <w:tab w:val="left" w:pos="720"/>
        </w:tabs>
        <w:jc w:val="center"/>
        <w:rPr>
          <w:rFonts w:ascii="Cambria" w:eastAsia="Cambria" w:hAnsi="Cambria" w:cs="Cambria"/>
          <w:sz w:val="20"/>
          <w:szCs w:val="20"/>
          <w:vertAlign w:val="subscript"/>
        </w:rPr>
      </w:pPr>
    </w:p>
    <w:sectPr w:rsidR="00EA4F01">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3563" w14:textId="77777777" w:rsidR="00FF2686" w:rsidRDefault="00FF2686">
      <w:r>
        <w:separator/>
      </w:r>
    </w:p>
  </w:endnote>
  <w:endnote w:type="continuationSeparator" w:id="0">
    <w:p w14:paraId="307D144C" w14:textId="77777777" w:rsidR="00FF2686" w:rsidRDefault="00FF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0616" w14:textId="77777777" w:rsidR="00EA4F01" w:rsidRDefault="009B422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0EF6570" w14:textId="77777777" w:rsidR="00EA4F01" w:rsidRDefault="00EA4F0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D47F" w14:textId="1285E6A8" w:rsidR="00EA4F01" w:rsidRDefault="009B422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B38AB">
      <w:rPr>
        <w:noProof/>
        <w:color w:val="000000"/>
      </w:rPr>
      <w:t>6</w:t>
    </w:r>
    <w:r>
      <w:rPr>
        <w:color w:val="000000"/>
      </w:rPr>
      <w:fldChar w:fldCharType="end"/>
    </w:r>
  </w:p>
  <w:p w14:paraId="1FF7C649" w14:textId="77777777" w:rsidR="00EA4F01" w:rsidRDefault="009B422E">
    <w:pPr>
      <w:pBdr>
        <w:top w:val="nil"/>
        <w:left w:val="nil"/>
        <w:bottom w:val="nil"/>
        <w:right w:val="nil"/>
        <w:between w:val="nil"/>
      </w:pBdr>
      <w:tabs>
        <w:tab w:val="center" w:pos="4680"/>
        <w:tab w:val="right" w:pos="9360"/>
      </w:tabs>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8875" w14:textId="77777777" w:rsidR="00EA4F01" w:rsidRDefault="00EA4F0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0CC4" w14:textId="77777777" w:rsidR="00FF2686" w:rsidRDefault="00FF2686">
      <w:r>
        <w:separator/>
      </w:r>
    </w:p>
  </w:footnote>
  <w:footnote w:type="continuationSeparator" w:id="0">
    <w:p w14:paraId="48E684D7" w14:textId="77777777" w:rsidR="00FF2686" w:rsidRDefault="00FF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04AB" w14:textId="77777777" w:rsidR="00EA4F01" w:rsidRDefault="00EA4F0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A3B6" w14:textId="77777777" w:rsidR="00EA4F01" w:rsidRDefault="00EA4F0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B86A" w14:textId="77777777" w:rsidR="00EA4F01" w:rsidRDefault="00EA4F0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5A9D"/>
    <w:multiLevelType w:val="multilevel"/>
    <w:tmpl w:val="16946FB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16A232A"/>
    <w:multiLevelType w:val="multilevel"/>
    <w:tmpl w:val="6DAE17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CC60439"/>
    <w:multiLevelType w:val="multilevel"/>
    <w:tmpl w:val="7040A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0169573">
    <w:abstractNumId w:val="2"/>
  </w:num>
  <w:num w:numId="2" w16cid:durableId="1950508610">
    <w:abstractNumId w:val="0"/>
  </w:num>
  <w:num w:numId="3" w16cid:durableId="53354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01"/>
    <w:rsid w:val="001D2AE0"/>
    <w:rsid w:val="004B38AB"/>
    <w:rsid w:val="00590D85"/>
    <w:rsid w:val="006041B8"/>
    <w:rsid w:val="007B0657"/>
    <w:rsid w:val="00961366"/>
    <w:rsid w:val="009B422E"/>
    <w:rsid w:val="00A03DD2"/>
    <w:rsid w:val="00B90622"/>
    <w:rsid w:val="00C155EC"/>
    <w:rsid w:val="00D64249"/>
    <w:rsid w:val="00DE5ECF"/>
    <w:rsid w:val="00E72861"/>
    <w:rsid w:val="00EA4F01"/>
    <w:rsid w:val="00F1352E"/>
    <w:rsid w:val="00FF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C863"/>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93CC9"/>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3553C5"/>
  </w:style>
  <w:style w:type="character" w:customStyle="1" w:styleId="fieldlabeltext">
    <w:name w:val="fieldlabeltext"/>
    <w:basedOn w:val="DefaultParagraphFont"/>
    <w:rsid w:val="00C93AB8"/>
  </w:style>
  <w:style w:type="character" w:customStyle="1" w:styleId="UnresolvedMention1">
    <w:name w:val="Unresolved Mention1"/>
    <w:basedOn w:val="DefaultParagraphFont"/>
    <w:uiPriority w:val="99"/>
    <w:semiHidden/>
    <w:unhideWhenUsed/>
    <w:rsid w:val="00E73141"/>
    <w:rPr>
      <w:color w:val="605E5C"/>
      <w:shd w:val="clear" w:color="auto" w:fill="E1DFDD"/>
    </w:rPr>
  </w:style>
  <w:style w:type="character" w:customStyle="1" w:styleId="Heading3Char">
    <w:name w:val="Heading 3 Char"/>
    <w:basedOn w:val="DefaultParagraphFont"/>
    <w:link w:val="Heading3"/>
    <w:uiPriority w:val="9"/>
    <w:rsid w:val="00293CC9"/>
    <w:rPr>
      <w:rFonts w:ascii="Times New Roman" w:eastAsia="Times New Roman" w:hAnsi="Times New Roman" w:cs="Times New Roman"/>
      <w:b/>
      <w:bCs/>
      <w:sz w:val="27"/>
      <w:szCs w:val="27"/>
    </w:rPr>
  </w:style>
  <w:style w:type="character" w:styleId="Strong">
    <w:name w:val="Strong"/>
    <w:basedOn w:val="DefaultParagraphFont"/>
    <w:uiPriority w:val="22"/>
    <w:qFormat/>
    <w:rsid w:val="00293CC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preview_program.php?catoid=3&amp;poid=570&amp;returnto=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astate.edu/preview_program.php?catoid=3&amp;poid=570&amp;returnto=75"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6D953A9460D74CAC08BBF42E43B5C3"/>
        <w:category>
          <w:name w:val="General"/>
          <w:gallery w:val="placeholder"/>
        </w:category>
        <w:types>
          <w:type w:val="bbPlcHdr"/>
        </w:types>
        <w:behaviors>
          <w:behavior w:val="content"/>
        </w:behaviors>
        <w:guid w:val="{E15D3804-AB3A-2E4A-90DD-911F5D410633}"/>
      </w:docPartPr>
      <w:docPartBody>
        <w:p w:rsidR="00000000" w:rsidRDefault="00E96AC8" w:rsidP="00E96AC8">
          <w:pPr>
            <w:pStyle w:val="456D953A9460D74CAC08BBF42E43B5C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C8"/>
    <w:rsid w:val="007F5EA2"/>
    <w:rsid w:val="00E9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6D953A9460D74CAC08BBF42E43B5C3">
    <w:name w:val="456D953A9460D74CAC08BBF42E43B5C3"/>
    <w:rsid w:val="00E96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dlAfYC3IwiGM3yLvWVOYyIcbA==">AMUW2mVQ9xnvf4dJSZ0VC+dhLaWs/9VvxCsXk5Y78O2Z0sfvBGO5+YGQw/JHlxKbtVTk8qmOgCIrWheogAjjQbuqspSgEGUARw3cTb8NEAzcxRz75dmcMy0=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dcterms:created xsi:type="dcterms:W3CDTF">2022-08-11T21:04:00Z</dcterms:created>
  <dcterms:modified xsi:type="dcterms:W3CDTF">2022-10-17T20:05:00Z</dcterms:modified>
</cp:coreProperties>
</file>