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C5F4C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B0B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148CC9" w:rsidR="00424133" w:rsidRPr="00424133" w:rsidRDefault="00424133" w:rsidP="002B0BB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B0BB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A33E6" w:rsidRPr="008426D1" w14:paraId="5E1B1F93" w14:textId="77777777" w:rsidTr="00575870">
        <w:trPr>
          <w:trHeight w:val="1089"/>
        </w:trPr>
        <w:tc>
          <w:tcPr>
            <w:tcW w:w="5451" w:type="dxa"/>
            <w:vAlign w:val="center"/>
          </w:tcPr>
          <w:p w14:paraId="2C2B9B9E" w14:textId="572BA6FD" w:rsidR="004A33E6" w:rsidRPr="008426D1" w:rsidRDefault="008F07B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A33E6">
                  <w:rPr>
                    <w:rFonts w:asciiTheme="majorHAnsi" w:hAnsiTheme="majorHAnsi"/>
                    <w:sz w:val="20"/>
                    <w:szCs w:val="20"/>
                  </w:rPr>
                  <w:t xml:space="preserve">Sarah Labovitz   </w:t>
                </w:r>
              </w:sdtContent>
            </w:sdt>
            <w:r w:rsidR="004A33E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4A33E6">
                  <w:rPr>
                    <w:rFonts w:asciiTheme="majorHAnsi" w:hAnsiTheme="majorHAnsi"/>
                    <w:smallCaps/>
                    <w:sz w:val="20"/>
                    <w:szCs w:val="20"/>
                  </w:rPr>
                  <w:t>10/4/2019</w:t>
                </w:r>
              </w:sdtContent>
            </w:sdt>
            <w:r w:rsidR="004A33E6" w:rsidRPr="008426D1">
              <w:rPr>
                <w:rFonts w:asciiTheme="majorHAnsi" w:hAnsiTheme="majorHAnsi"/>
                <w:sz w:val="20"/>
                <w:szCs w:val="20"/>
              </w:rPr>
              <w:br/>
            </w:r>
            <w:r w:rsidR="004A33E6" w:rsidRPr="008426D1">
              <w:rPr>
                <w:rFonts w:asciiTheme="majorHAnsi" w:hAnsiTheme="majorHAnsi"/>
                <w:b/>
                <w:sz w:val="20"/>
                <w:szCs w:val="20"/>
              </w:rPr>
              <w:t>Department Curriculum Committee Chair</w:t>
            </w:r>
          </w:p>
        </w:tc>
        <w:tc>
          <w:tcPr>
            <w:tcW w:w="5451" w:type="dxa"/>
            <w:vAlign w:val="center"/>
          </w:tcPr>
          <w:p w14:paraId="1FFDCE26" w14:textId="77777777" w:rsidR="004A33E6" w:rsidRPr="008426D1" w:rsidRDefault="008F07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235441651" w:edGrp="everyone"/>
                    <w:r w:rsidR="004A33E6" w:rsidRPr="008426D1">
                      <w:rPr>
                        <w:rFonts w:asciiTheme="majorHAnsi" w:hAnsiTheme="majorHAnsi"/>
                        <w:color w:val="808080" w:themeColor="background1" w:themeShade="80"/>
                        <w:sz w:val="52"/>
                        <w:szCs w:val="52"/>
                        <w:shd w:val="clear" w:color="auto" w:fill="D9D9D9" w:themeFill="background1" w:themeFillShade="D9"/>
                      </w:rPr>
                      <w:t>___________________</w:t>
                    </w:r>
                    <w:permEnd w:id="1235441651"/>
                  </w:sdtContent>
                </w:sdt>
              </w:sdtContent>
            </w:sdt>
            <w:r w:rsidR="004A33E6" w:rsidRPr="008426D1">
              <w:rPr>
                <w:rFonts w:asciiTheme="majorHAnsi" w:hAnsiTheme="majorHAnsi"/>
                <w:sz w:val="20"/>
                <w:szCs w:val="20"/>
              </w:rPr>
              <w:t xml:space="preserve"> </w:t>
            </w:r>
            <w:r w:rsidR="004A33E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41175887" w:edGrp="everyone"/>
                <w:r w:rsidR="004A33E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41175887"/>
              </w:sdtContent>
            </w:sdt>
          </w:p>
          <w:p w14:paraId="66DA41CC" w14:textId="77777777" w:rsidR="004A33E6" w:rsidRPr="008426D1" w:rsidRDefault="004A33E6"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8D62C3" w:rsidRPr="008426D1" w14:paraId="7121D4E9" w14:textId="77777777" w:rsidTr="00575870">
        <w:trPr>
          <w:trHeight w:val="1089"/>
        </w:trPr>
        <w:tc>
          <w:tcPr>
            <w:tcW w:w="5451" w:type="dxa"/>
            <w:vAlign w:val="center"/>
          </w:tcPr>
          <w:p w14:paraId="3FE9599A" w14:textId="06D0D976" w:rsidR="008D62C3" w:rsidRPr="008426D1" w:rsidRDefault="008F07B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D62C3">
                      <w:rPr>
                        <w:rFonts w:asciiTheme="majorHAnsi" w:hAnsiTheme="majorHAnsi"/>
                        <w:sz w:val="20"/>
                        <w:szCs w:val="20"/>
                      </w:rPr>
                      <w:t xml:space="preserve">Lauren Clark     </w:t>
                    </w:r>
                  </w:sdtContent>
                </w:sdt>
              </w:sdtContent>
            </w:sdt>
            <w:r w:rsidR="008D62C3"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8D62C3">
                  <w:rPr>
                    <w:rFonts w:asciiTheme="majorHAnsi" w:hAnsiTheme="majorHAnsi"/>
                    <w:smallCaps/>
                    <w:sz w:val="20"/>
                    <w:szCs w:val="20"/>
                  </w:rPr>
                  <w:t>10/7/2019</w:t>
                </w:r>
              </w:sdtContent>
            </w:sdt>
            <w:r w:rsidR="008D62C3" w:rsidRPr="008426D1">
              <w:rPr>
                <w:rFonts w:asciiTheme="majorHAnsi" w:hAnsiTheme="majorHAnsi"/>
                <w:sz w:val="20"/>
                <w:szCs w:val="20"/>
              </w:rPr>
              <w:br/>
            </w:r>
            <w:r w:rsidR="008D62C3" w:rsidRPr="008426D1">
              <w:rPr>
                <w:rFonts w:asciiTheme="majorHAnsi" w:hAnsiTheme="majorHAnsi"/>
                <w:b/>
                <w:sz w:val="20"/>
                <w:szCs w:val="20"/>
              </w:rPr>
              <w:t>Department Chair:</w:t>
            </w:r>
            <w:r w:rsidR="008D62C3" w:rsidRPr="008426D1">
              <w:rPr>
                <w:rFonts w:asciiTheme="majorHAnsi" w:hAnsiTheme="majorHAnsi"/>
                <w:sz w:val="20"/>
                <w:szCs w:val="20"/>
              </w:rPr>
              <w:t xml:space="preserve"> </w:t>
            </w:r>
          </w:p>
        </w:tc>
        <w:tc>
          <w:tcPr>
            <w:tcW w:w="5451" w:type="dxa"/>
            <w:vAlign w:val="center"/>
          </w:tcPr>
          <w:p w14:paraId="761F5271" w14:textId="77777777" w:rsidR="008D62C3" w:rsidRPr="008426D1" w:rsidRDefault="008F07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451164534" w:edGrp="everyone"/>
                    <w:r w:rsidR="008D62C3" w:rsidRPr="008426D1">
                      <w:rPr>
                        <w:rFonts w:asciiTheme="majorHAnsi" w:hAnsiTheme="majorHAnsi"/>
                        <w:color w:val="808080" w:themeColor="background1" w:themeShade="80"/>
                        <w:sz w:val="52"/>
                        <w:szCs w:val="52"/>
                        <w:shd w:val="clear" w:color="auto" w:fill="D9D9D9" w:themeFill="background1" w:themeFillShade="D9"/>
                      </w:rPr>
                      <w:t>___________________</w:t>
                    </w:r>
                    <w:permEnd w:id="451164534"/>
                  </w:sdtContent>
                </w:sdt>
              </w:sdtContent>
            </w:sdt>
            <w:r w:rsidR="008D62C3"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89190912" w:edGrp="everyone"/>
                <w:r w:rsidR="008D62C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9190912"/>
              </w:sdtContent>
            </w:sdt>
          </w:p>
          <w:p w14:paraId="2AAAAFAA" w14:textId="77777777" w:rsidR="008D62C3" w:rsidRPr="008426D1" w:rsidRDefault="008D62C3"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98F8C8C" w:rsidR="00001C04" w:rsidRPr="008426D1" w:rsidRDefault="008F07B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5251DF">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5251DF">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F07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A72047C" w:rsidR="00001C04" w:rsidRPr="008426D1" w:rsidRDefault="008F07B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8168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681684">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F07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F07B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F07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1EFD69C1"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Ken Carroll,</w:t>
              </w:r>
              <w:r w:rsidR="002B0BBD">
                <w:rPr>
                  <w:rFonts w:ascii="Cambria" w:eastAsia="Cambria" w:hAnsi="Cambria" w:cs="Cambria"/>
                  <w:sz w:val="20"/>
                  <w:szCs w:val="20"/>
                </w:rPr>
                <w:t xml:space="preserve"> Dept. of Music</w:t>
              </w:r>
              <w:r w:rsidRPr="14379262">
                <w:rPr>
                  <w:rFonts w:ascii="Cambria" w:eastAsia="Cambria" w:hAnsi="Cambria" w:cs="Cambria"/>
                  <w:sz w:val="20"/>
                  <w:szCs w:val="20"/>
                </w:rPr>
                <w:t xml:space="preserve">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C8D3A21" w:rsidR="007D371A" w:rsidRPr="008426D1" w:rsidRDefault="00A12052" w:rsidP="007D371A">
          <w:pPr>
            <w:tabs>
              <w:tab w:val="left" w:pos="360"/>
              <w:tab w:val="left" w:pos="720"/>
            </w:tabs>
            <w:spacing w:after="0" w:line="240" w:lineRule="auto"/>
            <w:rPr>
              <w:rFonts w:asciiTheme="majorHAnsi" w:hAnsiTheme="majorHAnsi" w:cs="Arial"/>
              <w:sz w:val="20"/>
              <w:szCs w:val="20"/>
            </w:rPr>
          </w:pPr>
          <w:r w:rsidRPr="009666A9">
            <w:rPr>
              <w:rFonts w:asciiTheme="majorHAnsi" w:hAnsiTheme="majorHAnsi" w:cs="Arial"/>
              <w:sz w:val="20"/>
              <w:szCs w:val="20"/>
            </w:rPr>
            <w:t xml:space="preserve">Fall </w:t>
          </w:r>
          <w:r w:rsidR="009666A9" w:rsidRPr="009666A9">
            <w:rPr>
              <w:rFonts w:asciiTheme="majorHAnsi" w:hAnsiTheme="majorHAnsi" w:cs="Arial"/>
              <w:sz w:val="20"/>
              <w:szCs w:val="20"/>
            </w:rPr>
            <w:t>2022</w:t>
          </w:r>
          <w:r w:rsidR="002B0BBD" w:rsidRPr="009666A9">
            <w:rPr>
              <w:rFonts w:asciiTheme="majorHAnsi" w:hAnsiTheme="majorHAnsi" w:cs="Arial"/>
              <w:sz w:val="20"/>
              <w:szCs w:val="20"/>
            </w:rPr>
            <w:t>,</w:t>
          </w:r>
          <w:r w:rsidR="002B0BBD">
            <w:rPr>
              <w:rFonts w:asciiTheme="majorHAnsi" w:hAnsiTheme="majorHAnsi" w:cs="Arial"/>
              <w:sz w:val="20"/>
              <w:szCs w:val="20"/>
            </w:rPr>
            <w:t xml:space="preserve">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BCFFDB2"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AC5B2C">
            <w:rPr>
              <w:rFonts w:asciiTheme="majorHAnsi" w:hAnsiTheme="majorHAnsi" w:cs="Arial"/>
              <w:sz w:val="20"/>
              <w:szCs w:val="20"/>
            </w:rPr>
            <w:t>4712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D59BAD5" w:rsidR="00CB4B5A" w:rsidRPr="008426D1" w:rsidRDefault="008F07B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C46C2">
            <w:rPr>
              <w:rFonts w:asciiTheme="majorHAnsi" w:hAnsiTheme="majorHAnsi" w:cs="Arial"/>
              <w:sz w:val="20"/>
              <w:szCs w:val="20"/>
            </w:rPr>
            <w:t xml:space="preserve">Jazz </w:t>
          </w:r>
          <w:r w:rsidR="00AC5B2C">
            <w:rPr>
              <w:rFonts w:asciiTheme="majorHAnsi" w:hAnsiTheme="majorHAnsi" w:cs="Arial"/>
              <w:sz w:val="20"/>
              <w:szCs w:val="20"/>
            </w:rPr>
            <w:t>Arranging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54630419"/>
            <w:placeholder>
              <w:docPart w:val="A3BAB7E625AF224D8CD97495D02817C6"/>
            </w:placeholder>
          </w:sdtPr>
          <w:sdtEndPr/>
          <w:sdtContent>
            <w:p w14:paraId="271D186D" w14:textId="0A5A2171" w:rsidR="00AC5B2C" w:rsidRPr="008426D1" w:rsidRDefault="00AC5B2C" w:rsidP="00AC5B2C">
              <w:pPr>
                <w:tabs>
                  <w:tab w:val="left" w:pos="360"/>
                  <w:tab w:val="left" w:pos="720"/>
                </w:tabs>
                <w:spacing w:after="0" w:line="240" w:lineRule="auto"/>
                <w:rPr>
                  <w:rFonts w:asciiTheme="majorHAnsi" w:hAnsiTheme="majorHAnsi" w:cs="Arial"/>
                  <w:sz w:val="20"/>
                  <w:szCs w:val="20"/>
                </w:rPr>
              </w:pPr>
              <w:r w:rsidRPr="00AC5B2C">
                <w:rPr>
                  <w:rFonts w:asciiTheme="majorHAnsi" w:hAnsiTheme="majorHAnsi" w:cs="Arial"/>
                  <w:color w:val="000000" w:themeColor="text1"/>
                  <w:sz w:val="20"/>
                  <w:szCs w:val="20"/>
                </w:rPr>
                <w:t>Introduction to the basic techniques of small group jazz arranging</w:t>
              </w:r>
              <w:r w:rsidR="002B0BBD">
                <w:rPr>
                  <w:rFonts w:asciiTheme="majorHAnsi" w:hAnsiTheme="majorHAnsi" w:cs="Arial"/>
                  <w:color w:val="000000" w:themeColor="text1"/>
                  <w:sz w:val="20"/>
                  <w:szCs w:val="20"/>
                </w:rPr>
                <w:t>,</w:t>
              </w:r>
              <w:r w:rsidRPr="00AC5B2C">
                <w:rPr>
                  <w:rFonts w:asciiTheme="majorHAnsi" w:hAnsiTheme="majorHAnsi" w:cs="Arial"/>
                  <w:color w:val="000000" w:themeColor="text1"/>
                  <w:sz w:val="20"/>
                  <w:szCs w:val="20"/>
                </w:rPr>
                <w:t xml:space="preserve"> with emphasis on applications of jazz harmony, harmonic motion, chord voicings, instrumental techniques</w:t>
              </w:r>
              <w:r>
                <w:rPr>
                  <w:rFonts w:asciiTheme="majorHAnsi" w:hAnsiTheme="majorHAnsi" w:cs="Arial"/>
                  <w:color w:val="000000" w:themeColor="text1"/>
                  <w:sz w:val="20"/>
                  <w:szCs w:val="20"/>
                </w:rPr>
                <w:t>,</w:t>
              </w:r>
              <w:r w:rsidRPr="00AC5B2C">
                <w:rPr>
                  <w:rFonts w:asciiTheme="majorHAnsi" w:hAnsiTheme="majorHAnsi" w:cs="Arial"/>
                  <w:color w:val="000000" w:themeColor="text1"/>
                  <w:sz w:val="20"/>
                  <w:szCs w:val="20"/>
                </w:rPr>
                <w:t xml:space="preserve"> and colors. </w:t>
              </w:r>
            </w:p>
          </w:sdtContent>
        </w:sdt>
        <w:p w14:paraId="1179DB08" w14:textId="734EDDF9" w:rsidR="00C002F9" w:rsidRPr="008426D1" w:rsidRDefault="008F07BF" w:rsidP="00001C04">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A9C6F2E" w:rsidR="00391206" w:rsidRPr="008426D1" w:rsidRDefault="008F07B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B9C963D" w:rsidR="00A966C5" w:rsidRPr="008426D1" w:rsidRDefault="008F07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C15621" w:rsidRPr="00C15621">
            <w:rPr>
              <w:rFonts w:asciiTheme="majorHAnsi" w:hAnsiTheme="majorHAnsi" w:cs="Arial"/>
              <w:sz w:val="20"/>
              <w:szCs w:val="20"/>
            </w:rPr>
            <w:t>MUS 3702</w:t>
          </w:r>
          <w:r w:rsidR="00C15621">
            <w:rPr>
              <w:rFonts w:asciiTheme="majorHAnsi" w:hAnsiTheme="majorHAnsi" w:cs="Arial"/>
              <w:sz w:val="20"/>
              <w:szCs w:val="20"/>
            </w:rPr>
            <w:t>,</w:t>
          </w:r>
          <w:r w:rsidR="00C15621" w:rsidRPr="00C15621">
            <w:rPr>
              <w:rFonts w:asciiTheme="majorHAnsi" w:hAnsiTheme="majorHAnsi" w:cs="Arial"/>
              <w:sz w:val="20"/>
              <w:szCs w:val="20"/>
            </w:rPr>
            <w:t xml:space="preserve"> </w:t>
          </w:r>
          <w:r w:rsidR="00CB5537">
            <w:rPr>
              <w:rFonts w:asciiTheme="majorHAnsi" w:hAnsiTheme="majorHAnsi" w:cs="Arial"/>
              <w:sz w:val="20"/>
              <w:szCs w:val="20"/>
            </w:rPr>
            <w:t>Jazz Theory I</w:t>
          </w:r>
          <w:r w:rsidR="00AC5B2C">
            <w:rPr>
              <w:rFonts w:asciiTheme="majorHAnsi" w:hAnsiTheme="majorHAnsi" w:cs="Arial"/>
              <w:sz w:val="20"/>
              <w:szCs w:val="20"/>
            </w:rPr>
            <w:t xml:space="preserve"> or </w:t>
          </w:r>
          <w:r w:rsidR="00C15621">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18615A78" w:rsidR="00C002F9" w:rsidRPr="00CB5537" w:rsidRDefault="008F07BF" w:rsidP="00CB5537">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8267657"/>
            </w:sdtPr>
            <w:sdtEndPr/>
            <w:sdtContent>
              <w:r w:rsidR="00AC5B2C">
                <w:rPr>
                  <w:rFonts w:asciiTheme="majorHAnsi" w:hAnsiTheme="majorHAnsi" w:cs="Arial"/>
                  <w:sz w:val="20"/>
                  <w:szCs w:val="20"/>
                </w:rPr>
                <w:t>Students will learn necessary information in Jazz Theory I that they will utilize as they learn to arrange.  It is a possibility that students received this information in a previous jazz or theory experience which is why permission of the instructor is permissible</w:t>
              </w:r>
            </w:sdtContent>
          </w:sdt>
          <w:r w:rsidR="00D77D92" w:rsidRPr="00CB5537">
            <w:rPr>
              <w:rFonts w:asciiTheme="majorHAnsi" w:hAnsiTheme="majorHAnsi" w:cs="Arial"/>
              <w:sz w:val="20"/>
              <w:szCs w:val="20"/>
            </w:rPr>
            <w:t xml:space="preserve">. </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AA8EF74" w:rsidR="00391206" w:rsidRPr="008426D1" w:rsidRDefault="008F07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E5E36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3268C5">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B5AF5B4" w:rsidR="00C002F9" w:rsidRPr="008426D1" w:rsidRDefault="00724C8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41B5FB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B553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A12052">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7BC42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8E88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B0671A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9203F6">
            <w:rPr>
              <w:rFonts w:asciiTheme="majorHAnsi" w:hAnsiTheme="majorHAnsi" w:cs="Arial"/>
              <w:sz w:val="20"/>
              <w:szCs w:val="20"/>
            </w:rPr>
            <w:t xml:space="preserve">in Music, </w:t>
          </w:r>
          <w:r w:rsidR="00A12052">
            <w:rPr>
              <w:rFonts w:asciiTheme="majorHAnsi" w:hAnsiTheme="majorHAnsi" w:cs="Arial"/>
              <w:sz w:val="20"/>
              <w:szCs w:val="20"/>
            </w:rPr>
            <w:t>emphasis in Jazz Studies</w:t>
          </w:r>
          <w:r w:rsidR="009203F6">
            <w:rPr>
              <w:rFonts w:asciiTheme="majorHAnsi" w:hAnsiTheme="majorHAnsi" w:cs="Arial"/>
              <w:sz w:val="20"/>
              <w:szCs w:val="20"/>
            </w:rPr>
            <w:t>;</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71749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023F20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DB490C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B122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5B804C0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7E6372DC" w:rsidR="00A12052" w:rsidRPr="008973CA" w:rsidRDefault="00A12052" w:rsidP="00A1205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00539805"/>
      </w:sdtPr>
      <w:sdtEndPr/>
      <w:sdtContent>
        <w:sdt>
          <w:sdtPr>
            <w:rPr>
              <w:rFonts w:asciiTheme="majorHAnsi" w:hAnsiTheme="majorHAnsi" w:cs="Arial"/>
              <w:sz w:val="20"/>
              <w:szCs w:val="20"/>
            </w:rPr>
            <w:id w:val="-1543127704"/>
          </w:sdtPr>
          <w:sdtEndPr/>
          <w:sdtContent>
            <w:sdt>
              <w:sdtPr>
                <w:rPr>
                  <w:rFonts w:asciiTheme="majorHAnsi" w:hAnsiTheme="majorHAnsi" w:cs="Arial"/>
                  <w:sz w:val="20"/>
                  <w:szCs w:val="20"/>
                </w:rPr>
                <w:id w:val="686183820"/>
              </w:sdtPr>
              <w:sdtEndPr/>
              <w:sdtContent>
                <w:p w14:paraId="7B9A7BC5" w14:textId="77777777"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Text:  “Instrumental Jazz Arranging” Tomaro and Wilson  ISBN 978-1-4234-5274-4</w:t>
                  </w:r>
                </w:p>
                <w:p w14:paraId="708B2315" w14:textId="77777777"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Class Schedule:  First Semester</w:t>
                  </w:r>
                </w:p>
                <w:p w14:paraId="24CDD9D6" w14:textId="485A9D6A"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w:t>
                  </w:r>
                  <w:r w:rsidRPr="00AC5B2C">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ab/>
                    <w:t>Class Overview and Melodic Paraphrase</w:t>
                  </w:r>
                </w:p>
                <w:p w14:paraId="028A3550" w14:textId="5356042A"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2</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Two-Part Harmonization</w:t>
                  </w:r>
                </w:p>
                <w:p w14:paraId="41B5A447" w14:textId="624DD2F8"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3</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Countermelody</w:t>
                  </w:r>
                </w:p>
                <w:p w14:paraId="16BF2725" w14:textId="7A67F0A5"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4</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Four-Note Close Position Voicings</w:t>
                  </w:r>
                </w:p>
                <w:p w14:paraId="2B698199" w14:textId="3EF1E1E1"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5</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Non-harmonic tones and Tonicization</w:t>
                  </w:r>
                </w:p>
                <w:p w14:paraId="28E250D8" w14:textId="5A70B5A2"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6</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Four-Note Open-Position Voicings</w:t>
                  </w:r>
                </w:p>
                <w:p w14:paraId="21DA33CD" w14:textId="1B2FBE76"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Week </w:t>
                  </w:r>
                  <w:r w:rsidRPr="00AC5B2C">
                    <w:rPr>
                      <w:rFonts w:asciiTheme="majorHAnsi" w:hAnsiTheme="majorHAnsi" w:cs="Arial"/>
                      <w:color w:val="000000" w:themeColor="text1"/>
                      <w:sz w:val="20"/>
                      <w:szCs w:val="20"/>
                    </w:rPr>
                    <w:t>7</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Three-Note Voicings in Close and Open Positions</w:t>
                  </w:r>
                </w:p>
                <w:p w14:paraId="2AB30D80" w14:textId="7A871D2C"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8</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Five-Note Voicings in Close and Open Positions</w:t>
                  </w:r>
                </w:p>
                <w:p w14:paraId="1FF03F1D" w14:textId="5DE076F2"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9</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Accompaniment Devices</w:t>
                  </w:r>
                </w:p>
                <w:p w14:paraId="0F2C01ED" w14:textId="1C6CD93C"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10</w:t>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Saxophone, Trumpet, Trombone and Rhythm Section</w:t>
                  </w:r>
                </w:p>
                <w:p w14:paraId="3AA81E36" w14:textId="7C2D248D"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11</w:t>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Small Ensemble Arranging, Planning and Arrangement, Introduction and First Chorus</w:t>
                  </w:r>
                </w:p>
                <w:p w14:paraId="345433A7" w14:textId="364DEE0F"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12</w:t>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Interludes, Improvised Solo with Backgrounds</w:t>
                  </w:r>
                </w:p>
                <w:p w14:paraId="2A963710" w14:textId="55B81C77"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13</w:t>
                  </w:r>
                  <w:r>
                    <w:rPr>
                      <w:rFonts w:asciiTheme="majorHAnsi" w:hAnsiTheme="majorHAnsi" w:cs="Arial"/>
                      <w:color w:val="000000" w:themeColor="text1"/>
                      <w:sz w:val="20"/>
                      <w:szCs w:val="20"/>
                    </w:rPr>
                    <w:tab/>
                  </w:r>
                  <w:r w:rsidRPr="00AC5B2C">
                    <w:rPr>
                      <w:rFonts w:asciiTheme="majorHAnsi" w:hAnsiTheme="majorHAnsi" w:cs="Arial"/>
                      <w:color w:val="000000" w:themeColor="text1"/>
                      <w:sz w:val="20"/>
                      <w:szCs w:val="20"/>
                    </w:rPr>
                    <w:t>Shout Chorus and Recapitulation, Endings</w:t>
                  </w:r>
                </w:p>
                <w:p w14:paraId="0E6B7A53" w14:textId="277BA4C4"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14</w:t>
                  </w:r>
                  <w:r>
                    <w:rPr>
                      <w:rFonts w:asciiTheme="majorHAnsi" w:hAnsiTheme="majorHAnsi" w:cs="Arial"/>
                      <w:color w:val="000000" w:themeColor="text1"/>
                      <w:sz w:val="20"/>
                      <w:szCs w:val="20"/>
                    </w:rPr>
                    <w:tab/>
                    <w:t>Editing Small Ensemble Arrangements</w:t>
                  </w:r>
                </w:p>
                <w:p w14:paraId="23E2EF53" w14:textId="5EA77756"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rPr>
                  </w:pPr>
                  <w:r w:rsidRPr="00AC5B2C">
                    <w:rPr>
                      <w:rFonts w:asciiTheme="majorHAnsi" w:hAnsiTheme="majorHAnsi" w:cs="Arial"/>
                      <w:color w:val="000000" w:themeColor="text1"/>
                      <w:sz w:val="20"/>
                      <w:szCs w:val="20"/>
                    </w:rPr>
                    <w:t>Week 15</w:t>
                  </w:r>
                  <w:r w:rsidRPr="00AC5B2C">
                    <w:rPr>
                      <w:rFonts w:asciiTheme="majorHAnsi" w:hAnsiTheme="majorHAnsi" w:cs="Arial"/>
                      <w:color w:val="000000" w:themeColor="text1"/>
                      <w:sz w:val="20"/>
                      <w:szCs w:val="20"/>
                    </w:rPr>
                    <w:tab/>
                  </w:r>
                  <w:r>
                    <w:rPr>
                      <w:rFonts w:asciiTheme="majorHAnsi" w:hAnsiTheme="majorHAnsi" w:cs="Arial"/>
                      <w:color w:val="000000" w:themeColor="text1"/>
                      <w:sz w:val="20"/>
                      <w:szCs w:val="20"/>
                    </w:rPr>
                    <w:t>Finalizing Small Ensemble Arrangements for Performance</w:t>
                  </w:r>
                </w:p>
                <w:p w14:paraId="647D3123" w14:textId="3BC136E3" w:rsidR="00A966C5" w:rsidRPr="00CB5537" w:rsidRDefault="008F07BF" w:rsidP="00AC5B2C">
                  <w:pPr>
                    <w:tabs>
                      <w:tab w:val="left" w:pos="360"/>
                      <w:tab w:val="left" w:pos="720"/>
                    </w:tabs>
                    <w:spacing w:after="0" w:line="240" w:lineRule="auto"/>
                    <w:rPr>
                      <w:rFonts w:asciiTheme="majorHAnsi" w:hAnsiTheme="majorHAnsi" w:cs="Arial"/>
                      <w:sz w:val="20"/>
                      <w:szCs w:val="20"/>
                    </w:rPr>
                  </w:pPr>
                </w:p>
              </w:sdtContent>
            </w:sdt>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636305818"/>
          </w:sdtPr>
          <w:sdtEndPr/>
          <w:sdtContent>
            <w:sdt>
              <w:sdtPr>
                <w:rPr>
                  <w:rFonts w:asciiTheme="majorHAnsi" w:hAnsiTheme="majorHAnsi" w:cs="Arial"/>
                  <w:sz w:val="20"/>
                  <w:szCs w:val="20"/>
                </w:rPr>
                <w:id w:val="-41213520"/>
                <w:placeholder>
                  <w:docPart w:val="94C0961ADBB4EA43900BD9CF1E252CBA"/>
                </w:placeholder>
              </w:sdtPr>
              <w:sdtEndPr>
                <w:rPr>
                  <w:color w:val="000000" w:themeColor="text1"/>
                </w:rPr>
              </w:sdtEndPr>
              <w:sdtContent>
                <w:p w14:paraId="4F305949" w14:textId="77777777" w:rsidR="00AC5B2C" w:rsidRPr="00AC5B2C" w:rsidRDefault="00AC5B2C" w:rsidP="00AC5B2C">
                  <w:pPr>
                    <w:tabs>
                      <w:tab w:val="left" w:pos="360"/>
                      <w:tab w:val="left" w:pos="720"/>
                    </w:tabs>
                    <w:spacing w:after="0" w:line="240" w:lineRule="auto"/>
                    <w:rPr>
                      <w:rFonts w:asciiTheme="majorHAnsi" w:hAnsiTheme="majorHAnsi" w:cs="Arial"/>
                      <w:color w:val="000000" w:themeColor="text1"/>
                      <w:sz w:val="20"/>
                      <w:szCs w:val="20"/>
                      <w:highlight w:val="yellow"/>
                    </w:rPr>
                  </w:pPr>
                  <w:r w:rsidRPr="00AC5B2C">
                    <w:rPr>
                      <w:rFonts w:asciiTheme="majorHAnsi" w:hAnsiTheme="majorHAnsi" w:cs="Arial"/>
                      <w:color w:val="000000" w:themeColor="text1"/>
                      <w:sz w:val="20"/>
                      <w:szCs w:val="20"/>
                    </w:rPr>
                    <w:t>Classroom lecture/lab with computer playback of examples; final project performed live in Minx Rehearsal Hall.</w:t>
                  </w:r>
                </w:p>
              </w:sdtContent>
            </w:sdt>
            <w:p w14:paraId="0A9CC22B" w14:textId="7378DD13" w:rsidR="00A966C5" w:rsidRPr="008426D1" w:rsidRDefault="008F07BF" w:rsidP="00A966C5">
              <w:pPr>
                <w:tabs>
                  <w:tab w:val="left" w:pos="360"/>
                  <w:tab w:val="left" w:pos="720"/>
                </w:tabs>
                <w:spacing w:after="0" w:line="240" w:lineRule="auto"/>
                <w:rPr>
                  <w:rFonts w:asciiTheme="majorHAnsi" w:hAnsiTheme="majorHAnsi" w:cs="Arial"/>
                  <w:sz w:val="20"/>
                  <w:szCs w:val="20"/>
                </w:rPr>
              </w:pP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3895E6CC" w14:textId="77777777" w:rsidR="00AC5B2C" w:rsidRDefault="008F07BF" w:rsidP="00AC5B2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0639606"/>
        </w:sdtPr>
        <w:sdtEndPr/>
        <w:sdtContent>
          <w:r w:rsidR="00AC5B2C" w:rsidRPr="00AC5B2C">
            <w:rPr>
              <w:rFonts w:asciiTheme="majorHAnsi" w:hAnsiTheme="majorHAnsi" w:cs="Arial"/>
              <w:color w:val="000000" w:themeColor="text1"/>
              <w:sz w:val="20"/>
              <w:szCs w:val="20"/>
            </w:rPr>
            <w:t>FA120 and Minx Rehearsal Hall.  Computer Lab and Finale software</w:t>
          </w:r>
        </w:sdtContent>
      </w:sdt>
    </w:p>
    <w:p w14:paraId="292E989F" w14:textId="2FEFD1EB" w:rsidR="00A966C5" w:rsidRPr="008426D1" w:rsidRDefault="00AC5B2C" w:rsidP="00AC5B2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w:t>
      </w:r>
      <w:r w:rsidR="00A966C5" w:rsidRPr="008426D1">
        <w:rPr>
          <w:rFonts w:asciiTheme="majorHAnsi" w:hAnsiTheme="majorHAnsi" w:cs="Arial"/>
          <w:sz w:val="20"/>
          <w:szCs w:val="20"/>
        </w:rPr>
        <w:t>Will this require additional faculty, supplies, etc.?</w:t>
      </w:r>
    </w:p>
    <w:p w14:paraId="7BA1CB73" w14:textId="0105FB27" w:rsidR="00A966C5" w:rsidRPr="008426D1" w:rsidRDefault="008F07BF"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w:t>
          </w:r>
          <w:r w:rsidR="00AC5B2C">
            <w:rPr>
              <w:rFonts w:asciiTheme="majorHAnsi" w:hAnsiTheme="majorHAnsi" w:cs="Arial"/>
              <w:sz w:val="20"/>
              <w:szCs w:val="20"/>
            </w:rPr>
            <w:t xml:space="preserve">but resources necessary are underwritten by </w:t>
          </w:r>
          <w:r w:rsidR="009203F6">
            <w:rPr>
              <w:rFonts w:asciiTheme="majorHAnsi" w:hAnsiTheme="majorHAnsi" w:cs="Arial"/>
              <w:sz w:val="20"/>
              <w:szCs w:val="20"/>
            </w:rPr>
            <w:t>donor</w:t>
          </w:r>
          <w:r w:rsidR="00AC5B2C">
            <w:rPr>
              <w:rFonts w:asciiTheme="majorHAnsi" w:hAnsiTheme="majorHAnsi" w:cs="Arial"/>
              <w:sz w:val="20"/>
              <w:szCs w:val="20"/>
            </w:rPr>
            <w:t xml:space="preserve"> gift.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BCC1E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30774429"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rPr>
                <w:color w:val="548DD4" w:themeColor="text2" w:themeTint="99"/>
              </w:rPr>
            </w:sdtEndPr>
            <w:sdtContent>
              <w:sdt>
                <w:sdtPr>
                  <w:rPr>
                    <w:rFonts w:asciiTheme="majorHAnsi" w:hAnsiTheme="majorHAnsi" w:cs="Arial"/>
                    <w:color w:val="548DD4" w:themeColor="text2" w:themeTint="99"/>
                    <w:sz w:val="20"/>
                    <w:szCs w:val="20"/>
                  </w:rPr>
                  <w:id w:val="-1812549199"/>
                </w:sdtPr>
                <w:sdtEndPr/>
                <w:sdtContent>
                  <w:r w:rsidR="00A77F07" w:rsidRPr="00A77F07">
                    <w:rPr>
                      <w:color w:val="000000" w:themeColor="text1"/>
                      <w:sz w:val="20"/>
                      <w:szCs w:val="20"/>
                    </w:rPr>
                    <w:t xml:space="preserve">Student Learning Outcomes: Upon successful completion of this course, students will be able to:  • Demonstrate various methods for scoring individual instrumental sections   • Demonstrate the typical forms for standard small group arrangements  • Demonstrate appropriate transposition, notation, and score set-up techniques in the jazz idiom  • Compose for a standard jazz small group  •Prepare and deliver a full score and parts using computerized music notation at the professional level. </w:t>
                  </w:r>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2AFDACF5" w:rsidR="00CA269E" w:rsidRPr="00D77D92" w:rsidRDefault="00CA269E" w:rsidP="00D77D9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sz w:val="20"/>
                    <w:szCs w:val="20"/>
                  </w:rPr>
                  <w:id w:val="-361832675"/>
                </w:sdtPr>
                <w:sdtEndPr/>
                <w:sdtContent>
                  <w:r w:rsidR="00A77F07" w:rsidRPr="009203F6">
                    <w:rPr>
                      <w:rFonts w:asciiTheme="majorHAnsi" w:hAnsiTheme="majorHAnsi" w:cs="Arial"/>
                      <w:sz w:val="20"/>
                      <w:szCs w:val="20"/>
                    </w:rPr>
                    <w:t xml:space="preserve">The Music Department Mission Statement is: Our mission is to prepare dynamic music educators, performers, and composers for leadership roles in our profession. We are committed to educating students as well as enhancing and enriching our community through music.  Jazz Arranging is a necessary skill for the creative musician.  In order to obtain leadership roles in the music profession, individuals must have established arranging skills.  In addition, arranging has direct vocational applications for both music educators and performers. </w:t>
                  </w:r>
                  <w:r w:rsidR="00A77F07" w:rsidRPr="009203F6">
                    <w:rPr>
                      <w:rFonts w:asciiTheme="majorHAnsi" w:hAnsiTheme="majorHAnsi" w:cs="Arial"/>
                      <w:sz w:val="20"/>
                      <w:szCs w:val="20"/>
                    </w:rPr>
                    <w:tab/>
                  </w:r>
                  <w:r w:rsidR="009203F6">
                    <w:rPr>
                      <w:rFonts w:asciiTheme="majorHAnsi" w:hAnsiTheme="majorHAnsi" w:cs="Arial"/>
                      <w:sz w:val="20"/>
                      <w:szCs w:val="20"/>
                    </w:rPr>
                    <w:br/>
                  </w:r>
                  <w:r w:rsidR="009203F6">
                    <w:rPr>
                      <w:rFonts w:asciiTheme="majorHAnsi" w:hAnsiTheme="majorHAnsi" w:cs="Arial"/>
                      <w:sz w:val="20"/>
                      <w:szCs w:val="20"/>
                    </w:rPr>
                    <w:tab/>
                  </w:r>
                  <w:r w:rsidR="00A77F07" w:rsidRPr="009203F6">
                    <w:rPr>
                      <w:rFonts w:asciiTheme="majorHAnsi" w:hAnsiTheme="majorHAnsi" w:cs="Arial"/>
                      <w:sz w:val="20"/>
                      <w:szCs w:val="20"/>
                    </w:rPr>
                    <w:t>National Association of Schools of Music lists the following Competencies Summary for the music degrees: 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A77F07" w:rsidRPr="00A77F07">
                    <w:rPr>
                      <w:color w:val="000000" w:themeColor="text1"/>
                      <w:sz w:val="20"/>
                      <w:szCs w:val="20"/>
                    </w:rPr>
                    <w:t xml:space="preserve"> </w:t>
                  </w:r>
                </w:sdtContent>
              </w:sdt>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7EA866BE" w:rsidR="00A12052" w:rsidRPr="00A12052" w:rsidRDefault="008F07BF"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41753C">
                <w:rPr>
                  <w:rFonts w:asciiTheme="majorHAnsi" w:hAnsiTheme="majorHAnsi" w:cs="Arial"/>
                  <w:sz w:val="20"/>
                  <w:szCs w:val="20"/>
                </w:rPr>
                <w:t xml:space="preserve"> in Music</w:t>
              </w:r>
              <w:r w:rsidR="00A12052" w:rsidRPr="00A12052">
                <w:rPr>
                  <w:rFonts w:asciiTheme="majorHAnsi" w:hAnsiTheme="majorHAnsi" w:cs="Arial"/>
                  <w:sz w:val="20"/>
                  <w:szCs w:val="20"/>
                </w:rPr>
                <w:t>-Jazz major and those seeking the Certificate in Jazz, but the course will be available to all music students who complete the prerequisite or obtain permission of instructor</w:t>
              </w:r>
              <w:r w:rsidR="0041753C">
                <w:rPr>
                  <w:rFonts w:asciiTheme="majorHAnsi" w:hAnsiTheme="majorHAnsi" w:cs="Arial"/>
                  <w:sz w:val="20"/>
                  <w:szCs w:val="20"/>
                </w:rPr>
                <w:t>.</w:t>
              </w:r>
            </w:sdtContent>
          </w:sdt>
        </w:p>
        <w:p w14:paraId="629C2B68" w14:textId="77777777" w:rsidR="00A12052" w:rsidRDefault="008F07BF"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5A254B7"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w:t>
          </w:r>
          <w:r w:rsidR="0041753C">
            <w:rPr>
              <w:rFonts w:asciiTheme="majorHAnsi" w:hAnsiTheme="majorHAnsi" w:cs="Arial"/>
              <w:sz w:val="20"/>
              <w:szCs w:val="20"/>
            </w:rPr>
            <w:t xml:space="preserve"> has a 3000-level prerequisite and hence is at the upper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AAB880E" w14:textId="77777777" w:rsidR="00504CFB" w:rsidRPr="00504CFB" w:rsidRDefault="00504CFB" w:rsidP="00504CFB">
      <w:pPr>
        <w:spacing w:after="0" w:line="240" w:lineRule="auto"/>
        <w:rPr>
          <w:rFonts w:ascii="Times New Roman" w:eastAsia="Calibri" w:hAnsi="Times New Roman" w:cs="Times New Roman"/>
          <w:b/>
          <w:color w:val="70AD47"/>
          <w:sz w:val="24"/>
        </w:rPr>
      </w:pPr>
      <w:r w:rsidRPr="00504CFB">
        <w:rPr>
          <w:rFonts w:ascii="Times New Roman" w:eastAsia="Calibri" w:hAnsi="Times New Roman" w:cs="Times New Roman"/>
          <w:b/>
          <w:color w:val="70AD47"/>
          <w:sz w:val="24"/>
        </w:rPr>
        <w:lastRenderedPageBreak/>
        <w:t>Corrected and approved by the Office of Assessment 21 October 2019.</w:t>
      </w:r>
    </w:p>
    <w:p w14:paraId="772D6AC8" w14:textId="77777777" w:rsidR="00504CFB" w:rsidRDefault="00504CFB" w:rsidP="00F80644">
      <w:pPr>
        <w:tabs>
          <w:tab w:val="left" w:pos="360"/>
          <w:tab w:val="left" w:pos="720"/>
        </w:tabs>
        <w:spacing w:after="0" w:line="240" w:lineRule="auto"/>
        <w:jc w:val="center"/>
        <w:rPr>
          <w:rFonts w:asciiTheme="majorHAnsi" w:hAnsiTheme="majorHAnsi" w:cs="Arial"/>
          <w:b/>
          <w:sz w:val="28"/>
          <w:szCs w:val="20"/>
        </w:rPr>
      </w:pPr>
    </w:p>
    <w:p w14:paraId="1D738077" w14:textId="6EEC3801"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5A31B4CA" w:rsidR="00A12052" w:rsidRPr="00A12052" w:rsidRDefault="008F07BF" w:rsidP="00A12052">
                  <w:pPr>
                    <w:tabs>
                      <w:tab w:val="left" w:pos="360"/>
                      <w:tab w:val="left" w:pos="720"/>
                    </w:tabs>
                    <w:spacing w:after="0" w:line="240" w:lineRule="auto"/>
                    <w:rPr>
                      <w:rFonts w:asciiTheme="majorHAnsi" w:hAnsiTheme="majorHAnsi" w:cs="Arial"/>
                      <w:sz w:val="20"/>
                      <w:szCs w:val="20"/>
                      <w:highlight w:val="yellow"/>
                    </w:rPr>
                  </w:pPr>
                </w:p>
              </w:sdtContent>
            </w:sdt>
            <w:p w14:paraId="4F7EE1FD" w14:textId="77777777" w:rsidR="00A12052" w:rsidRDefault="008F07BF"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E66D451" w14:textId="77777777" w:rsidR="00504CFB" w:rsidRPr="00C240C1" w:rsidRDefault="00504CFB" w:rsidP="00504CFB">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79EC19B0" w14:textId="77777777" w:rsidR="00504CFB" w:rsidRPr="00C240C1" w:rsidRDefault="00504CFB" w:rsidP="00504CFB">
      <w:pPr>
        <w:tabs>
          <w:tab w:val="left" w:pos="360"/>
          <w:tab w:val="left" w:pos="720"/>
        </w:tabs>
        <w:rPr>
          <w:rFonts w:ascii="Cambria" w:eastAsia="Calibri" w:hAnsi="Cambria" w:cs="Arial"/>
          <w:sz w:val="20"/>
          <w:szCs w:val="20"/>
        </w:rPr>
      </w:pPr>
    </w:p>
    <w:p w14:paraId="71A27549" w14:textId="77777777" w:rsidR="00504CFB" w:rsidRPr="00C240C1" w:rsidRDefault="00504CFB" w:rsidP="00504CFB">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007A7792" w14:textId="77777777" w:rsidR="00504CFB" w:rsidRPr="00C240C1" w:rsidRDefault="00504CFB" w:rsidP="00504CFB">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504CFB" w:rsidRPr="00C240C1" w14:paraId="3DB530CD" w14:textId="77777777" w:rsidTr="009C3A53">
        <w:tc>
          <w:tcPr>
            <w:tcW w:w="2148" w:type="dxa"/>
          </w:tcPr>
          <w:p w14:paraId="7549CDDD" w14:textId="77777777" w:rsidR="00504CFB" w:rsidRPr="00C240C1" w:rsidRDefault="00504CFB"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2B6B8F79" w14:textId="77777777" w:rsidR="00504CFB" w:rsidRPr="00C240C1" w:rsidRDefault="00504CFB"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586BE175" w14:textId="77777777" w:rsidR="00504CFB" w:rsidRPr="00C240C1" w:rsidRDefault="00504CFB" w:rsidP="009C3A53">
                <w:pPr>
                  <w:rPr>
                    <w:rFonts w:ascii="Cambria" w:eastAsia="Calibri" w:hAnsi="Cambria" w:cs="Times New Roman"/>
                    <w:sz w:val="20"/>
                    <w:szCs w:val="20"/>
                  </w:rPr>
                </w:pPr>
              </w:p>
            </w:tc>
          </w:sdtContent>
        </w:sdt>
      </w:tr>
      <w:tr w:rsidR="00504CFB" w:rsidRPr="00C240C1" w14:paraId="68813253" w14:textId="77777777" w:rsidTr="009C3A53">
        <w:tc>
          <w:tcPr>
            <w:tcW w:w="2148" w:type="dxa"/>
          </w:tcPr>
          <w:p w14:paraId="6B1E0681"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79EC817D" w14:textId="77777777" w:rsidR="00504CFB" w:rsidRPr="00504CFB" w:rsidRDefault="00504CFB" w:rsidP="009C3A53">
            <w:pPr>
              <w:rPr>
                <w:rFonts w:ascii="Cambria" w:eastAsia="Calibri" w:hAnsi="Cambria" w:cs="Times New Roman"/>
                <w:sz w:val="20"/>
                <w:szCs w:val="20"/>
              </w:rPr>
            </w:pPr>
            <w:r w:rsidRPr="00504CFB">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013097B8" w14:textId="77777777" w:rsidR="00504CFB" w:rsidRPr="00504CFB" w:rsidRDefault="00504CFB" w:rsidP="009C3A53">
            <w:pPr>
              <w:rPr>
                <w:rFonts w:ascii="Cambria" w:eastAsia="Calibri" w:hAnsi="Cambria" w:cs="Times New Roman"/>
                <w:sz w:val="20"/>
                <w:szCs w:val="20"/>
              </w:rPr>
            </w:pPr>
          </w:p>
          <w:p w14:paraId="40391256" w14:textId="22F9F9F0" w:rsidR="00504CFB" w:rsidRPr="00504CFB" w:rsidRDefault="00504CFB" w:rsidP="009C3A53">
            <w:pPr>
              <w:rPr>
                <w:rFonts w:ascii="Cambria" w:eastAsia="Calibri" w:hAnsi="Cambria" w:cs="Times New Roman"/>
                <w:sz w:val="20"/>
                <w:szCs w:val="20"/>
              </w:rPr>
            </w:pPr>
            <w:r w:rsidRPr="00504CFB">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504CFB" w:rsidRPr="00C240C1" w14:paraId="272BAFA8" w14:textId="77777777" w:rsidTr="009C3A53">
        <w:tc>
          <w:tcPr>
            <w:tcW w:w="2148" w:type="dxa"/>
          </w:tcPr>
          <w:p w14:paraId="3F749197"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760215DC"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490D881D"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04CFB" w:rsidRPr="00C240C1" w14:paraId="106B3910" w14:textId="77777777" w:rsidTr="009C3A53">
        <w:tc>
          <w:tcPr>
            <w:tcW w:w="2148" w:type="dxa"/>
          </w:tcPr>
          <w:p w14:paraId="51FE81D1"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2BC71B33" w14:textId="77777777" w:rsidR="00504CFB" w:rsidRPr="00C240C1" w:rsidRDefault="008F07BF"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504CFB"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04CFB" w:rsidRPr="00C240C1">
                  <w:rPr>
                    <w:rFonts w:ascii="Cambria" w:eastAsia="Calibri" w:hAnsi="Cambria" w:cs="Times New Roman"/>
                    <w:color w:val="808080"/>
                    <w:sz w:val="20"/>
                    <w:szCs w:val="20"/>
                  </w:rPr>
                  <w:t xml:space="preserve"> </w:t>
                </w:r>
              </w:p>
            </w:tc>
          </w:sdtContent>
        </w:sdt>
      </w:tr>
    </w:tbl>
    <w:p w14:paraId="7C78E3DD" w14:textId="77777777" w:rsidR="00504CFB" w:rsidRPr="00C240C1" w:rsidRDefault="00504CFB" w:rsidP="00504CFB">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04CFB" w:rsidRPr="00C240C1" w14:paraId="09B39D2B" w14:textId="77777777" w:rsidTr="009C3A53">
        <w:tc>
          <w:tcPr>
            <w:tcW w:w="2148" w:type="dxa"/>
          </w:tcPr>
          <w:p w14:paraId="44CA994F" w14:textId="77777777" w:rsidR="00504CFB" w:rsidRPr="00C240C1" w:rsidRDefault="00504CFB"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2B6847A3" w14:textId="77777777" w:rsidR="00504CFB" w:rsidRPr="00C240C1" w:rsidRDefault="00504CFB"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5A910D2F" w14:textId="77777777" w:rsidR="00504CFB" w:rsidRPr="00C240C1" w:rsidRDefault="00504CFB" w:rsidP="009C3A53">
                <w:pPr>
                  <w:rPr>
                    <w:rFonts w:ascii="Cambria" w:eastAsia="Calibri" w:hAnsi="Cambria" w:cs="Times New Roman"/>
                    <w:sz w:val="20"/>
                    <w:szCs w:val="20"/>
                  </w:rPr>
                </w:pPr>
              </w:p>
            </w:tc>
          </w:sdtContent>
        </w:sdt>
      </w:tr>
      <w:tr w:rsidR="00504CFB" w:rsidRPr="00C240C1" w14:paraId="58F0FF24" w14:textId="77777777" w:rsidTr="009C3A53">
        <w:tc>
          <w:tcPr>
            <w:tcW w:w="2148" w:type="dxa"/>
          </w:tcPr>
          <w:p w14:paraId="4AA12CF9"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244728B2" w14:textId="77777777" w:rsidR="00504CFB" w:rsidRPr="00504CFB" w:rsidRDefault="00504CFB" w:rsidP="009C3A53">
            <w:pPr>
              <w:rPr>
                <w:rFonts w:ascii="Cambria" w:eastAsia="Calibri" w:hAnsi="Cambria" w:cs="Times New Roman"/>
                <w:sz w:val="20"/>
                <w:szCs w:val="20"/>
              </w:rPr>
            </w:pPr>
            <w:r w:rsidRPr="00504CFB">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applied study. The jury panels will use a rubric approved by the Department of </w:t>
            </w:r>
            <w:r w:rsidRPr="00504CFB">
              <w:rPr>
                <w:rFonts w:ascii="Cambria" w:eastAsia="Calibri" w:hAnsi="Cambria" w:cs="Times New Roman"/>
                <w:sz w:val="20"/>
                <w:szCs w:val="20"/>
              </w:rPr>
              <w:lastRenderedPageBreak/>
              <w:t>Music. The results will be analyzed by the members of each area (Brass/Percussion, Keyboard, Voice, Strings).</w:t>
            </w:r>
          </w:p>
        </w:tc>
      </w:tr>
      <w:tr w:rsidR="00504CFB" w:rsidRPr="00C240C1" w14:paraId="13CA9660" w14:textId="77777777" w:rsidTr="009C3A53">
        <w:tc>
          <w:tcPr>
            <w:tcW w:w="2148" w:type="dxa"/>
          </w:tcPr>
          <w:p w14:paraId="3078F70C"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2BAA6193"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426E128D"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04CFB" w:rsidRPr="00C240C1" w14:paraId="5722B3C0" w14:textId="77777777" w:rsidTr="009C3A53">
        <w:tc>
          <w:tcPr>
            <w:tcW w:w="2148" w:type="dxa"/>
          </w:tcPr>
          <w:p w14:paraId="5DF78A9C" w14:textId="77777777" w:rsidR="00504CFB" w:rsidRPr="00C240C1" w:rsidRDefault="00504CFB"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7C8D632D" w14:textId="77777777" w:rsidR="00504CFB" w:rsidRPr="00C240C1" w:rsidRDefault="008F07BF"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504CFB"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04CFB" w:rsidRPr="00C240C1">
                  <w:rPr>
                    <w:rFonts w:ascii="Cambria" w:eastAsia="Calibri" w:hAnsi="Cambria" w:cs="Times New Roman"/>
                    <w:color w:val="808080"/>
                    <w:sz w:val="20"/>
                    <w:szCs w:val="20"/>
                  </w:rPr>
                  <w:t xml:space="preserve"> </w:t>
                </w:r>
              </w:p>
            </w:tc>
          </w:sdtContent>
        </w:sdt>
      </w:tr>
    </w:tbl>
    <w:p w14:paraId="6956B712" w14:textId="77777777" w:rsidR="00504CFB" w:rsidRPr="00C240C1" w:rsidRDefault="00504CFB" w:rsidP="00504CFB">
      <w:pPr>
        <w:rPr>
          <w:rFonts w:ascii="Cambria" w:eastAsia="Calibri" w:hAnsi="Cambria"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77F07" w:rsidRPr="00A77F07" w14:paraId="65F480D3" w14:textId="77777777" w:rsidTr="00665342">
        <w:tc>
          <w:tcPr>
            <w:tcW w:w="2148" w:type="dxa"/>
          </w:tcPr>
          <w:p w14:paraId="143DCE0B" w14:textId="77777777" w:rsidR="00A77F07" w:rsidRPr="00A77F07" w:rsidRDefault="00A77F07" w:rsidP="00665342">
            <w:pPr>
              <w:jc w:val="center"/>
              <w:rPr>
                <w:rFonts w:asciiTheme="majorHAnsi" w:hAnsiTheme="majorHAnsi"/>
                <w:b/>
                <w:bCs/>
                <w:color w:val="000000" w:themeColor="text1"/>
                <w:sz w:val="20"/>
                <w:szCs w:val="20"/>
              </w:rPr>
            </w:pPr>
            <w:r w:rsidRPr="00A77F07">
              <w:rPr>
                <w:rFonts w:asciiTheme="majorHAnsi" w:hAnsiTheme="majorHAnsi"/>
                <w:b/>
                <w:bCs/>
                <w:color w:val="000000" w:themeColor="text1"/>
                <w:sz w:val="20"/>
                <w:szCs w:val="20"/>
              </w:rPr>
              <w:t>Outcome 1</w:t>
            </w:r>
          </w:p>
          <w:p w14:paraId="22163847" w14:textId="77777777" w:rsidR="00A77F07" w:rsidRPr="00A77F07" w:rsidRDefault="00A77F07"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14:paraId="4979C76F" w14:textId="77777777" w:rsidR="00A77F07" w:rsidRPr="00A77F07" w:rsidRDefault="00A77F07" w:rsidP="00665342">
                <w:pPr>
                  <w:tabs>
                    <w:tab w:val="left" w:pos="360"/>
                    <w:tab w:val="left" w:pos="720"/>
                  </w:tabs>
                  <w:rPr>
                    <w:color w:val="000000" w:themeColor="text1"/>
                    <w:sz w:val="20"/>
                    <w:szCs w:val="20"/>
                  </w:rPr>
                </w:pPr>
                <w:r w:rsidRPr="00A77F07">
                  <w:rPr>
                    <w:color w:val="000000" w:themeColor="text1"/>
                    <w:sz w:val="20"/>
                    <w:szCs w:val="20"/>
                  </w:rPr>
                  <w:t xml:space="preserve">• Compose for a standard jazz small group </w:t>
                </w:r>
              </w:p>
              <w:p w14:paraId="5FE4C207" w14:textId="77777777" w:rsidR="00A77F07" w:rsidRPr="00A77F07" w:rsidRDefault="00A77F07" w:rsidP="00665342">
                <w:pPr>
                  <w:rPr>
                    <w:rFonts w:asciiTheme="majorHAnsi" w:hAnsiTheme="majorHAnsi"/>
                    <w:color w:val="000000" w:themeColor="text1"/>
                    <w:sz w:val="20"/>
                    <w:szCs w:val="20"/>
                  </w:rPr>
                </w:pPr>
              </w:p>
            </w:tc>
          </w:sdtContent>
        </w:sdt>
      </w:tr>
      <w:tr w:rsidR="00A77F07" w:rsidRPr="00A77F07" w14:paraId="0E9BB51B" w14:textId="77777777" w:rsidTr="00665342">
        <w:tc>
          <w:tcPr>
            <w:tcW w:w="2148" w:type="dxa"/>
          </w:tcPr>
          <w:p w14:paraId="6FFF0946"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14:paraId="2613AE7A"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Class content delivery – detailed above</w:t>
                </w:r>
              </w:p>
              <w:p w14:paraId="5C195576"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Daily writing assignments</w:t>
                </w:r>
              </w:p>
              <w:p w14:paraId="52F07339"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Assignment Revision and Analysis</w:t>
                </w:r>
              </w:p>
              <w:p w14:paraId="6D812600"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Listening and guided practice exercises.</w:t>
                </w:r>
              </w:p>
            </w:tc>
          </w:sdtContent>
        </w:sdt>
      </w:tr>
      <w:tr w:rsidR="00A77F07" w:rsidRPr="00A77F07" w14:paraId="6C4FEEB0" w14:textId="77777777" w:rsidTr="00665342">
        <w:tc>
          <w:tcPr>
            <w:tcW w:w="2148" w:type="dxa"/>
          </w:tcPr>
          <w:p w14:paraId="067F7DE4"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 xml:space="preserve">Assessment Measure </w:t>
            </w:r>
          </w:p>
        </w:tc>
        <w:tc>
          <w:tcPr>
            <w:tcW w:w="7428" w:type="dxa"/>
          </w:tcPr>
          <w:p w14:paraId="640D4654" w14:textId="77777777" w:rsidR="00A77F07" w:rsidRPr="00A77F07" w:rsidRDefault="008F07BF"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sdtPr>
              <w:sdtEndPr/>
              <w:sdtContent>
                <w:r w:rsidR="00A77F07" w:rsidRPr="00A77F07">
                  <w:rPr>
                    <w:rFonts w:asciiTheme="majorHAnsi" w:hAnsiTheme="majorHAnsi"/>
                    <w:color w:val="000000" w:themeColor="text1"/>
                    <w:sz w:val="20"/>
                    <w:szCs w:val="20"/>
                  </w:rPr>
                  <w:t>The final live performance jury and portfolio assessment will provide direct evidence of student learning.</w:t>
                </w:r>
              </w:sdtContent>
            </w:sdt>
          </w:p>
        </w:tc>
      </w:tr>
      <w:tr w:rsidR="00A77F07" w:rsidRPr="00A77F07" w14:paraId="59C92496" w14:textId="77777777" w:rsidTr="00665342">
        <w:tc>
          <w:tcPr>
            <w:tcW w:w="2148" w:type="dxa"/>
          </w:tcPr>
          <w:p w14:paraId="5184BE89" w14:textId="77777777" w:rsidR="00A77F07" w:rsidRPr="00A77F07" w:rsidRDefault="00A77F07" w:rsidP="00665342">
            <w:pPr>
              <w:jc w:val="center"/>
              <w:rPr>
                <w:rFonts w:asciiTheme="majorHAnsi" w:hAnsiTheme="majorHAnsi"/>
                <w:b/>
                <w:bCs/>
                <w:color w:val="000000" w:themeColor="text1"/>
                <w:sz w:val="20"/>
                <w:szCs w:val="20"/>
              </w:rPr>
            </w:pPr>
            <w:r w:rsidRPr="00A77F07">
              <w:rPr>
                <w:rFonts w:asciiTheme="majorHAnsi" w:hAnsiTheme="majorHAnsi"/>
                <w:b/>
                <w:bCs/>
                <w:color w:val="000000" w:themeColor="text1"/>
                <w:sz w:val="20"/>
                <w:szCs w:val="20"/>
              </w:rPr>
              <w:t>Outcome 2</w:t>
            </w:r>
          </w:p>
          <w:p w14:paraId="6C8E7D7C" w14:textId="77777777" w:rsidR="00A77F07" w:rsidRPr="00A77F07" w:rsidRDefault="00A77F07"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280407199"/>
          </w:sdtPr>
          <w:sdtEndPr/>
          <w:sdtContent>
            <w:tc>
              <w:tcPr>
                <w:tcW w:w="7428" w:type="dxa"/>
              </w:tcPr>
              <w:p w14:paraId="3170F795" w14:textId="77777777" w:rsidR="00A77F07" w:rsidRPr="00A77F07" w:rsidRDefault="00A77F07" w:rsidP="00665342">
                <w:pPr>
                  <w:tabs>
                    <w:tab w:val="left" w:pos="360"/>
                    <w:tab w:val="left" w:pos="720"/>
                  </w:tabs>
                  <w:rPr>
                    <w:color w:val="000000" w:themeColor="text1"/>
                    <w:sz w:val="20"/>
                    <w:szCs w:val="20"/>
                  </w:rPr>
                </w:pPr>
                <w:r w:rsidRPr="00A77F07">
                  <w:rPr>
                    <w:color w:val="000000" w:themeColor="text1"/>
                    <w:sz w:val="20"/>
                    <w:szCs w:val="20"/>
                  </w:rPr>
                  <w:t xml:space="preserve"> • Demonstrate various methods for scoring individual instrumental sections </w:t>
                </w:r>
              </w:p>
              <w:p w14:paraId="55D6DA95" w14:textId="77777777" w:rsidR="00A77F07" w:rsidRPr="00A77F07" w:rsidRDefault="00A77F07" w:rsidP="00665342">
                <w:pPr>
                  <w:tabs>
                    <w:tab w:val="left" w:pos="360"/>
                    <w:tab w:val="left" w:pos="720"/>
                  </w:tabs>
                  <w:rPr>
                    <w:color w:val="000000" w:themeColor="text1"/>
                    <w:sz w:val="20"/>
                    <w:szCs w:val="20"/>
                  </w:rPr>
                </w:pPr>
              </w:p>
              <w:p w14:paraId="2E8C5C99" w14:textId="77777777" w:rsidR="00A77F07" w:rsidRPr="00A77F07" w:rsidRDefault="00A77F07" w:rsidP="00665342">
                <w:pPr>
                  <w:rPr>
                    <w:rFonts w:asciiTheme="majorHAnsi" w:hAnsiTheme="majorHAnsi"/>
                    <w:color w:val="000000" w:themeColor="text1"/>
                    <w:sz w:val="20"/>
                    <w:szCs w:val="20"/>
                  </w:rPr>
                </w:pPr>
              </w:p>
            </w:tc>
          </w:sdtContent>
        </w:sdt>
      </w:tr>
      <w:tr w:rsidR="00A77F07" w:rsidRPr="00A77F07" w14:paraId="7F502F35" w14:textId="77777777" w:rsidTr="00665342">
        <w:tc>
          <w:tcPr>
            <w:tcW w:w="2148" w:type="dxa"/>
          </w:tcPr>
          <w:p w14:paraId="148D6184"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370758208"/>
          </w:sdtPr>
          <w:sdtEndPr/>
          <w:sdtContent>
            <w:tc>
              <w:tcPr>
                <w:tcW w:w="7428" w:type="dxa"/>
              </w:tcPr>
              <w:p w14:paraId="0EE2C253"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Class content delivery – detailed above</w:t>
                </w:r>
              </w:p>
              <w:p w14:paraId="2C459490"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Daily writing assignments</w:t>
                </w:r>
              </w:p>
              <w:p w14:paraId="04612AD0"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Assignment Revision and Analysis</w:t>
                </w:r>
              </w:p>
              <w:p w14:paraId="1EB42084"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Listening and guided practice exercises.</w:t>
                </w:r>
              </w:p>
            </w:tc>
          </w:sdtContent>
        </w:sdt>
      </w:tr>
      <w:tr w:rsidR="00A77F07" w:rsidRPr="00A77F07" w14:paraId="128E2A06" w14:textId="77777777" w:rsidTr="00665342">
        <w:tc>
          <w:tcPr>
            <w:tcW w:w="2148" w:type="dxa"/>
          </w:tcPr>
          <w:p w14:paraId="422FFA7E"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 xml:space="preserve">Assessment Measure </w:t>
            </w:r>
          </w:p>
        </w:tc>
        <w:tc>
          <w:tcPr>
            <w:tcW w:w="7428" w:type="dxa"/>
          </w:tcPr>
          <w:p w14:paraId="45A97F87" w14:textId="77777777" w:rsidR="00A77F07" w:rsidRPr="00A77F07" w:rsidRDefault="008F07BF"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1783485409"/>
              </w:sdtPr>
              <w:sdtEndPr/>
              <w:sdtContent>
                <w:r w:rsidR="00A77F07" w:rsidRPr="00A77F07">
                  <w:rPr>
                    <w:rFonts w:asciiTheme="majorHAnsi" w:hAnsiTheme="majorHAnsi"/>
                    <w:color w:val="000000" w:themeColor="text1"/>
                    <w:sz w:val="20"/>
                    <w:szCs w:val="20"/>
                  </w:rPr>
                  <w:t>The final live performance jury and portfolio assessment will provide direct evidence of student learning.</w:t>
                </w:r>
              </w:sdtContent>
            </w:sdt>
          </w:p>
        </w:tc>
      </w:tr>
      <w:tr w:rsidR="00A77F07" w:rsidRPr="00A77F07" w14:paraId="378940BE" w14:textId="77777777" w:rsidTr="00665342">
        <w:trPr>
          <w:trHeight w:val="593"/>
        </w:trPr>
        <w:tc>
          <w:tcPr>
            <w:tcW w:w="2148" w:type="dxa"/>
          </w:tcPr>
          <w:p w14:paraId="72EEE2B2" w14:textId="77777777" w:rsidR="00A77F07" w:rsidRPr="00A77F07" w:rsidRDefault="00A77F07" w:rsidP="00665342">
            <w:pPr>
              <w:jc w:val="center"/>
              <w:rPr>
                <w:rFonts w:asciiTheme="majorHAnsi" w:hAnsiTheme="majorHAnsi"/>
                <w:b/>
                <w:bCs/>
                <w:color w:val="000000" w:themeColor="text1"/>
                <w:sz w:val="20"/>
                <w:szCs w:val="20"/>
              </w:rPr>
            </w:pPr>
            <w:r w:rsidRPr="00A77F07">
              <w:rPr>
                <w:rFonts w:asciiTheme="majorHAnsi" w:hAnsiTheme="majorHAnsi"/>
                <w:b/>
                <w:bCs/>
                <w:color w:val="000000" w:themeColor="text1"/>
                <w:sz w:val="20"/>
                <w:szCs w:val="20"/>
              </w:rPr>
              <w:t>Outcome 3</w:t>
            </w:r>
          </w:p>
          <w:p w14:paraId="517BC18C" w14:textId="77777777" w:rsidR="00A77F07" w:rsidRPr="00A77F07" w:rsidRDefault="00A77F07"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17177611"/>
          </w:sdtPr>
          <w:sdtEndPr/>
          <w:sdtContent>
            <w:tc>
              <w:tcPr>
                <w:tcW w:w="7428" w:type="dxa"/>
              </w:tcPr>
              <w:p w14:paraId="13BCED81" w14:textId="77777777" w:rsidR="00A77F07" w:rsidRPr="00A77F07" w:rsidRDefault="00A77F07" w:rsidP="00665342">
                <w:pPr>
                  <w:tabs>
                    <w:tab w:val="left" w:pos="360"/>
                    <w:tab w:val="left" w:pos="720"/>
                  </w:tabs>
                  <w:rPr>
                    <w:color w:val="000000" w:themeColor="text1"/>
                    <w:sz w:val="20"/>
                    <w:szCs w:val="20"/>
                  </w:rPr>
                </w:pPr>
                <w:r w:rsidRPr="00A77F07">
                  <w:rPr>
                    <w:color w:val="000000" w:themeColor="text1"/>
                    <w:sz w:val="20"/>
                    <w:szCs w:val="20"/>
                  </w:rPr>
                  <w:t xml:space="preserve">  • Demonstrate appropriate transposition, notation, and score set-up techniques in the jazz idiom</w:t>
                </w:r>
              </w:p>
              <w:p w14:paraId="51F038F1" w14:textId="77777777" w:rsidR="00A77F07" w:rsidRPr="00A77F07" w:rsidRDefault="00A77F07" w:rsidP="00665342">
                <w:pPr>
                  <w:tabs>
                    <w:tab w:val="left" w:pos="360"/>
                    <w:tab w:val="left" w:pos="720"/>
                  </w:tabs>
                  <w:rPr>
                    <w:color w:val="000000" w:themeColor="text1"/>
                    <w:sz w:val="20"/>
                    <w:szCs w:val="20"/>
                  </w:rPr>
                </w:pPr>
              </w:p>
              <w:p w14:paraId="07C54F8B" w14:textId="77777777" w:rsidR="00A77F07" w:rsidRPr="00A77F07" w:rsidRDefault="00A77F07" w:rsidP="00665342">
                <w:pPr>
                  <w:rPr>
                    <w:rFonts w:asciiTheme="majorHAnsi" w:hAnsiTheme="majorHAnsi"/>
                    <w:color w:val="000000" w:themeColor="text1"/>
                    <w:sz w:val="20"/>
                    <w:szCs w:val="20"/>
                  </w:rPr>
                </w:pPr>
              </w:p>
            </w:tc>
          </w:sdtContent>
        </w:sdt>
      </w:tr>
      <w:tr w:rsidR="00A77F07" w:rsidRPr="00A77F07" w14:paraId="2CBEE675" w14:textId="77777777" w:rsidTr="00665342">
        <w:tc>
          <w:tcPr>
            <w:tcW w:w="2148" w:type="dxa"/>
          </w:tcPr>
          <w:p w14:paraId="27858A2C"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48227894"/>
          </w:sdtPr>
          <w:sdtEndPr/>
          <w:sdtContent>
            <w:tc>
              <w:tcPr>
                <w:tcW w:w="7428" w:type="dxa"/>
              </w:tcPr>
              <w:p w14:paraId="491288F5"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Class content delivery – detailed above</w:t>
                </w:r>
              </w:p>
              <w:p w14:paraId="671D0A13"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Daily writing assignments</w:t>
                </w:r>
              </w:p>
              <w:p w14:paraId="60186A65"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Assignment Revision and Analysis</w:t>
                </w:r>
              </w:p>
              <w:p w14:paraId="23B68952"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Listening and guided practice exercises.</w:t>
                </w:r>
              </w:p>
            </w:tc>
          </w:sdtContent>
        </w:sdt>
      </w:tr>
      <w:tr w:rsidR="00A77F07" w:rsidRPr="00A77F07" w14:paraId="44B378DD" w14:textId="77777777" w:rsidTr="00665342">
        <w:tc>
          <w:tcPr>
            <w:tcW w:w="2148" w:type="dxa"/>
          </w:tcPr>
          <w:p w14:paraId="329BDDE9" w14:textId="77777777" w:rsidR="00A77F07" w:rsidRPr="00A77F07" w:rsidRDefault="00A77F07" w:rsidP="00665342">
            <w:pPr>
              <w:rPr>
                <w:rFonts w:asciiTheme="majorHAnsi" w:hAnsiTheme="majorHAnsi"/>
                <w:color w:val="000000" w:themeColor="text1"/>
                <w:sz w:val="20"/>
                <w:szCs w:val="20"/>
              </w:rPr>
            </w:pPr>
            <w:r w:rsidRPr="00A77F07">
              <w:rPr>
                <w:rFonts w:asciiTheme="majorHAnsi" w:hAnsiTheme="majorHAnsi"/>
                <w:color w:val="000000" w:themeColor="text1"/>
                <w:sz w:val="20"/>
                <w:szCs w:val="20"/>
              </w:rPr>
              <w:t xml:space="preserve">Assessment Measure </w:t>
            </w:r>
          </w:p>
        </w:tc>
        <w:tc>
          <w:tcPr>
            <w:tcW w:w="7428" w:type="dxa"/>
          </w:tcPr>
          <w:p w14:paraId="209D1175" w14:textId="77777777" w:rsidR="00A77F07" w:rsidRPr="00A77F07" w:rsidRDefault="008F07BF"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1399970141"/>
              </w:sdtPr>
              <w:sdtEndPr/>
              <w:sdtContent>
                <w:r w:rsidR="00A77F07" w:rsidRPr="00A77F07">
                  <w:rPr>
                    <w:rFonts w:asciiTheme="majorHAnsi" w:hAnsiTheme="majorHAnsi"/>
                    <w:color w:val="000000" w:themeColor="text1"/>
                    <w:sz w:val="20"/>
                    <w:szCs w:val="20"/>
                  </w:rPr>
                  <w:t>The final live performance jury and portfolio assessment will provide direct evidence of student learning.</w:t>
                </w:r>
              </w:sdtContent>
            </w:sdt>
          </w:p>
        </w:tc>
      </w:tr>
    </w:tbl>
    <w:p w14:paraId="6AADA6DD" w14:textId="77777777" w:rsidR="008973CA" w:rsidRPr="008973CA" w:rsidRDefault="008973CA">
      <w:pPr>
        <w:rPr>
          <w:rFonts w:asciiTheme="majorHAnsi" w:hAnsiTheme="majorHAnsi" w:cs="Arial"/>
          <w:sz w:val="20"/>
          <w:szCs w:val="20"/>
        </w:rPr>
      </w:pPr>
    </w:p>
    <w:p w14:paraId="338872B2"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14A4DF6C"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141BF406"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0F6D5017"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6FA647E3"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5920BEE2"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5847C1D6"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B1E7709" w14:textId="77777777" w:rsidR="002B0BBD" w:rsidRPr="00AA708D" w:rsidRDefault="00750AF6" w:rsidP="002B0BBD">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2B0BBD" w:rsidRPr="00AA708D">
        <w:rPr>
          <w:rFonts w:asciiTheme="majorHAnsi" w:hAnsiTheme="majorHAnsi" w:cs="Arial"/>
          <w:b/>
          <w:color w:val="00B050"/>
          <w:sz w:val="18"/>
          <w:szCs w:val="18"/>
        </w:rPr>
        <w:t>See also proposals for BA in Music, emphasis in Jazz Studies and Certificate in Jazz Studies</w:t>
      </w:r>
    </w:p>
    <w:p w14:paraId="4AC94D5D" w14:textId="77777777" w:rsidR="002B0BBD" w:rsidRDefault="002B0BBD" w:rsidP="002B0BBD">
      <w:pPr>
        <w:tabs>
          <w:tab w:val="left" w:pos="360"/>
          <w:tab w:val="left" w:pos="720"/>
        </w:tabs>
        <w:spacing w:after="0" w:line="240" w:lineRule="auto"/>
        <w:rPr>
          <w:rFonts w:asciiTheme="majorHAnsi" w:hAnsiTheme="majorHAnsi" w:cs="Arial"/>
          <w:sz w:val="18"/>
          <w:szCs w:val="18"/>
        </w:rPr>
      </w:pPr>
    </w:p>
    <w:p w14:paraId="27A9D25C" w14:textId="77777777" w:rsidR="002B0BBD" w:rsidRPr="009971A4" w:rsidRDefault="002B0BBD" w:rsidP="002B0BBD">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7</w:t>
      </w:r>
    </w:p>
    <w:p w14:paraId="38F7EAA4" w14:textId="77777777" w:rsidR="002B0BBD" w:rsidRPr="008426D1" w:rsidRDefault="002B0BBD" w:rsidP="002B0BBD">
      <w:pPr>
        <w:tabs>
          <w:tab w:val="left" w:pos="360"/>
          <w:tab w:val="left" w:pos="720"/>
        </w:tabs>
        <w:spacing w:after="0" w:line="240" w:lineRule="auto"/>
        <w:rPr>
          <w:rFonts w:asciiTheme="majorHAnsi" w:hAnsiTheme="majorHAnsi" w:cs="Arial"/>
          <w:sz w:val="18"/>
          <w:szCs w:val="18"/>
        </w:rPr>
      </w:pPr>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50B64973" w14:textId="77777777" w:rsidR="00A77F07" w:rsidRPr="00A77F07" w:rsidRDefault="00A77F07" w:rsidP="00A77F07">
      <w:pPr>
        <w:spacing w:before="100" w:beforeAutospacing="1" w:after="100" w:afterAutospacing="1" w:line="240" w:lineRule="auto"/>
        <w:rPr>
          <w:rFonts w:ascii="Times New Roman" w:eastAsia="Times New Roman" w:hAnsi="Times New Roman" w:cs="Times New Roman"/>
          <w:sz w:val="24"/>
          <w:szCs w:val="24"/>
        </w:rPr>
      </w:pPr>
      <w:r w:rsidRPr="00A77F07">
        <w:rPr>
          <w:rFonts w:ascii="Arial" w:eastAsia="Times New Roman" w:hAnsi="Arial" w:cs="Arial"/>
          <w:b/>
          <w:bCs/>
          <w:sz w:val="16"/>
          <w:szCs w:val="16"/>
        </w:rPr>
        <w:t xml:space="preserve">MUS 4642. Piano Pedagogy </w:t>
      </w:r>
      <w:r w:rsidRPr="00A77F07">
        <w:rPr>
          <w:rFonts w:ascii="ArialMT" w:eastAsia="Times New Roman" w:hAnsi="ArialMT" w:cs="Times New Roman"/>
          <w:sz w:val="16"/>
          <w:szCs w:val="16"/>
        </w:rPr>
        <w:t xml:space="preserve">PERFORMANCE COURSES GROUP INSTRUCTION. Methods and materials of teaching piano. Prerequisite, instructor permission. Demand. </w:t>
      </w:r>
    </w:p>
    <w:p w14:paraId="7261D0DB" w14:textId="73995AA4" w:rsidR="00016103" w:rsidRPr="00942CDC" w:rsidRDefault="009C471E" w:rsidP="002B0BBD">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 </w:t>
      </w:r>
      <w:r w:rsidR="00016103" w:rsidRPr="00942CDC">
        <w:rPr>
          <w:rFonts w:ascii="Arial" w:hAnsi="Arial" w:cs="Arial"/>
          <w:b/>
          <w:bCs/>
          <w:color w:val="3366FF"/>
          <w:sz w:val="28"/>
          <w:szCs w:val="28"/>
        </w:rPr>
        <w:t xml:space="preserve">MUS </w:t>
      </w:r>
      <w:r w:rsidR="00A77F07">
        <w:rPr>
          <w:rFonts w:ascii="Arial" w:hAnsi="Arial" w:cs="Arial"/>
          <w:b/>
          <w:bCs/>
          <w:color w:val="3366FF"/>
          <w:sz w:val="28"/>
          <w:szCs w:val="28"/>
        </w:rPr>
        <w:t>4</w:t>
      </w:r>
      <w:r w:rsidR="00016103" w:rsidRPr="00942CDC">
        <w:rPr>
          <w:rFonts w:ascii="Arial" w:hAnsi="Arial" w:cs="Arial"/>
          <w:b/>
          <w:bCs/>
          <w:color w:val="3366FF"/>
          <w:sz w:val="28"/>
          <w:szCs w:val="28"/>
        </w:rPr>
        <w:t>7</w:t>
      </w:r>
      <w:r w:rsidR="00CB5537">
        <w:rPr>
          <w:rFonts w:ascii="Arial" w:hAnsi="Arial" w:cs="Arial"/>
          <w:b/>
          <w:bCs/>
          <w:color w:val="3366FF"/>
          <w:sz w:val="28"/>
          <w:szCs w:val="28"/>
        </w:rPr>
        <w:t>1</w:t>
      </w:r>
      <w:r>
        <w:rPr>
          <w:rFonts w:ascii="Arial" w:hAnsi="Arial" w:cs="Arial"/>
          <w:b/>
          <w:bCs/>
          <w:color w:val="3366FF"/>
          <w:sz w:val="28"/>
          <w:szCs w:val="28"/>
        </w:rPr>
        <w:t xml:space="preserve">2. </w:t>
      </w:r>
      <w:r w:rsidR="00016103" w:rsidRPr="00942CDC">
        <w:rPr>
          <w:rFonts w:ascii="Arial" w:hAnsi="Arial" w:cs="Arial"/>
          <w:b/>
          <w:bCs/>
          <w:color w:val="3366FF"/>
          <w:sz w:val="28"/>
          <w:szCs w:val="28"/>
        </w:rPr>
        <w:t xml:space="preserve"> </w:t>
      </w:r>
      <w:r>
        <w:rPr>
          <w:rFonts w:ascii="Arial" w:hAnsi="Arial" w:cs="Arial"/>
          <w:b/>
          <w:bCs/>
          <w:color w:val="3366FF"/>
          <w:sz w:val="28"/>
          <w:szCs w:val="28"/>
        </w:rPr>
        <w:t xml:space="preserve">Jazz </w:t>
      </w:r>
      <w:r w:rsidR="00A77F07">
        <w:rPr>
          <w:rFonts w:ascii="Arial" w:hAnsi="Arial" w:cs="Arial"/>
          <w:b/>
          <w:bCs/>
          <w:color w:val="3366FF"/>
          <w:sz w:val="28"/>
          <w:szCs w:val="28"/>
        </w:rPr>
        <w:t>Arranging I</w:t>
      </w:r>
      <w:r w:rsidR="00016103" w:rsidRPr="00942CDC">
        <w:rPr>
          <w:rFonts w:ascii="Arial" w:hAnsi="Arial" w:cs="Arial"/>
          <w:b/>
          <w:bCs/>
          <w:color w:val="3366FF"/>
          <w:sz w:val="28"/>
          <w:szCs w:val="28"/>
        </w:rPr>
        <w:t xml:space="preserve"> </w:t>
      </w:r>
      <w:sdt>
        <w:sdtPr>
          <w:rPr>
            <w:rFonts w:ascii="Arial" w:hAnsi="Arial" w:cs="Arial"/>
            <w:color w:val="3366FF"/>
            <w:sz w:val="28"/>
            <w:szCs w:val="28"/>
          </w:rPr>
          <w:id w:val="-1516993129"/>
        </w:sdtPr>
        <w:sdtEndPr/>
        <w:sdtContent>
          <w:r w:rsidR="00016103" w:rsidRPr="009C471E">
            <w:rPr>
              <w:rFonts w:ascii="Arial" w:hAnsi="Arial" w:cs="Arial"/>
              <w:color w:val="3366FF"/>
              <w:sz w:val="28"/>
              <w:szCs w:val="28"/>
            </w:rPr>
            <w:tab/>
          </w:r>
          <w:r w:rsidR="002B0BBD" w:rsidRPr="002B0BBD">
            <w:rPr>
              <w:rFonts w:ascii="Arial" w:hAnsi="Arial" w:cs="Arial"/>
              <w:color w:val="3366FF"/>
              <w:sz w:val="28"/>
              <w:szCs w:val="28"/>
            </w:rPr>
            <w:t xml:space="preserve">Introduction to the basic techniques of small group jazz arranging, with emphasis on applications of jazz harmony, harmonic motion, chord voicings, instrumental techniques, and colors. </w:t>
          </w:r>
          <w:r w:rsidR="002B0BBD">
            <w:rPr>
              <w:rFonts w:ascii="Arial" w:hAnsi="Arial" w:cs="Arial"/>
              <w:color w:val="3366FF"/>
              <w:sz w:val="28"/>
              <w:szCs w:val="28"/>
            </w:rPr>
            <w:t xml:space="preserve"> </w:t>
          </w:r>
          <w:r w:rsidR="002B0BBD" w:rsidRPr="002B0BBD">
            <w:rPr>
              <w:rFonts w:ascii="Arial" w:hAnsi="Arial" w:cs="Arial"/>
              <w:color w:val="3366FF"/>
              <w:sz w:val="28"/>
              <w:szCs w:val="28"/>
            </w:rPr>
            <w:t xml:space="preserve"> </w:t>
          </w:r>
          <w:r w:rsidR="003268C5">
            <w:rPr>
              <w:rFonts w:ascii="Arial" w:hAnsi="Arial" w:cs="Arial"/>
              <w:color w:val="3366FF"/>
              <w:sz w:val="28"/>
              <w:szCs w:val="28"/>
            </w:rPr>
            <w:t xml:space="preserve">Restricted to Music majors and those pursuing the Certificate in Jazz.  </w:t>
          </w:r>
          <w:r w:rsidR="002B0BBD">
            <w:rPr>
              <w:rFonts w:ascii="Arial" w:hAnsi="Arial" w:cs="Arial"/>
              <w:color w:val="3366FF"/>
              <w:sz w:val="28"/>
              <w:szCs w:val="28"/>
            </w:rPr>
            <w:t>Prerequisite</w:t>
          </w:r>
          <w:r w:rsidR="00016103">
            <w:rPr>
              <w:rFonts w:ascii="Arial" w:hAnsi="Arial" w:cs="Arial"/>
              <w:color w:val="3366FF"/>
              <w:sz w:val="28"/>
              <w:szCs w:val="28"/>
            </w:rPr>
            <w:t xml:space="preserve">, MUS </w:t>
          </w:r>
          <w:r w:rsidR="00CB5537">
            <w:rPr>
              <w:rFonts w:ascii="Arial" w:hAnsi="Arial" w:cs="Arial"/>
              <w:color w:val="3366FF"/>
              <w:sz w:val="28"/>
              <w:szCs w:val="28"/>
            </w:rPr>
            <w:t>3702</w:t>
          </w:r>
          <w:r w:rsidR="00A77F07">
            <w:rPr>
              <w:rFonts w:ascii="Arial" w:hAnsi="Arial" w:cs="Arial"/>
              <w:color w:val="3366FF"/>
              <w:sz w:val="28"/>
              <w:szCs w:val="28"/>
            </w:rPr>
            <w:t xml:space="preserve"> or instructor permission</w:t>
          </w:r>
          <w:r w:rsidR="00CB5537">
            <w:rPr>
              <w:rFonts w:ascii="Arial" w:hAnsi="Arial" w:cs="Arial"/>
              <w:color w:val="3366FF"/>
              <w:sz w:val="28"/>
              <w:szCs w:val="28"/>
            </w:rPr>
            <w:t xml:space="preserve">. </w:t>
          </w:r>
          <w:r w:rsidR="00A15690">
            <w:rPr>
              <w:rFonts w:ascii="Arial" w:hAnsi="Arial" w:cs="Arial"/>
              <w:color w:val="3366FF"/>
              <w:sz w:val="28"/>
              <w:szCs w:val="28"/>
            </w:rPr>
            <w:t>Fall</w:t>
          </w:r>
          <w:r w:rsidR="00016103">
            <w:rPr>
              <w:rFonts w:ascii="Arial" w:hAnsi="Arial" w:cs="Arial"/>
              <w:color w:val="3366FF"/>
              <w:sz w:val="28"/>
              <w:szCs w:val="28"/>
            </w:rPr>
            <w:t>.</w:t>
          </w:r>
          <w:r w:rsidR="00016103"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8F1D" w14:textId="77777777" w:rsidR="008F07BF" w:rsidRDefault="008F07BF" w:rsidP="00AF3758">
      <w:pPr>
        <w:spacing w:after="0" w:line="240" w:lineRule="auto"/>
      </w:pPr>
      <w:r>
        <w:separator/>
      </w:r>
    </w:p>
  </w:endnote>
  <w:endnote w:type="continuationSeparator" w:id="0">
    <w:p w14:paraId="70E67A09" w14:textId="77777777" w:rsidR="008F07BF" w:rsidRDefault="008F07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19211DB"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1DF">
      <w:rPr>
        <w:rStyle w:val="PageNumber"/>
        <w:noProof/>
      </w:rPr>
      <w:t>7</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A4BC" w14:textId="77777777" w:rsidR="008F07BF" w:rsidRDefault="008F07BF" w:rsidP="00AF3758">
      <w:pPr>
        <w:spacing w:after="0" w:line="240" w:lineRule="auto"/>
      </w:pPr>
      <w:r>
        <w:separator/>
      </w:r>
    </w:p>
  </w:footnote>
  <w:footnote w:type="continuationSeparator" w:id="0">
    <w:p w14:paraId="3E7F1F87" w14:textId="77777777" w:rsidR="008F07BF" w:rsidRDefault="008F07B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103"/>
    <w:rsid w:val="00016FE7"/>
    <w:rsid w:val="00024BA5"/>
    <w:rsid w:val="0002589A"/>
    <w:rsid w:val="00026976"/>
    <w:rsid w:val="00027E5F"/>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21FA"/>
    <w:rsid w:val="00254447"/>
    <w:rsid w:val="00261ACE"/>
    <w:rsid w:val="00265C17"/>
    <w:rsid w:val="0028351D"/>
    <w:rsid w:val="00283525"/>
    <w:rsid w:val="002B0BBD"/>
    <w:rsid w:val="002B2119"/>
    <w:rsid w:val="002E3BD5"/>
    <w:rsid w:val="0031339E"/>
    <w:rsid w:val="003268C5"/>
    <w:rsid w:val="0035434A"/>
    <w:rsid w:val="00360064"/>
    <w:rsid w:val="00362414"/>
    <w:rsid w:val="0036794A"/>
    <w:rsid w:val="00374D72"/>
    <w:rsid w:val="00384538"/>
    <w:rsid w:val="00390A66"/>
    <w:rsid w:val="00391206"/>
    <w:rsid w:val="00393E47"/>
    <w:rsid w:val="00395BB2"/>
    <w:rsid w:val="00396C14"/>
    <w:rsid w:val="003C334C"/>
    <w:rsid w:val="003D0918"/>
    <w:rsid w:val="003D5ADD"/>
    <w:rsid w:val="004072F1"/>
    <w:rsid w:val="004167AB"/>
    <w:rsid w:val="0041753C"/>
    <w:rsid w:val="00424133"/>
    <w:rsid w:val="00434AA5"/>
    <w:rsid w:val="00473252"/>
    <w:rsid w:val="00474C39"/>
    <w:rsid w:val="00487771"/>
    <w:rsid w:val="0049675B"/>
    <w:rsid w:val="004A211B"/>
    <w:rsid w:val="004A33E6"/>
    <w:rsid w:val="004A3F70"/>
    <w:rsid w:val="004A7706"/>
    <w:rsid w:val="004D686C"/>
    <w:rsid w:val="004F3C87"/>
    <w:rsid w:val="00504CFB"/>
    <w:rsid w:val="005251DF"/>
    <w:rsid w:val="00526B81"/>
    <w:rsid w:val="00547433"/>
    <w:rsid w:val="00556E69"/>
    <w:rsid w:val="005677EC"/>
    <w:rsid w:val="00575870"/>
    <w:rsid w:val="00584A04"/>
    <w:rsid w:val="00584C22"/>
    <w:rsid w:val="00592A95"/>
    <w:rsid w:val="005934F2"/>
    <w:rsid w:val="005F41DD"/>
    <w:rsid w:val="00606EE4"/>
    <w:rsid w:val="00610022"/>
    <w:rsid w:val="00610F04"/>
    <w:rsid w:val="006179CB"/>
    <w:rsid w:val="00630A6B"/>
    <w:rsid w:val="00636DB3"/>
    <w:rsid w:val="00641E0F"/>
    <w:rsid w:val="00661D25"/>
    <w:rsid w:val="0066260B"/>
    <w:rsid w:val="006657FB"/>
    <w:rsid w:val="00671EAA"/>
    <w:rsid w:val="00677A48"/>
    <w:rsid w:val="00681684"/>
    <w:rsid w:val="00691664"/>
    <w:rsid w:val="006B195F"/>
    <w:rsid w:val="006B52C0"/>
    <w:rsid w:val="006C0168"/>
    <w:rsid w:val="006D0246"/>
    <w:rsid w:val="006D258C"/>
    <w:rsid w:val="006E6117"/>
    <w:rsid w:val="00707894"/>
    <w:rsid w:val="00712045"/>
    <w:rsid w:val="007227F4"/>
    <w:rsid w:val="00724C85"/>
    <w:rsid w:val="0073025F"/>
    <w:rsid w:val="0073125A"/>
    <w:rsid w:val="00750AF6"/>
    <w:rsid w:val="0076749A"/>
    <w:rsid w:val="007A06B9"/>
    <w:rsid w:val="007D371A"/>
    <w:rsid w:val="0083170D"/>
    <w:rsid w:val="008426D1"/>
    <w:rsid w:val="00850CDB"/>
    <w:rsid w:val="00862E36"/>
    <w:rsid w:val="008663CA"/>
    <w:rsid w:val="00895557"/>
    <w:rsid w:val="008973CA"/>
    <w:rsid w:val="008C6881"/>
    <w:rsid w:val="008C703B"/>
    <w:rsid w:val="008D62C3"/>
    <w:rsid w:val="008E6C1C"/>
    <w:rsid w:val="008F07BF"/>
    <w:rsid w:val="00903AB9"/>
    <w:rsid w:val="009053D1"/>
    <w:rsid w:val="00916FCA"/>
    <w:rsid w:val="009203F6"/>
    <w:rsid w:val="00962018"/>
    <w:rsid w:val="00964741"/>
    <w:rsid w:val="009666A9"/>
    <w:rsid w:val="00976B5B"/>
    <w:rsid w:val="00983ADC"/>
    <w:rsid w:val="00984490"/>
    <w:rsid w:val="009A529F"/>
    <w:rsid w:val="009C471E"/>
    <w:rsid w:val="00A01035"/>
    <w:rsid w:val="00A0329C"/>
    <w:rsid w:val="00A12052"/>
    <w:rsid w:val="00A15690"/>
    <w:rsid w:val="00A16BB1"/>
    <w:rsid w:val="00A5089E"/>
    <w:rsid w:val="00A56D36"/>
    <w:rsid w:val="00A77F07"/>
    <w:rsid w:val="00A966C5"/>
    <w:rsid w:val="00AA702B"/>
    <w:rsid w:val="00AB5523"/>
    <w:rsid w:val="00AC19CA"/>
    <w:rsid w:val="00AC5B2C"/>
    <w:rsid w:val="00AE5338"/>
    <w:rsid w:val="00AF3758"/>
    <w:rsid w:val="00AF3C6A"/>
    <w:rsid w:val="00AF68E8"/>
    <w:rsid w:val="00B054E5"/>
    <w:rsid w:val="00B134C2"/>
    <w:rsid w:val="00B1628A"/>
    <w:rsid w:val="00B35368"/>
    <w:rsid w:val="00B438FE"/>
    <w:rsid w:val="00B46334"/>
    <w:rsid w:val="00B5613F"/>
    <w:rsid w:val="00B6203D"/>
    <w:rsid w:val="00B71755"/>
    <w:rsid w:val="00B85B06"/>
    <w:rsid w:val="00B86002"/>
    <w:rsid w:val="00B97755"/>
    <w:rsid w:val="00BD623D"/>
    <w:rsid w:val="00BE069E"/>
    <w:rsid w:val="00BF454C"/>
    <w:rsid w:val="00BF6FF6"/>
    <w:rsid w:val="00C00056"/>
    <w:rsid w:val="00C002F9"/>
    <w:rsid w:val="00C12816"/>
    <w:rsid w:val="00C12977"/>
    <w:rsid w:val="00C15621"/>
    <w:rsid w:val="00C23120"/>
    <w:rsid w:val="00C23CC7"/>
    <w:rsid w:val="00C334FF"/>
    <w:rsid w:val="00C33DA8"/>
    <w:rsid w:val="00C55BB9"/>
    <w:rsid w:val="00C60A91"/>
    <w:rsid w:val="00C80773"/>
    <w:rsid w:val="00C85BAA"/>
    <w:rsid w:val="00C916A3"/>
    <w:rsid w:val="00CA269E"/>
    <w:rsid w:val="00CA7C7C"/>
    <w:rsid w:val="00CB2125"/>
    <w:rsid w:val="00CB4B5A"/>
    <w:rsid w:val="00CB5537"/>
    <w:rsid w:val="00CC46C2"/>
    <w:rsid w:val="00CC6C15"/>
    <w:rsid w:val="00CE6F34"/>
    <w:rsid w:val="00D0686A"/>
    <w:rsid w:val="00D20B84"/>
    <w:rsid w:val="00D51205"/>
    <w:rsid w:val="00D57716"/>
    <w:rsid w:val="00D67AC4"/>
    <w:rsid w:val="00D77D92"/>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1232B"/>
    <w:rsid w:val="00F24EE6"/>
    <w:rsid w:val="00F3261D"/>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380">
      <w:bodyDiv w:val="1"/>
      <w:marLeft w:val="0"/>
      <w:marRight w:val="0"/>
      <w:marTop w:val="0"/>
      <w:marBottom w:val="0"/>
      <w:divBdr>
        <w:top w:val="none" w:sz="0" w:space="0" w:color="auto"/>
        <w:left w:val="none" w:sz="0" w:space="0" w:color="auto"/>
        <w:bottom w:val="none" w:sz="0" w:space="0" w:color="auto"/>
        <w:right w:val="none" w:sz="0" w:space="0" w:color="auto"/>
      </w:divBdr>
      <w:divsChild>
        <w:div w:id="229002277">
          <w:marLeft w:val="0"/>
          <w:marRight w:val="0"/>
          <w:marTop w:val="0"/>
          <w:marBottom w:val="0"/>
          <w:divBdr>
            <w:top w:val="none" w:sz="0" w:space="0" w:color="auto"/>
            <w:left w:val="none" w:sz="0" w:space="0" w:color="auto"/>
            <w:bottom w:val="none" w:sz="0" w:space="0" w:color="auto"/>
            <w:right w:val="none" w:sz="0" w:space="0" w:color="auto"/>
          </w:divBdr>
          <w:divsChild>
            <w:div w:id="1907109858">
              <w:marLeft w:val="0"/>
              <w:marRight w:val="0"/>
              <w:marTop w:val="0"/>
              <w:marBottom w:val="0"/>
              <w:divBdr>
                <w:top w:val="none" w:sz="0" w:space="0" w:color="auto"/>
                <w:left w:val="none" w:sz="0" w:space="0" w:color="auto"/>
                <w:bottom w:val="none" w:sz="0" w:space="0" w:color="auto"/>
                <w:right w:val="none" w:sz="0" w:space="0" w:color="auto"/>
              </w:divBdr>
              <w:divsChild>
                <w:div w:id="203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A3BAB7E625AF224D8CD97495D02817C6"/>
        <w:category>
          <w:name w:val="General"/>
          <w:gallery w:val="placeholder"/>
        </w:category>
        <w:types>
          <w:type w:val="bbPlcHdr"/>
        </w:types>
        <w:behaviors>
          <w:behavior w:val="content"/>
        </w:behaviors>
        <w:guid w:val="{2639C38F-92A8-AD45-913D-24283D6CB603}"/>
      </w:docPartPr>
      <w:docPartBody>
        <w:p w:rsidR="008D394A" w:rsidRDefault="001D7099" w:rsidP="001D7099">
          <w:pPr>
            <w:pStyle w:val="A3BAB7E625AF224D8CD97495D02817C6"/>
          </w:pPr>
          <w:r w:rsidRPr="008426D1">
            <w:rPr>
              <w:rStyle w:val="PlaceholderText"/>
              <w:shd w:val="clear" w:color="auto" w:fill="D9D9D9" w:themeFill="background1" w:themeFillShade="D9"/>
            </w:rPr>
            <w:t>Enter text...</w:t>
          </w:r>
        </w:p>
      </w:docPartBody>
    </w:docPart>
    <w:docPart>
      <w:docPartPr>
        <w:name w:val="94C0961ADBB4EA43900BD9CF1E252CBA"/>
        <w:category>
          <w:name w:val="General"/>
          <w:gallery w:val="placeholder"/>
        </w:category>
        <w:types>
          <w:type w:val="bbPlcHdr"/>
        </w:types>
        <w:behaviors>
          <w:behavior w:val="content"/>
        </w:behaviors>
        <w:guid w:val="{5C5282F5-B214-E740-9A81-0C7D6BC67F40}"/>
      </w:docPartPr>
      <w:docPartBody>
        <w:p w:rsidR="008D394A" w:rsidRDefault="001D7099" w:rsidP="001D7099">
          <w:pPr>
            <w:pStyle w:val="94C0961ADBB4EA43900BD9CF1E252CB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4F9F"/>
    <w:rsid w:val="00142BF5"/>
    <w:rsid w:val="001D083E"/>
    <w:rsid w:val="001D7099"/>
    <w:rsid w:val="002D64D6"/>
    <w:rsid w:val="0032383A"/>
    <w:rsid w:val="00337484"/>
    <w:rsid w:val="00436B57"/>
    <w:rsid w:val="004478BA"/>
    <w:rsid w:val="004D7855"/>
    <w:rsid w:val="004E1A75"/>
    <w:rsid w:val="00576003"/>
    <w:rsid w:val="00587536"/>
    <w:rsid w:val="005910BC"/>
    <w:rsid w:val="005C4D59"/>
    <w:rsid w:val="005D5D2F"/>
    <w:rsid w:val="00623293"/>
    <w:rsid w:val="00654E35"/>
    <w:rsid w:val="00655A93"/>
    <w:rsid w:val="00671832"/>
    <w:rsid w:val="006C3910"/>
    <w:rsid w:val="00706E53"/>
    <w:rsid w:val="00804E5B"/>
    <w:rsid w:val="008822A5"/>
    <w:rsid w:val="00891F77"/>
    <w:rsid w:val="008D394A"/>
    <w:rsid w:val="00913E4B"/>
    <w:rsid w:val="009331B2"/>
    <w:rsid w:val="0096458F"/>
    <w:rsid w:val="00970648"/>
    <w:rsid w:val="009D439F"/>
    <w:rsid w:val="00A20583"/>
    <w:rsid w:val="00AD5D56"/>
    <w:rsid w:val="00B2559E"/>
    <w:rsid w:val="00B46AFF"/>
    <w:rsid w:val="00B72454"/>
    <w:rsid w:val="00B72548"/>
    <w:rsid w:val="00BA0596"/>
    <w:rsid w:val="00BC4572"/>
    <w:rsid w:val="00BE0E7B"/>
    <w:rsid w:val="00CB25D5"/>
    <w:rsid w:val="00CD4EF8"/>
    <w:rsid w:val="00CE7C19"/>
    <w:rsid w:val="00D87B77"/>
    <w:rsid w:val="00DD12EE"/>
    <w:rsid w:val="00DE1BB3"/>
    <w:rsid w:val="00E36048"/>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709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1FE8A48A0ED99045AB6FD90E43217566">
    <w:name w:val="1FE8A48A0ED99045AB6FD90E43217566"/>
    <w:rsid w:val="00970648"/>
    <w:pPr>
      <w:spacing w:after="0" w:line="240" w:lineRule="auto"/>
    </w:pPr>
    <w:rPr>
      <w:sz w:val="24"/>
      <w:szCs w:val="24"/>
      <w:lang w:eastAsia="ja-JP"/>
    </w:rPr>
  </w:style>
  <w:style w:type="paragraph" w:customStyle="1" w:styleId="31295364E3EC5E46B41C0F407A2EB9E8">
    <w:name w:val="31295364E3EC5E46B41C0F407A2EB9E8"/>
    <w:rsid w:val="00970648"/>
    <w:pPr>
      <w:spacing w:after="0" w:line="240" w:lineRule="auto"/>
    </w:pPr>
    <w:rPr>
      <w:sz w:val="24"/>
      <w:szCs w:val="24"/>
      <w:lang w:eastAsia="ja-JP"/>
    </w:rPr>
  </w:style>
  <w:style w:type="paragraph" w:customStyle="1" w:styleId="1AF48CED2054B74A885ECF66C1602CD4">
    <w:name w:val="1AF48CED2054B74A885ECF66C1602CD4"/>
    <w:rsid w:val="00970648"/>
    <w:pPr>
      <w:spacing w:after="0" w:line="240" w:lineRule="auto"/>
    </w:pPr>
    <w:rPr>
      <w:sz w:val="24"/>
      <w:szCs w:val="24"/>
      <w:lang w:eastAsia="ja-JP"/>
    </w:rPr>
  </w:style>
  <w:style w:type="paragraph" w:customStyle="1" w:styleId="A3BAB7E625AF224D8CD97495D02817C6">
    <w:name w:val="A3BAB7E625AF224D8CD97495D02817C6"/>
    <w:rsid w:val="001D7099"/>
    <w:pPr>
      <w:spacing w:after="0" w:line="240" w:lineRule="auto"/>
    </w:pPr>
    <w:rPr>
      <w:sz w:val="24"/>
      <w:szCs w:val="24"/>
    </w:rPr>
  </w:style>
  <w:style w:type="paragraph" w:customStyle="1" w:styleId="94C0961ADBB4EA43900BD9CF1E252CBA">
    <w:name w:val="94C0961ADBB4EA43900BD9CF1E252CBA"/>
    <w:rsid w:val="001D7099"/>
    <w:pPr>
      <w:spacing w:after="0" w:line="240" w:lineRule="auto"/>
    </w:pPr>
    <w:rPr>
      <w:sz w:val="24"/>
      <w:szCs w:val="24"/>
    </w:rPr>
  </w:style>
  <w:style w:type="paragraph" w:customStyle="1" w:styleId="C5A0D26609954C4B91D7ED1814123E62">
    <w:name w:val="C5A0D26609954C4B91D7ED1814123E62"/>
    <w:rsid w:val="001D7099"/>
    <w:pPr>
      <w:spacing w:after="0" w:line="240" w:lineRule="auto"/>
    </w:pPr>
    <w:rPr>
      <w:sz w:val="24"/>
      <w:szCs w:val="24"/>
    </w:rPr>
  </w:style>
  <w:style w:type="paragraph" w:customStyle="1" w:styleId="6DC1A24DDBBD5E4BAF4DFB302851088A">
    <w:name w:val="6DC1A24DDBBD5E4BAF4DFB302851088A"/>
    <w:rsid w:val="001D7099"/>
    <w:pPr>
      <w:spacing w:after="0" w:line="240" w:lineRule="auto"/>
    </w:pPr>
    <w:rPr>
      <w:sz w:val="24"/>
      <w:szCs w:val="24"/>
    </w:rPr>
  </w:style>
  <w:style w:type="paragraph" w:customStyle="1" w:styleId="BB52E2EACB2A9E43BA1368F8DE6C482F">
    <w:name w:val="BB52E2EACB2A9E43BA1368F8DE6C482F"/>
    <w:rsid w:val="001D70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9499-2D77-6547-8354-26FB62F3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15</cp:revision>
  <cp:lastPrinted>2015-01-29T22:33:00Z</cp:lastPrinted>
  <dcterms:created xsi:type="dcterms:W3CDTF">2019-09-17T18:11:00Z</dcterms:created>
  <dcterms:modified xsi:type="dcterms:W3CDTF">2019-10-24T16:27:00Z</dcterms:modified>
</cp:coreProperties>
</file>