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54425EC1"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B22B7B">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4305585"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B22B7B">
              <w:rPr>
                <w:rFonts w:ascii="MS Gothic" w:eastAsia="MS Gothic" w:hAnsi="MS Gothic" w:cs="Arial"/>
                <w:b/>
                <w:szCs w:val="20"/>
                <w:highlight w:val="yellow"/>
              </w:rPr>
              <w:t>X</w:t>
            </w:r>
            <w:r w:rsidR="00EF235A">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w:t>
      </w:r>
      <w:bookmarkStart w:id="0" w:name="_GoBack"/>
      <w:r>
        <w:rPr>
          <w:rFonts w:ascii="Arial" w:hAnsi="Arial" w:cs="Arial"/>
        </w:rPr>
        <w:t xml:space="preserve">name and enter date of approval.  </w:t>
      </w:r>
    </w:p>
    <w:bookmarkEnd w:id="0"/>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1CD59EC4" w:rsidR="00001C04" w:rsidRPr="008426D1" w:rsidRDefault="00CC6C2D"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9B3978">
                  <w:rPr>
                    <w:rFonts w:asciiTheme="majorHAnsi" w:hAnsiTheme="majorHAnsi"/>
                    <w:sz w:val="20"/>
                    <w:szCs w:val="20"/>
                  </w:rPr>
                  <w:t xml:space="preserve">Wayne Wilkinson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16T00:00:00Z">
                  <w:dateFormat w:val="M/d/yyyy"/>
                  <w:lid w:val="en-US"/>
                  <w:storeMappedDataAs w:val="dateTime"/>
                  <w:calendar w:val="gregorian"/>
                </w:date>
              </w:sdtPr>
              <w:sdtEndPr/>
              <w:sdtContent>
                <w:r w:rsidR="009B3978">
                  <w:rPr>
                    <w:rFonts w:asciiTheme="majorHAnsi" w:hAnsiTheme="majorHAnsi"/>
                    <w:smallCaps/>
                    <w:sz w:val="20"/>
                    <w:szCs w:val="20"/>
                  </w:rPr>
                  <w:t>2/16/2020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CC6C2D"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41474DFF" w:rsidR="00001C04" w:rsidRPr="008426D1" w:rsidRDefault="00CC6C2D" w:rsidP="004C6A5C">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4C6A5C">
                      <w:rPr>
                        <w:rFonts w:asciiTheme="majorHAnsi" w:hAnsiTheme="majorHAnsi"/>
                        <w:sz w:val="20"/>
                        <w:szCs w:val="20"/>
                      </w:rPr>
                      <w:t xml:space="preserve">Kris Biondolillo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17T00:00:00Z">
                  <w:dateFormat w:val="M/d/yyyy"/>
                  <w:lid w:val="en-US"/>
                  <w:storeMappedDataAs w:val="dateTime"/>
                  <w:calendar w:val="gregorian"/>
                </w:date>
              </w:sdtPr>
              <w:sdtEndPr/>
              <w:sdtContent>
                <w:r w:rsidR="004C6A5C">
                  <w:rPr>
                    <w:rFonts w:asciiTheme="majorHAnsi" w:hAnsiTheme="majorHAnsi"/>
                    <w:smallCaps/>
                    <w:sz w:val="20"/>
                    <w:szCs w:val="20"/>
                  </w:rPr>
                  <w:t>2/17/2020</w:t>
                </w:r>
              </w:sdtContent>
            </w:sdt>
            <w:r w:rsidR="00001C04" w:rsidRPr="008426D1">
              <w:rPr>
                <w:rFonts w:asciiTheme="majorHAnsi" w:hAnsiTheme="majorHAnsi"/>
                <w:sz w:val="20"/>
                <w:szCs w:val="20"/>
              </w:rPr>
              <w:br/>
            </w:r>
            <w:r w:rsidR="004C6A5C">
              <w:rPr>
                <w:rFonts w:asciiTheme="majorHAnsi" w:hAnsiTheme="majorHAnsi"/>
                <w:b/>
                <w:sz w:val="20"/>
                <w:szCs w:val="20"/>
              </w:rPr>
              <w:t>Department Chair</w:t>
            </w:r>
          </w:p>
        </w:tc>
        <w:tc>
          <w:tcPr>
            <w:tcW w:w="5451" w:type="dxa"/>
            <w:vAlign w:val="center"/>
          </w:tcPr>
          <w:p w14:paraId="49A203BC" w14:textId="77777777" w:rsidR="00001C04" w:rsidRPr="008426D1" w:rsidRDefault="00CC6C2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0DAC4F0F" w:rsidR="00D66C39" w:rsidRDefault="00CC6C2D"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B27045">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B06E1D270685C64587AE050BE1EEF16B"/>
                  </w:placeholder>
                  <w:date w:fullDate="2020-02-21T00:00:00Z">
                    <w:dateFormat w:val="M/d/yyyy"/>
                    <w:lid w:val="en-US"/>
                    <w:storeMappedDataAs w:val="dateTime"/>
                    <w:calendar w:val="gregorian"/>
                  </w:date>
                </w:sdtPr>
                <w:sdtEndPr/>
                <w:sdtContent>
                  <w:tc>
                    <w:tcPr>
                      <w:tcW w:w="1350" w:type="dxa"/>
                      <w:vAlign w:val="bottom"/>
                    </w:tcPr>
                    <w:p w14:paraId="04444C0A" w14:textId="2FF704C8" w:rsidR="00D66C39" w:rsidRDefault="00B27045" w:rsidP="000201EB">
                      <w:pPr>
                        <w:jc w:val="center"/>
                        <w:rPr>
                          <w:rFonts w:asciiTheme="majorHAnsi" w:hAnsiTheme="majorHAnsi"/>
                          <w:sz w:val="20"/>
                          <w:szCs w:val="20"/>
                        </w:rPr>
                      </w:pPr>
                      <w:r>
                        <w:rPr>
                          <w:rFonts w:asciiTheme="majorHAnsi" w:hAnsiTheme="majorHAnsi"/>
                          <w:sz w:val="20"/>
                          <w:szCs w:val="20"/>
                        </w:rPr>
                        <w:t>2/21/2020</w:t>
                      </w:r>
                    </w:p>
                  </w:tc>
                </w:sdtContent>
              </w:sdt>
            </w:tr>
            <w:tr w:rsidR="00D66C39" w14:paraId="375E61B2" w14:textId="77777777" w:rsidTr="000201EB">
              <w:trPr>
                <w:trHeight w:val="113"/>
              </w:trPr>
              <w:tc>
                <w:tcPr>
                  <w:tcW w:w="3685" w:type="dxa"/>
                  <w:vAlign w:val="bottom"/>
                </w:tcPr>
                <w:p w14:paraId="0201E3E2" w14:textId="0BBF97C3" w:rsidR="00D66C39" w:rsidRPr="006B48AA" w:rsidRDefault="00B27045" w:rsidP="000201EB">
                  <w:pPr>
                    <w:ind w:left="-108"/>
                    <w:rPr>
                      <w:rFonts w:asciiTheme="majorHAnsi" w:hAnsiTheme="majorHAnsi"/>
                      <w:b/>
                      <w:sz w:val="20"/>
                      <w:szCs w:val="20"/>
                    </w:rPr>
                  </w:pPr>
                  <w:r>
                    <w:rPr>
                      <w:rFonts w:asciiTheme="majorHAnsi" w:hAnsiTheme="majorHAnsi"/>
                      <w:b/>
                      <w:sz w:val="20"/>
                      <w:szCs w:val="20"/>
                    </w:rPr>
                    <w:t>Office</w:t>
                  </w:r>
                  <w:r w:rsidR="00D66C39" w:rsidRPr="006B48AA">
                    <w:rPr>
                      <w:rFonts w:asciiTheme="majorHAnsi" w:hAnsiTheme="majorHAnsi"/>
                      <w:b/>
                      <w:sz w:val="20"/>
                      <w:szCs w:val="20"/>
                    </w:rPr>
                    <w:t xml:space="preserve">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CC6C2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265BA62A" w:rsidR="00D66C39" w:rsidRPr="008426D1" w:rsidRDefault="00CC6C2D"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A16B3C">
                      <w:rPr>
                        <w:rFonts w:asciiTheme="majorHAnsi" w:hAnsiTheme="majorHAnsi"/>
                        <w:sz w:val="20"/>
                        <w:szCs w:val="20"/>
                      </w:rPr>
                      <w:t xml:space="preserve">Wayne Wilkinson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2-28T00:00:00Z">
                  <w:dateFormat w:val="M/d/yyyy"/>
                  <w:lid w:val="en-US"/>
                  <w:storeMappedDataAs w:val="dateTime"/>
                  <w:calendar w:val="gregorian"/>
                </w:date>
              </w:sdtPr>
              <w:sdtEndPr/>
              <w:sdtContent>
                <w:r w:rsidR="00A16B3C">
                  <w:rPr>
                    <w:rFonts w:asciiTheme="majorHAnsi" w:hAnsiTheme="majorHAnsi"/>
                    <w:smallCaps/>
                    <w:sz w:val="20"/>
                    <w:szCs w:val="20"/>
                  </w:rPr>
                  <w:t>2/28/2020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CC6C2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51076E5E" w:rsidR="00D66C39" w:rsidRPr="008426D1" w:rsidRDefault="00CC6C2D" w:rsidP="0011568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115680">
                      <w:rPr>
                        <w:rFonts w:asciiTheme="majorHAnsi" w:hAnsiTheme="majorHAnsi"/>
                        <w:sz w:val="20"/>
                        <w:szCs w:val="20"/>
                      </w:rPr>
                      <w:t xml:space="preserve">Mary Jane Bradley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3-04T00:00:00Z">
                  <w:dateFormat w:val="M/d/yyyy"/>
                  <w:lid w:val="en-US"/>
                  <w:storeMappedDataAs w:val="dateTime"/>
                  <w:calendar w:val="gregorian"/>
                </w:date>
              </w:sdtPr>
              <w:sdtEndPr/>
              <w:sdtContent>
                <w:r w:rsidR="00115680">
                  <w:rPr>
                    <w:rFonts w:asciiTheme="majorHAnsi" w:hAnsiTheme="majorHAnsi"/>
                    <w:smallCaps/>
                    <w:sz w:val="20"/>
                    <w:szCs w:val="20"/>
                  </w:rPr>
                  <w:t>3/4/2020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CC6C2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CC6C2D"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2BE16764" w:rsidR="007D371A" w:rsidRPr="008426D1" w:rsidRDefault="00B22B7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Wayne Wilkinson, wwilkinson@astate.edu, 972-3064</w:t>
          </w:r>
        </w:p>
      </w:sdtContent>
    </w:sdt>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5EB39937" w:rsidR="003F2F3D" w:rsidRPr="00A865C3" w:rsidRDefault="00B22B7B"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Summer 2020, Bulletin year 2020-2021</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06E50B42" w:rsidR="00A865C3" w:rsidRDefault="00B22B7B"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PSY</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5FCB2F9D" w:rsidR="00A865C3" w:rsidRDefault="00B22B7B"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37715F96" w:rsidR="00A865C3" w:rsidRDefault="00B22B7B"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31</w:t>
            </w:r>
            <w:r w:rsidR="006339D1">
              <w:rPr>
                <w:rFonts w:asciiTheme="majorHAnsi" w:hAnsiTheme="majorHAnsi" w:cs="Arial"/>
                <w:b/>
                <w:sz w:val="20"/>
                <w:szCs w:val="20"/>
              </w:rPr>
              <w:t>2</w:t>
            </w:r>
            <w:r>
              <w:rPr>
                <w:rFonts w:asciiTheme="majorHAnsi" w:hAnsiTheme="majorHAnsi" w:cs="Arial"/>
                <w:b/>
                <w:sz w:val="20"/>
                <w:szCs w:val="20"/>
              </w:rPr>
              <w:t>3</w:t>
            </w:r>
          </w:p>
        </w:tc>
        <w:tc>
          <w:tcPr>
            <w:tcW w:w="2051" w:type="pct"/>
          </w:tcPr>
          <w:p w14:paraId="4C031803" w14:textId="1C150F49" w:rsidR="00A865C3" w:rsidRDefault="00B22B7B"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6A369AAA" w:rsidR="00A865C3" w:rsidRDefault="006339D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Experimental Methods</w:t>
            </w:r>
            <w:r w:rsidR="00B22B7B">
              <w:rPr>
                <w:rFonts w:asciiTheme="majorHAnsi" w:hAnsiTheme="majorHAnsi" w:cs="Arial"/>
                <w:b/>
                <w:sz w:val="20"/>
                <w:szCs w:val="20"/>
              </w:rPr>
              <w:t xml:space="preserve"> in Psychology</w:t>
            </w:r>
          </w:p>
        </w:tc>
        <w:tc>
          <w:tcPr>
            <w:tcW w:w="2051" w:type="pct"/>
          </w:tcPr>
          <w:p w14:paraId="147E32A6" w14:textId="06FF86CB" w:rsidR="00A865C3" w:rsidRDefault="00B22B7B"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1CDFC2E3" w:rsidR="00A865C3" w:rsidRDefault="006339D1" w:rsidP="00CB4B5A">
            <w:pPr>
              <w:tabs>
                <w:tab w:val="left" w:pos="360"/>
                <w:tab w:val="left" w:pos="720"/>
              </w:tabs>
              <w:rPr>
                <w:rFonts w:asciiTheme="majorHAnsi" w:hAnsiTheme="majorHAnsi" w:cs="Arial"/>
                <w:b/>
                <w:sz w:val="20"/>
                <w:szCs w:val="20"/>
              </w:rPr>
            </w:pPr>
            <w:r w:rsidRPr="006339D1">
              <w:rPr>
                <w:rFonts w:asciiTheme="majorHAnsi" w:hAnsiTheme="majorHAnsi" w:cs="Arial"/>
                <w:b/>
                <w:sz w:val="20"/>
                <w:szCs w:val="20"/>
              </w:rPr>
              <w:t>An in-depth consideration of the ethical application of experimental design and methods toward a causal analysis of behavior. Emphasis is on ethical issues directly relevant to control procedures and researcher conduct and bias and developing skills necessary to recognize and utilize the components of experimental design and to interpret and evaluate results. Prerequisites, PSY 2023, PSY 3101, and PSY 3103. Fall, Spring.</w:t>
            </w:r>
          </w:p>
        </w:tc>
        <w:tc>
          <w:tcPr>
            <w:tcW w:w="2051" w:type="pct"/>
          </w:tcPr>
          <w:p w14:paraId="2FB04444" w14:textId="055537C2" w:rsidR="00A865C3" w:rsidRDefault="006339D1" w:rsidP="00CB4B5A">
            <w:pPr>
              <w:tabs>
                <w:tab w:val="left" w:pos="360"/>
                <w:tab w:val="left" w:pos="720"/>
              </w:tabs>
              <w:rPr>
                <w:rFonts w:asciiTheme="majorHAnsi" w:hAnsiTheme="majorHAnsi" w:cs="Arial"/>
                <w:b/>
                <w:sz w:val="20"/>
                <w:szCs w:val="20"/>
              </w:rPr>
            </w:pPr>
            <w:r w:rsidRPr="006339D1">
              <w:rPr>
                <w:rFonts w:asciiTheme="majorHAnsi" w:hAnsiTheme="majorHAnsi" w:cs="Arial"/>
                <w:b/>
                <w:sz w:val="20"/>
                <w:szCs w:val="20"/>
              </w:rPr>
              <w:t>An in-depth consideration of the ethical application of experimental design and methods toward a causal analysis of behavior. Emphasis is on ethical issues directly relevant to control procedures and researcher conduct and bias and developing skills necessary to recognize and utilize the components of experimental design and to interpret and evaluate results. Prerequisite</w:t>
            </w:r>
            <w:r w:rsidR="00383622">
              <w:rPr>
                <w:rFonts w:asciiTheme="majorHAnsi" w:hAnsiTheme="majorHAnsi" w:cs="Arial"/>
                <w:b/>
                <w:sz w:val="20"/>
                <w:szCs w:val="20"/>
              </w:rPr>
              <w:t>, PSY 3113</w:t>
            </w:r>
            <w:r w:rsidRPr="006339D1">
              <w:rPr>
                <w:rFonts w:asciiTheme="majorHAnsi" w:hAnsiTheme="majorHAnsi" w:cs="Arial"/>
                <w:b/>
                <w:sz w:val="20"/>
                <w:szCs w:val="20"/>
              </w:rPr>
              <w:t>. Fall, Spring.</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55164D9"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C80696D" w:rsidR="00391206" w:rsidRPr="008426D1" w:rsidRDefault="00CC6C2D"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bCs/>
            <w:sz w:val="20"/>
            <w:szCs w:val="20"/>
          </w:rPr>
          <w:alias w:val="Select Yes / No"/>
          <w:tag w:val="Select Yes / No"/>
          <w:id w:val="-580367690"/>
          <w:placeholder>
            <w:docPart w:val="31711CBD0AC74D08B223062DADD1B4CB"/>
          </w:placeholder>
        </w:sdtPr>
        <w:sdtEndPr/>
        <w:sdtContent>
          <w:r w:rsidR="00B22B7B" w:rsidRPr="00B22B7B">
            <w:rPr>
              <w:rFonts w:asciiTheme="majorHAnsi" w:hAnsiTheme="majorHAnsi" w:cs="Arial"/>
              <w:b/>
              <w:bCs/>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ABFD306" w:rsidR="00A966C5" w:rsidRPr="008426D1" w:rsidRDefault="00CC6C2D"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B22B7B">
            <w:rPr>
              <w:rFonts w:asciiTheme="majorHAnsi" w:hAnsiTheme="majorHAnsi" w:cs="Arial"/>
              <w:sz w:val="20"/>
              <w:szCs w:val="20"/>
            </w:rPr>
            <w:t xml:space="preserve">PSY </w:t>
          </w:r>
          <w:r w:rsidR="00383622">
            <w:rPr>
              <w:rFonts w:asciiTheme="majorHAnsi" w:hAnsiTheme="majorHAnsi" w:cs="Arial"/>
              <w:sz w:val="20"/>
              <w:szCs w:val="20"/>
            </w:rPr>
            <w:t>3113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E8B756F" w:rsidR="00C002F9" w:rsidRPr="008426D1" w:rsidRDefault="00CC6C2D"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B22B7B">
            <w:rPr>
              <w:rFonts w:asciiTheme="majorHAnsi" w:hAnsiTheme="majorHAnsi" w:cs="Arial"/>
              <w:sz w:val="20"/>
              <w:szCs w:val="20"/>
            </w:rPr>
            <w:t xml:space="preserve">This course serves as the </w:t>
          </w:r>
          <w:r w:rsidR="00383622">
            <w:rPr>
              <w:rFonts w:asciiTheme="majorHAnsi" w:hAnsiTheme="majorHAnsi" w:cs="Arial"/>
              <w:sz w:val="20"/>
              <w:szCs w:val="20"/>
            </w:rPr>
            <w:t>fourth and final</w:t>
          </w:r>
          <w:r w:rsidR="00B22B7B">
            <w:rPr>
              <w:rFonts w:asciiTheme="majorHAnsi" w:hAnsiTheme="majorHAnsi" w:cs="Arial"/>
              <w:sz w:val="20"/>
              <w:szCs w:val="20"/>
            </w:rPr>
            <w:t xml:space="preserve"> course in the program core. </w:t>
          </w:r>
          <w:r w:rsidR="00383622">
            <w:rPr>
              <w:rFonts w:asciiTheme="majorHAnsi" w:hAnsiTheme="majorHAnsi" w:cs="Arial"/>
              <w:sz w:val="20"/>
              <w:szCs w:val="20"/>
            </w:rPr>
            <w:t>The currently listed prerequisites are incorrect (do not include the third course PSY 3113). In addition, w</w:t>
          </w:r>
          <w:r w:rsidR="00B22B7B">
            <w:rPr>
              <w:rFonts w:asciiTheme="majorHAnsi" w:hAnsiTheme="majorHAnsi" w:cs="Arial"/>
              <w:sz w:val="20"/>
              <w:szCs w:val="20"/>
            </w:rPr>
            <w:t>e are</w:t>
          </w:r>
          <w:r w:rsidR="0062784B">
            <w:rPr>
              <w:rFonts w:asciiTheme="majorHAnsi" w:hAnsiTheme="majorHAnsi" w:cs="Arial"/>
              <w:sz w:val="20"/>
              <w:szCs w:val="20"/>
            </w:rPr>
            <w:t xml:space="preserve"> also</w:t>
          </w:r>
          <w:r w:rsidR="005B7984">
            <w:rPr>
              <w:rFonts w:asciiTheme="majorHAnsi" w:hAnsiTheme="majorHAnsi" w:cs="Arial"/>
              <w:sz w:val="20"/>
              <w:szCs w:val="20"/>
            </w:rPr>
            <w:t xml:space="preserve"> removing PSY 310</w:t>
          </w:r>
          <w:r w:rsidR="00B22B7B">
            <w:rPr>
              <w:rFonts w:asciiTheme="majorHAnsi" w:hAnsiTheme="majorHAnsi" w:cs="Arial"/>
              <w:sz w:val="20"/>
              <w:szCs w:val="20"/>
            </w:rPr>
            <w:t>1 as a prerequisite because the course is to no longer be a program requirement.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477E45B" w:rsidR="00391206" w:rsidRPr="008426D1" w:rsidRDefault="00CC6C2D"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b/>
            <w:bCs/>
            <w:sz w:val="20"/>
            <w:szCs w:val="20"/>
          </w:rPr>
          <w:alias w:val="Select Yes / No"/>
          <w:tag w:val="Select Yes / No"/>
          <w:id w:val="-821034752"/>
          <w:placeholder>
            <w:docPart w:val="E21B6826DBFA446EA4EDBC500423A51D"/>
          </w:placeholder>
        </w:sdtPr>
        <w:sdtEndPr/>
        <w:sdtContent>
          <w:r w:rsidR="00B22B7B">
            <w:rPr>
              <w:rFonts w:asciiTheme="majorHAnsi" w:hAnsiTheme="majorHAnsi" w:cs="Arial"/>
              <w:b/>
              <w:bCs/>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6917E390"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 w14:paraId="7D6B904E" w14:textId="1AF438FE" w:rsidR="00C002F9" w:rsidRPr="008426D1" w:rsidRDefault="00B22B7B"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1874145C"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 w14:paraId="7AA3A3F1" w14:textId="536F6EC6" w:rsidR="00AF68E8" w:rsidRPr="008426D1" w:rsidRDefault="00B22B7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70D05F22"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 w14:paraId="699795D8" w14:textId="1F3BF101" w:rsidR="001E288B" w:rsidRDefault="00B22B7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B4B7B90"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bCs/>
          </w:rPr>
          <w:alias w:val="Select Yes / No"/>
          <w:tag w:val="Select Yes / No"/>
          <w:id w:val="1348598386"/>
        </w:sdtPr>
        <w:sdtEndPr/>
        <w:sdtContent>
          <w:r w:rsidR="00B22B7B" w:rsidRPr="00B22B7B">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0845FEE"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B22B7B" w:rsidRPr="00B22B7B">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73118CA"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bCs/>
          </w:rPr>
          <w:alias w:val="Select Yes / No"/>
          <w:tag w:val="Select Yes / No"/>
          <w:id w:val="1817291902"/>
        </w:sdtPr>
        <w:sdtEndPr/>
        <w:sdtContent>
          <w:r w:rsidR="00B22B7B" w:rsidRPr="00B22B7B">
            <w:rPr>
              <w:b/>
              <w:bCs/>
            </w:rPr>
            <w:t>No</w:t>
          </w:r>
        </w:sdtContent>
      </w:sdt>
      <w:r w:rsidR="00AC19CA" w:rsidRPr="00B22B7B">
        <w:rPr>
          <w:rFonts w:asciiTheme="majorHAnsi" w:hAnsiTheme="majorHAnsi" w:cs="Arial"/>
          <w:b/>
          <w:bCs/>
          <w:sz w:val="20"/>
          <w:szCs w:val="20"/>
        </w:rPr>
        <w:t xml:space="preserve"> </w:t>
      </w:r>
      <w:r w:rsidR="00AC19CA" w:rsidRPr="00B22B7B">
        <w:rPr>
          <w:rFonts w:asciiTheme="majorHAnsi" w:hAnsiTheme="majorHAnsi" w:cs="Arial"/>
          <w:b/>
          <w:bCs/>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6554F3C9"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B22B7B" w:rsidRPr="00B22B7B">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2E4C9334"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2BA450B0"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4A76918D" w:rsidR="00A966C5" w:rsidRPr="008426D1" w:rsidRDefault="00B22B7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 or 2 instructors and classrooms depending on the number of sections offered</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1B1D97BD"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B22B7B">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6CF2208"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B22B7B" w:rsidRPr="00B22B7B">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00EFDA93" w14:textId="58943F72" w:rsidR="00A90B9E" w:rsidRDefault="00EC52BB" w:rsidP="00383622">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lastRenderedPageBreak/>
        <w:tab/>
        <w:t>If yes: please attach the New Program Tuition and Fees form, which is available from the UCC website.</w:t>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D8AA124" w:rsidR="00D4202C" w:rsidRPr="00D4202C" w:rsidRDefault="00CC6C2D"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383622">
            <w:rPr>
              <w:rFonts w:asciiTheme="majorHAnsi" w:hAnsiTheme="majorHAnsi" w:cs="Arial"/>
              <w:sz w:val="20"/>
              <w:szCs w:val="20"/>
            </w:rPr>
            <w:t xml:space="preserve">The currently listed prerequisites are incorrect (i.e., does not include the immediately </w:t>
          </w:r>
          <w:r w:rsidR="0054567D">
            <w:rPr>
              <w:rFonts w:asciiTheme="majorHAnsi" w:hAnsiTheme="majorHAnsi" w:cs="Arial"/>
              <w:sz w:val="20"/>
              <w:szCs w:val="20"/>
            </w:rPr>
            <w:t>preceding</w:t>
          </w:r>
          <w:r w:rsidR="00383622">
            <w:rPr>
              <w:rFonts w:asciiTheme="majorHAnsi" w:hAnsiTheme="majorHAnsi" w:cs="Arial"/>
              <w:sz w:val="20"/>
              <w:szCs w:val="20"/>
            </w:rPr>
            <w:t xml:space="preserve"> course in the program core – PSY 3113</w:t>
          </w:r>
          <w:r w:rsidR="00B66951">
            <w:rPr>
              <w:rFonts w:asciiTheme="majorHAnsi" w:hAnsiTheme="majorHAnsi" w:cs="Arial"/>
              <w:sz w:val="20"/>
              <w:szCs w:val="20"/>
            </w:rPr>
            <w:t>)</w:t>
          </w:r>
          <w:r w:rsidR="00383622">
            <w:rPr>
              <w:rFonts w:asciiTheme="majorHAnsi" w:hAnsiTheme="majorHAnsi" w:cs="Arial"/>
              <w:sz w:val="20"/>
              <w:szCs w:val="20"/>
            </w:rPr>
            <w:t>. In addition</w:t>
          </w:r>
          <w:r w:rsidR="0054567D">
            <w:rPr>
              <w:rFonts w:asciiTheme="majorHAnsi" w:hAnsiTheme="majorHAnsi" w:cs="Arial"/>
              <w:sz w:val="20"/>
              <w:szCs w:val="20"/>
            </w:rPr>
            <w:t>,</w:t>
          </w:r>
          <w:r w:rsidR="00383622">
            <w:rPr>
              <w:rFonts w:asciiTheme="majorHAnsi" w:hAnsiTheme="majorHAnsi" w:cs="Arial"/>
              <w:sz w:val="20"/>
              <w:szCs w:val="20"/>
            </w:rPr>
            <w:t xml:space="preserve"> the currently listed </w:t>
          </w:r>
          <w:r w:rsidR="00B22B7B">
            <w:rPr>
              <w:rFonts w:asciiTheme="majorHAnsi" w:hAnsiTheme="majorHAnsi" w:cs="Arial"/>
              <w:sz w:val="20"/>
              <w:szCs w:val="20"/>
            </w:rPr>
            <w:t xml:space="preserve">PSY </w:t>
          </w:r>
          <w:r w:rsidR="009179DB">
            <w:rPr>
              <w:rFonts w:asciiTheme="majorHAnsi" w:hAnsiTheme="majorHAnsi" w:cs="Arial"/>
              <w:sz w:val="20"/>
              <w:szCs w:val="20"/>
            </w:rPr>
            <w:t>310</w:t>
          </w:r>
          <w:r w:rsidR="00B22B7B">
            <w:rPr>
              <w:rFonts w:asciiTheme="majorHAnsi" w:hAnsiTheme="majorHAnsi" w:cs="Arial"/>
              <w:sz w:val="20"/>
              <w:szCs w:val="20"/>
            </w:rPr>
            <w:t>1 (Quantitative Methods Laboratory) is being removed as a program requirement and will be irregularly offered; therefore, it should no longer be listed as a prerequisite</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41FFA840" w14:textId="6955CF8A" w:rsidR="0054568E" w:rsidRDefault="0054568E">
      <w:pPr>
        <w:rPr>
          <w:rFonts w:asciiTheme="majorHAnsi" w:hAnsiTheme="majorHAnsi" w:cs="Arial"/>
          <w:b/>
          <w:szCs w:val="20"/>
        </w:rPr>
      </w:pP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0118158E"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bCs/>
          </w:rPr>
          <w:alias w:val="Select Yes / No"/>
          <w:tag w:val="Select Yes / No"/>
          <w:id w:val="1091128480"/>
        </w:sdtPr>
        <w:sdtEndPr/>
        <w:sdtContent>
          <w:r w:rsidR="00B22B7B" w:rsidRPr="00B22B7B">
            <w:rPr>
              <w:b/>
              <w:bCs/>
            </w:rPr>
            <w:t>No</w:t>
          </w:r>
        </w:sdtContent>
      </w:sdt>
      <w:r w:rsidRPr="00B22B7B">
        <w:rPr>
          <w:rFonts w:asciiTheme="majorHAnsi" w:hAnsiTheme="majorHAnsi" w:cs="Arial"/>
          <w:b/>
          <w:bCs/>
          <w:sz w:val="20"/>
          <w:szCs w:val="20"/>
        </w:rPr>
        <w:t xml:space="preserve"> </w:t>
      </w:r>
      <w:r w:rsidRPr="00B22B7B">
        <w:rPr>
          <w:rFonts w:asciiTheme="majorHAnsi" w:hAnsiTheme="majorHAnsi" w:cs="Arial"/>
          <w:b/>
          <w:bCs/>
          <w:sz w:val="20"/>
          <w:szCs w:val="20"/>
        </w:rPr>
        <w:tab/>
      </w:r>
      <w:r w:rsidRPr="0030740C">
        <w:rPr>
          <w:rFonts w:asciiTheme="majorHAnsi" w:hAnsiTheme="majorHAnsi" w:cs="Arial"/>
          <w:sz w:val="20"/>
          <w:szCs w:val="20"/>
        </w:rPr>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CC6C2D"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CC6C2D"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704DA2FA" w14:textId="77777777" w:rsidR="00B22B7B" w:rsidRDefault="00B22B7B"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2019-2020 Bulletin, page 541:</w:t>
          </w:r>
        </w:p>
        <w:p w14:paraId="53118227" w14:textId="77777777" w:rsidR="00B22B7B" w:rsidRDefault="00B22B7B" w:rsidP="00D3680D">
          <w:pPr>
            <w:tabs>
              <w:tab w:val="left" w:pos="360"/>
              <w:tab w:val="left" w:pos="720"/>
            </w:tabs>
            <w:spacing w:after="0" w:line="240" w:lineRule="auto"/>
            <w:rPr>
              <w:rFonts w:asciiTheme="majorHAnsi" w:hAnsiTheme="majorHAnsi" w:cs="Arial"/>
              <w:sz w:val="20"/>
              <w:szCs w:val="20"/>
            </w:rPr>
          </w:pPr>
        </w:p>
        <w:p w14:paraId="658F7B23" w14:textId="77777777" w:rsidR="00C667CE" w:rsidRDefault="00FA187F" w:rsidP="00D3680D">
          <w:pPr>
            <w:tabs>
              <w:tab w:val="left" w:pos="360"/>
              <w:tab w:val="left" w:pos="720"/>
            </w:tabs>
            <w:spacing w:after="0" w:line="240" w:lineRule="auto"/>
            <w:rPr>
              <w:rFonts w:asciiTheme="majorHAnsi" w:hAnsiTheme="majorHAnsi" w:cs="Arial"/>
              <w:sz w:val="20"/>
              <w:szCs w:val="20"/>
            </w:rPr>
          </w:pPr>
          <w:r w:rsidRPr="00FA187F">
            <w:rPr>
              <w:rFonts w:asciiTheme="majorHAnsi" w:hAnsiTheme="majorHAnsi" w:cs="Arial"/>
              <w:sz w:val="20"/>
              <w:szCs w:val="20"/>
            </w:rPr>
            <w:t xml:space="preserve">PSY 3123.  Experimental Methods in Psychology  </w:t>
          </w:r>
          <w:r>
            <w:rPr>
              <w:rFonts w:asciiTheme="majorHAnsi" w:hAnsiTheme="majorHAnsi" w:cs="Arial"/>
              <w:sz w:val="20"/>
              <w:szCs w:val="20"/>
            </w:rPr>
            <w:t xml:space="preserve">     </w:t>
          </w:r>
          <w:r w:rsidRPr="00FA187F">
            <w:rPr>
              <w:rFonts w:asciiTheme="majorHAnsi" w:hAnsiTheme="majorHAnsi" w:cs="Arial"/>
              <w:sz w:val="20"/>
              <w:szCs w:val="20"/>
            </w:rPr>
            <w:t xml:space="preserve">An in-depth consideration of the ethical application of experimental design and methods toward a causal analysis of behavior. Emphasis is on ethical issues directly relevant to control procedures and researcher conduct and bias and developing skills necessary to recognize and utilize the components of experimental design and to interpret and evaluate results. </w:t>
          </w:r>
          <w:r w:rsidRPr="002A63AA">
            <w:rPr>
              <w:rFonts w:asciiTheme="majorHAnsi" w:hAnsiTheme="majorHAnsi" w:cs="Arial"/>
              <w:sz w:val="20"/>
              <w:szCs w:val="20"/>
              <w:highlight w:val="yellow"/>
            </w:rPr>
            <w:t>Prerequisite</w:t>
          </w:r>
          <w:r w:rsidRPr="002A63AA">
            <w:rPr>
              <w:rFonts w:asciiTheme="majorHAnsi" w:hAnsiTheme="majorHAnsi" w:cs="Arial"/>
              <w:strike/>
              <w:color w:val="FF0000"/>
              <w:sz w:val="20"/>
              <w:szCs w:val="20"/>
              <w:highlight w:val="yellow"/>
            </w:rPr>
            <w:t>s</w:t>
          </w:r>
          <w:r w:rsidRPr="002A63AA">
            <w:rPr>
              <w:rFonts w:asciiTheme="majorHAnsi" w:hAnsiTheme="majorHAnsi" w:cs="Arial"/>
              <w:sz w:val="20"/>
              <w:szCs w:val="20"/>
              <w:highlight w:val="yellow"/>
            </w:rPr>
            <w:t>,</w:t>
          </w:r>
          <w:r w:rsidRPr="002A63AA">
            <w:rPr>
              <w:rFonts w:asciiTheme="majorHAnsi" w:hAnsiTheme="majorHAnsi" w:cs="Arial"/>
              <w:sz w:val="20"/>
              <w:szCs w:val="20"/>
            </w:rPr>
            <w:t xml:space="preserve"> </w:t>
          </w:r>
          <w:r w:rsidRPr="002A63AA">
            <w:rPr>
              <w:rFonts w:asciiTheme="majorHAnsi" w:hAnsiTheme="majorHAnsi" w:cs="Arial"/>
              <w:strike/>
              <w:color w:val="FF0000"/>
              <w:sz w:val="20"/>
              <w:szCs w:val="20"/>
              <w:highlight w:val="yellow"/>
            </w:rPr>
            <w:t xml:space="preserve">PSY 2023, PSY 3101, and PSY 3103 </w:t>
          </w:r>
          <w:r w:rsidRPr="002A63AA">
            <w:rPr>
              <w:rFonts w:asciiTheme="majorHAnsi" w:hAnsiTheme="majorHAnsi" w:cs="Arial"/>
              <w:color w:val="4F81BD" w:themeColor="accent1"/>
              <w:sz w:val="28"/>
              <w:szCs w:val="28"/>
              <w:highlight w:val="yellow"/>
            </w:rPr>
            <w:t>PSY 3113</w:t>
          </w:r>
          <w:r w:rsidRPr="00FA187F">
            <w:rPr>
              <w:rFonts w:asciiTheme="majorHAnsi" w:hAnsiTheme="majorHAnsi" w:cs="Arial"/>
              <w:sz w:val="20"/>
              <w:szCs w:val="20"/>
            </w:rPr>
            <w:t>. Fall, Spring.</w:t>
          </w:r>
        </w:p>
        <w:p w14:paraId="12F1AAC9" w14:textId="77777777" w:rsidR="00C667CE" w:rsidRDefault="00C667CE" w:rsidP="00D3680D">
          <w:pPr>
            <w:tabs>
              <w:tab w:val="left" w:pos="360"/>
              <w:tab w:val="left" w:pos="720"/>
            </w:tabs>
            <w:spacing w:after="0" w:line="240" w:lineRule="auto"/>
            <w:rPr>
              <w:rFonts w:asciiTheme="majorHAnsi" w:hAnsiTheme="majorHAnsi" w:cs="Arial"/>
              <w:sz w:val="20"/>
              <w:szCs w:val="20"/>
            </w:rPr>
          </w:pPr>
        </w:p>
        <w:p w14:paraId="741AC951" w14:textId="77777777" w:rsidR="00C667CE" w:rsidRDefault="00C667CE" w:rsidP="00D3680D">
          <w:pPr>
            <w:tabs>
              <w:tab w:val="left" w:pos="360"/>
              <w:tab w:val="left" w:pos="720"/>
            </w:tabs>
            <w:spacing w:after="0" w:line="240" w:lineRule="auto"/>
            <w:rPr>
              <w:rFonts w:asciiTheme="majorHAnsi" w:hAnsiTheme="majorHAnsi" w:cs="Arial"/>
              <w:sz w:val="20"/>
              <w:szCs w:val="20"/>
            </w:rPr>
          </w:pPr>
        </w:p>
        <w:p w14:paraId="73DD2690" w14:textId="77777777" w:rsidR="00C667CE" w:rsidRDefault="00C667CE"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After:</w:t>
          </w:r>
        </w:p>
        <w:p w14:paraId="307032AB" w14:textId="77777777" w:rsidR="00C667CE" w:rsidRDefault="00C667CE" w:rsidP="00D3680D">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471729033"/>
            <w:placeholder>
              <w:docPart w:val="3F6AEE6EBE95466D9FE8BD6DF5B3C21A"/>
            </w:placeholder>
          </w:sdtPr>
          <w:sdtEndPr/>
          <w:sdtContent>
            <w:p w14:paraId="38AFAAAA" w14:textId="22A4351F" w:rsidR="00C667CE" w:rsidRDefault="00C667CE" w:rsidP="00C667CE">
              <w:pPr>
                <w:tabs>
                  <w:tab w:val="left" w:pos="360"/>
                  <w:tab w:val="left" w:pos="720"/>
                </w:tabs>
                <w:spacing w:after="0" w:line="240" w:lineRule="auto"/>
                <w:rPr>
                  <w:rFonts w:asciiTheme="majorHAnsi" w:hAnsiTheme="majorHAnsi" w:cs="Arial"/>
                  <w:sz w:val="20"/>
                  <w:szCs w:val="20"/>
                </w:rPr>
              </w:pPr>
              <w:r w:rsidRPr="00FA187F">
                <w:rPr>
                  <w:rFonts w:asciiTheme="majorHAnsi" w:hAnsiTheme="majorHAnsi" w:cs="Arial"/>
                  <w:sz w:val="20"/>
                  <w:szCs w:val="20"/>
                </w:rPr>
                <w:t xml:space="preserve">PSY 3123.  Experimental Methods in Psychology  </w:t>
              </w:r>
              <w:r>
                <w:rPr>
                  <w:rFonts w:asciiTheme="majorHAnsi" w:hAnsiTheme="majorHAnsi" w:cs="Arial"/>
                  <w:sz w:val="20"/>
                  <w:szCs w:val="20"/>
                </w:rPr>
                <w:t xml:space="preserve">     </w:t>
              </w:r>
              <w:r w:rsidRPr="00FA187F">
                <w:rPr>
                  <w:rFonts w:asciiTheme="majorHAnsi" w:hAnsiTheme="majorHAnsi" w:cs="Arial"/>
                  <w:sz w:val="20"/>
                  <w:szCs w:val="20"/>
                </w:rPr>
                <w:t>An in-depth consideration of the ethical application of experimental design and methods toward a causal analysis of behavior. Emphasis is on ethical issues directly relevant to control procedures and researcher conduct and bias and developing skills necessary to recognize and utilize the components of experimental design and to interpret and evaluate results. Prerequisite</w:t>
              </w:r>
              <w:r w:rsidR="00947FD1" w:rsidRPr="00947FD1">
                <w:rPr>
                  <w:rFonts w:asciiTheme="majorHAnsi" w:hAnsiTheme="majorHAnsi" w:cs="Arial"/>
                  <w:sz w:val="20"/>
                  <w:szCs w:val="20"/>
                </w:rPr>
                <w:t xml:space="preserve">, </w:t>
              </w:r>
              <w:r w:rsidRPr="00947FD1">
                <w:rPr>
                  <w:rFonts w:asciiTheme="majorHAnsi" w:hAnsiTheme="majorHAnsi" w:cs="Arial"/>
                  <w:sz w:val="20"/>
                  <w:szCs w:val="20"/>
                </w:rPr>
                <w:t>PSY 3113</w:t>
              </w:r>
              <w:r w:rsidRPr="00FA187F">
                <w:rPr>
                  <w:rFonts w:asciiTheme="majorHAnsi" w:hAnsiTheme="majorHAnsi" w:cs="Arial"/>
                  <w:sz w:val="20"/>
                  <w:szCs w:val="20"/>
                </w:rPr>
                <w:t>. Fall, Spring.</w:t>
              </w:r>
            </w:p>
          </w:sdtContent>
        </w:sdt>
        <w:p w14:paraId="27FFDB12" w14:textId="061D631E" w:rsidR="00D3680D" w:rsidRPr="008426D1" w:rsidRDefault="00CC6C2D" w:rsidP="00D3680D">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9"/>
      <w:footerReference w:type="default" r:id="rId10"/>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2F63F" w14:textId="77777777" w:rsidR="00CC6C2D" w:rsidRDefault="00CC6C2D" w:rsidP="00AF3758">
      <w:pPr>
        <w:spacing w:after="0" w:line="240" w:lineRule="auto"/>
      </w:pPr>
      <w:r>
        <w:separator/>
      </w:r>
    </w:p>
  </w:endnote>
  <w:endnote w:type="continuationSeparator" w:id="0">
    <w:p w14:paraId="5D954C62" w14:textId="77777777" w:rsidR="00CC6C2D" w:rsidRDefault="00CC6C2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4D546DD3"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5680">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81B2A" w14:textId="77777777" w:rsidR="00CC6C2D" w:rsidRDefault="00CC6C2D" w:rsidP="00AF3758">
      <w:pPr>
        <w:spacing w:after="0" w:line="240" w:lineRule="auto"/>
      </w:pPr>
      <w:r>
        <w:separator/>
      </w:r>
    </w:p>
  </w:footnote>
  <w:footnote w:type="continuationSeparator" w:id="0">
    <w:p w14:paraId="45824022" w14:textId="77777777" w:rsidR="00CC6C2D" w:rsidRDefault="00CC6C2D"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15680"/>
    <w:rsid w:val="00150E96"/>
    <w:rsid w:val="00151451"/>
    <w:rsid w:val="0015192B"/>
    <w:rsid w:val="00151FD3"/>
    <w:rsid w:val="0015536A"/>
    <w:rsid w:val="00156679"/>
    <w:rsid w:val="00156BAE"/>
    <w:rsid w:val="00160522"/>
    <w:rsid w:val="001611E3"/>
    <w:rsid w:val="00165B1F"/>
    <w:rsid w:val="00185D67"/>
    <w:rsid w:val="0019007D"/>
    <w:rsid w:val="001A5DD5"/>
    <w:rsid w:val="001C03B1"/>
    <w:rsid w:val="001C6BFA"/>
    <w:rsid w:val="001D2890"/>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63AA"/>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362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4133"/>
    <w:rsid w:val="00426FD6"/>
    <w:rsid w:val="00434AA5"/>
    <w:rsid w:val="004665CF"/>
    <w:rsid w:val="00473252"/>
    <w:rsid w:val="00474C39"/>
    <w:rsid w:val="00487771"/>
    <w:rsid w:val="00491BD4"/>
    <w:rsid w:val="0049675B"/>
    <w:rsid w:val="004A211B"/>
    <w:rsid w:val="004A7706"/>
    <w:rsid w:val="004B1430"/>
    <w:rsid w:val="004C53EC"/>
    <w:rsid w:val="004C6A5C"/>
    <w:rsid w:val="004D5819"/>
    <w:rsid w:val="004F3C87"/>
    <w:rsid w:val="00504ECD"/>
    <w:rsid w:val="00526B81"/>
    <w:rsid w:val="0054567D"/>
    <w:rsid w:val="0054568E"/>
    <w:rsid w:val="00547433"/>
    <w:rsid w:val="00556E69"/>
    <w:rsid w:val="005677EC"/>
    <w:rsid w:val="0056782C"/>
    <w:rsid w:val="00575870"/>
    <w:rsid w:val="00584C22"/>
    <w:rsid w:val="00592A95"/>
    <w:rsid w:val="005934F2"/>
    <w:rsid w:val="005978FA"/>
    <w:rsid w:val="005B6EB6"/>
    <w:rsid w:val="005B7984"/>
    <w:rsid w:val="005C26C9"/>
    <w:rsid w:val="005C471D"/>
    <w:rsid w:val="005C7F00"/>
    <w:rsid w:val="005D6652"/>
    <w:rsid w:val="005F41DD"/>
    <w:rsid w:val="0060479F"/>
    <w:rsid w:val="00604E55"/>
    <w:rsid w:val="00606EE4"/>
    <w:rsid w:val="00610022"/>
    <w:rsid w:val="006179CB"/>
    <w:rsid w:val="00623E7A"/>
    <w:rsid w:val="00627260"/>
    <w:rsid w:val="0062784B"/>
    <w:rsid w:val="0063084C"/>
    <w:rsid w:val="00630A6B"/>
    <w:rsid w:val="006311FB"/>
    <w:rsid w:val="006339D1"/>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B74B6"/>
    <w:rsid w:val="008C6881"/>
    <w:rsid w:val="008C703B"/>
    <w:rsid w:val="008E6C1C"/>
    <w:rsid w:val="008F6B45"/>
    <w:rsid w:val="00900E46"/>
    <w:rsid w:val="00903AB9"/>
    <w:rsid w:val="009053D1"/>
    <w:rsid w:val="009055C4"/>
    <w:rsid w:val="00906D0E"/>
    <w:rsid w:val="00910555"/>
    <w:rsid w:val="00912B7A"/>
    <w:rsid w:val="00916FCA"/>
    <w:rsid w:val="009179DB"/>
    <w:rsid w:val="00947FD1"/>
    <w:rsid w:val="00962018"/>
    <w:rsid w:val="00976B5B"/>
    <w:rsid w:val="00983ADC"/>
    <w:rsid w:val="00984490"/>
    <w:rsid w:val="00987195"/>
    <w:rsid w:val="009A529F"/>
    <w:rsid w:val="009B118A"/>
    <w:rsid w:val="009B2E40"/>
    <w:rsid w:val="009B3978"/>
    <w:rsid w:val="009D1CDB"/>
    <w:rsid w:val="009E1002"/>
    <w:rsid w:val="009F04BB"/>
    <w:rsid w:val="009F4389"/>
    <w:rsid w:val="009F6F89"/>
    <w:rsid w:val="00A01035"/>
    <w:rsid w:val="00A0329C"/>
    <w:rsid w:val="00A16B3C"/>
    <w:rsid w:val="00A16BB1"/>
    <w:rsid w:val="00A40562"/>
    <w:rsid w:val="00A41E08"/>
    <w:rsid w:val="00A5089E"/>
    <w:rsid w:val="00A54CD6"/>
    <w:rsid w:val="00A559A8"/>
    <w:rsid w:val="00A56D36"/>
    <w:rsid w:val="00A606BB"/>
    <w:rsid w:val="00A66C99"/>
    <w:rsid w:val="00A75AB0"/>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22B7B"/>
    <w:rsid w:val="00B27045"/>
    <w:rsid w:val="00B35368"/>
    <w:rsid w:val="00B46334"/>
    <w:rsid w:val="00B51325"/>
    <w:rsid w:val="00B5613F"/>
    <w:rsid w:val="00B6203D"/>
    <w:rsid w:val="00B6337D"/>
    <w:rsid w:val="00B66951"/>
    <w:rsid w:val="00B71755"/>
    <w:rsid w:val="00B74127"/>
    <w:rsid w:val="00B86002"/>
    <w:rsid w:val="00B97755"/>
    <w:rsid w:val="00BB2A51"/>
    <w:rsid w:val="00BB5617"/>
    <w:rsid w:val="00BC2886"/>
    <w:rsid w:val="00BD1B2E"/>
    <w:rsid w:val="00BD623D"/>
    <w:rsid w:val="00BD6B57"/>
    <w:rsid w:val="00BE069E"/>
    <w:rsid w:val="00BE6384"/>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67CE"/>
    <w:rsid w:val="00C67C20"/>
    <w:rsid w:val="00C74B62"/>
    <w:rsid w:val="00C75783"/>
    <w:rsid w:val="00C80773"/>
    <w:rsid w:val="00C90523"/>
    <w:rsid w:val="00C945B1"/>
    <w:rsid w:val="00C96C51"/>
    <w:rsid w:val="00CA269E"/>
    <w:rsid w:val="00CA57D6"/>
    <w:rsid w:val="00CA7772"/>
    <w:rsid w:val="00CA7C7C"/>
    <w:rsid w:val="00CB2125"/>
    <w:rsid w:val="00CB4B5A"/>
    <w:rsid w:val="00CC257B"/>
    <w:rsid w:val="00CC6C15"/>
    <w:rsid w:val="00CC6C2D"/>
    <w:rsid w:val="00CD73B4"/>
    <w:rsid w:val="00CE6F34"/>
    <w:rsid w:val="00CF60D8"/>
    <w:rsid w:val="00D02490"/>
    <w:rsid w:val="00D06043"/>
    <w:rsid w:val="00D0686A"/>
    <w:rsid w:val="00D14CE3"/>
    <w:rsid w:val="00D20B84"/>
    <w:rsid w:val="00D215DB"/>
    <w:rsid w:val="00D2263C"/>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35A"/>
    <w:rsid w:val="00EF2A44"/>
    <w:rsid w:val="00EF34D9"/>
    <w:rsid w:val="00EF3F87"/>
    <w:rsid w:val="00EF50DC"/>
    <w:rsid w:val="00EF59AD"/>
    <w:rsid w:val="00F24EE6"/>
    <w:rsid w:val="00F2507E"/>
    <w:rsid w:val="00F3035E"/>
    <w:rsid w:val="00F3261D"/>
    <w:rsid w:val="00F36F29"/>
    <w:rsid w:val="00F40E7C"/>
    <w:rsid w:val="00F44095"/>
    <w:rsid w:val="00F63326"/>
    <w:rsid w:val="00F645B5"/>
    <w:rsid w:val="00F64F6B"/>
    <w:rsid w:val="00F7007D"/>
    <w:rsid w:val="00F7429E"/>
    <w:rsid w:val="00F760B1"/>
    <w:rsid w:val="00F77400"/>
    <w:rsid w:val="00F80644"/>
    <w:rsid w:val="00F847A8"/>
    <w:rsid w:val="00FA187F"/>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3F6AEE6EBE95466D9FE8BD6DF5B3C21A"/>
        <w:category>
          <w:name w:val="General"/>
          <w:gallery w:val="placeholder"/>
        </w:category>
        <w:types>
          <w:type w:val="bbPlcHdr"/>
        </w:types>
        <w:behaviors>
          <w:behavior w:val="content"/>
        </w:behaviors>
        <w:guid w:val="{7D900F29-31C1-4903-B961-90AC8DD69111}"/>
      </w:docPartPr>
      <w:docPartBody>
        <w:p w:rsidR="00662A9F" w:rsidRDefault="00FB712C" w:rsidP="00FB712C">
          <w:pPr>
            <w:pStyle w:val="3F6AEE6EBE95466D9FE8BD6DF5B3C21A"/>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20D18"/>
    <w:rsid w:val="000354CE"/>
    <w:rsid w:val="000738EC"/>
    <w:rsid w:val="00081B63"/>
    <w:rsid w:val="000B2786"/>
    <w:rsid w:val="000F0188"/>
    <w:rsid w:val="002D64D6"/>
    <w:rsid w:val="0032383A"/>
    <w:rsid w:val="00337484"/>
    <w:rsid w:val="003D4C2A"/>
    <w:rsid w:val="00425226"/>
    <w:rsid w:val="00436B57"/>
    <w:rsid w:val="004E1A75"/>
    <w:rsid w:val="005265E3"/>
    <w:rsid w:val="00576003"/>
    <w:rsid w:val="00587536"/>
    <w:rsid w:val="005C4D59"/>
    <w:rsid w:val="005D5D2F"/>
    <w:rsid w:val="005E49C3"/>
    <w:rsid w:val="00623293"/>
    <w:rsid w:val="00654E35"/>
    <w:rsid w:val="00662A9F"/>
    <w:rsid w:val="006C3910"/>
    <w:rsid w:val="007131E2"/>
    <w:rsid w:val="008822A5"/>
    <w:rsid w:val="00891F77"/>
    <w:rsid w:val="00913E4B"/>
    <w:rsid w:val="0096458F"/>
    <w:rsid w:val="009D439F"/>
    <w:rsid w:val="009F7121"/>
    <w:rsid w:val="00A20583"/>
    <w:rsid w:val="00AC62E8"/>
    <w:rsid w:val="00AD4B92"/>
    <w:rsid w:val="00AD5D56"/>
    <w:rsid w:val="00B2559E"/>
    <w:rsid w:val="00B46360"/>
    <w:rsid w:val="00B46AFF"/>
    <w:rsid w:val="00B72454"/>
    <w:rsid w:val="00B72548"/>
    <w:rsid w:val="00BA0596"/>
    <w:rsid w:val="00BE0E7B"/>
    <w:rsid w:val="00CB25D5"/>
    <w:rsid w:val="00CB523F"/>
    <w:rsid w:val="00CD4EF8"/>
    <w:rsid w:val="00CD656D"/>
    <w:rsid w:val="00CE7C19"/>
    <w:rsid w:val="00D87B77"/>
    <w:rsid w:val="00DD12EE"/>
    <w:rsid w:val="00DE6391"/>
    <w:rsid w:val="00EB3740"/>
    <w:rsid w:val="00F0343A"/>
    <w:rsid w:val="00F70181"/>
    <w:rsid w:val="00FB712C"/>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B712C"/>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3F6AEE6EBE95466D9FE8BD6DF5B3C21A">
    <w:name w:val="3F6AEE6EBE95466D9FE8BD6DF5B3C21A"/>
    <w:rsid w:val="00FB712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68654-A2BA-4C3E-99D3-ADD130B56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1594</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cp:lastPrinted>2019-07-10T17:02:00Z</cp:lastPrinted>
  <dcterms:created xsi:type="dcterms:W3CDTF">2020-03-04T21:57:00Z</dcterms:created>
  <dcterms:modified xsi:type="dcterms:W3CDTF">2020-03-04T21:57:00Z</dcterms:modified>
</cp:coreProperties>
</file>