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64BC4445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995771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1105197D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93EA14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7C108" w14:textId="049F51DF" w:rsidR="00E27C4B" w:rsidRDefault="00A622F4">
            <w:r>
              <w:t>BU16</w:t>
            </w:r>
          </w:p>
        </w:tc>
      </w:tr>
      <w:tr w:rsidR="00AE5338" w14:paraId="44A14855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AF9220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859490" w14:textId="77777777" w:rsidR="00AE5338" w:rsidRDefault="00AE5338"/>
        </w:tc>
      </w:tr>
      <w:tr w:rsidR="00AE5338" w14:paraId="16E36A75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60AD8E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EF2821" w14:textId="77777777" w:rsidR="00AE5338" w:rsidRDefault="00AE5338"/>
        </w:tc>
      </w:tr>
    </w:tbl>
    <w:p w14:paraId="2D77D6A2" w14:textId="77777777" w:rsidR="0021263E" w:rsidRDefault="0021263E" w:rsidP="0021263E"/>
    <w:p w14:paraId="6971CD4E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DDE1BFA" w14:textId="5F6AF4EB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613F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CE41C36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4BC1269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361B2E04" w14:textId="77777777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0D3DEC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0D3DEC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0D3DEC"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0D3DEC"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r w:rsidRPr="000D3DEC"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Pr="000D3DEC">
              <w:rPr>
                <w:rFonts w:asciiTheme="majorHAnsi" w:hAnsiTheme="majorHAnsi" w:cs="Arial"/>
                <w:b/>
                <w:sz w:val="20"/>
                <w:szCs w:val="20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4BF27893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</w:t>
      </w:r>
      <w:r w:rsidR="002F431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approver name and enter </w:t>
      </w:r>
      <w:r w:rsidR="00AC561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date of approval.  </w:t>
      </w:r>
    </w:p>
    <w:p w14:paraId="300873B3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6C48FB02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4F4B5AC4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3907D1">
                  <w:rPr>
                    <w:rFonts w:asciiTheme="majorHAnsi" w:hAnsiTheme="majorHAnsi"/>
                    <w:sz w:val="20"/>
                    <w:szCs w:val="20"/>
                  </w:rPr>
                  <w:t>H. Steve Leslie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1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907D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11/8/2022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8E5E8A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382686524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82686524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63093040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30930403"/>
              </w:sdtContent>
            </w:sdt>
          </w:p>
          <w:p w14:paraId="471ADACE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675EE76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46D26454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EC05CA">
                      <w:rPr>
                        <w:rFonts w:asciiTheme="majorHAnsi" w:hAnsiTheme="majorHAnsi"/>
                        <w:sz w:val="20"/>
                        <w:szCs w:val="20"/>
                      </w:rPr>
                      <w:t>Bill Hu           11/8/22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63250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632508"/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105FB3E0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594563294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94563294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2019899855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19899855"/>
              </w:sdtContent>
            </w:sdt>
          </w:p>
          <w:p w14:paraId="4284452F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2FBC8498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3EDF3CC5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2B24D1" w14:textId="77777777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8900C3" w:rsidRPr="008900C3">
                      <w:rPr>
                        <w:rFonts w:asciiTheme="majorHAnsi" w:hAnsiTheme="majorHAnsi"/>
                        <w:sz w:val="20"/>
                        <w:szCs w:val="20"/>
                      </w:rPr>
                      <w:t>Philip Tew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1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900C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11/30/2022</w:t>
                </w:r>
              </w:sdtContent>
            </w:sdt>
          </w:p>
          <w:p w14:paraId="333011D6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56290327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E6AC2C9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959938483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9938483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4326959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32695907"/>
              </w:sdtContent>
            </w:sdt>
          </w:p>
          <w:p w14:paraId="60BF8E21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6C85B3DC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E3797AE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213723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12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1372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</w:t>
                </w:r>
                <w:r w:rsidR="00C12257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213723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213723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65C2CD98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20696684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96684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427457221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27457221"/>
              </w:sdtContent>
            </w:sdt>
          </w:p>
          <w:p w14:paraId="7D5622E5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73D059BD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051E4BF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8266F6">
                      <w:rPr>
                        <w:rFonts w:asciiTheme="majorHAnsi" w:hAnsiTheme="majorHAnsi"/>
                        <w:sz w:val="20"/>
                        <w:szCs w:val="20"/>
                      </w:rPr>
                      <w:t>John Robertson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2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266F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12/2/2022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0C16DE5" w14:textId="06A2925E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r w:rsidR="00AF508D">
                      <w:rPr>
                        <w:rFonts w:asciiTheme="majorHAnsi" w:hAnsiTheme="majorHAnsi"/>
                        <w:sz w:val="20"/>
                        <w:szCs w:val="20"/>
                      </w:rPr>
                      <w:t>Len Frey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F508D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57A1C35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03EBF642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1B0FA624" w14:textId="77777777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106047143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6047143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52044586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52044586"/>
              </w:sdtContent>
            </w:sdt>
          </w:p>
          <w:p w14:paraId="42657DEF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4A9CFEE8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E52EBA4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E26A5C2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BB1B946" w14:textId="77777777" w:rsidR="007D371A" w:rsidRPr="00336EDB" w:rsidRDefault="007D371A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C1D9C4D" w14:textId="77777777" w:rsidR="007D371A" w:rsidRPr="008426D1" w:rsidRDefault="00000000" w:rsidP="00D66BBE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353187633"/>
            </w:sdtPr>
            <w:sdtContent>
              <w:r w:rsidR="00D52C56" w:rsidRPr="006B46B4">
                <w:rPr>
                  <w:rFonts w:asciiTheme="majorHAnsi" w:hAnsiTheme="majorHAnsi" w:cs="Arial"/>
                  <w:sz w:val="20"/>
                  <w:szCs w:val="20"/>
                </w:rPr>
                <w:t>David Pearlman</w:t>
              </w:r>
              <w:r w:rsidR="00D52C56">
                <w:rPr>
                  <w:rFonts w:asciiTheme="majorHAnsi" w:hAnsiTheme="majorHAnsi" w:cs="Arial"/>
                  <w:sz w:val="20"/>
                  <w:szCs w:val="20"/>
                </w:rPr>
                <w:t xml:space="preserve">, </w:t>
              </w:r>
              <w:hyperlink r:id="rId8" w:history="1">
                <w:r w:rsidR="00D52C56" w:rsidRPr="009858CD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dpearlman@state.edu</w:t>
                </w:r>
              </w:hyperlink>
            </w:sdtContent>
          </w:sdt>
          <w:r w:rsidR="00D52C56">
            <w:rPr>
              <w:rFonts w:asciiTheme="majorHAnsi" w:hAnsiTheme="majorHAnsi" w:cs="Arial"/>
              <w:sz w:val="20"/>
              <w:szCs w:val="20"/>
            </w:rPr>
            <w:t>, 870-972-3733</w:t>
          </w:r>
        </w:p>
      </w:sdtContent>
    </w:sdt>
    <w:p w14:paraId="1702291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EE24A7" w14:textId="77777777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00EC56" w14:textId="77777777" w:rsidR="007D371A" w:rsidRPr="00336EDB" w:rsidRDefault="007C7F4C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lastRenderedPageBreak/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</w:t>
      </w:r>
      <w:r w:rsidR="00AC5614">
        <w:rPr>
          <w:rFonts w:asciiTheme="majorHAnsi" w:hAnsiTheme="majorHAnsi" w:cs="Arial"/>
          <w:b/>
          <w:sz w:val="20"/>
          <w:szCs w:val="20"/>
        </w:rPr>
        <w:t xml:space="preserve">a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137652230" w:edGrp="everyone" w:displacedByCustomXml="prev"/>
        <w:p w14:paraId="05779F00" w14:textId="5E083F5B" w:rsidR="003F2F3D" w:rsidRPr="00A865C3" w:rsidRDefault="00AC009D" w:rsidP="00D66BBE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Fall </w:t>
          </w:r>
          <w:r w:rsidR="00D52C56">
            <w:rPr>
              <w:rFonts w:asciiTheme="majorHAnsi" w:hAnsiTheme="majorHAnsi" w:cs="Arial"/>
              <w:sz w:val="20"/>
              <w:szCs w:val="20"/>
            </w:rPr>
            <w:t>202</w:t>
          </w:r>
          <w:r w:rsidR="000D3DEC">
            <w:rPr>
              <w:rFonts w:asciiTheme="majorHAnsi" w:hAnsiTheme="majorHAnsi" w:cs="Arial"/>
              <w:sz w:val="20"/>
              <w:szCs w:val="20"/>
            </w:rPr>
            <w:t>3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37652230" w:displacedByCustomXml="next"/>
      </w:sdtContent>
    </w:sdt>
    <w:p w14:paraId="591B6AF0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E24BE9" w14:textId="77777777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0386F181" w14:textId="77777777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6AEB9CC1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E98F79" w14:textId="77777777" w:rsidR="00A865C3" w:rsidRPr="00336EDB" w:rsidRDefault="00A865C3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01982E80" w14:textId="77777777" w:rsidTr="00D60333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A31FC6E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FFFFFF" w:themeFill="background1"/>
          </w:tcPr>
          <w:p w14:paraId="6AAE025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FFFFFF" w:themeFill="background1"/>
          </w:tcPr>
          <w:p w14:paraId="309BCF18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464943F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0FD248CE" w14:textId="77777777" w:rsidTr="00D60333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63C9068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  <w:shd w:val="clear" w:color="auto" w:fill="FFFFFF" w:themeFill="background1"/>
          </w:tcPr>
          <w:p w14:paraId="1C7CD08F" w14:textId="77777777" w:rsidR="00A865C3" w:rsidRDefault="000D3DE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  <w:tc>
          <w:tcPr>
            <w:tcW w:w="2051" w:type="pct"/>
            <w:shd w:val="clear" w:color="auto" w:fill="FFFFFF" w:themeFill="background1"/>
          </w:tcPr>
          <w:p w14:paraId="7B59B6AB" w14:textId="77777777" w:rsidR="00A865C3" w:rsidRPr="005F1C01" w:rsidRDefault="00081BF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</w:pPr>
            <w:r w:rsidRPr="005F1C01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HETM</w:t>
            </w:r>
          </w:p>
          <w:p w14:paraId="3BC1AB38" w14:textId="77777777" w:rsidR="00A865C3" w:rsidRPr="005F1C01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</w:pPr>
          </w:p>
        </w:tc>
      </w:tr>
      <w:tr w:rsidR="00081BF3" w14:paraId="490B76B4" w14:textId="77777777" w:rsidTr="00D60333">
        <w:trPr>
          <w:trHeight w:val="703"/>
        </w:trPr>
        <w:tc>
          <w:tcPr>
            <w:tcW w:w="1089" w:type="pct"/>
            <w:shd w:val="clear" w:color="auto" w:fill="FFFFFF" w:themeFill="background1"/>
          </w:tcPr>
          <w:p w14:paraId="113FC8ED" w14:textId="77777777" w:rsidR="00081BF3" w:rsidRDefault="00081BF3" w:rsidP="00081BF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  <w:shd w:val="clear" w:color="auto" w:fill="FFFFFF" w:themeFill="background1"/>
          </w:tcPr>
          <w:p w14:paraId="570BE784" w14:textId="77777777" w:rsidR="00081BF3" w:rsidRDefault="000D3DEC" w:rsidP="00C95E2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  <w:tc>
          <w:tcPr>
            <w:tcW w:w="2051" w:type="pct"/>
            <w:shd w:val="clear" w:color="auto" w:fill="FFFFFF" w:themeFill="background1"/>
          </w:tcPr>
          <w:p w14:paraId="7EBD8E5D" w14:textId="0D314A25" w:rsidR="00081BF3" w:rsidRPr="000D3DEC" w:rsidRDefault="000D3DEC" w:rsidP="00081BF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</w:pPr>
            <w:r w:rsidRPr="000D3DEC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200</w:t>
            </w:r>
            <w:r w:rsidR="00D60333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0</w:t>
            </w:r>
          </w:p>
        </w:tc>
      </w:tr>
      <w:tr w:rsidR="007240FB" w14:paraId="16E62E2E" w14:textId="77777777" w:rsidTr="00D60333">
        <w:trPr>
          <w:trHeight w:val="703"/>
        </w:trPr>
        <w:tc>
          <w:tcPr>
            <w:tcW w:w="1089" w:type="pct"/>
            <w:shd w:val="clear" w:color="auto" w:fill="FFFFFF" w:themeFill="background1"/>
          </w:tcPr>
          <w:p w14:paraId="57D5A70A" w14:textId="77777777" w:rsidR="007240FB" w:rsidRDefault="007240FB" w:rsidP="007240F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  <w:shd w:val="clear" w:color="auto" w:fill="FFFFFF" w:themeFill="background1"/>
          </w:tcPr>
          <w:p w14:paraId="3A7607B2" w14:textId="77777777" w:rsidR="007240FB" w:rsidRDefault="000D3DEC" w:rsidP="007240F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  <w:tc>
          <w:tcPr>
            <w:tcW w:w="2051" w:type="pct"/>
            <w:shd w:val="clear" w:color="auto" w:fill="FFFFFF" w:themeFill="background1"/>
          </w:tcPr>
          <w:p w14:paraId="5D120211" w14:textId="77777777" w:rsidR="007240FB" w:rsidRPr="000D3DEC" w:rsidRDefault="000D3DEC" w:rsidP="007240F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</w:pPr>
            <w:r w:rsidRPr="000D3DEC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 xml:space="preserve">Hospitality </w:t>
            </w:r>
            <w:r w:rsidR="00A232CD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 xml:space="preserve">Work </w:t>
            </w:r>
            <w:r w:rsidR="00FA296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Experience</w:t>
            </w:r>
          </w:p>
        </w:tc>
      </w:tr>
      <w:tr w:rsidR="007240FB" w14:paraId="4A21EE06" w14:textId="77777777" w:rsidTr="00D60333">
        <w:trPr>
          <w:trHeight w:val="703"/>
        </w:trPr>
        <w:tc>
          <w:tcPr>
            <w:tcW w:w="1089" w:type="pct"/>
            <w:shd w:val="clear" w:color="auto" w:fill="FFFFFF" w:themeFill="background1"/>
          </w:tcPr>
          <w:p w14:paraId="178652AF" w14:textId="77777777" w:rsidR="007240FB" w:rsidRDefault="007240FB" w:rsidP="007240F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Description**</w:t>
            </w:r>
          </w:p>
        </w:tc>
        <w:tc>
          <w:tcPr>
            <w:tcW w:w="1860" w:type="pct"/>
            <w:shd w:val="clear" w:color="auto" w:fill="FFFFFF" w:themeFill="background1"/>
          </w:tcPr>
          <w:p w14:paraId="171ED15A" w14:textId="77777777" w:rsidR="007240FB" w:rsidRPr="007240FB" w:rsidRDefault="000D3DEC" w:rsidP="007240F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n/a</w:t>
            </w:r>
          </w:p>
        </w:tc>
        <w:tc>
          <w:tcPr>
            <w:tcW w:w="2051" w:type="pct"/>
            <w:shd w:val="clear" w:color="auto" w:fill="FFFFFF" w:themeFill="background1"/>
          </w:tcPr>
          <w:p w14:paraId="30550EB4" w14:textId="73D1D16F" w:rsidR="00FE0EBF" w:rsidRPr="00996408" w:rsidRDefault="00D60333" w:rsidP="0050357F">
            <w:pPr>
              <w:pStyle w:val="NoSpacing"/>
              <w:rPr>
                <w:rFonts w:asciiTheme="majorHAnsi" w:hAnsiTheme="majorHAnsi"/>
              </w:rPr>
            </w:pPr>
            <w:r w:rsidRPr="00FA4897">
              <w:rPr>
                <w:rFonts w:asciiTheme="majorHAnsi" w:hAnsiTheme="majorHAnsi"/>
                <w:highlight w:val="cyan"/>
              </w:rPr>
              <w:t>Practical work experience toward fulfillment of degree requirement.</w:t>
            </w:r>
            <w:r w:rsidR="0050357F" w:rsidRPr="00FA4897">
              <w:rPr>
                <w:rFonts w:asciiTheme="majorHAnsi" w:hAnsiTheme="majorHAnsi"/>
                <w:highlight w:val="cyan"/>
              </w:rPr>
              <w:t xml:space="preserve">  May be repeated for credit. </w:t>
            </w:r>
            <w:r w:rsidR="00503E05">
              <w:rPr>
                <w:rFonts w:asciiTheme="majorHAnsi" w:hAnsiTheme="majorHAnsi"/>
                <w:highlight w:val="cyan"/>
              </w:rPr>
              <w:t xml:space="preserve"> </w:t>
            </w:r>
            <w:r w:rsidRPr="00FA4897">
              <w:rPr>
                <w:rFonts w:asciiTheme="majorHAnsi" w:hAnsiTheme="majorHAnsi"/>
                <w:highlight w:val="cyan"/>
              </w:rPr>
              <w:t>Restricted to HETM majors and minors</w:t>
            </w:r>
            <w:r w:rsidR="0050357F" w:rsidRPr="00FA4897">
              <w:rPr>
                <w:rFonts w:asciiTheme="majorHAnsi" w:hAnsiTheme="majorHAnsi"/>
                <w:highlight w:val="cyan"/>
              </w:rPr>
              <w:t xml:space="preserve">.  </w:t>
            </w:r>
            <w:r w:rsidRPr="00FA4897">
              <w:rPr>
                <w:rFonts w:asciiTheme="majorHAnsi" w:hAnsiTheme="majorHAnsi"/>
                <w:highlight w:val="cyan"/>
              </w:rPr>
              <w:t xml:space="preserve">Fall, Spring, Summer. </w:t>
            </w:r>
            <w:r w:rsidR="00503E05">
              <w:rPr>
                <w:rFonts w:asciiTheme="majorHAnsi" w:hAnsiTheme="majorHAnsi"/>
                <w:highlight w:val="cyan"/>
              </w:rPr>
              <w:t xml:space="preserve"> </w:t>
            </w:r>
            <w:r w:rsidR="0050357F" w:rsidRPr="00FA4897">
              <w:rPr>
                <w:rFonts w:asciiTheme="majorHAnsi" w:hAnsiTheme="majorHAnsi"/>
                <w:highlight w:val="cyan"/>
              </w:rPr>
              <w:t>Prerequisite</w:t>
            </w:r>
            <w:r w:rsidRPr="00FA4897">
              <w:rPr>
                <w:rFonts w:asciiTheme="majorHAnsi" w:hAnsiTheme="majorHAnsi"/>
                <w:highlight w:val="cyan"/>
              </w:rPr>
              <w:t>s,</w:t>
            </w:r>
            <w:r w:rsidR="0050357F" w:rsidRPr="00FA4897">
              <w:rPr>
                <w:rFonts w:asciiTheme="majorHAnsi" w:hAnsiTheme="majorHAnsi"/>
                <w:highlight w:val="cyan"/>
              </w:rPr>
              <w:t xml:space="preserve"> Permission of Internship Director</w:t>
            </w:r>
            <w:r w:rsidR="00FA4897" w:rsidRPr="00FA4897">
              <w:rPr>
                <w:rFonts w:asciiTheme="majorHAnsi" w:hAnsiTheme="majorHAnsi"/>
                <w:highlight w:val="cyan"/>
              </w:rPr>
              <w:t>.</w:t>
            </w:r>
            <w:r w:rsidR="0050357F" w:rsidRPr="00D60333">
              <w:rPr>
                <w:rFonts w:asciiTheme="majorHAnsi" w:hAnsiTheme="majorHAnsi"/>
              </w:rPr>
              <w:t xml:space="preserve"> </w:t>
            </w:r>
          </w:p>
        </w:tc>
      </w:tr>
    </w:tbl>
    <w:p w14:paraId="12B545D5" w14:textId="77777777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F44B433" w14:textId="535C8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  <w:r w:rsidR="00503E05">
        <w:rPr>
          <w:rFonts w:asciiTheme="majorHAnsi" w:hAnsiTheme="majorHAnsi" w:cs="Arial"/>
          <w:sz w:val="20"/>
          <w:szCs w:val="20"/>
        </w:rPr>
        <w:t xml:space="preserve"> 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19C1EEBB" w14:textId="77777777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3FF04C7B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0B2EEA4" w14:textId="77777777" w:rsidR="00912B7A" w:rsidRPr="00923844" w:rsidRDefault="00391206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3844">
        <w:rPr>
          <w:rFonts w:asciiTheme="majorHAnsi" w:hAnsiTheme="majorHAnsi" w:cs="Arial"/>
          <w:b/>
          <w:sz w:val="20"/>
          <w:szCs w:val="20"/>
        </w:rPr>
        <w:t>P</w:t>
      </w:r>
      <w:r w:rsidR="00DD4450" w:rsidRPr="00923844">
        <w:rPr>
          <w:rFonts w:asciiTheme="majorHAnsi" w:hAnsiTheme="majorHAnsi" w:cs="Arial"/>
          <w:b/>
          <w:sz w:val="20"/>
          <w:szCs w:val="20"/>
        </w:rPr>
        <w:t>roposed p</w:t>
      </w:r>
      <w:r w:rsidRPr="00923844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 w:rsidRPr="00923844">
        <w:rPr>
          <w:rFonts w:asciiTheme="majorHAnsi" w:hAnsiTheme="majorHAnsi" w:cs="Arial"/>
          <w:sz w:val="20"/>
          <w:szCs w:val="20"/>
        </w:rPr>
        <w:tab/>
      </w:r>
      <w:r w:rsidR="00D06043" w:rsidRPr="00923844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923844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D06043" w:rsidRPr="00923844">
        <w:rPr>
          <w:rFonts w:asciiTheme="majorHAnsi" w:hAnsiTheme="majorHAnsi" w:cs="Arial"/>
          <w:b/>
          <w:sz w:val="20"/>
          <w:szCs w:val="20"/>
        </w:rPr>
        <w:t>? Yes</w:t>
      </w:r>
      <w:r w:rsidR="00D06043" w:rsidRPr="00923844">
        <w:rPr>
          <w:rFonts w:asciiTheme="majorHAnsi" w:hAnsiTheme="majorHAnsi" w:cs="Arial"/>
          <w:b/>
          <w:color w:val="000000" w:themeColor="text1"/>
          <w:sz w:val="20"/>
          <w:szCs w:val="20"/>
        </w:rPr>
        <w:t>/</w:t>
      </w:r>
      <w:r w:rsidR="00E33CFD" w:rsidRPr="00923844">
        <w:rPr>
          <w:rFonts w:asciiTheme="majorHAnsi" w:hAnsiTheme="majorHAnsi" w:cs="Arial"/>
          <w:b/>
          <w:color w:val="000000" w:themeColor="text1"/>
          <w:sz w:val="20"/>
          <w:szCs w:val="20"/>
        </w:rPr>
        <w:t>No</w:t>
      </w:r>
      <w:r w:rsidR="00D06043" w:rsidRPr="00923844">
        <w:rPr>
          <w:rFonts w:asciiTheme="majorHAnsi" w:hAnsiTheme="majorHAnsi" w:cs="Arial"/>
          <w:b/>
          <w:color w:val="000000" w:themeColor="text1"/>
          <w:sz w:val="20"/>
          <w:szCs w:val="20"/>
        </w:rPr>
        <w:t>]</w:t>
      </w:r>
      <w:r w:rsidR="005F1C01" w:rsidRPr="00923844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 </w:t>
      </w:r>
      <w:r w:rsidR="00916739">
        <w:rPr>
          <w:rFonts w:asciiTheme="majorHAnsi" w:hAnsiTheme="majorHAnsi" w:cs="Arial"/>
          <w:b/>
          <w:color w:val="000000" w:themeColor="text1"/>
          <w:sz w:val="20"/>
          <w:szCs w:val="20"/>
        </w:rPr>
        <w:t>NO</w:t>
      </w:r>
    </w:p>
    <w:p w14:paraId="6B79C8E4" w14:textId="77777777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3A1CBF53" w14:textId="77777777" w:rsidR="00391206" w:rsidRPr="008426D1" w:rsidRDefault="00000000" w:rsidP="00BF1523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Content>
          <w:r w:rsidR="000F18FB" w:rsidRPr="004167AB">
            <w:rPr>
              <w:rStyle w:val="PlaceholderText"/>
              <w:b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7BE4B920" w14:textId="77777777" w:rsidR="00391206" w:rsidRPr="008426D1" w:rsidRDefault="00391206" w:rsidP="00BF1523">
      <w:pPr>
        <w:pStyle w:val="ListParagraph"/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109F08F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sdt>
            <w:sdtPr>
              <w:rPr>
                <w:rFonts w:asciiTheme="majorHAnsi" w:hAnsiTheme="majorHAnsi" w:cs="Arial"/>
                <w:b/>
                <w:sz w:val="20"/>
                <w:szCs w:val="20"/>
              </w:rPr>
              <w:id w:val="2098828131"/>
              <w:placeholder>
                <w:docPart w:val="7460EB7456EE41F8B4E6D889E4331D7A"/>
              </w:placeholder>
            </w:sdtPr>
            <w:sdtEndPr>
              <w:rPr>
                <w:b w:val="0"/>
              </w:rPr>
            </w:sdtEndPr>
            <w:sdtContent>
              <w:r w:rsidR="003F6478" w:rsidRPr="00074843">
                <w:rPr>
                  <w:rFonts w:asciiTheme="majorHAnsi" w:hAnsiTheme="majorHAnsi" w:cs="Arial"/>
                  <w:b/>
                  <w:sz w:val="20"/>
                  <w:szCs w:val="20"/>
                  <w:highlight w:val="yellow"/>
                </w:rPr>
                <w:t>Per</w:t>
              </w:r>
              <w:r w:rsidR="00074843" w:rsidRPr="00074843">
                <w:rPr>
                  <w:rFonts w:asciiTheme="majorHAnsi" w:hAnsiTheme="majorHAnsi" w:cs="Arial"/>
                  <w:b/>
                  <w:sz w:val="20"/>
                  <w:szCs w:val="20"/>
                  <w:highlight w:val="yellow"/>
                </w:rPr>
                <w:t>mission of Internship Director</w:t>
              </w:r>
            </w:sdtContent>
          </w:sdt>
        </w:sdtContent>
      </w:sdt>
    </w:p>
    <w:p w14:paraId="4028E897" w14:textId="77777777" w:rsidR="00391206" w:rsidRPr="008426D1" w:rsidRDefault="00C002F9" w:rsidP="00BF1523">
      <w:pPr>
        <w:pStyle w:val="ListParagraph"/>
        <w:numPr>
          <w:ilvl w:val="1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C6FCD68" w14:textId="77777777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  <w:highlight w:val="yellow"/>
          </w:rPr>
          <w:id w:val="2036926559"/>
          <w:placeholder>
            <w:docPart w:val="F3B43FFC27F040D0B9125A3E524B708A"/>
          </w:placeholder>
        </w:sdtPr>
        <w:sdtContent>
          <w:r w:rsidR="00833B94">
            <w:rPr>
              <w:rFonts w:asciiTheme="majorHAnsi" w:hAnsiTheme="majorHAnsi" w:cs="Arial"/>
              <w:sz w:val="20"/>
              <w:szCs w:val="20"/>
              <w:highlight w:val="yellow"/>
            </w:rPr>
            <w:t>The internship</w:t>
          </w:r>
          <w:r w:rsidR="00074843" w:rsidRPr="002A22C3">
            <w:rPr>
              <w:rFonts w:asciiTheme="majorHAnsi" w:hAnsiTheme="majorHAnsi" w:cs="Arial"/>
              <w:sz w:val="20"/>
              <w:szCs w:val="20"/>
              <w:highlight w:val="yellow"/>
            </w:rPr>
            <w:t xml:space="preserve"> location must meet </w:t>
          </w:r>
          <w:r w:rsidR="002A22C3" w:rsidRPr="002A22C3">
            <w:rPr>
              <w:rFonts w:asciiTheme="majorHAnsi" w:hAnsiTheme="majorHAnsi" w:cs="Arial"/>
              <w:sz w:val="20"/>
              <w:szCs w:val="20"/>
              <w:highlight w:val="yellow"/>
            </w:rPr>
            <w:t>specific requirements</w:t>
          </w:r>
        </w:sdtContent>
      </w:sdt>
    </w:p>
    <w:p w14:paraId="682805D7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274FB12" w14:textId="77777777" w:rsidR="00391206" w:rsidRPr="008426D1" w:rsidRDefault="00000000" w:rsidP="00BF1523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CD0C5F2" w14:textId="77777777" w:rsidR="00391206" w:rsidRPr="00EE3C31" w:rsidRDefault="00391206" w:rsidP="00BF1523">
      <w:pPr>
        <w:pStyle w:val="ListParagraph"/>
        <w:numPr>
          <w:ilvl w:val="1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highlight w:val="yellow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>
          <w:rPr>
            <w:highlight w:val="yellow"/>
          </w:rPr>
        </w:sdtEndPr>
        <w:sdtContent>
          <w:r w:rsidR="007D1BEB" w:rsidRPr="00916739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Restricted to </w:t>
          </w:r>
          <w:r w:rsidR="008D364C" w:rsidRPr="00916739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students with a declared major</w:t>
          </w:r>
          <w:r w:rsidR="00502014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/minor</w:t>
          </w:r>
          <w:r w:rsidR="008D364C" w:rsidRPr="00916739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 in </w:t>
          </w:r>
          <w:r w:rsidR="00916739" w:rsidRPr="00916739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HETM</w:t>
          </w:r>
        </w:sdtContent>
      </w:sdt>
    </w:p>
    <w:p w14:paraId="304697AD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1F359B9F" w14:textId="77777777" w:rsidR="00C44C5E" w:rsidRPr="00EE3C31" w:rsidRDefault="00B74127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EE3C31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EE3C31">
        <w:rPr>
          <w:rFonts w:asciiTheme="majorHAnsi" w:hAnsiTheme="majorHAnsi" w:cs="Arial"/>
          <w:b/>
          <w:sz w:val="20"/>
          <w:szCs w:val="20"/>
        </w:rPr>
        <w:t xml:space="preserve"> </w:t>
      </w:r>
      <w:r w:rsidR="00C74B62" w:rsidRPr="00EE3C31">
        <w:rPr>
          <w:rFonts w:asciiTheme="majorHAnsi" w:hAnsiTheme="majorHAnsi" w:cs="Arial"/>
          <w:b/>
          <w:color w:val="000000" w:themeColor="text1"/>
          <w:sz w:val="20"/>
          <w:szCs w:val="20"/>
        </w:rPr>
        <w:t>requested</w:t>
      </w:r>
      <w:r w:rsidR="00C44C5E" w:rsidRPr="00EE3C31">
        <w:rPr>
          <w:rFonts w:asciiTheme="majorHAnsi" w:hAnsiTheme="majorHAnsi" w:cs="Arial"/>
          <w:b/>
          <w:color w:val="000000" w:themeColor="text1"/>
          <w:sz w:val="20"/>
          <w:szCs w:val="20"/>
        </w:rPr>
        <w:t>? Yes/No]</w:t>
      </w:r>
      <w:r w:rsidR="00383345" w:rsidRPr="00EE3C31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 </w:t>
      </w:r>
      <w:r w:rsidR="00916739" w:rsidRPr="00916739">
        <w:rPr>
          <w:rFonts w:asciiTheme="majorHAnsi" w:hAnsiTheme="majorHAnsi" w:cs="Arial"/>
          <w:b/>
          <w:color w:val="000000" w:themeColor="text1"/>
          <w:sz w:val="20"/>
          <w:szCs w:val="20"/>
          <w:highlight w:val="yellow"/>
        </w:rPr>
        <w:t>NO</w:t>
      </w:r>
    </w:p>
    <w:p w14:paraId="669FD915" w14:textId="77777777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r w:rsidR="004A515D" w:rsidRPr="00C44C5E">
        <w:rPr>
          <w:rFonts w:asciiTheme="majorHAnsi" w:hAnsiTheme="majorHAnsi" w:cs="Arial"/>
          <w:sz w:val="20"/>
          <w:szCs w:val="20"/>
        </w:rPr>
        <w:t>e.g.,</w:t>
      </w:r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1D57EEEC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  <w:highlight w:val="yellow"/>
        </w:rPr>
        <w:id w:val="-699239734"/>
      </w:sdtPr>
      <w:sdtContent>
        <w:p w14:paraId="5175839D" w14:textId="77777777" w:rsidR="00C002F9" w:rsidRPr="008426D1" w:rsidRDefault="002F675E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  <w:highlight w:val="yellow"/>
            </w:rPr>
            <w:t>Fall, Spring, Summer</w:t>
          </w:r>
        </w:p>
      </w:sdtContent>
    </w:sdt>
    <w:p w14:paraId="2446FA80" w14:textId="77777777" w:rsidR="00820E4C" w:rsidRPr="008426D1" w:rsidRDefault="00820E4C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204B985" w14:textId="77777777" w:rsidR="00604E55" w:rsidRPr="00784F76" w:rsidRDefault="00604E55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75CEE">
        <w:rPr>
          <w:rFonts w:asciiTheme="majorHAnsi" w:hAnsiTheme="majorHAnsi" w:cs="Arial"/>
          <w:b/>
          <w:color w:val="000000" w:themeColor="text1"/>
          <w:sz w:val="20"/>
          <w:szCs w:val="20"/>
        </w:rPr>
        <w:t>Proposed c</w:t>
      </w:r>
      <w:r w:rsidR="002C498C" w:rsidRPr="00975CEE">
        <w:rPr>
          <w:rFonts w:asciiTheme="majorHAnsi" w:hAnsiTheme="majorHAnsi" w:cs="Arial"/>
          <w:b/>
          <w:color w:val="000000" w:themeColor="text1"/>
          <w:sz w:val="20"/>
          <w:szCs w:val="20"/>
        </w:rPr>
        <w:t>ou</w:t>
      </w:r>
      <w:r w:rsidR="002C498C" w:rsidRPr="00784F76">
        <w:rPr>
          <w:rFonts w:asciiTheme="majorHAnsi" w:hAnsiTheme="majorHAnsi" w:cs="Arial"/>
          <w:b/>
          <w:color w:val="000000" w:themeColor="text1"/>
          <w:sz w:val="20"/>
          <w:szCs w:val="20"/>
        </w:rPr>
        <w:t>rse type</w:t>
      </w:r>
      <w:r w:rsidR="00C44C5E" w:rsidRPr="00784F76">
        <w:rPr>
          <w:rFonts w:asciiTheme="majorHAnsi" w:hAnsiTheme="majorHAnsi" w:cs="Arial"/>
          <w:b/>
          <w:color w:val="000000" w:themeColor="text1"/>
          <w:sz w:val="20"/>
          <w:szCs w:val="20"/>
        </w:rPr>
        <w:tab/>
        <w:t>[Modification</w:t>
      </w:r>
      <w:r w:rsidR="00C74B62" w:rsidRPr="00784F76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requested</w:t>
      </w:r>
      <w:r w:rsidR="00C44C5E" w:rsidRPr="00784F76">
        <w:rPr>
          <w:rFonts w:asciiTheme="majorHAnsi" w:hAnsiTheme="majorHAnsi" w:cs="Arial"/>
          <w:b/>
          <w:color w:val="000000" w:themeColor="text1"/>
          <w:sz w:val="20"/>
          <w:szCs w:val="20"/>
        </w:rPr>
        <w:t>? Yes/No]</w:t>
      </w:r>
      <w:r w:rsidR="00383345" w:rsidRPr="00784F76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  <w:r w:rsidR="00916739" w:rsidRPr="00916739">
        <w:rPr>
          <w:rFonts w:asciiTheme="majorHAnsi" w:hAnsiTheme="majorHAnsi" w:cs="Arial"/>
          <w:b/>
          <w:color w:val="000000" w:themeColor="text1"/>
          <w:sz w:val="20"/>
          <w:szCs w:val="20"/>
          <w:highlight w:val="yellow"/>
        </w:rPr>
        <w:t>NO</w:t>
      </w:r>
    </w:p>
    <w:p w14:paraId="1A4E05ED" w14:textId="77777777" w:rsidR="00AF68E8" w:rsidRPr="00784F76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784F76">
        <w:rPr>
          <w:rFonts w:asciiTheme="majorHAnsi" w:hAnsiTheme="majorHAnsi" w:cs="Arial"/>
          <w:color w:val="000000" w:themeColor="text1"/>
          <w:sz w:val="20"/>
          <w:szCs w:val="20"/>
        </w:rPr>
        <w:t>Will this course be lecture only, lab only, lecture and lab, activity</w:t>
      </w:r>
      <w:r w:rsidR="00C06304" w:rsidRPr="00784F76">
        <w:rPr>
          <w:rFonts w:asciiTheme="majorHAnsi" w:hAnsiTheme="majorHAnsi" w:cs="Arial"/>
          <w:color w:val="000000" w:themeColor="text1"/>
          <w:sz w:val="20"/>
          <w:szCs w:val="20"/>
        </w:rPr>
        <w:t xml:space="preserve"> (e.g.</w:t>
      </w:r>
      <w:r w:rsidRPr="00784F76">
        <w:rPr>
          <w:rFonts w:asciiTheme="majorHAnsi" w:hAnsiTheme="majorHAnsi" w:cs="Arial"/>
          <w:color w:val="000000" w:themeColor="text1"/>
          <w:sz w:val="20"/>
          <w:szCs w:val="20"/>
        </w:rPr>
        <w:t>,</w:t>
      </w:r>
      <w:r w:rsidR="00C06304" w:rsidRPr="00784F76">
        <w:rPr>
          <w:rFonts w:asciiTheme="majorHAnsi" w:hAnsiTheme="majorHAnsi" w:cs="Arial"/>
          <w:color w:val="000000" w:themeColor="text1"/>
          <w:sz w:val="20"/>
          <w:szCs w:val="20"/>
        </w:rPr>
        <w:t xml:space="preserve"> physical education),</w:t>
      </w:r>
      <w:r w:rsidRPr="00784F76">
        <w:rPr>
          <w:rFonts w:asciiTheme="majorHAnsi" w:hAnsiTheme="majorHAnsi" w:cs="Arial"/>
          <w:color w:val="000000" w:themeColor="text1"/>
          <w:sz w:val="20"/>
          <w:szCs w:val="20"/>
        </w:rPr>
        <w:t xml:space="preserve"> dissertation</w:t>
      </w:r>
      <w:r w:rsidR="00623E7A" w:rsidRPr="00784F76">
        <w:rPr>
          <w:rFonts w:asciiTheme="majorHAnsi" w:hAnsiTheme="majorHAnsi" w:cs="Arial"/>
          <w:color w:val="000000" w:themeColor="text1"/>
          <w:sz w:val="20"/>
          <w:szCs w:val="20"/>
        </w:rPr>
        <w:t>/thesis</w:t>
      </w:r>
      <w:r w:rsidRPr="00784F76">
        <w:rPr>
          <w:rFonts w:asciiTheme="majorHAnsi" w:hAnsiTheme="majorHAnsi" w:cs="Arial"/>
          <w:color w:val="000000" w:themeColor="text1"/>
          <w:sz w:val="20"/>
          <w:szCs w:val="20"/>
        </w:rPr>
        <w:t>,</w:t>
      </w:r>
      <w:r w:rsidR="002C498C" w:rsidRPr="00784F76">
        <w:rPr>
          <w:rFonts w:asciiTheme="majorHAnsi" w:hAnsiTheme="majorHAnsi" w:cs="Arial"/>
          <w:color w:val="000000" w:themeColor="text1"/>
          <w:sz w:val="20"/>
          <w:szCs w:val="20"/>
        </w:rPr>
        <w:t xml:space="preserve"> capstone,</w:t>
      </w:r>
      <w:r w:rsidRPr="00784F76">
        <w:rPr>
          <w:rFonts w:asciiTheme="majorHAnsi" w:hAnsiTheme="majorHAnsi" w:cs="Arial"/>
          <w:color w:val="000000" w:themeColor="text1"/>
          <w:sz w:val="20"/>
          <w:szCs w:val="20"/>
        </w:rPr>
        <w:t xml:space="preserve"> independent study, internship</w:t>
      </w:r>
      <w:r w:rsidR="00C06304" w:rsidRPr="00784F76">
        <w:rPr>
          <w:rFonts w:asciiTheme="majorHAnsi" w:hAnsiTheme="majorHAnsi" w:cs="Arial"/>
          <w:color w:val="000000" w:themeColor="text1"/>
          <w:sz w:val="20"/>
          <w:szCs w:val="20"/>
        </w:rPr>
        <w:t>/practicum</w:t>
      </w:r>
      <w:r w:rsidRPr="00784F76">
        <w:rPr>
          <w:rFonts w:asciiTheme="majorHAnsi" w:hAnsiTheme="majorHAnsi" w:cs="Arial"/>
          <w:color w:val="000000" w:themeColor="text1"/>
          <w:sz w:val="20"/>
          <w:szCs w:val="20"/>
        </w:rPr>
        <w:t xml:space="preserve">, seminar, special topics, </w:t>
      </w:r>
      <w:r w:rsidR="00910555" w:rsidRPr="00784F76">
        <w:rPr>
          <w:rFonts w:asciiTheme="majorHAnsi" w:hAnsiTheme="majorHAnsi" w:cs="Arial"/>
          <w:color w:val="000000" w:themeColor="text1"/>
          <w:sz w:val="20"/>
          <w:szCs w:val="20"/>
        </w:rPr>
        <w:t xml:space="preserve">or </w:t>
      </w:r>
      <w:r w:rsidRPr="00784F76">
        <w:rPr>
          <w:rFonts w:asciiTheme="majorHAnsi" w:hAnsiTheme="majorHAnsi" w:cs="Arial"/>
          <w:color w:val="000000" w:themeColor="text1"/>
          <w:sz w:val="20"/>
          <w:szCs w:val="20"/>
        </w:rPr>
        <w:t>studio?  Please choose one.</w:t>
      </w:r>
    </w:p>
    <w:p w14:paraId="3E460A13" w14:textId="6543D65D" w:rsidR="00AF68E8" w:rsidRDefault="00000000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  <w:highlight w:val="yellow"/>
          </w:rPr>
          <w:id w:val="-2106568168"/>
        </w:sdtPr>
        <w:sdtEndPr>
          <w:rPr>
            <w:b/>
            <w:bCs/>
          </w:rPr>
        </w:sdtEndPr>
        <w:sdtContent>
          <w:r w:rsidR="00FA4897" w:rsidRPr="00FA4897">
            <w:rPr>
              <w:rFonts w:asciiTheme="majorHAnsi" w:hAnsiTheme="majorHAnsi" w:cs="Arial"/>
              <w:color w:val="000000" w:themeColor="text1"/>
              <w:sz w:val="20"/>
              <w:szCs w:val="20"/>
              <w:highlight w:val="cyan"/>
            </w:rPr>
            <w:t>internship/practicum</w:t>
          </w:r>
        </w:sdtContent>
      </w:sdt>
    </w:p>
    <w:p w14:paraId="1FFD3E7D" w14:textId="77777777" w:rsidR="00370451" w:rsidRPr="00784F76" w:rsidRDefault="00370451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784F76">
        <w:rPr>
          <w:rFonts w:asciiTheme="majorHAnsi" w:hAnsiTheme="majorHAnsi" w:cs="Arial"/>
          <w:b/>
          <w:color w:val="000000" w:themeColor="text1"/>
          <w:sz w:val="20"/>
          <w:szCs w:val="20"/>
        </w:rPr>
        <w:t>Proposed grade type</w:t>
      </w:r>
      <w:r w:rsidR="00C44C5E" w:rsidRPr="00784F76">
        <w:rPr>
          <w:rFonts w:asciiTheme="majorHAnsi" w:hAnsiTheme="majorHAnsi" w:cs="Arial"/>
          <w:b/>
          <w:color w:val="000000" w:themeColor="text1"/>
          <w:sz w:val="20"/>
          <w:szCs w:val="20"/>
        </w:rPr>
        <w:tab/>
        <w:t>[Modification</w:t>
      </w:r>
      <w:r w:rsidR="00C74B62" w:rsidRPr="00784F76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requested</w:t>
      </w:r>
      <w:r w:rsidR="00C44C5E" w:rsidRPr="00784F76">
        <w:rPr>
          <w:rFonts w:asciiTheme="majorHAnsi" w:hAnsiTheme="majorHAnsi" w:cs="Arial"/>
          <w:b/>
          <w:color w:val="000000" w:themeColor="text1"/>
          <w:sz w:val="20"/>
          <w:szCs w:val="20"/>
        </w:rPr>
        <w:t>? Yes/No]</w:t>
      </w:r>
      <w:r w:rsidR="00383345" w:rsidRPr="00784F76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  <w:r w:rsidR="00916739" w:rsidRPr="00916739">
        <w:rPr>
          <w:rFonts w:asciiTheme="majorHAnsi" w:hAnsiTheme="majorHAnsi" w:cs="Arial"/>
          <w:b/>
          <w:color w:val="000000" w:themeColor="text1"/>
          <w:sz w:val="20"/>
          <w:szCs w:val="20"/>
          <w:highlight w:val="yellow"/>
        </w:rPr>
        <w:t>NO</w:t>
      </w:r>
    </w:p>
    <w:p w14:paraId="5153151B" w14:textId="77777777" w:rsidR="001E288B" w:rsidRPr="00975CEE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784F76">
        <w:rPr>
          <w:rFonts w:asciiTheme="majorHAnsi" w:hAnsiTheme="majorHAnsi" w:cs="Arial"/>
          <w:color w:val="000000" w:themeColor="text1"/>
          <w:sz w:val="20"/>
          <w:szCs w:val="20"/>
        </w:rPr>
        <w:t>What is the grade t</w:t>
      </w:r>
      <w:r w:rsidRPr="00975CEE">
        <w:rPr>
          <w:rFonts w:asciiTheme="majorHAnsi" w:hAnsiTheme="majorHAnsi" w:cs="Arial"/>
          <w:color w:val="000000" w:themeColor="text1"/>
          <w:sz w:val="20"/>
          <w:szCs w:val="20"/>
        </w:rPr>
        <w:t>ype (</w:t>
      </w:r>
      <w:r w:rsidR="004A515D" w:rsidRPr="00975CEE">
        <w:rPr>
          <w:rFonts w:asciiTheme="majorHAnsi" w:hAnsiTheme="majorHAnsi" w:cs="Arial"/>
          <w:color w:val="000000" w:themeColor="text1"/>
          <w:sz w:val="20"/>
          <w:szCs w:val="20"/>
        </w:rPr>
        <w:t>i.e.,</w:t>
      </w:r>
      <w:r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 standard letter, credit/no credit, pass/fail, no grade, developmental</w:t>
      </w:r>
      <w:r w:rsidR="001E288B" w:rsidRPr="00975CEE">
        <w:rPr>
          <w:rFonts w:asciiTheme="majorHAnsi" w:hAnsiTheme="majorHAnsi" w:cs="Arial"/>
          <w:color w:val="000000" w:themeColor="text1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color w:val="000000" w:themeColor="text1"/>
          <w:sz w:val="20"/>
          <w:szCs w:val="20"/>
        </w:rPr>
        <w:id w:val="639774960"/>
      </w:sdtPr>
      <w:sdtEndPr>
        <w:rPr>
          <w:b/>
          <w:bCs/>
          <w:highlight w:val="yellow"/>
        </w:rPr>
      </w:sdtEndPr>
      <w:sdtContent>
        <w:p w14:paraId="7B5D8286" w14:textId="77777777" w:rsidR="001E288B" w:rsidRPr="006075C7" w:rsidRDefault="006075C7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</w:rPr>
          </w:pPr>
          <w:r w:rsidRPr="006075C7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  <w:highlight w:val="yellow"/>
            </w:rPr>
            <w:t>C</w:t>
          </w:r>
          <w:r w:rsidR="000C75D6" w:rsidRPr="006075C7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  <w:highlight w:val="yellow"/>
            </w:rPr>
            <w:t>redit</w:t>
          </w:r>
          <w:r w:rsidRPr="006075C7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  <w:highlight w:val="yellow"/>
            </w:rPr>
            <w:t>/no credit</w:t>
          </w:r>
        </w:p>
      </w:sdtContent>
    </w:sdt>
    <w:p w14:paraId="4D654717" w14:textId="77777777" w:rsidR="001E288B" w:rsidRPr="00975CEE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4165134C" w14:textId="77777777" w:rsidR="00AF68E8" w:rsidRPr="00975CEE" w:rsidRDefault="003C334C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sdt>
        <w:sdtPr>
          <w:rPr>
            <w:color w:val="000000" w:themeColor="text1"/>
          </w:rPr>
          <w:alias w:val="Select Yes / No"/>
          <w:tag w:val="Select Yes / No"/>
          <w:id w:val="1348598386"/>
          <w:showingPlcHdr/>
        </w:sdtPr>
        <w:sdtContent>
          <w:r w:rsidR="00AC19CA" w:rsidRPr="00975CEE">
            <w:rPr>
              <w:rStyle w:val="PlaceholderText"/>
              <w:b/>
              <w:color w:val="000000" w:themeColor="text1"/>
            </w:rPr>
            <w:t>Yes / No</w:t>
          </w:r>
        </w:sdtContent>
      </w:sdt>
      <w:r w:rsidR="00AC19CA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AC19CA" w:rsidRPr="00975CEE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="00A01035" w:rsidRPr="00975CEE">
        <w:rPr>
          <w:rFonts w:asciiTheme="majorHAnsi" w:hAnsiTheme="majorHAnsi" w:cs="Arial"/>
          <w:color w:val="000000" w:themeColor="text1"/>
          <w:sz w:val="20"/>
          <w:szCs w:val="20"/>
        </w:rPr>
        <w:t>Is this course dual</w:t>
      </w:r>
      <w:r w:rsidR="00F760B1" w:rsidRPr="00975CEE">
        <w:rPr>
          <w:rFonts w:asciiTheme="majorHAnsi" w:hAnsiTheme="majorHAnsi" w:cs="Arial"/>
          <w:color w:val="000000" w:themeColor="text1"/>
          <w:sz w:val="20"/>
          <w:szCs w:val="20"/>
        </w:rPr>
        <w:t>-</w:t>
      </w:r>
      <w:r w:rsidR="00A01035" w:rsidRPr="00975CEE">
        <w:rPr>
          <w:rFonts w:asciiTheme="majorHAnsi" w:hAnsiTheme="majorHAnsi" w:cs="Arial"/>
          <w:color w:val="000000" w:themeColor="text1"/>
          <w:sz w:val="20"/>
          <w:szCs w:val="20"/>
        </w:rPr>
        <w:t>li</w:t>
      </w:r>
      <w:r w:rsidR="00AF68E8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sted (undergraduate/graduate)? </w:t>
      </w:r>
      <w:r w:rsidR="00517767" w:rsidRPr="00916739"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</w:rPr>
        <w:t>NO</w:t>
      </w:r>
    </w:p>
    <w:p w14:paraId="5DA2318F" w14:textId="77777777" w:rsidR="00A01035" w:rsidRPr="00975CEE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32542AD1" w14:textId="77777777" w:rsidR="004167AB" w:rsidRPr="00975CEE" w:rsidRDefault="004167AB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sdt>
        <w:sdtPr>
          <w:rPr>
            <w:color w:val="000000" w:themeColor="text1"/>
          </w:rPr>
          <w:alias w:val="Select Yes / No"/>
          <w:tag w:val="Select Yes / No"/>
          <w:id w:val="-374777672"/>
          <w:showingPlcHdr/>
        </w:sdtPr>
        <w:sdtContent>
          <w:r w:rsidR="00AC19CA" w:rsidRPr="00975CEE">
            <w:rPr>
              <w:rStyle w:val="PlaceholderText"/>
              <w:b/>
              <w:color w:val="000000" w:themeColor="text1"/>
            </w:rPr>
            <w:t>Yes / No</w:t>
          </w:r>
        </w:sdtContent>
      </w:sdt>
      <w:r w:rsidR="00AC19CA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AC19CA" w:rsidRPr="00975CEE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="00D215DB" w:rsidRPr="00975CEE">
        <w:rPr>
          <w:rFonts w:asciiTheme="majorHAnsi" w:hAnsiTheme="majorHAnsi" w:cs="Arial"/>
          <w:color w:val="000000" w:themeColor="text1"/>
          <w:sz w:val="20"/>
          <w:szCs w:val="20"/>
        </w:rPr>
        <w:t>Is this course cross-</w:t>
      </w:r>
      <w:r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listed? </w:t>
      </w:r>
      <w:r w:rsidR="00517767" w:rsidRPr="00916739"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</w:rPr>
        <w:t>NO</w:t>
      </w:r>
    </w:p>
    <w:p w14:paraId="61FB7508" w14:textId="77777777" w:rsidR="004167AB" w:rsidRPr="00975CEE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color w:val="000000" w:themeColor="text1"/>
          <w:sz w:val="20"/>
          <w:szCs w:val="20"/>
        </w:rPr>
      </w:pPr>
      <w:r w:rsidRPr="00975CEE">
        <w:rPr>
          <w:rFonts w:asciiTheme="majorHAnsi" w:hAnsiTheme="majorHAnsi" w:cs="Arial"/>
          <w:i/>
          <w:color w:val="000000" w:themeColor="text1"/>
          <w:sz w:val="20"/>
          <w:szCs w:val="20"/>
        </w:rPr>
        <w:t xml:space="preserve">(If it is, all course entries must be identical including course descriptions. </w:t>
      </w:r>
      <w:r w:rsidRPr="00975CEE">
        <w:rPr>
          <w:rFonts w:asciiTheme="majorHAnsi" w:hAnsiTheme="majorHAnsi" w:cs="Arial"/>
          <w:i/>
          <w:color w:val="000000" w:themeColor="text1"/>
          <w:sz w:val="20"/>
          <w:szCs w:val="20"/>
          <w:u w:val="single"/>
        </w:rPr>
        <w:t>Submit appropriate documentation for requested changes.</w:t>
      </w:r>
      <w:r w:rsidRPr="00975CEE">
        <w:rPr>
          <w:rFonts w:asciiTheme="majorHAnsi" w:hAnsiTheme="majorHAnsi" w:cs="Arial"/>
          <w:i/>
          <w:color w:val="000000" w:themeColor="text1"/>
          <w:sz w:val="20"/>
          <w:szCs w:val="20"/>
        </w:rPr>
        <w:t xml:space="preserve"> It is important to check the course description of an existing</w:t>
      </w:r>
      <w:r w:rsidR="00D215DB" w:rsidRPr="00975CEE">
        <w:rPr>
          <w:rFonts w:asciiTheme="majorHAnsi" w:hAnsiTheme="majorHAnsi" w:cs="Arial"/>
          <w:i/>
          <w:color w:val="000000" w:themeColor="text1"/>
          <w:sz w:val="20"/>
          <w:szCs w:val="20"/>
        </w:rPr>
        <w:t xml:space="preserve"> course when adding a new cross-</w:t>
      </w:r>
      <w:r w:rsidRPr="00975CEE">
        <w:rPr>
          <w:rFonts w:asciiTheme="majorHAnsi" w:hAnsiTheme="majorHAnsi" w:cs="Arial"/>
          <w:i/>
          <w:color w:val="000000" w:themeColor="text1"/>
          <w:sz w:val="20"/>
          <w:szCs w:val="20"/>
        </w:rPr>
        <w:t>listed course.)</w:t>
      </w:r>
    </w:p>
    <w:p w14:paraId="06C59D56" w14:textId="77777777" w:rsidR="004167AB" w:rsidRPr="00975CEE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66318F28" w14:textId="77777777" w:rsidR="004167AB" w:rsidRPr="00975CEE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75CEE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a. </w:t>
      </w:r>
      <w:r w:rsidR="004167AB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– If yes, please list the prefix and course number of </w:t>
      </w:r>
      <w:r w:rsidR="00D215DB" w:rsidRPr="00975CEE">
        <w:rPr>
          <w:rFonts w:asciiTheme="majorHAnsi" w:hAnsiTheme="majorHAnsi" w:cs="Arial"/>
          <w:color w:val="000000" w:themeColor="text1"/>
          <w:sz w:val="20"/>
          <w:szCs w:val="20"/>
        </w:rPr>
        <w:t>the cross-</w:t>
      </w:r>
      <w:r w:rsidR="004167AB" w:rsidRPr="00975CEE">
        <w:rPr>
          <w:rFonts w:asciiTheme="majorHAnsi" w:hAnsiTheme="majorHAnsi" w:cs="Arial"/>
          <w:color w:val="000000" w:themeColor="text1"/>
          <w:sz w:val="20"/>
          <w:szCs w:val="20"/>
        </w:rPr>
        <w:t>listed course.</w:t>
      </w:r>
    </w:p>
    <w:p w14:paraId="164DE419" w14:textId="77777777" w:rsidR="004167AB" w:rsidRPr="00975CEE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75CEE">
        <w:rPr>
          <w:rFonts w:asciiTheme="majorHAnsi" w:hAnsiTheme="majorHAnsi" w:cs="Arial"/>
          <w:color w:val="000000" w:themeColor="text1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1687442857"/>
          <w:showingPlcHdr/>
        </w:sdtPr>
        <w:sdtContent>
          <w:permStart w:id="766730007" w:edGrp="everyone"/>
          <w:r w:rsidRPr="00975CEE">
            <w:rPr>
              <w:rStyle w:val="PlaceholderText"/>
              <w:color w:val="000000" w:themeColor="text1"/>
              <w:shd w:val="clear" w:color="auto" w:fill="D9D9D9" w:themeFill="background1" w:themeFillShade="D9"/>
            </w:rPr>
            <w:t>Enter text...</w:t>
          </w:r>
          <w:permEnd w:id="766730007"/>
        </w:sdtContent>
      </w:sdt>
    </w:p>
    <w:p w14:paraId="45346282" w14:textId="77777777" w:rsidR="007876A3" w:rsidRPr="00975CEE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75CEE">
        <w:rPr>
          <w:rFonts w:asciiTheme="majorHAnsi" w:hAnsiTheme="majorHAnsi" w:cs="Arial"/>
          <w:b/>
          <w:color w:val="000000" w:themeColor="text1"/>
          <w:sz w:val="20"/>
          <w:szCs w:val="20"/>
        </w:rPr>
        <w:tab/>
        <w:t xml:space="preserve">b. </w:t>
      </w:r>
      <w:r w:rsidR="004167AB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– </w:t>
      </w:r>
      <w:sdt>
        <w:sdtPr>
          <w:rPr>
            <w:color w:val="000000" w:themeColor="text1"/>
          </w:rPr>
          <w:alias w:val="Select Yes / No"/>
          <w:tag w:val="Select Yes / No"/>
          <w:id w:val="-46987822"/>
          <w:showingPlcHdr/>
        </w:sdtPr>
        <w:sdtContent>
          <w:r w:rsidR="00AC19CA" w:rsidRPr="00975CEE">
            <w:rPr>
              <w:rStyle w:val="PlaceholderText"/>
              <w:b/>
              <w:color w:val="000000" w:themeColor="text1"/>
            </w:rPr>
            <w:t>Yes / No</w:t>
          </w:r>
        </w:sdtContent>
      </w:sdt>
      <w:r w:rsidR="00AC19CA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7876A3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  </w:t>
      </w:r>
      <w:r w:rsidR="00F36F29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Can the cross-listed </w:t>
      </w:r>
      <w:r w:rsidR="007876A3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course be used to satisfy </w:t>
      </w:r>
      <w:r w:rsidR="00F36F29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the </w:t>
      </w:r>
      <w:r w:rsidR="007876A3" w:rsidRPr="00975CEE">
        <w:rPr>
          <w:rFonts w:asciiTheme="majorHAnsi" w:hAnsiTheme="majorHAnsi" w:cs="Arial"/>
          <w:color w:val="000000" w:themeColor="text1"/>
          <w:sz w:val="20"/>
          <w:szCs w:val="20"/>
        </w:rPr>
        <w:t>prerequisite or degree requirements</w:t>
      </w:r>
      <w:r w:rsidR="00F36F29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 this course satisfies?</w:t>
      </w:r>
    </w:p>
    <w:p w14:paraId="05B3DD63" w14:textId="77777777" w:rsidR="0049675B" w:rsidRPr="00975CEE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75CEE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                      </w:t>
      </w:r>
      <w:r w:rsidR="004167AB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  </w:t>
      </w:r>
      <w:sdt>
        <w:sdtPr>
          <w:rPr>
            <w:rFonts w:cs="Arial"/>
            <w:color w:val="000000" w:themeColor="text1"/>
          </w:rPr>
          <w:id w:val="348446941"/>
          <w:showingPlcHdr/>
        </w:sdtPr>
        <w:sdtContent>
          <w:permStart w:id="1510155715" w:edGrp="everyone"/>
          <w:r w:rsidR="004167AB" w:rsidRPr="00975CEE">
            <w:rPr>
              <w:rStyle w:val="PlaceholderText"/>
              <w:color w:val="000000" w:themeColor="text1"/>
              <w:shd w:val="clear" w:color="auto" w:fill="D9D9D9" w:themeFill="background1" w:themeFillShade="D9"/>
            </w:rPr>
            <w:t>Enter text...</w:t>
          </w:r>
          <w:permEnd w:id="1510155715"/>
        </w:sdtContent>
      </w:sdt>
    </w:p>
    <w:p w14:paraId="6040CF5E" w14:textId="77777777" w:rsidR="004167AB" w:rsidRPr="00975CEE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31603007" w14:textId="08B189DF" w:rsidR="002172AB" w:rsidRPr="00975CEE" w:rsidRDefault="003C334C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sdt>
        <w:sdtPr>
          <w:rPr>
            <w:color w:val="000000" w:themeColor="text1"/>
          </w:rPr>
          <w:alias w:val="Select Yes / No"/>
          <w:tag w:val="Select Yes / No"/>
          <w:id w:val="1817291902"/>
          <w:showingPlcHdr/>
        </w:sdtPr>
        <w:sdtContent>
          <w:r w:rsidR="00AC19CA" w:rsidRPr="00975CEE">
            <w:rPr>
              <w:rStyle w:val="PlaceholderText"/>
              <w:b/>
              <w:color w:val="000000" w:themeColor="text1"/>
            </w:rPr>
            <w:t>Yes / No</w:t>
          </w:r>
        </w:sdtContent>
      </w:sdt>
      <w:r w:rsidR="00AC19CA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AC19CA" w:rsidRPr="00975CEE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="00AB5523" w:rsidRPr="00975CEE">
        <w:rPr>
          <w:rFonts w:asciiTheme="majorHAnsi" w:hAnsiTheme="majorHAnsi" w:cs="Arial"/>
          <w:color w:val="000000" w:themeColor="text1"/>
          <w:sz w:val="20"/>
          <w:szCs w:val="20"/>
        </w:rPr>
        <w:t>Is this cour</w:t>
      </w:r>
      <w:r w:rsidR="002172AB" w:rsidRPr="00975CEE">
        <w:rPr>
          <w:rFonts w:asciiTheme="majorHAnsi" w:hAnsiTheme="majorHAnsi" w:cs="Arial"/>
          <w:color w:val="000000" w:themeColor="text1"/>
          <w:sz w:val="20"/>
          <w:szCs w:val="20"/>
        </w:rPr>
        <w:t>se in support of a new program?</w:t>
      </w:r>
      <w:r w:rsidR="008663CA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C05F3B">
        <w:rPr>
          <w:rFonts w:asciiTheme="majorHAnsi" w:hAnsiTheme="majorHAnsi" w:cs="Arial"/>
          <w:color w:val="000000" w:themeColor="text1"/>
          <w:sz w:val="20"/>
          <w:szCs w:val="20"/>
        </w:rPr>
        <w:t xml:space="preserve"> No</w:t>
      </w:r>
    </w:p>
    <w:p w14:paraId="521F3F14" w14:textId="77777777" w:rsidR="00AB5523" w:rsidRPr="00975CEE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a.    </w:t>
      </w:r>
      <w:r w:rsidR="00AB5523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If yes, what program? </w:t>
      </w:r>
    </w:p>
    <w:p w14:paraId="13C3C77F" w14:textId="6DCD1BE0" w:rsidR="002172AB" w:rsidRPr="00065A83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  <w:r w:rsidRPr="00065A83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ab/>
      </w:r>
      <w:r w:rsidRPr="00065A83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ab/>
      </w:r>
      <w:r w:rsidRPr="00065A83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ab/>
      </w:r>
      <w:sdt>
        <w:sdtPr>
          <w:rPr>
            <w:rFonts w:asciiTheme="majorHAnsi" w:hAnsiTheme="majorHAnsi" w:cs="Arial"/>
            <w:b/>
            <w:bCs/>
            <w:color w:val="000000" w:themeColor="text1"/>
            <w:sz w:val="20"/>
            <w:szCs w:val="20"/>
          </w:rPr>
          <w:id w:val="-1037193096"/>
          <w:showingPlcHdr/>
        </w:sdtPr>
        <w:sdtEndPr>
          <w:rPr>
            <w:highlight w:val="yellow"/>
          </w:rPr>
        </w:sdtEndPr>
        <w:sdtContent>
          <w:r w:rsidR="00C05F3B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</w:rPr>
            <w:t xml:space="preserve">     </w:t>
          </w:r>
        </w:sdtContent>
      </w:sdt>
    </w:p>
    <w:p w14:paraId="58C915D2" w14:textId="77777777" w:rsidR="001D2890" w:rsidRPr="00975CEE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35570C74" w14:textId="706A461A" w:rsidR="00ED5E7F" w:rsidRPr="00975CEE" w:rsidRDefault="0030740C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sdt>
        <w:sdtPr>
          <w:rPr>
            <w:color w:val="000000" w:themeColor="text1"/>
          </w:rPr>
          <w:alias w:val="Select Yes / No"/>
          <w:tag w:val="Select Yes / No"/>
          <w:id w:val="1313608607"/>
          <w:showingPlcHdr/>
        </w:sdtPr>
        <w:sdtContent>
          <w:r w:rsidR="00AC5614">
            <w:rPr>
              <w:color w:val="000000" w:themeColor="text1"/>
            </w:rPr>
            <w:t xml:space="preserve">     </w:t>
          </w:r>
        </w:sdtContent>
      </w:sdt>
      <w:r w:rsidR="007637B2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3A26BD">
        <w:rPr>
          <w:rFonts w:asciiTheme="majorHAnsi" w:hAnsiTheme="majorHAnsi" w:cs="Arial"/>
          <w:color w:val="000000" w:themeColor="text1"/>
          <w:sz w:val="20"/>
          <w:szCs w:val="20"/>
        </w:rPr>
        <w:t>T</w:t>
      </w:r>
      <w:r w:rsidR="007637B2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his course </w:t>
      </w:r>
      <w:r w:rsidR="00AC5614">
        <w:rPr>
          <w:rFonts w:asciiTheme="majorHAnsi" w:hAnsiTheme="majorHAnsi" w:cs="Arial"/>
          <w:color w:val="000000" w:themeColor="text1"/>
          <w:sz w:val="20"/>
          <w:szCs w:val="20"/>
        </w:rPr>
        <w:t>is</w:t>
      </w:r>
      <w:r w:rsidR="007637B2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 a one-to-one equivalent to a deleted course or previous version of this course (please check with the Registrar if unsure)</w:t>
      </w:r>
      <w:r w:rsidR="00AC5614">
        <w:rPr>
          <w:rFonts w:asciiTheme="majorHAnsi" w:hAnsiTheme="majorHAnsi" w:cs="Arial"/>
          <w:color w:val="000000" w:themeColor="text1"/>
          <w:sz w:val="20"/>
          <w:szCs w:val="20"/>
        </w:rPr>
        <w:t>.</w:t>
      </w:r>
      <w:r w:rsidR="00041C2B" w:rsidRPr="00975CEE">
        <w:rPr>
          <w:rFonts w:asciiTheme="majorHAnsi" w:hAnsiTheme="majorHAnsi" w:cs="Arial"/>
          <w:color w:val="000000" w:themeColor="text1"/>
          <w:sz w:val="20"/>
          <w:szCs w:val="20"/>
        </w:rPr>
        <w:t xml:space="preserve">  </w:t>
      </w:r>
      <w:r w:rsidR="0061380F" w:rsidRPr="00916739"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</w:rPr>
        <w:t>NO</w:t>
      </w:r>
    </w:p>
    <w:p w14:paraId="67859EF2" w14:textId="77777777" w:rsidR="00ED5E7F" w:rsidRPr="00975CEE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75CEE">
        <w:rPr>
          <w:rFonts w:asciiTheme="majorHAnsi" w:hAnsiTheme="majorHAnsi" w:cs="Arial"/>
          <w:color w:val="000000" w:themeColor="text1"/>
          <w:sz w:val="20"/>
          <w:szCs w:val="20"/>
        </w:rPr>
        <w:t>a.    If yes, which course?</w:t>
      </w:r>
    </w:p>
    <w:sdt>
      <w:sdtPr>
        <w:rPr>
          <w:rFonts w:asciiTheme="majorHAnsi" w:hAnsiTheme="majorHAnsi" w:cs="Arial"/>
          <w:color w:val="000000" w:themeColor="text1"/>
          <w:sz w:val="20"/>
          <w:szCs w:val="20"/>
        </w:rPr>
        <w:id w:val="-918560552"/>
        <w:showingPlcHdr/>
      </w:sdtPr>
      <w:sdtContent>
        <w:permStart w:id="1895972804" w:edGrp="everyone" w:displacedByCustomXml="prev"/>
        <w:p w14:paraId="0C2F9DD5" w14:textId="77777777" w:rsidR="00ED5E7F" w:rsidRPr="00975CEE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color w:val="000000" w:themeColor="text1"/>
              <w:sz w:val="20"/>
              <w:szCs w:val="20"/>
            </w:rPr>
          </w:pPr>
          <w:r w:rsidRPr="00975CEE">
            <w:rPr>
              <w:rStyle w:val="PlaceholderText"/>
              <w:color w:val="000000" w:themeColor="text1"/>
              <w:shd w:val="clear" w:color="auto" w:fill="D9D9D9" w:themeFill="background1" w:themeFillShade="D9"/>
            </w:rPr>
            <w:t>Enter text...</w:t>
          </w:r>
        </w:p>
        <w:permEnd w:id="1895972804" w:displacedByCustomXml="next"/>
      </w:sdtContent>
    </w:sdt>
    <w:p w14:paraId="19C6A7C8" w14:textId="77777777" w:rsidR="00802638" w:rsidRPr="00975CEE" w:rsidRDefault="00802638" w:rsidP="00802638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751F6E5B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51D99CE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24664AAD" w14:textId="7683ACC9" w:rsidR="00C44C5E" w:rsidRPr="0061284C" w:rsidRDefault="00A966C5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  <w:highlight w:val="red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61284C">
        <w:rPr>
          <w:rFonts w:asciiTheme="majorHAnsi" w:hAnsiTheme="majorHAnsi" w:cs="Arial"/>
          <w:b/>
          <w:sz w:val="20"/>
          <w:szCs w:val="20"/>
          <w:highlight w:val="red"/>
        </w:rPr>
        <w:t>Proposed o</w:t>
      </w:r>
      <w:r w:rsidRPr="0061284C">
        <w:rPr>
          <w:rFonts w:asciiTheme="majorHAnsi" w:hAnsiTheme="majorHAnsi" w:cs="Arial"/>
          <w:b/>
          <w:sz w:val="20"/>
          <w:szCs w:val="20"/>
          <w:highlight w:val="red"/>
        </w:rPr>
        <w:t>utline</w:t>
      </w:r>
      <w:r w:rsidR="00C44C5E" w:rsidRPr="0061284C">
        <w:rPr>
          <w:rFonts w:asciiTheme="majorHAnsi" w:hAnsiTheme="majorHAnsi" w:cs="Arial"/>
          <w:sz w:val="20"/>
          <w:szCs w:val="20"/>
          <w:highlight w:val="red"/>
        </w:rPr>
        <w:tab/>
      </w:r>
      <w:r w:rsidR="00C44C5E" w:rsidRPr="0061284C">
        <w:rPr>
          <w:rFonts w:asciiTheme="majorHAnsi" w:hAnsiTheme="majorHAnsi" w:cs="Arial"/>
          <w:sz w:val="20"/>
          <w:szCs w:val="20"/>
          <w:highlight w:val="red"/>
        </w:rPr>
        <w:tab/>
      </w:r>
      <w:r w:rsidR="00C44C5E" w:rsidRPr="0061284C">
        <w:rPr>
          <w:rFonts w:asciiTheme="majorHAnsi" w:hAnsiTheme="majorHAnsi" w:cs="Arial"/>
          <w:b/>
          <w:sz w:val="20"/>
          <w:szCs w:val="20"/>
          <w:highlight w:val="red"/>
        </w:rPr>
        <w:t>[Modification</w:t>
      </w:r>
      <w:r w:rsidR="00C74B62" w:rsidRPr="0061284C">
        <w:rPr>
          <w:rFonts w:asciiTheme="majorHAnsi" w:hAnsiTheme="majorHAnsi" w:cs="Arial"/>
          <w:b/>
          <w:sz w:val="20"/>
          <w:szCs w:val="20"/>
          <w:highlight w:val="red"/>
        </w:rPr>
        <w:t xml:space="preserve"> </w:t>
      </w:r>
      <w:r w:rsidR="00C74B62" w:rsidRPr="0061284C">
        <w:rPr>
          <w:rFonts w:asciiTheme="majorHAnsi" w:hAnsiTheme="majorHAnsi" w:cs="Arial"/>
          <w:b/>
          <w:color w:val="000000" w:themeColor="text1"/>
          <w:sz w:val="20"/>
          <w:szCs w:val="20"/>
          <w:highlight w:val="red"/>
        </w:rPr>
        <w:t>requested</w:t>
      </w:r>
      <w:r w:rsidR="00C44C5E" w:rsidRPr="0061284C">
        <w:rPr>
          <w:rFonts w:asciiTheme="majorHAnsi" w:hAnsiTheme="majorHAnsi" w:cs="Arial"/>
          <w:b/>
          <w:color w:val="000000" w:themeColor="text1"/>
          <w:sz w:val="20"/>
          <w:szCs w:val="20"/>
          <w:highlight w:val="red"/>
        </w:rPr>
        <w:t>? Yes/No]</w:t>
      </w:r>
      <w:r w:rsidR="00383345" w:rsidRPr="0061284C">
        <w:rPr>
          <w:rFonts w:asciiTheme="majorHAnsi" w:hAnsiTheme="majorHAnsi" w:cs="Arial"/>
          <w:b/>
          <w:color w:val="000000" w:themeColor="text1"/>
          <w:sz w:val="20"/>
          <w:szCs w:val="20"/>
          <w:highlight w:val="red"/>
        </w:rPr>
        <w:t xml:space="preserve">  </w:t>
      </w:r>
    </w:p>
    <w:p w14:paraId="034B9E20" w14:textId="77777777" w:rsidR="00A966C5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61284C">
        <w:rPr>
          <w:rFonts w:asciiTheme="majorHAnsi" w:hAnsiTheme="majorHAnsi" w:cs="Arial"/>
          <w:sz w:val="20"/>
          <w:szCs w:val="20"/>
          <w:highlight w:val="red"/>
        </w:rPr>
        <w:t xml:space="preserve">(The course outline should be topical by weeks and should be sufficient in detail to allow for </w:t>
      </w:r>
      <w:r w:rsidR="00AC5614" w:rsidRPr="0061284C">
        <w:rPr>
          <w:rFonts w:asciiTheme="majorHAnsi" w:hAnsiTheme="majorHAnsi" w:cs="Arial"/>
          <w:sz w:val="20"/>
          <w:szCs w:val="20"/>
          <w:highlight w:val="red"/>
        </w:rPr>
        <w:t xml:space="preserve">a </w:t>
      </w:r>
      <w:r w:rsidRPr="0061284C">
        <w:rPr>
          <w:rFonts w:asciiTheme="majorHAnsi" w:hAnsiTheme="majorHAnsi" w:cs="Arial"/>
          <w:sz w:val="20"/>
          <w:szCs w:val="20"/>
          <w:highlight w:val="red"/>
        </w:rPr>
        <w:t>judgment of the content of the course.)</w:t>
      </w:r>
    </w:p>
    <w:p w14:paraId="06FDEBD9" w14:textId="77777777" w:rsidR="00417725" w:rsidRPr="00C44C5E" w:rsidRDefault="0041772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>
        <w:rPr>
          <w:b/>
          <w:bCs/>
          <w:highlight w:val="green"/>
        </w:rPr>
      </w:sdtEndPr>
      <w:sdtContent>
        <w:p w14:paraId="564D9C7B" w14:textId="1A03DD3F" w:rsidR="000F194C" w:rsidRDefault="00916739" w:rsidP="001525D0">
          <w:pPr>
            <w:autoSpaceDE w:val="0"/>
            <w:autoSpaceDN w:val="0"/>
            <w:adjustRightInd w:val="0"/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</w:pPr>
          <w:r w:rsidRPr="00916739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A topical outline by week does not apply to this work experience course.</w:t>
          </w:r>
          <w:r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  </w:t>
          </w:r>
          <w:r w:rsidR="001525D0" w:rsidRPr="00FA4897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cyan"/>
            </w:rPr>
            <w:t xml:space="preserve">HETM majors </w:t>
          </w:r>
          <w:r w:rsidR="00FA4897" w:rsidRPr="00FA4897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cyan"/>
            </w:rPr>
            <w:t>will be required to</w:t>
          </w:r>
          <w:r w:rsidR="001525D0" w:rsidRPr="00FA4897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cyan"/>
            </w:rPr>
            <w:t xml:space="preserve"> complete </w:t>
          </w:r>
          <w:r w:rsidR="00731FA9" w:rsidRPr="00FA4897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cyan"/>
            </w:rPr>
            <w:t>750 hours</w:t>
          </w:r>
          <w:r w:rsidR="001525D0" w:rsidRPr="00FA4897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cyan"/>
            </w:rPr>
            <w:t xml:space="preserve"> of work experience </w:t>
          </w:r>
          <w:r w:rsidR="0072788D" w:rsidRPr="00FA4897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cyan"/>
            </w:rPr>
            <w:t>as a program graduation requirement.</w:t>
          </w:r>
        </w:p>
        <w:p w14:paraId="7A78F170" w14:textId="4A12577D" w:rsidR="001A4BEB" w:rsidRDefault="000A2410" w:rsidP="001525D0">
          <w:pPr>
            <w:autoSpaceDE w:val="0"/>
            <w:autoSpaceDN w:val="0"/>
            <w:adjustRightInd w:val="0"/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</w:pPr>
          <w:r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This stipulation aims</w:t>
          </w:r>
          <w:r w:rsidR="00575DDF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to</w:t>
          </w:r>
          <w:r w:rsidR="00CE2165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ensure our graduates have </w:t>
          </w:r>
          <w:r w:rsidR="00456ED2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documented </w:t>
          </w:r>
          <w:r w:rsidR="00661583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industry</w:t>
          </w:r>
          <w:r w:rsidR="00DD7A13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experience</w:t>
          </w:r>
          <w:r w:rsidR="00731FA9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,</w:t>
          </w:r>
          <w:r w:rsidR="00DD7A13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which is a</w:t>
          </w:r>
          <w:r w:rsidR="00E6382B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pre</w:t>
          </w:r>
          <w:r w:rsidR="0090467E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requisite</w:t>
          </w:r>
          <w:r w:rsidR="009645DA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</w:t>
          </w:r>
          <w:r w:rsidR="008C14D0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for most corporate </w:t>
          </w:r>
          <w:r w:rsidR="008406C1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management</w:t>
          </w:r>
          <w:r w:rsidR="008C14D0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training programs</w:t>
          </w:r>
          <w:r w:rsidR="004F6385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and necessary for our students to be competitive in the marke</w:t>
          </w:r>
          <w:r w:rsidR="0024666F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tplace upon graduation.  Further, </w:t>
          </w:r>
          <w:r w:rsidR="003F2971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students will be encouraged</w:t>
          </w:r>
          <w:r w:rsidR="00E14E14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to work in an assortment </w:t>
          </w:r>
          <w:r w:rsidR="009D13DA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of industry subsectors</w:t>
          </w:r>
          <w:r w:rsidR="0090467E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</w:t>
          </w:r>
          <w:r w:rsidR="009257DD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in fulfilling this </w:t>
          </w:r>
          <w:r w:rsidR="00472F3F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program objective.  </w:t>
          </w:r>
          <w:r w:rsidR="00176394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Then, during their senior year, </w:t>
          </w:r>
          <w:r w:rsidR="001C4F4E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a specially prescribed </w:t>
          </w:r>
          <w:r w:rsidR="009F4C76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supervised internship </w:t>
          </w:r>
          <w:r w:rsidR="00B044FF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(HETM 4</w:t>
          </w:r>
          <w:r w:rsidR="00E75966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19V) </w:t>
          </w:r>
          <w:r w:rsidR="00466F15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is 3-credit hours and </w:t>
          </w:r>
          <w:r w:rsidR="00A55961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at least </w:t>
          </w:r>
          <w:r w:rsidR="00731FA9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125 hours</w:t>
          </w:r>
          <w:r w:rsidR="00A55961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long </w:t>
          </w:r>
          <w:r w:rsidR="006D5C85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and </w:t>
          </w:r>
          <w:r w:rsidR="006169A0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administered through the NGCOB Internship Coor</w:t>
          </w:r>
          <w:r w:rsidR="00E92BCD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dinator</w:t>
          </w:r>
          <w:r w:rsidR="00D4013E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to meet the </w:t>
          </w:r>
          <w:r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student’s career objectives</w:t>
          </w:r>
          <w:r w:rsidR="009954A0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.</w:t>
          </w:r>
        </w:p>
        <w:p w14:paraId="0CD353A5" w14:textId="77777777" w:rsidR="00852729" w:rsidRDefault="001A4BEB" w:rsidP="001525D0">
          <w:pPr>
            <w:autoSpaceDE w:val="0"/>
            <w:autoSpaceDN w:val="0"/>
            <w:adjustRightInd w:val="0"/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</w:pPr>
          <w:r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T</w:t>
          </w:r>
          <w:r w:rsidR="00D4146E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his </w:t>
          </w:r>
          <w:r w:rsidR="00FA6911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work experience </w:t>
          </w:r>
          <w:r w:rsidR="00D4146E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requirement is typical of </w:t>
          </w:r>
          <w:r w:rsidR="003C7E81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hospitality programs varying</w:t>
          </w:r>
          <w:r w:rsidR="0000536D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in length</w:t>
          </w:r>
          <w:r w:rsidR="003C1AF2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of</w:t>
          </w:r>
          <w:r w:rsidR="003C7E81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</w:t>
          </w:r>
          <w:r w:rsidR="00710502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hours</w:t>
          </w:r>
          <w:r w:rsidR="00731FA9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.</w:t>
          </w:r>
          <w:r w:rsidR="001972AC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 </w:t>
          </w:r>
          <w:r w:rsidR="00731FA9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For example, </w:t>
          </w:r>
          <w:r w:rsidR="00710502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600=University of New Orleans</w:t>
          </w:r>
          <w:r w:rsidR="008B106A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, 750=University of Central F</w:t>
          </w:r>
          <w:r w:rsidR="00845EEA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l</w:t>
          </w:r>
          <w:r w:rsidR="008B106A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orida, </w:t>
          </w:r>
          <w:r w:rsidR="00845EEA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800=Michigan State University,</w:t>
          </w:r>
          <w:r w:rsidR="00207FCD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1</w:t>
          </w:r>
          <w:r w:rsidR="00AC6E02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,</w:t>
          </w:r>
          <w:r w:rsidR="00207FCD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000=San Diego State University</w:t>
          </w:r>
          <w:r w:rsidR="00AC6E02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, </w:t>
          </w:r>
          <w:r w:rsidR="006D5C85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and </w:t>
          </w:r>
          <w:r w:rsidR="00AC6E02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1,000=University of Houston. </w:t>
          </w:r>
          <w:r w:rsidR="009022DD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</w:t>
          </w:r>
          <w:r w:rsidR="00BF6CF3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Using the </w:t>
          </w:r>
          <w:r w:rsidR="009022DD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University of Houston</w:t>
          </w:r>
          <w:r w:rsidR="00BF6CF3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as</w:t>
          </w:r>
          <w:r w:rsidR="000E3B2A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the</w:t>
          </w:r>
          <w:r w:rsidR="00BF6CF3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model</w:t>
          </w:r>
          <w:r w:rsidR="000E3B2A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,</w:t>
          </w:r>
          <w:r w:rsidR="00E45646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the </w:t>
          </w:r>
          <w:r w:rsidR="00265FAC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750 </w:t>
          </w:r>
          <w:r w:rsidR="00731FA9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work experience </w:t>
          </w:r>
          <w:r w:rsidR="00265FAC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hours required may </w:t>
          </w:r>
          <w:r w:rsidR="00D71D46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be/have been earned </w:t>
          </w:r>
          <w:r w:rsidR="0076762E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within </w:t>
          </w:r>
          <w:r w:rsidR="000E3B2A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hospitality-related</w:t>
          </w:r>
          <w:r w:rsidR="003255EF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employment </w:t>
          </w:r>
          <w:r w:rsidR="007B424F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(500 hrs.), </w:t>
          </w:r>
          <w:r w:rsidR="00682892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non-hospitality </w:t>
          </w:r>
          <w:r w:rsidR="000E3B2A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industry-related</w:t>
          </w:r>
          <w:r w:rsidR="0076762E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e</w:t>
          </w:r>
          <w:r w:rsidR="00682892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mployment (200 hrs.), and </w:t>
          </w:r>
          <w:r w:rsidR="007D5A01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the remaining 50 hours may consist of volunteer hours.  </w:t>
          </w:r>
        </w:p>
        <w:p w14:paraId="223CA175" w14:textId="77777777" w:rsidR="000F194C" w:rsidRDefault="0083676F" w:rsidP="001525D0">
          <w:pPr>
            <w:autoSpaceDE w:val="0"/>
            <w:autoSpaceDN w:val="0"/>
            <w:adjustRightInd w:val="0"/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</w:pPr>
          <w:r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The website,</w:t>
          </w:r>
          <w:r w:rsidR="0015497A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student handbook, and other </w:t>
          </w:r>
          <w:r w:rsidR="00E42306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supporting materials will i</w:t>
          </w:r>
          <w:r w:rsidR="0015497A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nclude </w:t>
          </w:r>
          <w:r w:rsidR="000B43CF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specific listings for each category.</w:t>
          </w:r>
          <w:r w:rsidR="00410307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 For example, hospitality includes</w:t>
          </w:r>
          <w:r w:rsidR="00E65AB3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 hotels, restaurants, </w:t>
          </w:r>
          <w:r w:rsidR="003240A1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country clubs, spas, catering, event planning</w:t>
          </w:r>
          <w:r w:rsidR="004548EF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, etc.  NON</w:t>
          </w:r>
          <w:r w:rsidR="00A14672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-hospitality </w:t>
          </w:r>
          <w:r w:rsidR="00A14672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lastRenderedPageBreak/>
            <w:t xml:space="preserve">experience may include </w:t>
          </w:r>
          <w:r w:rsidR="00DE7C66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bank teller, retail sales, a</w:t>
          </w:r>
          <w:r w:rsidR="00CC4245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nd call center operator</w:t>
          </w:r>
          <w:r w:rsidR="008C2836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.  The volunteer listing may have career </w:t>
          </w:r>
          <w:r w:rsidR="00A245A8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fair volunteer or </w:t>
          </w:r>
          <w:r w:rsidR="00B47C9E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 xml:space="preserve">church </w:t>
          </w:r>
          <w:r w:rsidR="00A245A8"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  <w:t>mission experience.</w:t>
          </w:r>
        </w:p>
        <w:p w14:paraId="0B0AC80B" w14:textId="55C12DAF" w:rsidR="00A966C5" w:rsidRPr="00857CF5" w:rsidRDefault="00000000" w:rsidP="00857CF5">
          <w:pPr>
            <w:autoSpaceDE w:val="0"/>
            <w:autoSpaceDN w:val="0"/>
            <w:adjustRightInd w:val="0"/>
            <w:rPr>
              <w:rFonts w:asciiTheme="majorHAnsi" w:eastAsia="Times New Roman" w:hAnsiTheme="majorHAnsi" w:cstheme="minorHAnsi"/>
              <w:b/>
              <w:bCs/>
              <w:color w:val="000000"/>
              <w:sz w:val="20"/>
              <w:szCs w:val="20"/>
              <w:highlight w:val="yellow"/>
            </w:rPr>
          </w:pPr>
        </w:p>
      </w:sdtContent>
    </w:sdt>
    <w:p w14:paraId="37A90CDD" w14:textId="77777777" w:rsidR="00A966C5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5F3CF8" w14:textId="77777777" w:rsidR="00916739" w:rsidRPr="008426D1" w:rsidRDefault="00916739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FB2E942" w14:textId="6F026EBC" w:rsidR="00C44C5E" w:rsidRPr="00916739" w:rsidRDefault="00E87EF0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916739">
        <w:rPr>
          <w:rFonts w:asciiTheme="majorHAnsi" w:hAnsiTheme="majorHAnsi" w:cs="Arial"/>
          <w:b/>
          <w:color w:val="000000" w:themeColor="text1"/>
          <w:sz w:val="20"/>
          <w:szCs w:val="20"/>
        </w:rPr>
        <w:t>[Modification</w:t>
      </w:r>
      <w:r w:rsidR="00C74B62" w:rsidRPr="00916739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requested</w:t>
      </w:r>
      <w:r w:rsidR="00C44C5E" w:rsidRPr="00916739">
        <w:rPr>
          <w:rFonts w:asciiTheme="majorHAnsi" w:hAnsiTheme="majorHAnsi" w:cs="Arial"/>
          <w:b/>
          <w:color w:val="000000" w:themeColor="text1"/>
          <w:sz w:val="20"/>
          <w:szCs w:val="20"/>
        </w:rPr>
        <w:t>? Yes/No]</w:t>
      </w:r>
    </w:p>
    <w:p w14:paraId="4DAB69DC" w14:textId="77777777" w:rsidR="00A966C5" w:rsidRPr="00D60333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  <w:lang w:val="fr-FR"/>
        </w:rPr>
      </w:pPr>
      <w:r w:rsidRPr="00D60333">
        <w:rPr>
          <w:rFonts w:asciiTheme="majorHAnsi" w:hAnsiTheme="majorHAnsi" w:cs="Arial"/>
          <w:color w:val="000000" w:themeColor="text1"/>
          <w:sz w:val="20"/>
          <w:szCs w:val="20"/>
          <w:lang w:val="fr-FR"/>
        </w:rPr>
        <w:t>(</w:t>
      </w:r>
      <w:proofErr w:type="gramStart"/>
      <w:r w:rsidR="004A515D" w:rsidRPr="00D60333">
        <w:rPr>
          <w:rFonts w:asciiTheme="majorHAnsi" w:hAnsiTheme="majorHAnsi" w:cs="Arial"/>
          <w:color w:val="000000" w:themeColor="text1"/>
          <w:sz w:val="20"/>
          <w:szCs w:val="20"/>
          <w:lang w:val="fr-FR"/>
        </w:rPr>
        <w:t>e.g.</w:t>
      </w:r>
      <w:proofErr w:type="gramEnd"/>
      <w:r w:rsidR="004A515D" w:rsidRPr="00D60333">
        <w:rPr>
          <w:rFonts w:asciiTheme="majorHAnsi" w:hAnsiTheme="majorHAnsi" w:cs="Arial"/>
          <w:color w:val="000000" w:themeColor="text1"/>
          <w:sz w:val="20"/>
          <w:szCs w:val="20"/>
          <w:lang w:val="fr-FR"/>
        </w:rPr>
        <w:t>,</w:t>
      </w:r>
      <w:r w:rsidRPr="00D60333">
        <w:rPr>
          <w:rFonts w:asciiTheme="majorHAnsi" w:hAnsiTheme="majorHAnsi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D60333">
        <w:rPr>
          <w:rFonts w:asciiTheme="majorHAnsi" w:hAnsiTheme="majorHAnsi" w:cs="Arial"/>
          <w:color w:val="000000" w:themeColor="text1"/>
          <w:sz w:val="20"/>
          <w:szCs w:val="20"/>
          <w:lang w:val="fr-FR"/>
        </w:rPr>
        <w:t>labs</w:t>
      </w:r>
      <w:proofErr w:type="spellEnd"/>
      <w:r w:rsidRPr="00D60333">
        <w:rPr>
          <w:rFonts w:asciiTheme="majorHAnsi" w:hAnsiTheme="majorHAnsi" w:cs="Arial"/>
          <w:color w:val="000000" w:themeColor="text1"/>
          <w:sz w:val="20"/>
          <w:szCs w:val="20"/>
          <w:lang w:val="fr-FR"/>
        </w:rPr>
        <w:t xml:space="preserve">, </w:t>
      </w:r>
      <w:proofErr w:type="spellStart"/>
      <w:r w:rsidRPr="00D60333">
        <w:rPr>
          <w:rFonts w:asciiTheme="majorHAnsi" w:hAnsiTheme="majorHAnsi" w:cs="Arial"/>
          <w:color w:val="000000" w:themeColor="text1"/>
          <w:sz w:val="20"/>
          <w:szCs w:val="20"/>
          <w:lang w:val="fr-FR"/>
        </w:rPr>
        <w:t>exhibits</w:t>
      </w:r>
      <w:proofErr w:type="spellEnd"/>
      <w:r w:rsidRPr="00D60333">
        <w:rPr>
          <w:rFonts w:asciiTheme="majorHAnsi" w:hAnsiTheme="majorHAnsi" w:cs="Arial"/>
          <w:color w:val="000000" w:themeColor="text1"/>
          <w:sz w:val="20"/>
          <w:szCs w:val="20"/>
          <w:lang w:val="fr-FR"/>
        </w:rPr>
        <w:t>, site visitations, etc.)</w:t>
      </w:r>
    </w:p>
    <w:sdt>
      <w:sdtPr>
        <w:rPr>
          <w:rFonts w:asciiTheme="majorHAnsi" w:hAnsiTheme="majorHAnsi" w:cs="Arial"/>
          <w:color w:val="000000" w:themeColor="text1"/>
          <w:sz w:val="20"/>
          <w:szCs w:val="20"/>
        </w:rPr>
        <w:id w:val="2006626283"/>
      </w:sdtPr>
      <w:sdtEndPr>
        <w:rPr>
          <w:highlight w:val="cyan"/>
        </w:rPr>
      </w:sdtEndPr>
      <w:sdtContent>
        <w:p w14:paraId="4408F171" w14:textId="191AE0D5" w:rsidR="00A966C5" w:rsidRPr="00916739" w:rsidRDefault="00FA4897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0000" w:themeColor="text1"/>
              <w:sz w:val="20"/>
              <w:szCs w:val="20"/>
            </w:rPr>
          </w:pPr>
          <w:r w:rsidRPr="00FA4897">
            <w:rPr>
              <w:rFonts w:asciiTheme="majorHAnsi" w:hAnsiTheme="majorHAnsi" w:cs="Arial"/>
              <w:color w:val="000000" w:themeColor="text1"/>
              <w:sz w:val="20"/>
              <w:szCs w:val="20"/>
              <w:highlight w:val="cyan"/>
            </w:rPr>
            <w:t>Students will secure off-campus employment.</w:t>
          </w:r>
        </w:p>
      </w:sdtContent>
    </w:sdt>
    <w:p w14:paraId="262351B2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401E4BE" w14:textId="77777777" w:rsidR="00A966C5" w:rsidRPr="0030740C" w:rsidRDefault="00A966C5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47B12703" w14:textId="77777777" w:rsidR="00A966C5" w:rsidRPr="008426D1" w:rsidRDefault="00024FF2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Full-time</w:t>
          </w:r>
          <w:r w:rsidR="00041C2B">
            <w:rPr>
              <w:rFonts w:asciiTheme="majorHAnsi" w:hAnsiTheme="majorHAnsi" w:cs="Arial"/>
              <w:sz w:val="20"/>
              <w:szCs w:val="20"/>
            </w:rPr>
            <w:t xml:space="preserve"> faculty/instructors</w:t>
          </w:r>
        </w:p>
      </w:sdtContent>
    </w:sdt>
    <w:p w14:paraId="72327DB2" w14:textId="77777777" w:rsidR="00A966C5" w:rsidRPr="008426D1" w:rsidRDefault="00A966C5" w:rsidP="00BF1523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160D0D2D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041C2B" w:rsidRPr="00916739">
            <w:rPr>
              <w:rFonts w:asciiTheme="majorHAnsi" w:hAnsiTheme="majorHAnsi" w:cs="Arial"/>
              <w:sz w:val="20"/>
              <w:szCs w:val="20"/>
              <w:highlight w:val="yellow"/>
            </w:rPr>
            <w:t>No</w:t>
          </w:r>
        </w:sdtContent>
      </w:sdt>
    </w:p>
    <w:p w14:paraId="0DBF4667" w14:textId="77777777" w:rsidR="00EC52BB" w:rsidRPr="0030740C" w:rsidRDefault="00EC52BB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041C2B" w:rsidRPr="00041C2B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7DFC82BB" w14:textId="77777777" w:rsidR="00916739" w:rsidRDefault="00EC52BB" w:rsidP="0091673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5B302B4E" w14:textId="77777777" w:rsidR="00916739" w:rsidRDefault="00916739" w:rsidP="0091673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61FA346A" w14:textId="77777777" w:rsidR="00916739" w:rsidRDefault="00916739" w:rsidP="0091673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56B9A19F" w14:textId="77777777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2A7A25CF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2B092FE5" w14:textId="77777777" w:rsidR="00D4202C" w:rsidRPr="00916739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 xml:space="preserve">Modification </w:t>
      </w:r>
      <w:r w:rsidRPr="00916739">
        <w:rPr>
          <w:rFonts w:asciiTheme="majorHAnsi" w:hAnsiTheme="majorHAnsi" w:cs="Arial"/>
          <w:b/>
          <w:sz w:val="20"/>
          <w:szCs w:val="20"/>
        </w:rPr>
        <w:t>Justification</w:t>
      </w:r>
      <w:r w:rsidR="005D6652" w:rsidRPr="00916739">
        <w:rPr>
          <w:rFonts w:asciiTheme="majorHAnsi" w:hAnsiTheme="majorHAnsi" w:cs="Arial"/>
          <w:b/>
          <w:sz w:val="20"/>
          <w:szCs w:val="20"/>
        </w:rPr>
        <w:t xml:space="preserve"> (Course Modifications Only)</w:t>
      </w:r>
    </w:p>
    <w:p w14:paraId="1A7F38CA" w14:textId="77777777" w:rsidR="00D4202C" w:rsidRPr="00916739" w:rsidRDefault="00D4202C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916739"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916739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/>
          <w:sz w:val="20"/>
          <w:szCs w:val="20"/>
        </w:rPr>
        <w:id w:val="1227190067"/>
      </w:sdtPr>
      <w:sdtEndPr>
        <w:rPr>
          <w:sz w:val="18"/>
          <w:szCs w:val="18"/>
        </w:rPr>
      </w:sdtEndPr>
      <w:sdtContent>
        <w:sdt>
          <w:sdtPr>
            <w:rPr>
              <w:rFonts w:asciiTheme="majorHAnsi" w:eastAsiaTheme="minorHAnsi" w:hAnsiTheme="majorHAnsi" w:cstheme="minorBidi"/>
              <w:b w:val="0"/>
              <w:bCs w:val="0"/>
              <w:sz w:val="18"/>
              <w:szCs w:val="18"/>
            </w:rPr>
            <w:id w:val="-1277251352"/>
          </w:sdtPr>
          <w:sdtEndPr>
            <w:rPr>
              <w:rFonts w:eastAsia="Arial" w:cs="Arial"/>
              <w:b/>
              <w:bCs/>
            </w:rPr>
          </w:sdtEndPr>
          <w:sdtContent>
            <w:bookmarkStart w:id="0" w:name="_Hlk82299161" w:displacedByCustomXml="prev"/>
            <w:p w14:paraId="1DB253A2" w14:textId="77777777" w:rsidR="00D4202C" w:rsidRPr="00E33CFD" w:rsidRDefault="00916739" w:rsidP="00F76915">
              <w:pPr>
                <w:pStyle w:val="Heading8"/>
                <w:spacing w:before="8"/>
                <w:ind w:right="178"/>
                <w:jc w:val="left"/>
                <w:rPr>
                  <w:rFonts w:asciiTheme="majorHAnsi" w:hAnsiTheme="majorHAnsi"/>
                  <w:b w:val="0"/>
                  <w:bCs w:val="0"/>
                  <w:color w:val="231F20"/>
                  <w:sz w:val="22"/>
                  <w:szCs w:val="22"/>
                </w:rPr>
              </w:pPr>
              <w:r>
                <w:rPr>
                  <w:rFonts w:asciiTheme="majorHAnsi" w:hAnsiTheme="majorHAnsi"/>
                  <w:b w:val="0"/>
                  <w:bCs w:val="0"/>
                  <w:color w:val="231F20"/>
                  <w:sz w:val="22"/>
                  <w:szCs w:val="22"/>
                </w:rPr>
                <w:t>n/a</w:t>
              </w:r>
            </w:p>
          </w:sdtContent>
        </w:sdt>
        <w:bookmarkEnd w:id="0" w:displacedByCustomXml="next"/>
      </w:sdtContent>
    </w:sdt>
    <w:p w14:paraId="5D3F34CF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CD9C390" w14:textId="77777777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29304767" w14:textId="77777777" w:rsidR="00CA269E" w:rsidRPr="0030740C" w:rsidRDefault="00CA269E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Justification for </w:t>
      </w:r>
      <w:r w:rsidR="00FA0BF6">
        <w:rPr>
          <w:rFonts w:asciiTheme="majorHAnsi" w:hAnsiTheme="majorHAnsi" w:cs="Arial"/>
          <w:sz w:val="20"/>
          <w:szCs w:val="20"/>
        </w:rPr>
        <w:t xml:space="preserve">the </w:t>
      </w:r>
      <w:r w:rsidRPr="0030740C">
        <w:rPr>
          <w:rFonts w:asciiTheme="majorHAnsi" w:hAnsiTheme="majorHAnsi" w:cs="Arial"/>
          <w:sz w:val="20"/>
          <w:szCs w:val="20"/>
        </w:rPr>
        <w:t>course. Must include:</w:t>
      </w:r>
    </w:p>
    <w:p w14:paraId="3C2FF6F6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7220C38" w14:textId="4801F2CD" w:rsidR="00CA269E" w:rsidRPr="00916739" w:rsidRDefault="00000000" w:rsidP="00916739">
      <w:pPr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  <w:highlight w:val="yellow"/>
          </w:rPr>
          <w:id w:val="20368767"/>
        </w:sdtPr>
        <w:sdtEndPr>
          <w:rPr>
            <w:b/>
            <w:highlight w:val="none"/>
          </w:rPr>
        </w:sdtEndPr>
        <w:sdtContent>
          <w:r w:rsidR="00916739" w:rsidRPr="00803B7E">
            <w:rPr>
              <w:rFonts w:asciiTheme="majorHAnsi" w:hAnsiTheme="majorHAnsi" w:cs="Arial"/>
              <w:b/>
              <w:color w:val="000000" w:themeColor="text1"/>
              <w:sz w:val="20"/>
              <w:szCs w:val="20"/>
              <w:highlight w:val="yellow"/>
            </w:rPr>
            <w:t xml:space="preserve">This course is directly connected to </w:t>
          </w:r>
          <w:r w:rsidR="004A39D7">
            <w:rPr>
              <w:rFonts w:asciiTheme="majorHAnsi" w:hAnsiTheme="majorHAnsi" w:cs="Arial"/>
              <w:b/>
              <w:color w:val="000000" w:themeColor="text1"/>
              <w:sz w:val="20"/>
              <w:szCs w:val="20"/>
              <w:highlight w:val="yellow"/>
            </w:rPr>
            <w:t xml:space="preserve">the </w:t>
          </w:r>
          <w:r w:rsidR="00916739" w:rsidRPr="00803B7E">
            <w:rPr>
              <w:rFonts w:asciiTheme="majorHAnsi" w:hAnsiTheme="majorHAnsi" w:cs="Arial"/>
              <w:b/>
              <w:color w:val="000000" w:themeColor="text1"/>
              <w:sz w:val="20"/>
              <w:szCs w:val="20"/>
              <w:highlight w:val="yellow"/>
            </w:rPr>
            <w:t>HETM program learning objectives</w:t>
          </w:r>
          <w:r w:rsidR="008D336E" w:rsidRPr="00803B7E">
            <w:rPr>
              <w:rFonts w:asciiTheme="majorHAnsi" w:hAnsiTheme="majorHAnsi" w:cs="Arial"/>
              <w:b/>
              <w:color w:val="000000" w:themeColor="text1"/>
              <w:sz w:val="20"/>
              <w:szCs w:val="20"/>
              <w:highlight w:val="yellow"/>
            </w:rPr>
            <w:t>, enabling students to demonstrate effective culturally sensitive communication skills and opportunities</w:t>
          </w:r>
          <w:r w:rsidR="00916739" w:rsidRPr="00803B7E">
            <w:rPr>
              <w:rFonts w:asciiTheme="majorHAnsi" w:hAnsiTheme="majorHAnsi" w:cs="Arial"/>
              <w:b/>
              <w:color w:val="000000" w:themeColor="text1"/>
              <w:sz w:val="20"/>
              <w:szCs w:val="20"/>
              <w:highlight w:val="yellow"/>
            </w:rPr>
            <w:t xml:space="preserve"> to demonstrate hospitality and event tourism management knowledge.  </w:t>
          </w:r>
          <w:r w:rsidR="00FA0BF6" w:rsidRPr="00803B7E">
            <w:rPr>
              <w:rFonts w:asciiTheme="majorHAnsi" w:hAnsiTheme="majorHAnsi" w:cs="Arial"/>
              <w:b/>
              <w:color w:val="000000" w:themeColor="text1"/>
              <w:sz w:val="20"/>
              <w:szCs w:val="20"/>
              <w:highlight w:val="yellow"/>
            </w:rPr>
            <w:t>The c</w:t>
          </w:r>
          <w:r w:rsidR="00916739" w:rsidRPr="00803B7E">
            <w:rPr>
              <w:rFonts w:asciiTheme="majorHAnsi" w:hAnsiTheme="majorHAnsi" w:cs="Arial"/>
              <w:b/>
              <w:color w:val="000000" w:themeColor="text1"/>
              <w:sz w:val="20"/>
              <w:szCs w:val="20"/>
              <w:highlight w:val="yellow"/>
            </w:rPr>
            <w:t xml:space="preserve">ourse prepares students for positions in hospitality and event tourism management.  </w:t>
          </w:r>
          <w:r w:rsidR="00916739" w:rsidRPr="00803B7E">
            <w:rPr>
              <w:rFonts w:asciiTheme="majorHAnsi" w:eastAsia="Times New Roman" w:hAnsiTheme="majorHAnsi" w:cstheme="minorHAnsi"/>
              <w:b/>
              <w:color w:val="000000"/>
              <w:sz w:val="20"/>
              <w:szCs w:val="20"/>
              <w:highlight w:val="yellow"/>
            </w:rPr>
            <w:t xml:space="preserve">All students with a declared major in HETM </w:t>
          </w:r>
          <w:r w:rsidR="00FA4897" w:rsidRPr="00FA4897">
            <w:rPr>
              <w:rFonts w:asciiTheme="majorHAnsi" w:eastAsia="Times New Roman" w:hAnsiTheme="majorHAnsi" w:cstheme="minorHAnsi"/>
              <w:b/>
              <w:color w:val="000000"/>
              <w:sz w:val="20"/>
              <w:szCs w:val="20"/>
              <w:highlight w:val="cyan"/>
            </w:rPr>
            <w:t>will be</w:t>
          </w:r>
          <w:r w:rsidR="00916739" w:rsidRPr="00FA4897">
            <w:rPr>
              <w:rFonts w:asciiTheme="majorHAnsi" w:eastAsia="Times New Roman" w:hAnsiTheme="majorHAnsi" w:cstheme="minorHAnsi"/>
              <w:b/>
              <w:color w:val="000000"/>
              <w:sz w:val="20"/>
              <w:szCs w:val="20"/>
              <w:highlight w:val="cyan"/>
            </w:rPr>
            <w:t xml:space="preserve"> </w:t>
          </w:r>
          <w:r w:rsidR="00916739" w:rsidRPr="00803B7E">
            <w:rPr>
              <w:rFonts w:asciiTheme="majorHAnsi" w:eastAsia="Times New Roman" w:hAnsiTheme="majorHAnsi" w:cstheme="minorHAnsi"/>
              <w:b/>
              <w:color w:val="000000"/>
              <w:sz w:val="20"/>
              <w:szCs w:val="20"/>
              <w:highlight w:val="yellow"/>
            </w:rPr>
            <w:t xml:space="preserve">required to complete </w:t>
          </w:r>
          <w:r w:rsidR="00903756">
            <w:rPr>
              <w:rFonts w:asciiTheme="majorHAnsi" w:eastAsia="Times New Roman" w:hAnsiTheme="majorHAnsi" w:cstheme="minorHAnsi"/>
              <w:b/>
              <w:color w:val="000000"/>
              <w:sz w:val="20"/>
              <w:szCs w:val="20"/>
              <w:highlight w:val="yellow"/>
            </w:rPr>
            <w:t>a total of 750 work experience hour</w:t>
          </w:r>
          <w:r w:rsidR="00FA4897">
            <w:rPr>
              <w:rFonts w:asciiTheme="majorHAnsi" w:eastAsia="Times New Roman" w:hAnsiTheme="majorHAnsi" w:cstheme="minorHAnsi"/>
              <w:b/>
              <w:color w:val="000000"/>
              <w:sz w:val="20"/>
              <w:szCs w:val="20"/>
              <w:highlight w:val="yellow"/>
            </w:rPr>
            <w:t>s.</w:t>
          </w:r>
        </w:sdtContent>
      </w:sdt>
      <w:r w:rsidR="00CA269E" w:rsidRPr="008426D1">
        <w:rPr>
          <w:rFonts w:asciiTheme="majorHAnsi" w:hAnsiTheme="majorHAnsi" w:cs="Arial"/>
          <w:sz w:val="20"/>
          <w:szCs w:val="20"/>
        </w:rPr>
        <w:tab/>
      </w:r>
      <w:r w:rsidR="00CA269E" w:rsidRPr="008426D1">
        <w:rPr>
          <w:rFonts w:asciiTheme="majorHAnsi" w:hAnsiTheme="majorHAnsi" w:cs="Arial"/>
          <w:sz w:val="20"/>
          <w:szCs w:val="20"/>
        </w:rPr>
        <w:tab/>
      </w:r>
    </w:p>
    <w:p w14:paraId="103B7373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53C8B19B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 xml:space="preserve">the department?  If </w:t>
      </w:r>
      <w:r w:rsidR="00AC5614">
        <w:rPr>
          <w:rFonts w:asciiTheme="majorHAnsi" w:hAnsiTheme="majorHAnsi" w:cs="Arial"/>
          <w:sz w:val="20"/>
          <w:szCs w:val="20"/>
        </w:rPr>
        <w:t xml:space="preserve">the </w:t>
      </w:r>
      <w:r w:rsidRPr="008426D1">
        <w:rPr>
          <w:rFonts w:asciiTheme="majorHAnsi" w:hAnsiTheme="majorHAnsi" w:cs="Arial"/>
          <w:sz w:val="20"/>
          <w:szCs w:val="20"/>
        </w:rPr>
        <w:t>course is mandated by an accrediting or certifying agency, include the directive.</w:t>
      </w:r>
    </w:p>
    <w:p w14:paraId="5552754D" w14:textId="77777777" w:rsidR="00CA269E" w:rsidRPr="008426D1" w:rsidRDefault="00000000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id w:val="-1711865069"/>
        </w:sdtPr>
        <w:sdtEndPr>
          <w:rPr>
            <w:b w:val="0"/>
          </w:rPr>
        </w:sdtEndPr>
        <w:sdtContent>
          <w:sdt>
            <w:sdtPr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id w:val="1974942377"/>
            </w:sdtPr>
            <w:sdtContent>
              <w:r w:rsidR="00916739" w:rsidRPr="008C2957">
                <w:rPr>
                  <w:rFonts w:asciiTheme="majorHAnsi" w:hAnsiTheme="majorHAnsi" w:cs="Arial"/>
                  <w:b/>
                  <w:sz w:val="20"/>
                  <w:szCs w:val="20"/>
                  <w:highlight w:val="yellow"/>
                </w:rPr>
                <w:t xml:space="preserve">The course furthers the mission by providing students with the opportunity to </w:t>
              </w:r>
              <w:r w:rsidR="008C2957">
                <w:rPr>
                  <w:rFonts w:asciiTheme="majorHAnsi" w:hAnsiTheme="majorHAnsi" w:cs="Arial"/>
                  <w:b/>
                  <w:sz w:val="20"/>
                  <w:szCs w:val="20"/>
                  <w:highlight w:val="yellow"/>
                </w:rPr>
                <w:t xml:space="preserve">connect what they are learning in their </w:t>
              </w:r>
              <w:r w:rsidR="00916739" w:rsidRPr="008C2957">
                <w:rPr>
                  <w:rFonts w:asciiTheme="majorHAnsi" w:hAnsiTheme="majorHAnsi" w:cs="Arial"/>
                  <w:b/>
                  <w:sz w:val="20"/>
                  <w:szCs w:val="20"/>
                  <w:highlight w:val="yellow"/>
                </w:rPr>
                <w:t xml:space="preserve">Hospitality and Event Tourism Management </w:t>
              </w:r>
              <w:r w:rsidR="008C2957">
                <w:rPr>
                  <w:rFonts w:asciiTheme="majorHAnsi" w:hAnsiTheme="majorHAnsi" w:cs="Arial"/>
                  <w:b/>
                  <w:sz w:val="20"/>
                  <w:szCs w:val="20"/>
                  <w:highlight w:val="yellow"/>
                </w:rPr>
                <w:t xml:space="preserve">coursework.  </w:t>
              </w:r>
              <w:r w:rsidR="00916739" w:rsidRPr="008C2957">
                <w:rPr>
                  <w:rFonts w:asciiTheme="majorHAnsi" w:hAnsiTheme="majorHAnsi" w:cs="Arial"/>
                  <w:b/>
                  <w:sz w:val="20"/>
                  <w:szCs w:val="20"/>
                  <w:highlight w:val="yellow"/>
                </w:rPr>
                <w:t xml:space="preserve"> Furthermore, </w:t>
              </w:r>
              <w:r w:rsidR="00F0352A">
                <w:rPr>
                  <w:rFonts w:asciiTheme="majorHAnsi" w:hAnsiTheme="majorHAnsi" w:cs="Arial"/>
                  <w:b/>
                  <w:sz w:val="20"/>
                  <w:szCs w:val="20"/>
                  <w:highlight w:val="yellow"/>
                </w:rPr>
                <w:t xml:space="preserve">these work experiences permit student exposure to the range of career pursuits found within the industry </w:t>
              </w:r>
              <w:r w:rsidR="00731FA9">
                <w:rPr>
                  <w:rFonts w:asciiTheme="majorHAnsi" w:hAnsiTheme="majorHAnsi" w:cs="Arial"/>
                  <w:b/>
                  <w:sz w:val="20"/>
                  <w:szCs w:val="20"/>
                  <w:highlight w:val="yellow"/>
                </w:rPr>
                <w:t>and</w:t>
              </w:r>
              <w:r w:rsidR="00F0352A">
                <w:rPr>
                  <w:rFonts w:asciiTheme="majorHAnsi" w:hAnsiTheme="majorHAnsi" w:cs="Arial"/>
                  <w:b/>
                  <w:sz w:val="20"/>
                  <w:szCs w:val="20"/>
                  <w:highlight w:val="yellow"/>
                </w:rPr>
                <w:t xml:space="preserve"> opportunities to expand professional networks.  </w:t>
              </w:r>
              <w:r w:rsidR="00916739" w:rsidRPr="008C2957">
                <w:rPr>
                  <w:rFonts w:asciiTheme="majorHAnsi" w:hAnsiTheme="majorHAnsi" w:cs="Arial"/>
                  <w:b/>
                  <w:sz w:val="20"/>
                  <w:szCs w:val="20"/>
                  <w:highlight w:val="yellow"/>
                </w:rPr>
                <w:t>This course furthers the mission by requiring students to demonstrate the ability to function as a practitioner in the field.</w:t>
              </w:r>
            </w:sdtContent>
          </w:sdt>
          <w:r w:rsidR="00916739">
            <w:rPr>
              <w:rFonts w:asciiTheme="majorHAnsi" w:hAnsiTheme="majorHAnsi" w:cs="Arial"/>
              <w:bCs/>
              <w:sz w:val="20"/>
              <w:szCs w:val="20"/>
              <w:highlight w:val="yellow"/>
            </w:rPr>
            <w:t xml:space="preserve"> </w:t>
          </w:r>
        </w:sdtContent>
      </w:sdt>
    </w:p>
    <w:p w14:paraId="576AFDB0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3E93264C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>
        <w:rPr>
          <w:b/>
          <w:bCs/>
          <w:highlight w:val="yellow"/>
        </w:rPr>
      </w:sdtEndPr>
      <w:sdtContent>
        <w:p w14:paraId="2E3117E3" w14:textId="77777777" w:rsidR="00CA269E" w:rsidRPr="00AA3BD0" w:rsidRDefault="00AA3BD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AA3BD0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Undergraduate students</w:t>
          </w:r>
        </w:p>
      </w:sdtContent>
    </w:sdt>
    <w:p w14:paraId="2C6E36FC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1B401B05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>
        <w:rPr>
          <w:b/>
          <w:bCs/>
          <w:highlight w:val="yellow"/>
        </w:rPr>
      </w:sdtEndPr>
      <w:sdtContent>
        <w:p w14:paraId="05594E82" w14:textId="77777777" w:rsidR="00B4189E" w:rsidRPr="00FE41D6" w:rsidRDefault="004F6495" w:rsidP="00FE41D6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36341A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This course is based on the completion of a specified number of paid work experience hours</w:t>
          </w:r>
          <w:r w:rsidR="00731FA9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,</w:t>
          </w:r>
          <w:r w:rsidRPr="0036341A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 and since it is anticipated</w:t>
          </w:r>
          <w:r w:rsidR="00BC2256" w:rsidRPr="0036341A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 that many, in particular, international students</w:t>
          </w:r>
          <w:r w:rsidR="00731FA9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,</w:t>
          </w:r>
          <w:r w:rsidR="00BC2256" w:rsidRPr="0036341A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 will require multiple </w:t>
          </w:r>
          <w:r w:rsidR="00E9362B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terms to satisfy.  With this possibility</w:t>
          </w:r>
          <w:r w:rsidR="00FA0BF6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,</w:t>
          </w:r>
          <w:r w:rsidR="00E9362B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 a 2000-level course number is most appropriate.</w:t>
          </w:r>
        </w:p>
      </w:sdtContent>
    </w:sdt>
    <w:p w14:paraId="0922474E" w14:textId="77777777" w:rsidR="00313319" w:rsidRDefault="00313319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</w:p>
    <w:p w14:paraId="068A222B" w14:textId="77777777" w:rsidR="00313319" w:rsidRDefault="00313319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</w:p>
    <w:p w14:paraId="6E1E301D" w14:textId="031638B5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1728BC14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10C40257" w14:textId="7777777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4A9A8A7D" w14:textId="77777777" w:rsidR="00276F55" w:rsidRPr="0030740C" w:rsidRDefault="00276F55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CE686F">
        <w:rPr>
          <w:rFonts w:asciiTheme="majorHAnsi" w:hAnsiTheme="majorHAnsi" w:cs="Arial"/>
          <w:sz w:val="20"/>
          <w:szCs w:val="20"/>
        </w:rPr>
        <w:t xml:space="preserve">  </w:t>
      </w:r>
      <w:r w:rsidR="00CE686F" w:rsidRPr="00CE686F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25BFB0CF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45EEAF0B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70BE1B86" w14:textId="77777777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832DE69" w14:textId="77777777" w:rsidR="00547433" w:rsidRDefault="002E3BD5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628B505D" w14:textId="77777777" w:rsidR="00024F23" w:rsidRPr="0030740C" w:rsidRDefault="00024F23" w:rsidP="00024F2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360399361"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bookmarkStart w:id="1" w:name="_Hlk83225729" w:displacedByCustomXml="next"/>
            <w:sdt>
              <w:sdtPr>
                <w:rPr>
                  <w:rFonts w:asciiTheme="majorHAnsi" w:hAnsiTheme="majorHAnsi" w:cs="Arial"/>
                  <w:color w:val="000000" w:themeColor="text1"/>
                  <w:sz w:val="20"/>
                  <w:szCs w:val="20"/>
                  <w:highlight w:val="yellow"/>
                </w:rPr>
                <w:id w:val="1240447648"/>
              </w:sdtPr>
              <w:sdtEnd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</w:sdtEndPr>
              <w:sdtContent>
                <w:p w14:paraId="1596E10C" w14:textId="77777777" w:rsidR="00A21F73" w:rsidRPr="007961B3" w:rsidRDefault="00A21F73" w:rsidP="00A21F73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ind w:left="360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  <w:highlight w:val="yellow"/>
                    </w:rPr>
                    <w:t>Program-level</w:t>
                  </w:r>
                  <w:r w:rsidRPr="007961B3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  <w:highlight w:val="yellow"/>
                    </w:rPr>
                    <w:t xml:space="preserve">:  </w:t>
                  </w:r>
                </w:p>
                <w:p w14:paraId="584433FE" w14:textId="77777777" w:rsidR="00A21F73" w:rsidRPr="007961B3" w:rsidRDefault="00A21F73" w:rsidP="00A21F7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60"/>
                      <w:tab w:val="left" w:pos="720"/>
                    </w:tabs>
                    <w:spacing w:after="0" w:line="240" w:lineRule="auto"/>
                    <w:ind w:left="1080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7961B3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  <w:highlight w:val="yellow"/>
                    </w:rPr>
                    <w:t xml:space="preserve">HETM students will employ qualitative and quantitative research skills and critical thinking skills to analytically solve hospitality business problems </w:t>
                  </w:r>
                  <w:r w:rsidR="00FA0BF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  <w:highlight w:val="yellow"/>
                    </w:rPr>
                    <w:t xml:space="preserve">by </w:t>
                  </w:r>
                  <w:r w:rsidR="00E4230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  <w:highlight w:val="yellow"/>
                    </w:rPr>
                    <w:t>assessing</w:t>
                  </w:r>
                  <w:r w:rsidRPr="007961B3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  <w:highlight w:val="yellow"/>
                    </w:rPr>
                    <w:t xml:space="preserve"> the triple bottom line</w:t>
                  </w:r>
                </w:p>
                <w:p w14:paraId="4B8B7EAD" w14:textId="77777777" w:rsidR="00A21F73" w:rsidRPr="007961B3" w:rsidRDefault="00A21F73" w:rsidP="00A21F73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360"/>
                      <w:tab w:val="left" w:pos="720"/>
                    </w:tabs>
                    <w:spacing w:after="0" w:line="240" w:lineRule="auto"/>
                    <w:ind w:left="1080"/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7961B3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  <w:highlight w:val="yellow"/>
                    </w:rPr>
                    <w:t>HETM students will demonstrate effective culturally sensitive communication skills using facts to support claims, and consideration of multiple stakeholders</w:t>
                  </w:r>
                  <w:r w:rsidRPr="007961B3"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  <w:highlight w:val="yellow"/>
                    </w:rPr>
                    <w:t xml:space="preserve"> </w:t>
                  </w:r>
                </w:p>
                <w:p w14:paraId="41877FCD" w14:textId="77777777" w:rsidR="00547433" w:rsidRPr="00A21F73" w:rsidRDefault="00A21F73" w:rsidP="00A21F73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360"/>
                      <w:tab w:val="left" w:pos="720"/>
                    </w:tabs>
                    <w:spacing w:after="0" w:line="240" w:lineRule="auto"/>
                    <w:ind w:left="1080"/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7961B3"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  <w:highlight w:val="yellow"/>
                    </w:rPr>
                    <w:t>HETM students will demonstrate hospitality and event tourism management knowledge using technology appropriately to communicate, calculate, and present concepts and data ethically</w:t>
                  </w:r>
                </w:p>
              </w:sdtContent>
            </w:sdt>
            <w:bookmarkEnd w:id="1" w:displacedByCustomXml="next"/>
          </w:sdtContent>
        </w:sdt>
      </w:sdtContent>
    </w:sdt>
    <w:p w14:paraId="063EA3D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20CDDE" w14:textId="77777777" w:rsidR="00054918" w:rsidRPr="0030740C" w:rsidRDefault="00054918" w:rsidP="00BF152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186982A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38846EC" w14:textId="77777777" w:rsidR="00283525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</w:t>
      </w:r>
      <w:r w:rsidR="004A515D" w:rsidRPr="009053D1">
        <w:rPr>
          <w:rFonts w:asciiTheme="majorHAnsi" w:hAnsiTheme="majorHAnsi"/>
          <w:i/>
          <w:sz w:val="20"/>
          <w:szCs w:val="20"/>
        </w:rPr>
        <w:t>guidance or</w:t>
      </w:r>
      <w:r w:rsidRPr="009053D1">
        <w:rPr>
          <w:rFonts w:asciiTheme="majorHAnsi" w:hAnsiTheme="majorHAnsi"/>
          <w:i/>
          <w:sz w:val="20"/>
          <w:szCs w:val="20"/>
        </w:rPr>
        <w:t xml:space="preserve"> contact the Office of Assessment at 870-972-2989.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45CF7" w:rsidRPr="00357C63" w14:paraId="29AA1542" w14:textId="77777777" w:rsidTr="001972AC">
        <w:trPr>
          <w:trHeight w:val="953"/>
        </w:trPr>
        <w:tc>
          <w:tcPr>
            <w:tcW w:w="2148" w:type="dxa"/>
          </w:tcPr>
          <w:p w14:paraId="3E158009" w14:textId="77777777" w:rsidR="00545CF7" w:rsidRPr="00357C63" w:rsidRDefault="00545CF7" w:rsidP="001972AC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57C6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Program-Level Outcome 1 (from question #19)</w:t>
            </w:r>
          </w:p>
        </w:tc>
        <w:sdt>
          <w:sdtPr>
            <w:rPr>
              <w:sz w:val="20"/>
              <w:szCs w:val="20"/>
              <w:highlight w:val="yellow"/>
            </w:rPr>
            <w:id w:val="1425539941"/>
          </w:sdtPr>
          <w:sdtEndPr>
            <w:rPr>
              <w:color w:val="000000" w:themeColor="text1"/>
            </w:rPr>
          </w:sdtEndPr>
          <w:sdtContent>
            <w:tc>
              <w:tcPr>
                <w:tcW w:w="7428" w:type="dxa"/>
              </w:tcPr>
              <w:p w14:paraId="59DDB65E" w14:textId="77777777" w:rsidR="00545CF7" w:rsidRPr="00091275" w:rsidRDefault="00545CF7" w:rsidP="001972AC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color w:val="000000" w:themeColor="text1"/>
                    <w:sz w:val="20"/>
                    <w:szCs w:val="20"/>
                  </w:rPr>
                </w:pPr>
                <w:r w:rsidRPr="006B068D">
                  <w:rPr>
                    <w:rFonts w:ascii="Cambria" w:hAnsi="Cambria"/>
                    <w:sz w:val="20"/>
                    <w:szCs w:val="20"/>
                    <w:highlight w:val="yellow"/>
                  </w:rPr>
                  <w:t xml:space="preserve">HETM students will employ creativity, research, and critical thinking to solve problems </w:t>
                </w:r>
                <w:r w:rsidR="00AC2E09">
                  <w:rPr>
                    <w:rFonts w:ascii="Cambria" w:hAnsi="Cambria"/>
                    <w:sz w:val="20"/>
                    <w:szCs w:val="20"/>
                    <w:highlight w:val="yellow"/>
                  </w:rPr>
                  <w:t xml:space="preserve">by </w:t>
                </w:r>
                <w:r w:rsidRPr="006B068D">
                  <w:rPr>
                    <w:rFonts w:ascii="Cambria" w:hAnsi="Cambria"/>
                    <w:sz w:val="20"/>
                    <w:szCs w:val="20"/>
                    <w:highlight w:val="yellow"/>
                  </w:rPr>
                  <w:t>looking analytically and ethically at the triple bottom line</w:t>
                </w:r>
              </w:p>
            </w:tc>
          </w:sdtContent>
        </w:sdt>
      </w:tr>
      <w:tr w:rsidR="00545CF7" w:rsidRPr="00357C63" w14:paraId="24A8A464" w14:textId="77777777" w:rsidTr="001972AC">
        <w:tc>
          <w:tcPr>
            <w:tcW w:w="2148" w:type="dxa"/>
          </w:tcPr>
          <w:p w14:paraId="7CFE4809" w14:textId="77777777" w:rsidR="00545CF7" w:rsidRPr="00357C63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Assessment Measure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812701494"/>
          </w:sdtPr>
          <w:sdtContent>
            <w:tc>
              <w:tcPr>
                <w:tcW w:w="7428" w:type="dxa"/>
              </w:tcPr>
              <w:p w14:paraId="421E70EA" w14:textId="77777777" w:rsidR="00545CF7" w:rsidRPr="00DA1DD2" w:rsidRDefault="00545CF7" w:rsidP="001972AC">
                <w:pPr>
                  <w:autoSpaceDE w:val="0"/>
                  <w:autoSpaceDN w:val="0"/>
                  <w:adjustRightInd w:val="0"/>
                  <w:rPr>
                    <w:rFonts w:ascii="Cambria" w:hAnsi="Cambria"/>
                    <w:sz w:val="20"/>
                    <w:szCs w:val="20"/>
                  </w:rPr>
                </w:pPr>
                <w:r w:rsidRPr="00DA1DD2">
                  <w:rPr>
                    <w:rFonts w:ascii="Cambria" w:hAnsi="Cambria"/>
                    <w:sz w:val="20"/>
                    <w:szCs w:val="20"/>
                  </w:rPr>
                  <w:t xml:space="preserve">Direct measure: HETM </w:t>
                </w:r>
                <w:r>
                  <w:rPr>
                    <w:rFonts w:ascii="Cambria" w:hAnsi="Cambria"/>
                    <w:sz w:val="20"/>
                    <w:szCs w:val="20"/>
                  </w:rPr>
                  <w:t>3123</w:t>
                </w:r>
                <w:r w:rsidRPr="00DA1DD2">
                  <w:rPr>
                    <w:rFonts w:ascii="Cambria" w:hAnsi="Cambria"/>
                    <w:sz w:val="20"/>
                    <w:szCs w:val="20"/>
                  </w:rPr>
                  <w:t xml:space="preserve"> service-learning project has a sponsor evaluation that measures creativity/analytical problem-solving regarding event implementation</w:t>
                </w:r>
              </w:p>
              <w:p w14:paraId="24DE8D5D" w14:textId="77777777" w:rsidR="00545CF7" w:rsidRDefault="00545CF7" w:rsidP="001972AC">
                <w:pPr>
                  <w:autoSpaceDE w:val="0"/>
                  <w:autoSpaceDN w:val="0"/>
                  <w:adjustRightInd w:val="0"/>
                  <w:rPr>
                    <w:rFonts w:ascii="Cambria" w:hAnsi="Cambria"/>
                    <w:sz w:val="20"/>
                    <w:szCs w:val="20"/>
                  </w:rPr>
                </w:pPr>
              </w:p>
              <w:p w14:paraId="08E1DFC9" w14:textId="77777777" w:rsidR="00545CF7" w:rsidRDefault="00545CF7" w:rsidP="001972AC">
                <w:pPr>
                  <w:autoSpaceDE w:val="0"/>
                  <w:autoSpaceDN w:val="0"/>
                  <w:adjustRightInd w:val="0"/>
                  <w:rPr>
                    <w:rFonts w:ascii="Cambria" w:hAnsi="Cambria"/>
                    <w:sz w:val="20"/>
                    <w:szCs w:val="20"/>
                  </w:rPr>
                </w:pPr>
                <w:r w:rsidRPr="00DA1DD2">
                  <w:rPr>
                    <w:rFonts w:ascii="Cambria" w:hAnsi="Cambria"/>
                    <w:sz w:val="20"/>
                    <w:szCs w:val="20"/>
                  </w:rPr>
                  <w:t xml:space="preserve">Direct measure: HETM </w:t>
                </w:r>
                <w:r>
                  <w:rPr>
                    <w:rFonts w:ascii="Cambria" w:hAnsi="Cambria"/>
                    <w:sz w:val="20"/>
                    <w:szCs w:val="20"/>
                  </w:rPr>
                  <w:t>3403</w:t>
                </w:r>
                <w:r w:rsidRPr="00DA1DD2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  <w:szCs w:val="20"/>
                  </w:rPr>
                  <w:t>term projects require such an approach to solving a tourism development issue</w:t>
                </w:r>
              </w:p>
              <w:p w14:paraId="5C52E1EF" w14:textId="77777777" w:rsidR="00545CF7" w:rsidRDefault="00545CF7" w:rsidP="001972AC">
                <w:pPr>
                  <w:autoSpaceDE w:val="0"/>
                  <w:autoSpaceDN w:val="0"/>
                  <w:adjustRightInd w:val="0"/>
                  <w:rPr>
                    <w:rFonts w:ascii="Cambria" w:hAnsi="Cambria"/>
                    <w:sz w:val="20"/>
                    <w:szCs w:val="20"/>
                  </w:rPr>
                </w:pPr>
              </w:p>
              <w:p w14:paraId="72B26556" w14:textId="77777777" w:rsidR="00545CF7" w:rsidRDefault="00545CF7" w:rsidP="001972AC">
                <w:pPr>
                  <w:autoSpaceDE w:val="0"/>
                  <w:autoSpaceDN w:val="0"/>
                  <w:adjustRightInd w:val="0"/>
                  <w:rPr>
                    <w:rFonts w:ascii="Cambria" w:hAnsi="Cambria"/>
                    <w:sz w:val="20"/>
                    <w:szCs w:val="20"/>
                  </w:rPr>
                </w:pPr>
                <w:r w:rsidRPr="00DA1DD2">
                  <w:rPr>
                    <w:rFonts w:ascii="Cambria" w:hAnsi="Cambria"/>
                    <w:sz w:val="20"/>
                    <w:szCs w:val="20"/>
                  </w:rPr>
                  <w:t>Direct measure: HETM 4</w:t>
                </w:r>
                <w:r>
                  <w:rPr>
                    <w:rFonts w:ascii="Cambria" w:hAnsi="Cambria"/>
                    <w:sz w:val="20"/>
                    <w:szCs w:val="20"/>
                  </w:rPr>
                  <w:t>19V</w:t>
                </w:r>
                <w:r w:rsidRPr="00DA1DD2">
                  <w:rPr>
                    <w:rFonts w:ascii="Cambria" w:hAnsi="Cambria"/>
                    <w:sz w:val="20"/>
                    <w:szCs w:val="20"/>
                  </w:rPr>
                  <w:t xml:space="preserve"> intern supervisors will complete an evaluation survey that will measure the intern</w:t>
                </w:r>
                <w:r w:rsidR="00FA0BF6">
                  <w:rPr>
                    <w:rFonts w:ascii="Cambria" w:hAnsi="Cambria"/>
                    <w:sz w:val="20"/>
                    <w:szCs w:val="20"/>
                  </w:rPr>
                  <w:t>'</w:t>
                </w:r>
                <w:r w:rsidRPr="00DA1DD2">
                  <w:rPr>
                    <w:rFonts w:ascii="Cambria" w:hAnsi="Cambria"/>
                    <w:sz w:val="20"/>
                    <w:szCs w:val="20"/>
                  </w:rPr>
                  <w:t>s use of such tools OTJ</w:t>
                </w:r>
              </w:p>
              <w:p w14:paraId="40E69A70" w14:textId="77777777" w:rsidR="00545CF7" w:rsidRDefault="00545CF7" w:rsidP="001972AC">
                <w:pPr>
                  <w:autoSpaceDE w:val="0"/>
                  <w:autoSpaceDN w:val="0"/>
                  <w:adjustRightInd w:val="0"/>
                  <w:rPr>
                    <w:rFonts w:ascii="Cambria" w:hAnsi="Cambria"/>
                    <w:sz w:val="20"/>
                    <w:szCs w:val="20"/>
                  </w:rPr>
                </w:pPr>
              </w:p>
              <w:p w14:paraId="69BFA0D0" w14:textId="77777777" w:rsidR="00545CF7" w:rsidRDefault="00000000" w:rsidP="001972AC">
                <w:pPr>
                  <w:autoSpaceDE w:val="0"/>
                  <w:autoSpaceDN w:val="0"/>
                  <w:adjustRightInd w:val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1798908534"/>
                    <w:text/>
                  </w:sdtPr>
                  <w:sdtContent>
                    <w:r w:rsidR="00545CF7">
                      <w:rPr>
                        <w:rFonts w:ascii="Cambria" w:hAnsi="Cambria"/>
                        <w:sz w:val="20"/>
                        <w:szCs w:val="20"/>
                      </w:rPr>
                      <w:t xml:space="preserve">Direct measure: </w:t>
                    </w:r>
                    <w:r w:rsidR="00545CF7" w:rsidRPr="00CF4F7E">
                      <w:rPr>
                        <w:rFonts w:ascii="Cambria" w:hAnsi="Cambria"/>
                        <w:sz w:val="20"/>
                        <w:szCs w:val="20"/>
                      </w:rPr>
                      <w:t xml:space="preserve"> HETM </w:t>
                    </w:r>
                    <w:r w:rsidR="00545CF7">
                      <w:rPr>
                        <w:rFonts w:ascii="Cambria" w:hAnsi="Cambria"/>
                        <w:sz w:val="20"/>
                        <w:szCs w:val="20"/>
                      </w:rPr>
                      <w:t>4103</w:t>
                    </w:r>
                    <w:r w:rsidR="00545CF7" w:rsidRPr="00CF4F7E">
                      <w:rPr>
                        <w:rFonts w:ascii="Cambria" w:hAnsi="Cambria"/>
                        <w:sz w:val="20"/>
                        <w:szCs w:val="20"/>
                      </w:rPr>
                      <w:t xml:space="preserve"> term projects require such </w:t>
                    </w:r>
                    <w:r w:rsidR="00545CF7">
                      <w:rPr>
                        <w:rFonts w:ascii="Cambria" w:hAnsi="Cambria"/>
                        <w:sz w:val="20"/>
                        <w:szCs w:val="20"/>
                      </w:rPr>
                      <w:t>in assessing their hospitality and event tourism</w:t>
                    </w:r>
                    <w:r w:rsidR="00545CF7" w:rsidRPr="00CF4F7E">
                      <w:rPr>
                        <w:rFonts w:ascii="Cambria" w:hAnsi="Cambria"/>
                        <w:sz w:val="20"/>
                        <w:szCs w:val="20"/>
                      </w:rPr>
                      <w:t xml:space="preserve"> issue</w:t>
                    </w:r>
                  </w:sdtContent>
                </w:sdt>
              </w:p>
              <w:p w14:paraId="77893B81" w14:textId="77777777" w:rsidR="00545CF7" w:rsidRDefault="00545CF7" w:rsidP="001972AC">
                <w:pPr>
                  <w:autoSpaceDE w:val="0"/>
                  <w:autoSpaceDN w:val="0"/>
                  <w:adjustRightInd w:val="0"/>
                  <w:rPr>
                    <w:rFonts w:ascii="Cambria" w:hAnsi="Cambria"/>
                    <w:sz w:val="20"/>
                    <w:szCs w:val="20"/>
                  </w:rPr>
                </w:pPr>
              </w:p>
              <w:p w14:paraId="66BCABF0" w14:textId="7645F7B3" w:rsidR="00545CF7" w:rsidRPr="00DA1DD2" w:rsidRDefault="00545CF7" w:rsidP="00545CF7">
                <w:pPr>
                  <w:autoSpaceDE w:val="0"/>
                  <w:autoSpaceDN w:val="0"/>
                  <w:adjustRightInd w:val="0"/>
                  <w:rPr>
                    <w:rFonts w:ascii="Cambria" w:hAnsi="Cambria"/>
                    <w:sz w:val="20"/>
                    <w:szCs w:val="20"/>
                  </w:rPr>
                </w:pPr>
                <w:r w:rsidRPr="00545CF7">
                  <w:rPr>
                    <w:rFonts w:ascii="Cambria" w:hAnsi="Cambria"/>
                    <w:sz w:val="20"/>
                    <w:szCs w:val="20"/>
                    <w:highlight w:val="yellow"/>
                  </w:rPr>
                  <w:t>Indirect measure: HETM 200</w:t>
                </w:r>
                <w:r w:rsidR="00FA4897">
                  <w:rPr>
                    <w:rFonts w:ascii="Cambria" w:hAnsi="Cambria"/>
                    <w:sz w:val="20"/>
                    <w:szCs w:val="20"/>
                    <w:highlight w:val="yellow"/>
                  </w:rPr>
                  <w:t>0</w:t>
                </w:r>
                <w:r w:rsidRPr="00545CF7">
                  <w:rPr>
                    <w:rFonts w:ascii="Cambria" w:hAnsi="Cambria"/>
                    <w:sz w:val="20"/>
                    <w:szCs w:val="20"/>
                    <w:highlight w:val="yellow"/>
                  </w:rPr>
                  <w:t xml:space="preserve"> experiential learning opportunities permit exposure to industry problems</w:t>
                </w:r>
              </w:p>
              <w:p w14:paraId="6F1CFB90" w14:textId="77777777" w:rsidR="00545CF7" w:rsidRDefault="00545CF7" w:rsidP="001972AC">
                <w:pPr>
                  <w:autoSpaceDE w:val="0"/>
                  <w:autoSpaceDN w:val="0"/>
                  <w:adjustRightInd w:val="0"/>
                  <w:rPr>
                    <w:rFonts w:ascii="Cambria" w:hAnsi="Cambria"/>
                    <w:sz w:val="20"/>
                    <w:szCs w:val="20"/>
                  </w:rPr>
                </w:pPr>
              </w:p>
              <w:p w14:paraId="45EBBA4C" w14:textId="77777777" w:rsidR="00545CF7" w:rsidRPr="00DA1DD2" w:rsidRDefault="00545CF7" w:rsidP="001972AC">
                <w:pPr>
                  <w:autoSpaceDE w:val="0"/>
                  <w:autoSpaceDN w:val="0"/>
                  <w:adjustRightInd w:val="0"/>
                  <w:rPr>
                    <w:rFonts w:ascii="Cambria" w:hAnsi="Cambria"/>
                    <w:sz w:val="20"/>
                    <w:szCs w:val="20"/>
                  </w:rPr>
                </w:pPr>
                <w:r w:rsidRPr="00DA1DD2">
                  <w:rPr>
                    <w:rFonts w:ascii="Cambria" w:hAnsi="Cambria"/>
                    <w:sz w:val="20"/>
                    <w:szCs w:val="20"/>
                  </w:rPr>
                  <w:t xml:space="preserve">Indirect measure: </w:t>
                </w:r>
                <w:r>
                  <w:rPr>
                    <w:rFonts w:ascii="Cambria" w:hAnsi="Cambria"/>
                    <w:sz w:val="20"/>
                    <w:szCs w:val="20"/>
                  </w:rPr>
                  <w:t xml:space="preserve">MGMT 4393 </w:t>
                </w:r>
                <w:r w:rsidRPr="00DA1DD2">
                  <w:rPr>
                    <w:rFonts w:ascii="Cambria" w:hAnsi="Cambria"/>
                    <w:sz w:val="20"/>
                    <w:szCs w:val="20"/>
                  </w:rPr>
                  <w:t>service blueprint project requires such skills</w:t>
                </w:r>
              </w:p>
              <w:p w14:paraId="7F56E087" w14:textId="77777777" w:rsidR="00545CF7" w:rsidRDefault="00545CF7" w:rsidP="001972AC">
                <w:pPr>
                  <w:rPr>
                    <w:rFonts w:ascii="Cambria" w:hAnsi="Cambria"/>
                    <w:sz w:val="20"/>
                    <w:szCs w:val="20"/>
                  </w:rPr>
                </w:pPr>
              </w:p>
              <w:p w14:paraId="42F0A2F7" w14:textId="77777777" w:rsidR="00545CF7" w:rsidRPr="00357C63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5159D7">
                  <w:rPr>
                    <w:rFonts w:ascii="Cambria" w:hAnsi="Cambria"/>
                    <w:sz w:val="20"/>
                    <w:szCs w:val="20"/>
                  </w:rPr>
                  <w:t xml:space="preserve">Indirect: </w:t>
                </w:r>
                <w:r>
                  <w:rPr>
                    <w:rFonts w:ascii="Cambria" w:hAnsi="Cambria"/>
                    <w:sz w:val="20"/>
                    <w:szCs w:val="20"/>
                  </w:rPr>
                  <w:t xml:space="preserve"> HET</w:t>
                </w:r>
                <w: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 xml:space="preserve">M graduation exit survey </w:t>
                </w:r>
                <w:r w:rsidRPr="005159D7">
                  <w:rPr>
                    <w:rFonts w:ascii="Cambria" w:hAnsi="Cambria"/>
                    <w:sz w:val="20"/>
                    <w:szCs w:val="20"/>
                  </w:rPr>
                  <w:t xml:space="preserve">will </w:t>
                </w:r>
                <w:r>
                  <w:rPr>
                    <w:rFonts w:ascii="Cambria" w:hAnsi="Cambria"/>
                    <w:sz w:val="20"/>
                    <w:szCs w:val="20"/>
                  </w:rPr>
                  <w:t xml:space="preserve">self-assess </w:t>
                </w:r>
                <w:r w:rsidR="00AC5614">
                  <w:rPr>
                    <w:rFonts w:ascii="Cambria" w:hAnsi="Cambria"/>
                    <w:sz w:val="20"/>
                    <w:szCs w:val="20"/>
                  </w:rPr>
                  <w:t xml:space="preserve">the </w:t>
                </w:r>
                <w:r w:rsidRPr="00DA1DD2">
                  <w:rPr>
                    <w:rFonts w:ascii="Cambria" w:hAnsi="Cambria"/>
                    <w:sz w:val="20"/>
                    <w:szCs w:val="20"/>
                  </w:rPr>
                  <w:t>adoption of such tools</w:t>
                </w:r>
              </w:p>
            </w:tc>
          </w:sdtContent>
        </w:sdt>
      </w:tr>
      <w:tr w:rsidR="00545CF7" w:rsidRPr="00357C63" w14:paraId="7AD9BE29" w14:textId="77777777" w:rsidTr="001972AC">
        <w:tc>
          <w:tcPr>
            <w:tcW w:w="2148" w:type="dxa"/>
          </w:tcPr>
          <w:p w14:paraId="74B74ED1" w14:textId="77777777" w:rsidR="00545CF7" w:rsidRPr="00357C63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Assessment </w:t>
            </w:r>
          </w:p>
          <w:p w14:paraId="3757947F" w14:textId="77777777" w:rsidR="00545CF7" w:rsidRPr="00357C63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color w:val="000000" w:themeColor="text1"/>
              <w:sz w:val="20"/>
              <w:szCs w:val="20"/>
            </w:rPr>
            <w:id w:val="523831820"/>
          </w:sdtPr>
          <w:sdtContent>
            <w:tc>
              <w:tcPr>
                <w:tcW w:w="7428" w:type="dxa"/>
              </w:tcPr>
              <w:p w14:paraId="3A596C4D" w14:textId="7C4D77C1" w:rsidR="00545CF7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357C63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 xml:space="preserve">Direct: </w:t>
                </w:r>
                <w: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Fall semester</w:t>
                </w:r>
              </w:p>
              <w:p w14:paraId="139CA103" w14:textId="77777777" w:rsidR="00545CF7" w:rsidRPr="00357C63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Indirect: HETM graduation exit survey</w:t>
                </w:r>
              </w:p>
            </w:tc>
          </w:sdtContent>
        </w:sdt>
      </w:tr>
      <w:tr w:rsidR="00545CF7" w:rsidRPr="00357C63" w14:paraId="539FF64E" w14:textId="77777777" w:rsidTr="001972AC">
        <w:tc>
          <w:tcPr>
            <w:tcW w:w="2148" w:type="dxa"/>
          </w:tcPr>
          <w:p w14:paraId="0E613571" w14:textId="77777777" w:rsidR="00545CF7" w:rsidRPr="00357C63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Who is responsible for assessing and </w:t>
            </w: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>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74132704"/>
          </w:sdtPr>
          <w:sdtContent>
            <w:tc>
              <w:tcPr>
                <w:tcW w:w="7428" w:type="dxa"/>
              </w:tcPr>
              <w:p w14:paraId="424BDDFB" w14:textId="77777777" w:rsidR="00545CF7" w:rsidRDefault="00545CF7" w:rsidP="001972AC">
                <w:pPr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Direct: </w:t>
                </w:r>
                <w:r w:rsidRPr="00DA1DD2">
                  <w:rPr>
                    <w:rFonts w:ascii="Cambria" w:hAnsi="Cambria" w:cs="Times New Roman"/>
                    <w:sz w:val="20"/>
                    <w:szCs w:val="20"/>
                  </w:rPr>
                  <w:t>David Pearlman, Arkansas State University, Neil Griffin College of Business, P.O. Box 59, State University, AR 72467</w:t>
                </w:r>
              </w:p>
              <w:p w14:paraId="738FCD48" w14:textId="77777777" w:rsidR="00545CF7" w:rsidRDefault="00545CF7" w:rsidP="001972AC">
                <w:pPr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  <w:p w14:paraId="6EC340F5" w14:textId="77777777" w:rsidR="00545CF7" w:rsidRPr="00357C63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lastRenderedPageBreak/>
                  <w:t xml:space="preserve">Indirect:  </w:t>
                </w:r>
                <w:sdt>
                  <w:sdtPr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  <w:id w:val="1340507296"/>
                  </w:sdtPr>
                  <w:sdtContent>
                    <w:r w:rsidRPr="00DA1DD2">
                      <w:rPr>
                        <w:rFonts w:ascii="Cambria" w:hAnsi="Cambria" w:cs="Times New Roman"/>
                        <w:sz w:val="20"/>
                        <w:szCs w:val="20"/>
                      </w:rPr>
                      <w:t>David Pearlman, Arkansas State University, Neil Griffin College of Business, P.O. Box 59, State University, AR 72467</w:t>
                    </w:r>
                    <w:r w:rsidRPr="00357C63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</w:tbl>
    <w:p w14:paraId="3AB8FF8E" w14:textId="77777777" w:rsidR="00545CF7" w:rsidRDefault="00545CF7" w:rsidP="00545C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45CF7" w:rsidRPr="00357C63" w14:paraId="6F45ABBD" w14:textId="77777777" w:rsidTr="001972AC">
        <w:tc>
          <w:tcPr>
            <w:tcW w:w="2148" w:type="dxa"/>
          </w:tcPr>
          <w:p w14:paraId="6630AFAB" w14:textId="77777777" w:rsidR="00545CF7" w:rsidRPr="00357C63" w:rsidRDefault="00545CF7" w:rsidP="001972AC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57C6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Program-Level Outcome 2 (from question #19)</w:t>
            </w:r>
          </w:p>
        </w:tc>
        <w:tc>
          <w:tcPr>
            <w:tcW w:w="7428" w:type="dxa"/>
          </w:tcPr>
          <w:p w14:paraId="74D01F17" w14:textId="77777777" w:rsidR="00545CF7" w:rsidRPr="00984EA7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  <w:r w:rsidRPr="004C6266">
              <w:rPr>
                <w:rFonts w:ascii="Cambria" w:hAnsi="Cambria"/>
                <w:sz w:val="20"/>
                <w:szCs w:val="20"/>
                <w:highlight w:val="yellow"/>
              </w:rPr>
              <w:t>HETM students will demonstrate effective culturally sensitive communication skills using facts to support claims, and consideration of multiple stakeholders</w:t>
            </w:r>
          </w:p>
        </w:tc>
      </w:tr>
      <w:tr w:rsidR="00545CF7" w:rsidRPr="00357C63" w14:paraId="095431F1" w14:textId="77777777" w:rsidTr="001972AC">
        <w:tc>
          <w:tcPr>
            <w:tcW w:w="2148" w:type="dxa"/>
          </w:tcPr>
          <w:p w14:paraId="5EDA7190" w14:textId="77777777" w:rsidR="00545CF7" w:rsidRPr="00357C63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7D437D8C" w14:textId="77777777" w:rsidR="00545CF7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A1DD2">
              <w:rPr>
                <w:rFonts w:ascii="Cambria" w:hAnsi="Cambria"/>
                <w:sz w:val="20"/>
                <w:szCs w:val="20"/>
              </w:rPr>
              <w:t xml:space="preserve">Direct measure: HETM </w:t>
            </w:r>
            <w:r>
              <w:rPr>
                <w:rFonts w:ascii="Cambria" w:hAnsi="Cambria"/>
                <w:sz w:val="20"/>
                <w:szCs w:val="20"/>
              </w:rPr>
              <w:t>3123</w:t>
            </w:r>
            <w:r w:rsidRPr="00DA1DD2">
              <w:rPr>
                <w:rFonts w:ascii="Cambria" w:hAnsi="Cambria"/>
                <w:sz w:val="20"/>
                <w:szCs w:val="20"/>
              </w:rPr>
              <w:t xml:space="preserve"> service-learning project has a sponsor evaluation that measures communication skills and cultural sensitivity</w:t>
            </w:r>
            <w:r>
              <w:rPr>
                <w:rFonts w:ascii="Cambria" w:hAnsi="Cambria"/>
                <w:sz w:val="20"/>
                <w:szCs w:val="20"/>
              </w:rPr>
              <w:t xml:space="preserve"> issue</w:t>
            </w:r>
            <w:r w:rsidR="00FA0BF6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rated according to NGCOB communication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 and oral communications</w:t>
            </w: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rubric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</w:t>
            </w: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13454B4" w14:textId="77777777" w:rsidR="00545CF7" w:rsidRDefault="00545CF7" w:rsidP="001972AC">
            <w:pPr>
              <w:rPr>
                <w:rFonts w:ascii="Cambria" w:hAnsi="Cambria"/>
                <w:sz w:val="20"/>
                <w:szCs w:val="20"/>
              </w:rPr>
            </w:pPr>
          </w:p>
          <w:p w14:paraId="6FA24625" w14:textId="77777777" w:rsidR="00545CF7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A1DD2">
              <w:rPr>
                <w:rFonts w:ascii="Cambria" w:hAnsi="Cambria"/>
                <w:sz w:val="20"/>
                <w:szCs w:val="20"/>
              </w:rPr>
              <w:t xml:space="preserve">Direct measure: HETM </w:t>
            </w:r>
            <w:r>
              <w:rPr>
                <w:rFonts w:ascii="Cambria" w:hAnsi="Cambria"/>
                <w:sz w:val="20"/>
                <w:szCs w:val="20"/>
              </w:rPr>
              <w:t>3403</w:t>
            </w:r>
            <w:r w:rsidRPr="00DA1DD2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term projects require such an approach to solving/presenting the tourism development issue </w:t>
            </w: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rated according to NGCOB communication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 and oral communications</w:t>
            </w: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rubric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</w:t>
            </w:r>
          </w:p>
          <w:p w14:paraId="3F69E198" w14:textId="77777777" w:rsidR="00545CF7" w:rsidRDefault="00545CF7" w:rsidP="001972AC">
            <w:pPr>
              <w:rPr>
                <w:rFonts w:ascii="Cambria" w:hAnsi="Cambria"/>
                <w:sz w:val="20"/>
                <w:szCs w:val="20"/>
              </w:rPr>
            </w:pPr>
          </w:p>
          <w:p w14:paraId="5C004A46" w14:textId="77777777" w:rsidR="00545CF7" w:rsidRDefault="00545CF7" w:rsidP="001972AC">
            <w:pPr>
              <w:rPr>
                <w:rFonts w:ascii="Cambria" w:hAnsi="Cambria"/>
                <w:sz w:val="20"/>
                <w:szCs w:val="20"/>
              </w:rPr>
            </w:pPr>
            <w:r w:rsidRPr="00DA1DD2">
              <w:rPr>
                <w:rFonts w:ascii="Cambria" w:hAnsi="Cambria"/>
                <w:sz w:val="20"/>
                <w:szCs w:val="20"/>
              </w:rPr>
              <w:t>Direct measure: HETM 4</w:t>
            </w:r>
            <w:r>
              <w:rPr>
                <w:rFonts w:ascii="Cambria" w:hAnsi="Cambria"/>
                <w:sz w:val="20"/>
                <w:szCs w:val="20"/>
              </w:rPr>
              <w:t>19V</w:t>
            </w:r>
            <w:r w:rsidRPr="00DA1DD2">
              <w:rPr>
                <w:rFonts w:ascii="Cambria" w:hAnsi="Cambria"/>
                <w:sz w:val="20"/>
                <w:szCs w:val="20"/>
              </w:rPr>
              <w:t xml:space="preserve"> intern supervisors will complete an evaluation survey that will measure the intern</w:t>
            </w:r>
            <w:r w:rsidR="00FA0BF6">
              <w:rPr>
                <w:rFonts w:ascii="Cambria" w:hAnsi="Cambria"/>
                <w:sz w:val="20"/>
                <w:szCs w:val="20"/>
              </w:rPr>
              <w:t>'</w:t>
            </w:r>
            <w:r w:rsidRPr="00DA1DD2">
              <w:rPr>
                <w:rFonts w:ascii="Cambria" w:hAnsi="Cambria"/>
                <w:sz w:val="20"/>
                <w:szCs w:val="20"/>
              </w:rPr>
              <w:t>s communication skills</w:t>
            </w:r>
          </w:p>
          <w:p w14:paraId="122E5944" w14:textId="77777777" w:rsidR="00545CF7" w:rsidRPr="00DC14FB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17234685" w14:textId="77777777" w:rsidR="00545CF7" w:rsidRDefault="00000000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31094953"/>
                <w:text/>
              </w:sdtPr>
              <w:sdtContent>
                <w:r w:rsidR="00545CF7">
                  <w:rPr>
                    <w:rFonts w:ascii="Cambria" w:hAnsi="Cambria"/>
                    <w:sz w:val="20"/>
                    <w:szCs w:val="20"/>
                  </w:rPr>
                  <w:t>Direct measure: HETM 4103 term projects require such an approach in assessing hospitality and event tourism issue</w:t>
                </w:r>
                <w:r w:rsidR="00AC5614">
                  <w:rPr>
                    <w:rFonts w:ascii="Cambria" w:hAnsi="Cambria"/>
                    <w:sz w:val="20"/>
                    <w:szCs w:val="20"/>
                  </w:rPr>
                  <w:t>s</w:t>
                </w:r>
                <w:r w:rsidR="00545CF7">
                  <w:rPr>
                    <w:rFonts w:ascii="Cambria" w:hAnsi="Cambria"/>
                    <w:sz w:val="20"/>
                    <w:szCs w:val="20"/>
                  </w:rPr>
                  <w:t xml:space="preserve"> rated according to NGCOB communications and oral communications rubrics</w:t>
                </w:r>
              </w:sdtContent>
            </w:sdt>
            <w:r w:rsidR="00545C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F55145D" w14:textId="77777777" w:rsidR="00545CF7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3DFB0888" w14:textId="2F73FBD2" w:rsidR="00545CF7" w:rsidRPr="00DA1DD2" w:rsidRDefault="00545CF7" w:rsidP="00545CF7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45CF7">
              <w:rPr>
                <w:rFonts w:ascii="Cambria" w:hAnsi="Cambria"/>
                <w:sz w:val="20"/>
                <w:szCs w:val="20"/>
                <w:highlight w:val="yellow"/>
              </w:rPr>
              <w:t>Indirect measure: HETM 200</w:t>
            </w:r>
            <w:r w:rsidR="00FA4897">
              <w:rPr>
                <w:rFonts w:ascii="Cambria" w:hAnsi="Cambria"/>
                <w:sz w:val="20"/>
                <w:szCs w:val="20"/>
                <w:highlight w:val="yellow"/>
              </w:rPr>
              <w:t>0</w:t>
            </w:r>
            <w:r w:rsidRPr="00545CF7">
              <w:rPr>
                <w:rFonts w:ascii="Cambria" w:hAnsi="Cambria"/>
                <w:sz w:val="20"/>
                <w:szCs w:val="20"/>
                <w:highlight w:val="yellow"/>
              </w:rPr>
              <w:t xml:space="preserve"> experiential learning opportunities permit exposure to industry problems</w:t>
            </w:r>
          </w:p>
          <w:p w14:paraId="62830D97" w14:textId="77777777" w:rsidR="00545CF7" w:rsidRDefault="00545CF7" w:rsidP="001972AC">
            <w:pPr>
              <w:rPr>
                <w:rFonts w:ascii="Cambria" w:hAnsi="Cambria"/>
                <w:sz w:val="20"/>
                <w:szCs w:val="20"/>
              </w:rPr>
            </w:pPr>
          </w:p>
          <w:p w14:paraId="58AD3EEF" w14:textId="77777777" w:rsidR="00545CF7" w:rsidRPr="00357C63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5159D7">
              <w:rPr>
                <w:rFonts w:ascii="Cambria" w:hAnsi="Cambria"/>
                <w:sz w:val="20"/>
                <w:szCs w:val="20"/>
              </w:rPr>
              <w:t>Indirect</w:t>
            </w:r>
            <w:r>
              <w:rPr>
                <w:rFonts w:ascii="Cambria" w:hAnsi="Cambria"/>
                <w:sz w:val="20"/>
                <w:szCs w:val="20"/>
              </w:rPr>
              <w:t xml:space="preserve"> measure</w:t>
            </w:r>
            <w:r w:rsidRPr="005159D7">
              <w:rPr>
                <w:rFonts w:ascii="Cambria" w:hAnsi="Cambria"/>
                <w:sz w:val="20"/>
                <w:szCs w:val="20"/>
              </w:rPr>
              <w:t xml:space="preserve">: </w:t>
            </w:r>
            <w:r>
              <w:rPr>
                <w:rFonts w:ascii="Cambria" w:hAnsi="Cambria"/>
                <w:sz w:val="20"/>
                <w:szCs w:val="20"/>
              </w:rPr>
              <w:t xml:space="preserve"> HET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M graduation exit survey </w:t>
            </w:r>
            <w:r w:rsidRPr="005159D7">
              <w:rPr>
                <w:rFonts w:ascii="Cambria" w:hAnsi="Cambria"/>
                <w:sz w:val="20"/>
                <w:szCs w:val="20"/>
              </w:rPr>
              <w:t xml:space="preserve">will </w:t>
            </w:r>
            <w:r>
              <w:rPr>
                <w:rFonts w:ascii="Cambria" w:hAnsi="Cambria"/>
                <w:sz w:val="20"/>
                <w:szCs w:val="20"/>
              </w:rPr>
              <w:t xml:space="preserve">self-assess culturally sensitive </w:t>
            </w:r>
            <w:r w:rsidRPr="00984EA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communication skills</w:t>
            </w:r>
          </w:p>
        </w:tc>
      </w:tr>
      <w:tr w:rsidR="00545CF7" w:rsidRPr="00357C63" w14:paraId="051E97CB" w14:textId="77777777" w:rsidTr="001972AC">
        <w:tc>
          <w:tcPr>
            <w:tcW w:w="2148" w:type="dxa"/>
          </w:tcPr>
          <w:p w14:paraId="7E0C993A" w14:textId="77777777" w:rsidR="00545CF7" w:rsidRPr="00357C63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Assessment </w:t>
            </w:r>
          </w:p>
          <w:p w14:paraId="445F4C7E" w14:textId="77777777" w:rsidR="00545CF7" w:rsidRPr="00357C63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color w:val="000000" w:themeColor="text1"/>
              <w:sz w:val="20"/>
              <w:szCs w:val="20"/>
            </w:rPr>
            <w:id w:val="1134135768"/>
          </w:sdtPr>
          <w:sdtContent>
            <w:tc>
              <w:tcPr>
                <w:tcW w:w="7428" w:type="dxa"/>
              </w:tcPr>
              <w:p w14:paraId="17065285" w14:textId="77777777" w:rsidR="00545CF7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357C63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 xml:space="preserve">Direct: </w:t>
                </w:r>
                <w: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Fall semester</w:t>
                </w:r>
              </w:p>
              <w:p w14:paraId="68987C80" w14:textId="77777777" w:rsidR="00545CF7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</w:p>
              <w:p w14:paraId="3CED1F94" w14:textId="77777777" w:rsidR="00545CF7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357C63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Indirect:</w:t>
                </w:r>
                <w: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357C63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Major Field Test of Business</w:t>
                </w:r>
                <w: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357C63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2020 and every two/three years going forward</w:t>
                </w:r>
              </w:p>
              <w:p w14:paraId="6FE14BE0" w14:textId="77777777" w:rsidR="00545CF7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</w:p>
              <w:p w14:paraId="3128CBC8" w14:textId="77777777" w:rsidR="00545CF7" w:rsidRPr="00357C63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Indirect: HETM graduation exit survey</w:t>
                </w:r>
              </w:p>
            </w:tc>
          </w:sdtContent>
        </w:sdt>
      </w:tr>
      <w:tr w:rsidR="00545CF7" w:rsidRPr="00357C63" w14:paraId="75D45804" w14:textId="77777777" w:rsidTr="001972AC">
        <w:tc>
          <w:tcPr>
            <w:tcW w:w="2148" w:type="dxa"/>
          </w:tcPr>
          <w:p w14:paraId="01B1FBF3" w14:textId="77777777" w:rsidR="00545CF7" w:rsidRPr="00357C63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22678293"/>
          </w:sdtPr>
          <w:sdtContent>
            <w:tc>
              <w:tcPr>
                <w:tcW w:w="7428" w:type="dxa"/>
              </w:tcPr>
              <w:p w14:paraId="241B4B68" w14:textId="77777777" w:rsidR="00545CF7" w:rsidRDefault="00545CF7" w:rsidP="001972AC">
                <w:pPr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Direct: </w:t>
                </w:r>
                <w:r w:rsidRPr="00DA1DD2">
                  <w:rPr>
                    <w:rFonts w:ascii="Cambria" w:hAnsi="Cambria" w:cs="Times New Roman"/>
                    <w:sz w:val="20"/>
                    <w:szCs w:val="20"/>
                  </w:rPr>
                  <w:t>David Pearlman, Arkansas State University, Neil Griffin College of Business, P.O. Box 59, State University, AR 72467</w:t>
                </w:r>
              </w:p>
              <w:p w14:paraId="46289C1E" w14:textId="77777777" w:rsidR="00545CF7" w:rsidRDefault="00545CF7" w:rsidP="001972AC">
                <w:pPr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  <w:p w14:paraId="1EF9F262" w14:textId="77777777" w:rsidR="00545CF7" w:rsidRPr="00357C63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 xml:space="preserve">Indirect:  </w:t>
                </w:r>
                <w:sdt>
                  <w:sdtPr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  <w:id w:val="-1628083298"/>
                  </w:sdtPr>
                  <w:sdtContent>
                    <w:r w:rsidRPr="00357C63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t xml:space="preserve">NGCOB Assessment Committee and Director, NGCOB Undergraduate Oral Communication Goal Assessment Team </w:t>
                    </w:r>
                  </w:sdtContent>
                </w:sdt>
              </w:p>
            </w:tc>
          </w:sdtContent>
        </w:sdt>
      </w:tr>
    </w:tbl>
    <w:p w14:paraId="6E41770E" w14:textId="77777777" w:rsidR="00545CF7" w:rsidRPr="00357C63" w:rsidRDefault="00545CF7" w:rsidP="00545CF7">
      <w:pPr>
        <w:rPr>
          <w:rFonts w:asciiTheme="majorHAnsi" w:hAnsiTheme="majorHAnsi" w:cs="Arial"/>
          <w:i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45CF7" w:rsidRPr="00357C63" w14:paraId="11E7FBC6" w14:textId="77777777" w:rsidTr="001972AC">
        <w:tc>
          <w:tcPr>
            <w:tcW w:w="2148" w:type="dxa"/>
          </w:tcPr>
          <w:p w14:paraId="6081399D" w14:textId="77777777" w:rsidR="00545CF7" w:rsidRPr="00357C63" w:rsidRDefault="00545CF7" w:rsidP="001972AC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57C6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Program-Level Outcome 3 (from question #19)</w:t>
            </w:r>
          </w:p>
        </w:tc>
        <w:sdt>
          <w:sdtPr>
            <w:rPr>
              <w:rFonts w:asciiTheme="majorHAnsi" w:hAnsiTheme="majorHAnsi"/>
              <w:color w:val="000000" w:themeColor="text1"/>
              <w:sz w:val="20"/>
              <w:szCs w:val="20"/>
            </w:rPr>
            <w:id w:val="-687593240"/>
          </w:sdtPr>
          <w:sdtContent>
            <w:tc>
              <w:tcPr>
                <w:tcW w:w="7428" w:type="dxa"/>
              </w:tcPr>
              <w:p w14:paraId="588C1AAB" w14:textId="77777777" w:rsidR="00545CF7" w:rsidRPr="00357C63" w:rsidRDefault="00000000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  <w:id w:val="1091513626"/>
                  </w:sdtPr>
                  <w:sdtContent>
                    <w:r w:rsidR="00545CF7" w:rsidRPr="00981CAA">
                      <w:rPr>
                        <w:rFonts w:ascii="Cambria" w:hAnsi="Cambria" w:cs="Times New Roman"/>
                        <w:sz w:val="20"/>
                        <w:szCs w:val="20"/>
                        <w:highlight w:val="yellow"/>
                      </w:rPr>
                      <w:t>HETM students will demonstrate hospitality and event tourism management knowledge using technology appropriately to communicate, calculate, and present concepts and data ethically</w:t>
                    </w:r>
                  </w:sdtContent>
                </w:sdt>
              </w:p>
            </w:tc>
          </w:sdtContent>
        </w:sdt>
      </w:tr>
      <w:tr w:rsidR="00545CF7" w:rsidRPr="00357C63" w14:paraId="3BC70782" w14:textId="77777777" w:rsidTr="001972AC">
        <w:tc>
          <w:tcPr>
            <w:tcW w:w="2148" w:type="dxa"/>
          </w:tcPr>
          <w:p w14:paraId="0BB292C1" w14:textId="77777777" w:rsidR="00545CF7" w:rsidRPr="00357C63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Assessment Measure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343392782"/>
          </w:sdtPr>
          <w:sdtContent>
            <w:tc>
              <w:tcPr>
                <w:tcW w:w="7428" w:type="dxa"/>
              </w:tcPr>
              <w:p w14:paraId="5CB4B5F3" w14:textId="77777777" w:rsidR="00545CF7" w:rsidRPr="00645A7F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DA1DD2">
                  <w:rPr>
                    <w:rFonts w:ascii="Cambria" w:hAnsi="Cambria"/>
                    <w:sz w:val="20"/>
                    <w:szCs w:val="20"/>
                  </w:rPr>
                  <w:t xml:space="preserve">Direct measure: HETM </w:t>
                </w:r>
                <w:r>
                  <w:rPr>
                    <w:rFonts w:ascii="Cambria" w:hAnsi="Cambria"/>
                    <w:sz w:val="20"/>
                    <w:szCs w:val="20"/>
                  </w:rPr>
                  <w:t>3403</w:t>
                </w:r>
                <w:r w:rsidRPr="00DA1DD2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  <w:szCs w:val="20"/>
                  </w:rPr>
                  <w:t xml:space="preserve">term projects require such an approach to solving/presenting the tourism development issue </w:t>
                </w:r>
                <w:r w:rsidRPr="00357C63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rated according to NGCOB communication</w:t>
                </w:r>
                <w: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s and oral communications</w:t>
                </w:r>
                <w:r w:rsidRPr="00357C63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 xml:space="preserve"> rubric </w:t>
                </w:r>
              </w:p>
              <w:p w14:paraId="1BB52231" w14:textId="77777777" w:rsidR="00545CF7" w:rsidRDefault="00545CF7" w:rsidP="001972A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0EED6F65" w14:textId="77777777" w:rsidR="00545CF7" w:rsidRDefault="00545CF7" w:rsidP="001972A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Direct measure: HETM 419V Internship Site Analysis paper requires industry knowledge and insight to solve problems and respond to a trend</w:t>
                </w:r>
              </w:p>
              <w:p w14:paraId="45D73501" w14:textId="77777777" w:rsidR="00545CF7" w:rsidRDefault="00545CF7" w:rsidP="001972AC">
                <w:pPr>
                  <w:rPr>
                    <w:rFonts w:ascii="Cambria" w:hAnsi="Cambria"/>
                    <w:sz w:val="20"/>
                    <w:szCs w:val="20"/>
                  </w:rPr>
                </w:pPr>
              </w:p>
              <w:p w14:paraId="6C1953DB" w14:textId="77777777" w:rsidR="00545CF7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20"/>
                    <w:szCs w:val="20"/>
                  </w:rPr>
                  <w:t xml:space="preserve">Direct measure: HETM 4103 term projects require such an approach to solving/presenting the hospitality and event tourism issue  </w:t>
                </w:r>
                <w: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 xml:space="preserve">rated according to NGCOB communications and oral communications rubric </w:t>
                </w:r>
              </w:p>
              <w:p w14:paraId="22B2F95D" w14:textId="77777777" w:rsidR="00545CF7" w:rsidRPr="00890FEA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</w:p>
              <w:p w14:paraId="4715218D" w14:textId="77777777" w:rsidR="00545CF7" w:rsidRDefault="00545CF7" w:rsidP="001972A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DA1DD2">
                  <w:rPr>
                    <w:rFonts w:ascii="Cambria" w:hAnsi="Cambria"/>
                    <w:sz w:val="20"/>
                    <w:szCs w:val="20"/>
                  </w:rPr>
                  <w:lastRenderedPageBreak/>
                  <w:t xml:space="preserve">Indirect measure: </w:t>
                </w:r>
                <w:r>
                  <w:rPr>
                    <w:rFonts w:ascii="Cambria" w:hAnsi="Cambria"/>
                    <w:sz w:val="20"/>
                    <w:szCs w:val="20"/>
                  </w:rPr>
                  <w:t xml:space="preserve">intern supervisors will be surveyed and asked to rank </w:t>
                </w:r>
                <w:r w:rsidRPr="00DA1DD2">
                  <w:rPr>
                    <w:rFonts w:ascii="Cambria" w:hAnsi="Cambria"/>
                    <w:sz w:val="20"/>
                    <w:szCs w:val="20"/>
                  </w:rPr>
                  <w:t>students’</w:t>
                </w:r>
                <w:r>
                  <w:rPr>
                    <w:rFonts w:ascii="Cambria" w:hAnsi="Cambria"/>
                    <w:sz w:val="20"/>
                    <w:szCs w:val="20"/>
                  </w:rPr>
                  <w:t xml:space="preserve"> industry knowledge as well as their communication skills</w:t>
                </w:r>
              </w:p>
              <w:p w14:paraId="10B503FA" w14:textId="77777777" w:rsidR="00545CF7" w:rsidRDefault="00545CF7" w:rsidP="001972AC">
                <w:pPr>
                  <w:rPr>
                    <w:rFonts w:ascii="Cambria" w:hAnsi="Cambria"/>
                    <w:sz w:val="20"/>
                    <w:szCs w:val="20"/>
                  </w:rPr>
                </w:pPr>
              </w:p>
              <w:p w14:paraId="0B665AED" w14:textId="322489C9" w:rsidR="00545CF7" w:rsidRPr="00DA1DD2" w:rsidRDefault="00545CF7" w:rsidP="00545CF7">
                <w:pPr>
                  <w:autoSpaceDE w:val="0"/>
                  <w:autoSpaceDN w:val="0"/>
                  <w:adjustRightInd w:val="0"/>
                  <w:rPr>
                    <w:rFonts w:ascii="Cambria" w:hAnsi="Cambria"/>
                    <w:sz w:val="20"/>
                    <w:szCs w:val="20"/>
                  </w:rPr>
                </w:pPr>
                <w:r w:rsidRPr="00545CF7">
                  <w:rPr>
                    <w:rFonts w:ascii="Cambria" w:hAnsi="Cambria"/>
                    <w:sz w:val="20"/>
                    <w:szCs w:val="20"/>
                    <w:highlight w:val="yellow"/>
                  </w:rPr>
                  <w:t>Indirect measure: HETM 200</w:t>
                </w:r>
                <w:r w:rsidR="00FA4897">
                  <w:rPr>
                    <w:rFonts w:ascii="Cambria" w:hAnsi="Cambria"/>
                    <w:sz w:val="20"/>
                    <w:szCs w:val="20"/>
                    <w:highlight w:val="yellow"/>
                  </w:rPr>
                  <w:t>0</w:t>
                </w:r>
                <w:r w:rsidRPr="00545CF7">
                  <w:rPr>
                    <w:rFonts w:ascii="Cambria" w:hAnsi="Cambria"/>
                    <w:sz w:val="20"/>
                    <w:szCs w:val="20"/>
                    <w:highlight w:val="yellow"/>
                  </w:rPr>
                  <w:t xml:space="preserve"> experiential learning opportunities permit exposure to industry problems</w:t>
                </w:r>
              </w:p>
              <w:p w14:paraId="70BAE60D" w14:textId="77777777" w:rsidR="00545CF7" w:rsidRDefault="00545CF7" w:rsidP="001972AC">
                <w:pPr>
                  <w:rPr>
                    <w:rFonts w:ascii="Cambria" w:hAnsi="Cambria"/>
                    <w:sz w:val="20"/>
                    <w:szCs w:val="20"/>
                  </w:rPr>
                </w:pPr>
              </w:p>
              <w:p w14:paraId="4D186427" w14:textId="77777777" w:rsidR="00545CF7" w:rsidRPr="00357C63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3A4902">
                  <w:rPr>
                    <w:rFonts w:ascii="Cambria" w:hAnsi="Cambria"/>
                    <w:sz w:val="20"/>
                    <w:szCs w:val="20"/>
                  </w:rPr>
                  <w:t>Indirect:  HET</w:t>
                </w:r>
                <w:r w:rsidRPr="003A4902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 xml:space="preserve">M graduation exit survey </w:t>
                </w:r>
                <w:r w:rsidRPr="003A4902">
                  <w:rPr>
                    <w:rFonts w:ascii="Cambria" w:hAnsi="Cambria"/>
                    <w:sz w:val="20"/>
                    <w:szCs w:val="20"/>
                  </w:rPr>
                  <w:t>will self-assess</w:t>
                </w:r>
                <w:r>
                  <w:rPr>
                    <w:rFonts w:ascii="Cambria" w:hAnsi="Cambria"/>
                    <w:sz w:val="20"/>
                    <w:szCs w:val="20"/>
                  </w:rPr>
                  <w:t xml:space="preserve"> overall </w:t>
                </w:r>
                <w:r w:rsidRPr="003A4902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hospitality and event tourism management knowledge</w:t>
                </w:r>
              </w:p>
            </w:tc>
          </w:sdtContent>
        </w:sdt>
      </w:tr>
      <w:tr w:rsidR="00545CF7" w:rsidRPr="00357C63" w14:paraId="0BC8036C" w14:textId="77777777" w:rsidTr="001972AC">
        <w:tc>
          <w:tcPr>
            <w:tcW w:w="2148" w:type="dxa"/>
          </w:tcPr>
          <w:p w14:paraId="5D77C9CF" w14:textId="77777777" w:rsidR="00545CF7" w:rsidRPr="00357C63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 xml:space="preserve">Assessment </w:t>
            </w:r>
          </w:p>
          <w:p w14:paraId="57860442" w14:textId="77777777" w:rsidR="00545CF7" w:rsidRPr="00357C63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color w:val="000000" w:themeColor="text1"/>
              <w:sz w:val="20"/>
              <w:szCs w:val="20"/>
            </w:rPr>
            <w:id w:val="556672401"/>
          </w:sdtPr>
          <w:sdtContent>
            <w:tc>
              <w:tcPr>
                <w:tcW w:w="7428" w:type="dxa"/>
              </w:tcPr>
              <w:p w14:paraId="4B5E2DB2" w14:textId="77777777" w:rsidR="00545CF7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357C63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 xml:space="preserve">Direct: </w:t>
                </w:r>
                <w: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Fall semester</w:t>
                </w:r>
              </w:p>
              <w:p w14:paraId="770BD7B5" w14:textId="77777777" w:rsidR="00545CF7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</w:p>
              <w:p w14:paraId="1C5F36FD" w14:textId="77777777" w:rsidR="00545CF7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357C63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Indirect: Major Field Test of Business</w:t>
                </w:r>
                <w: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357C63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2020 and every two/three years going forward</w:t>
                </w:r>
              </w:p>
              <w:p w14:paraId="0BCD41AF" w14:textId="77777777" w:rsidR="00545CF7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</w:p>
              <w:p w14:paraId="5C5D8BC6" w14:textId="77777777" w:rsidR="00545CF7" w:rsidRPr="00357C63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Indirect: HETM graduation exit survey</w:t>
                </w:r>
              </w:p>
            </w:tc>
          </w:sdtContent>
        </w:sdt>
      </w:tr>
      <w:tr w:rsidR="00545CF7" w:rsidRPr="00357C63" w14:paraId="54BE5711" w14:textId="77777777" w:rsidTr="001972AC">
        <w:tc>
          <w:tcPr>
            <w:tcW w:w="2148" w:type="dxa"/>
          </w:tcPr>
          <w:p w14:paraId="13380D92" w14:textId="77777777" w:rsidR="00545CF7" w:rsidRPr="00357C63" w:rsidRDefault="00545CF7" w:rsidP="001972A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57C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854301229"/>
          </w:sdtPr>
          <w:sdtContent>
            <w:tc>
              <w:tcPr>
                <w:tcW w:w="7428" w:type="dxa"/>
              </w:tcPr>
              <w:p w14:paraId="686D4A84" w14:textId="77777777" w:rsidR="00545CF7" w:rsidRDefault="00545CF7" w:rsidP="001972AC">
                <w:pPr>
                  <w:rPr>
                    <w:rFonts w:ascii="Cambria" w:hAnsi="Cambria" w:cs="Times New Roman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Direct: </w:t>
                </w:r>
                <w:r w:rsidRPr="00DA1DD2">
                  <w:rPr>
                    <w:rFonts w:ascii="Cambria" w:hAnsi="Cambria" w:cs="Times New Roman"/>
                    <w:sz w:val="20"/>
                    <w:szCs w:val="20"/>
                  </w:rPr>
                  <w:t>David Pearlman, Arkansas State University, Neil Griffin College of Business, P.O. Box 59, State University, AR 72467</w:t>
                </w:r>
              </w:p>
              <w:p w14:paraId="43D097CC" w14:textId="77777777" w:rsidR="00545CF7" w:rsidRDefault="00545CF7" w:rsidP="001972AC">
                <w:pPr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  <w:p w14:paraId="345C51E4" w14:textId="77777777" w:rsidR="00545CF7" w:rsidRPr="00357C63" w:rsidRDefault="00545CF7" w:rsidP="001972A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 xml:space="preserve">Indirect:  </w:t>
                </w:r>
                <w:sdt>
                  <w:sdtPr>
                    <w:rPr>
                      <w:rFonts w:asciiTheme="majorHAnsi" w:hAnsiTheme="majorHAnsi"/>
                      <w:color w:val="000000" w:themeColor="text1"/>
                      <w:sz w:val="20"/>
                      <w:szCs w:val="20"/>
                    </w:rPr>
                    <w:id w:val="1511878191"/>
                  </w:sdtPr>
                  <w:sdtContent>
                    <w:r w:rsidRPr="00357C63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t xml:space="preserve">NGCOB Assessment Committee and Director, NGCOB Undergraduate Oral Communication Goal Assessment Team </w:t>
                    </w:r>
                  </w:sdtContent>
                </w:sdt>
              </w:p>
            </w:tc>
          </w:sdtContent>
        </w:sdt>
      </w:tr>
    </w:tbl>
    <w:p w14:paraId="251F0CB5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333733F4" w14:textId="77777777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7D0D3F5" w14:textId="77777777" w:rsidR="00575870" w:rsidRPr="0030740C" w:rsidRDefault="00575870" w:rsidP="00BF1523">
      <w:pPr>
        <w:pStyle w:val="ListParagraph"/>
        <w:numPr>
          <w:ilvl w:val="0"/>
          <w:numId w:val="3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DA4AA5" w:rsidRPr="002B453A" w14:paraId="52D79B1D" w14:textId="77777777" w:rsidTr="001972AC">
        <w:tc>
          <w:tcPr>
            <w:tcW w:w="2148" w:type="dxa"/>
          </w:tcPr>
          <w:p w14:paraId="5160404F" w14:textId="77777777" w:rsidR="00DA4AA5" w:rsidRPr="004C1DAB" w:rsidRDefault="00DA4AA5" w:rsidP="00737FF3">
            <w:pPr>
              <w:pStyle w:val="ListParagraph"/>
              <w:ind w:left="360"/>
              <w:rPr>
                <w:rFonts w:asciiTheme="majorHAnsi" w:hAnsiTheme="majorHAnsi"/>
                <w:b/>
                <w:sz w:val="20"/>
                <w:szCs w:val="20"/>
                <w:highlight w:val="yellow"/>
              </w:rPr>
            </w:pPr>
            <w:r w:rsidRPr="004C1DAB">
              <w:rPr>
                <w:rFonts w:asciiTheme="majorHAnsi" w:hAnsiTheme="majorHAnsi"/>
                <w:b/>
                <w:sz w:val="20"/>
                <w:szCs w:val="20"/>
                <w:highlight w:val="yellow"/>
              </w:rPr>
              <w:t>Outcome 1</w:t>
            </w:r>
          </w:p>
        </w:tc>
        <w:sdt>
          <w:sdtPr>
            <w:rPr>
              <w:rFonts w:asciiTheme="majorHAnsi" w:hAnsiTheme="majorHAnsi"/>
              <w:sz w:val="20"/>
              <w:szCs w:val="20"/>
              <w:highlight w:val="yellow"/>
            </w:rPr>
            <w:id w:val="2006713581"/>
          </w:sdtPr>
          <w:sdtContent>
            <w:tc>
              <w:tcPr>
                <w:tcW w:w="7428" w:type="dxa"/>
              </w:tcPr>
              <w:p w14:paraId="748FFC86" w14:textId="77777777" w:rsidR="00DA4AA5" w:rsidRPr="004C1DAB" w:rsidRDefault="00DA4AA5" w:rsidP="001972AC">
                <w:pPr>
                  <w:rPr>
                    <w:rFonts w:asciiTheme="majorHAnsi" w:hAnsiTheme="majorHAnsi"/>
                    <w:sz w:val="20"/>
                    <w:szCs w:val="20"/>
                    <w:highlight w:val="yellow"/>
                  </w:rPr>
                </w:pPr>
                <w:r w:rsidRPr="004C1DAB">
                  <w:rPr>
                    <w:rFonts w:asciiTheme="majorHAnsi" w:hAnsiTheme="majorHAnsi"/>
                    <w:sz w:val="20"/>
                    <w:szCs w:val="20"/>
                    <w:highlight w:val="yellow"/>
                  </w:rPr>
                  <w:t xml:space="preserve">Explore career alternatives </w:t>
                </w:r>
                <w:r w:rsidR="00FA0BF6">
                  <w:rPr>
                    <w:rFonts w:asciiTheme="majorHAnsi" w:hAnsiTheme="majorHAnsi"/>
                    <w:sz w:val="20"/>
                    <w:szCs w:val="20"/>
                    <w:highlight w:val="yellow"/>
                  </w:rPr>
                  <w:t>before</w:t>
                </w:r>
                <w:r w:rsidRPr="004C1DAB">
                  <w:rPr>
                    <w:rFonts w:asciiTheme="majorHAnsi" w:hAnsiTheme="majorHAnsi"/>
                    <w:sz w:val="20"/>
                    <w:szCs w:val="20"/>
                    <w:highlight w:val="yellow"/>
                  </w:rPr>
                  <w:t xml:space="preserve"> graduation.</w:t>
                </w:r>
              </w:p>
            </w:tc>
          </w:sdtContent>
        </w:sdt>
      </w:tr>
      <w:tr w:rsidR="00DA4AA5" w:rsidRPr="002B453A" w14:paraId="49916E33" w14:textId="77777777" w:rsidTr="001972AC">
        <w:tc>
          <w:tcPr>
            <w:tcW w:w="2148" w:type="dxa"/>
          </w:tcPr>
          <w:p w14:paraId="346679E2" w14:textId="77777777" w:rsidR="00DA4AA5" w:rsidRPr="004C1DAB" w:rsidRDefault="00DA4AA5" w:rsidP="001972AC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4C1DAB">
              <w:rPr>
                <w:rFonts w:asciiTheme="majorHAnsi" w:hAnsiTheme="majorHAnsi"/>
                <w:sz w:val="20"/>
                <w:szCs w:val="20"/>
                <w:highlight w:val="yellow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5A5E9E7A" w14:textId="77777777" w:rsidR="00DA4AA5" w:rsidRPr="004C1DAB" w:rsidRDefault="00DA4AA5" w:rsidP="001972AC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  <w:sdt>
            <w:sdtPr>
              <w:rPr>
                <w:rFonts w:asciiTheme="majorHAnsi" w:hAnsiTheme="majorHAnsi"/>
                <w:sz w:val="20"/>
                <w:szCs w:val="20"/>
                <w:highlight w:val="yellow"/>
              </w:rPr>
              <w:id w:val="2127265627"/>
            </w:sdtPr>
            <w:sdtContent>
              <w:p w14:paraId="7AF2A42E" w14:textId="77777777" w:rsidR="00DA4AA5" w:rsidRPr="004C1DAB" w:rsidRDefault="00DA4AA5" w:rsidP="001972AC">
                <w:pPr>
                  <w:rPr>
                    <w:rFonts w:asciiTheme="majorHAnsi" w:hAnsiTheme="majorHAnsi"/>
                    <w:sz w:val="20"/>
                    <w:szCs w:val="20"/>
                    <w:highlight w:val="yellow"/>
                  </w:rPr>
                </w:pPr>
                <w:r w:rsidRPr="004C1DAB">
                  <w:rPr>
                    <w:rFonts w:asciiTheme="majorHAnsi" w:hAnsiTheme="majorHAnsi"/>
                    <w:sz w:val="20"/>
                    <w:szCs w:val="20"/>
                    <w:highlight w:val="yellow"/>
                  </w:rPr>
                  <w:t>Experiential learning within a hospitality organization</w:t>
                </w:r>
              </w:p>
            </w:sdtContent>
          </w:sdt>
        </w:tc>
      </w:tr>
      <w:tr w:rsidR="00DA4AA5" w:rsidRPr="002B453A" w14:paraId="35B89B53" w14:textId="77777777" w:rsidTr="001972AC">
        <w:tc>
          <w:tcPr>
            <w:tcW w:w="2148" w:type="dxa"/>
          </w:tcPr>
          <w:p w14:paraId="6B3D6D2C" w14:textId="77777777" w:rsidR="00DA4AA5" w:rsidRPr="004C1DAB" w:rsidRDefault="00DA4AA5" w:rsidP="001972AC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4C1DAB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Assessment Measure </w:t>
            </w:r>
          </w:p>
        </w:tc>
        <w:tc>
          <w:tcPr>
            <w:tcW w:w="7428" w:type="dxa"/>
          </w:tcPr>
          <w:p w14:paraId="2E92183D" w14:textId="77777777" w:rsidR="00DA4AA5" w:rsidRPr="004C1DAB" w:rsidRDefault="00000000" w:rsidP="001972AC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sdt>
              <w:sdtPr>
                <w:rPr>
                  <w:rFonts w:asciiTheme="majorHAnsi" w:eastAsia="Times New Roman" w:hAnsiTheme="majorHAnsi" w:cstheme="minorHAnsi"/>
                  <w:bCs/>
                  <w:color w:val="000000"/>
                  <w:sz w:val="20"/>
                  <w:szCs w:val="20"/>
                  <w:highlight w:val="yellow"/>
                </w:rPr>
                <w:id w:val="1154867440"/>
                <w:text/>
              </w:sdtPr>
              <w:sdtContent>
                <w:r w:rsidR="00DA4AA5" w:rsidRPr="004C1DAB">
                  <w:rPr>
                    <w:rFonts w:asciiTheme="majorHAnsi" w:eastAsia="Times New Roman" w:hAnsiTheme="majorHAnsi" w:cstheme="minorHAnsi"/>
                    <w:bCs/>
                    <w:color w:val="000000"/>
                    <w:sz w:val="20"/>
                    <w:szCs w:val="20"/>
                    <w:highlight w:val="yellow"/>
                  </w:rPr>
                  <w:t>Completion of work experience hours</w:t>
                </w:r>
              </w:sdtContent>
            </w:sdt>
          </w:p>
        </w:tc>
      </w:tr>
      <w:tr w:rsidR="00DA4AA5" w:rsidRPr="002B453A" w14:paraId="55AF6556" w14:textId="77777777" w:rsidTr="001972AC">
        <w:tc>
          <w:tcPr>
            <w:tcW w:w="2148" w:type="dxa"/>
          </w:tcPr>
          <w:p w14:paraId="062B9DB7" w14:textId="77777777" w:rsidR="00DA4AA5" w:rsidRPr="004C1DAB" w:rsidRDefault="00DA4AA5" w:rsidP="001972AC">
            <w:pPr>
              <w:jc w:val="center"/>
              <w:rPr>
                <w:rFonts w:asciiTheme="majorHAnsi" w:hAnsiTheme="majorHAnsi"/>
                <w:b/>
                <w:sz w:val="20"/>
                <w:szCs w:val="20"/>
                <w:highlight w:val="yellow"/>
              </w:rPr>
            </w:pPr>
            <w:r w:rsidRPr="004C1DAB">
              <w:rPr>
                <w:rFonts w:asciiTheme="majorHAnsi" w:hAnsiTheme="majorHAnsi"/>
                <w:b/>
                <w:sz w:val="20"/>
                <w:szCs w:val="20"/>
                <w:highlight w:val="yellow"/>
              </w:rPr>
              <w:t>Outcome 2</w:t>
            </w:r>
          </w:p>
          <w:p w14:paraId="524E31CC" w14:textId="77777777" w:rsidR="00DA4AA5" w:rsidRPr="004C1DAB" w:rsidRDefault="00DA4AA5" w:rsidP="001972AC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  <w:highlight w:val="yellow"/>
            </w:rPr>
            <w:id w:val="1553738267"/>
          </w:sdtPr>
          <w:sdtContent>
            <w:tc>
              <w:tcPr>
                <w:tcW w:w="7428" w:type="dxa"/>
              </w:tcPr>
              <w:p w14:paraId="1CD9416B" w14:textId="77777777" w:rsidR="00DA4AA5" w:rsidRPr="004C1DAB" w:rsidRDefault="00DA4AA5" w:rsidP="001972AC">
                <w:pPr>
                  <w:rPr>
                    <w:rFonts w:asciiTheme="majorHAnsi" w:hAnsiTheme="majorHAnsi"/>
                    <w:sz w:val="20"/>
                    <w:szCs w:val="20"/>
                    <w:highlight w:val="yellow"/>
                  </w:rPr>
                </w:pPr>
                <w:r w:rsidRPr="004C1DAB">
                  <w:rPr>
                    <w:rFonts w:asciiTheme="majorHAnsi" w:hAnsiTheme="majorHAnsi"/>
                    <w:sz w:val="20"/>
                    <w:szCs w:val="20"/>
                    <w:highlight w:val="yellow"/>
                  </w:rPr>
                  <w:t>Integrate theory and practice and relate classroom to career.</w:t>
                </w:r>
              </w:p>
            </w:tc>
          </w:sdtContent>
        </w:sdt>
      </w:tr>
      <w:tr w:rsidR="00DA4AA5" w:rsidRPr="002B453A" w14:paraId="6074A2C8" w14:textId="77777777" w:rsidTr="001972AC">
        <w:tc>
          <w:tcPr>
            <w:tcW w:w="2148" w:type="dxa"/>
          </w:tcPr>
          <w:p w14:paraId="44CF6850" w14:textId="77777777" w:rsidR="00DA4AA5" w:rsidRPr="004C1DAB" w:rsidRDefault="00DA4AA5" w:rsidP="001972AC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4C1DAB">
              <w:rPr>
                <w:rFonts w:asciiTheme="majorHAnsi" w:hAnsiTheme="majorHAnsi"/>
                <w:sz w:val="20"/>
                <w:szCs w:val="20"/>
                <w:highlight w:val="yellow"/>
              </w:rPr>
              <w:t>Which learning activities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  <w:highlight w:val="yellow"/>
            </w:rPr>
            <w:id w:val="-1498258156"/>
          </w:sdtPr>
          <w:sdtContent>
            <w:tc>
              <w:tcPr>
                <w:tcW w:w="7428" w:type="dxa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  <w:highlight w:val="yellow"/>
                  </w:rPr>
                  <w:id w:val="1322006791"/>
                </w:sdtPr>
                <w:sdtContent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  <w:highlight w:val="yellow"/>
                      </w:rPr>
                      <w:id w:val="-88934095"/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  <w:highlight w:val="yellow"/>
                          </w:rPr>
                          <w:id w:val="-288439634"/>
                        </w:sdtPr>
                        <w:sdtContent>
                          <w:p w14:paraId="63E19742" w14:textId="77777777" w:rsidR="00DA4AA5" w:rsidRPr="004C1DAB" w:rsidRDefault="00DA4AA5" w:rsidP="001972AC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C1DAB">
                              <w:rPr>
                                <w:rFonts w:asciiTheme="majorHAnsi" w:hAnsiTheme="majorHAnsi"/>
                                <w:sz w:val="20"/>
                                <w:szCs w:val="20"/>
                                <w:highlight w:val="yellow"/>
                              </w:rPr>
                              <w:t>Experiential learning within a hospitality organization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  <w:tr w:rsidR="00DA4AA5" w:rsidRPr="002B453A" w14:paraId="46C02ACD" w14:textId="77777777" w:rsidTr="001972AC">
        <w:tc>
          <w:tcPr>
            <w:tcW w:w="2148" w:type="dxa"/>
          </w:tcPr>
          <w:p w14:paraId="7595AA65" w14:textId="77777777" w:rsidR="00DA4AA5" w:rsidRPr="004C1DAB" w:rsidRDefault="00DA4AA5" w:rsidP="001972AC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4C1DAB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Assessment Measure </w:t>
            </w:r>
          </w:p>
        </w:tc>
        <w:tc>
          <w:tcPr>
            <w:tcW w:w="7428" w:type="dxa"/>
          </w:tcPr>
          <w:p w14:paraId="09B6D96F" w14:textId="77777777" w:rsidR="00DA4AA5" w:rsidRPr="004C1DAB" w:rsidRDefault="00000000" w:rsidP="001972AC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sdt>
              <w:sdtPr>
                <w:rPr>
                  <w:rFonts w:asciiTheme="majorHAnsi" w:eastAsia="Times New Roman" w:hAnsiTheme="majorHAnsi" w:cstheme="minorHAnsi"/>
                  <w:bCs/>
                  <w:color w:val="000000"/>
                  <w:sz w:val="20"/>
                  <w:szCs w:val="20"/>
                  <w:highlight w:val="yellow"/>
                </w:rPr>
                <w:id w:val="138773842"/>
                <w:text/>
              </w:sdtPr>
              <w:sdtContent>
                <w:r w:rsidR="00737FF3" w:rsidRPr="004C1DAB">
                  <w:rPr>
                    <w:rFonts w:asciiTheme="majorHAnsi" w:eastAsia="Times New Roman" w:hAnsiTheme="majorHAnsi" w:cstheme="minorHAnsi"/>
                    <w:bCs/>
                    <w:color w:val="000000"/>
                    <w:sz w:val="20"/>
                    <w:szCs w:val="20"/>
                    <w:highlight w:val="yellow"/>
                  </w:rPr>
                  <w:t>Completion of work experience hours</w:t>
                </w:r>
              </w:sdtContent>
            </w:sdt>
          </w:p>
        </w:tc>
      </w:tr>
      <w:tr w:rsidR="00DA4AA5" w:rsidRPr="002B453A" w14:paraId="2C8FBB10" w14:textId="77777777" w:rsidTr="001972AC">
        <w:tc>
          <w:tcPr>
            <w:tcW w:w="2148" w:type="dxa"/>
          </w:tcPr>
          <w:p w14:paraId="5536CC25" w14:textId="77777777" w:rsidR="00DA4AA5" w:rsidRPr="004C1DAB" w:rsidRDefault="00DA4AA5" w:rsidP="001972AC">
            <w:pPr>
              <w:jc w:val="center"/>
              <w:rPr>
                <w:rFonts w:asciiTheme="majorHAnsi" w:hAnsiTheme="majorHAnsi"/>
                <w:b/>
                <w:sz w:val="20"/>
                <w:szCs w:val="20"/>
                <w:highlight w:val="yellow"/>
              </w:rPr>
            </w:pPr>
            <w:r w:rsidRPr="004C1DAB">
              <w:rPr>
                <w:rFonts w:asciiTheme="majorHAnsi" w:hAnsiTheme="majorHAnsi"/>
                <w:b/>
                <w:sz w:val="20"/>
                <w:szCs w:val="20"/>
                <w:highlight w:val="yellow"/>
              </w:rPr>
              <w:t>Outcome 3</w:t>
            </w:r>
          </w:p>
          <w:p w14:paraId="324280D5" w14:textId="77777777" w:rsidR="00DA4AA5" w:rsidRPr="004C1DAB" w:rsidRDefault="00DA4AA5" w:rsidP="001972AC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  <w:highlight w:val="yellow"/>
            </w:rPr>
            <w:id w:val="-1545285575"/>
          </w:sdtPr>
          <w:sdtContent>
            <w:tc>
              <w:tcPr>
                <w:tcW w:w="7428" w:type="dxa"/>
              </w:tcPr>
              <w:p w14:paraId="3C55399B" w14:textId="77777777" w:rsidR="00DA4AA5" w:rsidRPr="004C1DAB" w:rsidRDefault="00DA4AA5" w:rsidP="001972AC">
                <w:pPr>
                  <w:rPr>
                    <w:rFonts w:asciiTheme="majorHAnsi" w:hAnsiTheme="majorHAnsi"/>
                    <w:sz w:val="20"/>
                    <w:szCs w:val="20"/>
                    <w:highlight w:val="yellow"/>
                  </w:rPr>
                </w:pPr>
                <w:r w:rsidRPr="004C1DAB">
                  <w:rPr>
                    <w:rFonts w:asciiTheme="majorHAnsi" w:hAnsiTheme="majorHAnsi"/>
                    <w:sz w:val="20"/>
                    <w:szCs w:val="20"/>
                    <w:highlight w:val="yellow"/>
                  </w:rPr>
                  <w:t>Assess interests and abilities in the field of study.</w:t>
                </w:r>
              </w:p>
            </w:tc>
          </w:sdtContent>
        </w:sdt>
      </w:tr>
      <w:tr w:rsidR="00DA4AA5" w:rsidRPr="002B453A" w14:paraId="3068F339" w14:textId="77777777" w:rsidTr="001972AC">
        <w:tc>
          <w:tcPr>
            <w:tcW w:w="2148" w:type="dxa"/>
          </w:tcPr>
          <w:p w14:paraId="210820CB" w14:textId="77777777" w:rsidR="00DA4AA5" w:rsidRPr="004C1DAB" w:rsidRDefault="00DA4AA5" w:rsidP="001972AC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4C1DAB">
              <w:rPr>
                <w:rFonts w:asciiTheme="majorHAnsi" w:hAnsiTheme="majorHAnsi"/>
                <w:sz w:val="20"/>
                <w:szCs w:val="20"/>
                <w:highlight w:val="yellow"/>
              </w:rPr>
              <w:t>Which learning activities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  <w:highlight w:val="yellow"/>
            </w:rPr>
            <w:id w:val="-1999646992"/>
          </w:sdtPr>
          <w:sdtContent>
            <w:tc>
              <w:tcPr>
                <w:tcW w:w="7428" w:type="dxa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  <w:highlight w:val="yellow"/>
                  </w:rPr>
                  <w:id w:val="-98113747"/>
                </w:sdtPr>
                <w:sdtContent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  <w:highlight w:val="yellow"/>
                      </w:rPr>
                      <w:id w:val="881126192"/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  <w:highlight w:val="yellow"/>
                          </w:rPr>
                          <w:id w:val="-285278305"/>
                        </w:sdtPr>
                        <w:sdtContent>
                          <w:p w14:paraId="4FDEC644" w14:textId="77777777" w:rsidR="00DA4AA5" w:rsidRPr="004C1DAB" w:rsidRDefault="00DA4AA5" w:rsidP="001972AC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C1DAB">
                              <w:rPr>
                                <w:rFonts w:asciiTheme="majorHAnsi" w:hAnsiTheme="majorHAnsi"/>
                                <w:sz w:val="20"/>
                                <w:szCs w:val="20"/>
                                <w:highlight w:val="yellow"/>
                              </w:rPr>
                              <w:t>Experiential learning within a hospitality organization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  <w:tr w:rsidR="00DA4AA5" w:rsidRPr="002B453A" w14:paraId="3ECD6FEB" w14:textId="77777777" w:rsidTr="001972AC">
        <w:tc>
          <w:tcPr>
            <w:tcW w:w="2148" w:type="dxa"/>
          </w:tcPr>
          <w:p w14:paraId="4547A75A" w14:textId="77777777" w:rsidR="00DA4AA5" w:rsidRPr="004C1DAB" w:rsidRDefault="00DA4AA5" w:rsidP="001972AC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4C1DAB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Assessment Measure </w:t>
            </w:r>
          </w:p>
        </w:tc>
        <w:tc>
          <w:tcPr>
            <w:tcW w:w="7428" w:type="dxa"/>
          </w:tcPr>
          <w:p w14:paraId="68EBF2C5" w14:textId="77777777" w:rsidR="00DA4AA5" w:rsidRPr="004C1DAB" w:rsidRDefault="00000000" w:rsidP="001972AC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sdt>
              <w:sdtPr>
                <w:rPr>
                  <w:rFonts w:asciiTheme="majorHAnsi" w:eastAsia="Times New Roman" w:hAnsiTheme="majorHAnsi" w:cstheme="minorHAnsi"/>
                  <w:bCs/>
                  <w:color w:val="000000"/>
                  <w:sz w:val="20"/>
                  <w:szCs w:val="20"/>
                  <w:highlight w:val="yellow"/>
                </w:rPr>
                <w:id w:val="951987355"/>
                <w:text/>
              </w:sdtPr>
              <w:sdtContent>
                <w:r w:rsidR="00737FF3" w:rsidRPr="004C1DAB">
                  <w:rPr>
                    <w:rFonts w:asciiTheme="majorHAnsi" w:eastAsia="Times New Roman" w:hAnsiTheme="majorHAnsi" w:cstheme="minorHAnsi"/>
                    <w:bCs/>
                    <w:color w:val="000000"/>
                    <w:sz w:val="20"/>
                    <w:szCs w:val="20"/>
                    <w:highlight w:val="yellow"/>
                  </w:rPr>
                  <w:t>Completion of work experience hours</w:t>
                </w:r>
              </w:sdtContent>
            </w:sdt>
          </w:p>
        </w:tc>
      </w:tr>
    </w:tbl>
    <w:p w14:paraId="6A4B69FA" w14:textId="77777777" w:rsidR="00895557" w:rsidRPr="00CA269E" w:rsidRDefault="00DA4AA5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 xml:space="preserve"> </w:t>
      </w:r>
      <w:r w:rsidR="00575870"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6A2D9354" w14:textId="77777777" w:rsidR="00D3680D" w:rsidRDefault="00D3680D">
      <w:pPr>
        <w:rPr>
          <w:rFonts w:asciiTheme="majorHAnsi" w:hAnsiTheme="majorHAnsi" w:cs="Arial"/>
          <w:sz w:val="20"/>
          <w:szCs w:val="20"/>
        </w:rPr>
      </w:pPr>
    </w:p>
    <w:p w14:paraId="1B8E48E9" w14:textId="77777777" w:rsidR="00FD4410" w:rsidRDefault="00FD4410" w:rsidP="00005901">
      <w:pPr>
        <w:jc w:val="center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7179F2DA" w14:textId="148A5FEA" w:rsidR="005F1C01" w:rsidRPr="008426D1" w:rsidRDefault="005F1C01" w:rsidP="00005901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tbl>
      <w:tblPr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5F1C01" w:rsidRPr="008426D1" w14:paraId="6D53A045" w14:textId="77777777" w:rsidTr="001972AC">
        <w:tc>
          <w:tcPr>
            <w:tcW w:w="11016" w:type="dxa"/>
            <w:shd w:val="clear" w:color="auto" w:fill="D9D9D9" w:themeFill="background1" w:themeFillShade="D9"/>
          </w:tcPr>
          <w:p w14:paraId="6E668044" w14:textId="77777777" w:rsidR="005F1C01" w:rsidRPr="008426D1" w:rsidRDefault="005F1C01" w:rsidP="001972A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F1C01" w:rsidRPr="008426D1" w14:paraId="0B30CC2A" w14:textId="77777777" w:rsidTr="001972AC">
        <w:tc>
          <w:tcPr>
            <w:tcW w:w="11016" w:type="dxa"/>
            <w:shd w:val="clear" w:color="auto" w:fill="F2F2F2" w:themeFill="background1" w:themeFillShade="F2"/>
          </w:tcPr>
          <w:p w14:paraId="3C3862BD" w14:textId="77777777" w:rsidR="005F1C01" w:rsidRPr="008426D1" w:rsidRDefault="005F1C01" w:rsidP="001972A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30C73F" w14:textId="77777777" w:rsidR="005F1C01" w:rsidRPr="008426D1" w:rsidRDefault="005F1C01" w:rsidP="001972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PlaceholderText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1C58ACE2" w14:textId="77777777" w:rsidR="005F1C01" w:rsidRPr="008426D1" w:rsidRDefault="005F1C01" w:rsidP="001972AC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10ED0A49" w14:textId="77777777" w:rsidR="005F1C01" w:rsidRPr="008426D1" w:rsidRDefault="005F1C01" w:rsidP="001972AC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0B03E20" w14:textId="77777777" w:rsidR="005F1C01" w:rsidRPr="008426D1" w:rsidRDefault="005F1C01" w:rsidP="001972A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44C46E4" w14:textId="77777777" w:rsidR="005F1C01" w:rsidRPr="008426D1" w:rsidRDefault="005F1C01" w:rsidP="001972A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D4856A4" w14:textId="77777777" w:rsidR="005F1C01" w:rsidRPr="008426D1" w:rsidRDefault="005F1C01" w:rsidP="001972AC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A152106" w14:textId="77777777" w:rsidR="00005901" w:rsidRDefault="00005901" w:rsidP="005F1C01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/>
          <w:color w:val="FF0000"/>
          <w:szCs w:val="18"/>
        </w:rPr>
      </w:pPr>
    </w:p>
    <w:p w14:paraId="47A0E51B" w14:textId="4BE8E2AA" w:rsidR="00005901" w:rsidRPr="008F40D9" w:rsidRDefault="008F40D9" w:rsidP="00005901">
      <w:pPr>
        <w:spacing w:after="0" w:line="240" w:lineRule="auto"/>
        <w:rPr>
          <w:rFonts w:asciiTheme="majorHAnsi" w:eastAsia="Times New Roman" w:hAnsiTheme="majorHAnsi" w:cs="Arial"/>
          <w:b/>
          <w:sz w:val="36"/>
          <w:szCs w:val="36"/>
          <w:highlight w:val="yellow"/>
        </w:rPr>
      </w:pPr>
      <w:r w:rsidRPr="008F40D9">
        <w:rPr>
          <w:rFonts w:asciiTheme="majorHAnsi" w:eastAsia="Times New Roman" w:hAnsiTheme="majorHAnsi" w:cs="Arial"/>
          <w:b/>
          <w:color w:val="00B050"/>
          <w:sz w:val="36"/>
          <w:szCs w:val="36"/>
        </w:rPr>
        <w:t>For integration of course into curriculum, see separate Program Modification form.</w:t>
      </w:r>
      <w:r w:rsidR="00005901" w:rsidRPr="008F40D9">
        <w:rPr>
          <w:rFonts w:asciiTheme="majorHAnsi" w:eastAsia="Times New Roman" w:hAnsiTheme="majorHAnsi" w:cs="Arial"/>
          <w:b/>
          <w:sz w:val="36"/>
          <w:szCs w:val="36"/>
          <w:highlight w:val="yellow"/>
        </w:rPr>
        <w:br w:type="page"/>
      </w:r>
    </w:p>
    <w:p w14:paraId="78AD5D35" w14:textId="3EC6C38E" w:rsidR="004027ED" w:rsidRPr="008F40D9" w:rsidRDefault="004027ED" w:rsidP="005F1C01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bookmarkStart w:id="2" w:name="_Hlk83160515"/>
    </w:p>
    <w:p w14:paraId="0C14881F" w14:textId="520DDB92" w:rsidR="005F1C01" w:rsidRPr="00C05F3B" w:rsidRDefault="005F1C01" w:rsidP="005F1C01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C05F3B"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Appendix A, </w:t>
      </w:r>
      <w:r w:rsidRPr="00C05F3B">
        <w:rPr>
          <w:rFonts w:asciiTheme="majorHAnsi" w:hAnsiTheme="majorHAnsi" w:cs="Arial"/>
          <w:b/>
          <w:sz w:val="28"/>
          <w:szCs w:val="20"/>
        </w:rPr>
        <w:t>8-Semester Plan</w:t>
      </w:r>
    </w:p>
    <w:p w14:paraId="0AB6D50C" w14:textId="77777777" w:rsidR="005F1C01" w:rsidRPr="00EA327E" w:rsidRDefault="005F1C01" w:rsidP="005F1C01">
      <w:pPr>
        <w:tabs>
          <w:tab w:val="left" w:pos="360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A327E">
        <w:rPr>
          <w:rFonts w:asciiTheme="majorHAnsi" w:hAnsiTheme="majorHAnsi" w:cs="Arial"/>
          <w:sz w:val="20"/>
          <w:szCs w:val="20"/>
        </w:rPr>
        <w:t>(</w:t>
      </w:r>
      <w:r w:rsidRPr="00EA327E">
        <w:rPr>
          <w:rFonts w:asciiTheme="majorHAnsi" w:hAnsiTheme="majorHAnsi"/>
          <w:b/>
          <w:sz w:val="24"/>
          <w:szCs w:val="24"/>
        </w:rPr>
        <w:t>Referenced in #2</w:t>
      </w:r>
      <w:r w:rsidRPr="00EA327E">
        <w:rPr>
          <w:rFonts w:asciiTheme="majorHAnsi" w:hAnsiTheme="majorHAnsi" w:cs="Arial"/>
          <w:sz w:val="20"/>
          <w:szCs w:val="20"/>
        </w:rPr>
        <w:t xml:space="preserve"> - </w:t>
      </w:r>
      <w:r w:rsidRPr="00EA327E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2317E149" w14:textId="77777777" w:rsidR="005F1C01" w:rsidRPr="00EA327E" w:rsidRDefault="005F1C01" w:rsidP="005F1C01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EA327E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EA327E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5F1C01" w:rsidRPr="00EA327E" w14:paraId="4C571DCC" w14:textId="77777777" w:rsidTr="004C1DAB">
        <w:trPr>
          <w:trHeight w:hRule="exact" w:val="1241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A82A3" w14:textId="77777777" w:rsidR="005F1C01" w:rsidRPr="00EA327E" w:rsidRDefault="005F1C01" w:rsidP="001972AC">
            <w:pPr>
              <w:spacing w:before="3" w:line="259" w:lineRule="auto"/>
              <w:ind w:right="3030"/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7"/>
                <w:sz w:val="21"/>
                <w:szCs w:val="21"/>
              </w:rPr>
              <w:t>A</w:t>
            </w: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rkansas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21"/>
                <w:szCs w:val="21"/>
              </w:rPr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ate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Uni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3"/>
                <w:sz w:val="21"/>
                <w:szCs w:val="21"/>
              </w:rPr>
              <w:t>v</w:t>
            </w: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ers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21"/>
                <w:szCs w:val="21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21"/>
                <w:szCs w:val="21"/>
              </w:rPr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5"/>
                <w:sz w:val="21"/>
                <w:szCs w:val="21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21"/>
                <w:szCs w:val="21"/>
              </w:rPr>
              <w:t>-</w:t>
            </w: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Jonesboro</w:t>
            </w:r>
          </w:p>
          <w:p w14:paraId="07E28E3F" w14:textId="77777777" w:rsidR="005F1C01" w:rsidRPr="00EA327E" w:rsidRDefault="005F1C01" w:rsidP="001972AC">
            <w:pPr>
              <w:spacing w:before="3" w:line="259" w:lineRule="auto"/>
              <w:ind w:right="3030"/>
              <w:rPr>
                <w:rFonts w:asciiTheme="majorHAnsi" w:eastAsia="Arial" w:hAnsiTheme="majorHAnsi" w:cs="Arial"/>
                <w:b/>
                <w:bCs/>
                <w:spacing w:val="57"/>
                <w:sz w:val="21"/>
                <w:szCs w:val="21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Degree: Bachelor of Science</w:t>
            </w:r>
          </w:p>
          <w:p w14:paraId="1977B100" w14:textId="77777777" w:rsidR="005F1C01" w:rsidRPr="00EA327E" w:rsidRDefault="005F1C01" w:rsidP="001972AC">
            <w:pPr>
              <w:spacing w:before="3" w:line="259" w:lineRule="auto"/>
              <w:ind w:right="3030"/>
              <w:rPr>
                <w:rFonts w:asciiTheme="majorHAnsi" w:eastAsia="Arial" w:hAnsiTheme="majorHAnsi" w:cs="Arial"/>
                <w:b/>
                <w:bCs/>
                <w:spacing w:val="57"/>
                <w:sz w:val="21"/>
                <w:szCs w:val="21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3"/>
                <w:sz w:val="21"/>
                <w:szCs w:val="21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21"/>
                <w:szCs w:val="21"/>
              </w:rPr>
              <w:t>j</w:t>
            </w: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or: Hospitality and Event Tourism Management</w:t>
            </w:r>
          </w:p>
          <w:p w14:paraId="1FCE03A0" w14:textId="77777777" w:rsidR="005F1C01" w:rsidRPr="00EA327E" w:rsidRDefault="005F1C01" w:rsidP="001972AC">
            <w:pPr>
              <w:spacing w:before="3" w:line="259" w:lineRule="auto"/>
              <w:ind w:right="3030"/>
              <w:rPr>
                <w:rFonts w:asciiTheme="majorHAnsi" w:eastAsia="Arial" w:hAnsiTheme="majorHAnsi" w:cs="Arial"/>
                <w:b/>
                <w:bCs/>
                <w:spacing w:val="57"/>
                <w:sz w:val="21"/>
                <w:szCs w:val="21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Year: 2021-2022</w:t>
            </w:r>
          </w:p>
          <w:p w14:paraId="3D6DD490" w14:textId="77777777" w:rsidR="005F1C01" w:rsidRPr="00EA327E" w:rsidRDefault="005F1C01" w:rsidP="001972AC">
            <w:pPr>
              <w:spacing w:before="1"/>
              <w:ind w:left="73"/>
              <w:jc w:val="center"/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</w:pPr>
          </w:p>
          <w:p w14:paraId="39805E12" w14:textId="77777777" w:rsidR="005F1C01" w:rsidRPr="00EA327E" w:rsidRDefault="005F1C01" w:rsidP="001972AC">
            <w:pPr>
              <w:spacing w:before="1"/>
              <w:ind w:left="73"/>
              <w:jc w:val="center"/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</w:pPr>
          </w:p>
          <w:p w14:paraId="0CA5B681" w14:textId="77777777" w:rsidR="005F1C01" w:rsidRPr="00EA327E" w:rsidRDefault="005F1C01" w:rsidP="001972AC">
            <w:pPr>
              <w:spacing w:before="1"/>
              <w:ind w:left="73"/>
              <w:jc w:val="center"/>
              <w:rPr>
                <w:rFonts w:asciiTheme="majorHAnsi" w:eastAsia="Arial" w:hAnsiTheme="majorHAnsi" w:cs="Arial"/>
                <w:sz w:val="21"/>
                <w:szCs w:val="21"/>
              </w:rPr>
            </w:pPr>
          </w:p>
        </w:tc>
      </w:tr>
      <w:tr w:rsidR="005F1C01" w:rsidRPr="00EA327E" w14:paraId="501DBAA5" w14:textId="77777777" w:rsidTr="001972AC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EF805" w14:textId="77777777" w:rsidR="005F1C01" w:rsidRPr="00EA327E" w:rsidRDefault="005F1C01" w:rsidP="001972AC">
            <w:pPr>
              <w:spacing w:before="60" w:line="264" w:lineRule="auto"/>
              <w:ind w:left="23" w:right="223"/>
              <w:rPr>
                <w:rFonts w:asciiTheme="majorHAnsi" w:eastAsia="Arial" w:hAnsiTheme="majorHAnsi" w:cs="Arial"/>
                <w:sz w:val="15"/>
                <w:szCs w:val="15"/>
              </w:rPr>
            </w:pP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Students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requiring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de</w:t>
            </w:r>
            <w:r w:rsidRPr="00EA327E">
              <w:rPr>
                <w:rFonts w:asciiTheme="majorHAnsi" w:eastAsia="Arial" w:hAnsiTheme="majorHAnsi" w:cs="Arial"/>
                <w:spacing w:val="3"/>
                <w:sz w:val="15"/>
                <w:szCs w:val="15"/>
              </w:rPr>
              <w:t>v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elopmental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c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ourse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pacing w:val="-6"/>
                <w:sz w:val="15"/>
                <w:szCs w:val="15"/>
              </w:rPr>
              <w:t>w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ork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based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on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low</w:t>
            </w:r>
            <w:r w:rsidRPr="00EA327E">
              <w:rPr>
                <w:rFonts w:asciiTheme="majorHAnsi" w:eastAsia="Arial" w:hAnsiTheme="majorHAnsi" w:cs="Arial"/>
                <w:spacing w:val="-5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entrance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spacing w:val="-2"/>
                <w:sz w:val="15"/>
                <w:szCs w:val="15"/>
              </w:rPr>
              <w:t>x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am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sc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ores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(A</w:t>
            </w:r>
            <w:r w:rsidRPr="00EA327E">
              <w:rPr>
                <w:rFonts w:asciiTheme="majorHAnsi" w:eastAsia="Arial" w:hAnsiTheme="majorHAnsi" w:cs="Arial"/>
                <w:spacing w:val="-2"/>
                <w:sz w:val="15"/>
                <w:szCs w:val="15"/>
              </w:rPr>
              <w:t>CT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,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SA</w:t>
            </w:r>
            <w:r w:rsidRPr="00EA327E">
              <w:rPr>
                <w:rFonts w:asciiTheme="majorHAnsi" w:eastAsia="Arial" w:hAnsiTheme="majorHAnsi" w:cs="Arial"/>
                <w:spacing w:val="-2"/>
                <w:sz w:val="15"/>
                <w:szCs w:val="15"/>
              </w:rPr>
              <w:t>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,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ASSE</w:t>
            </w:r>
            <w:r w:rsidRPr="00EA327E">
              <w:rPr>
                <w:rFonts w:asciiTheme="majorHAnsi" w:eastAsia="Arial" w:hAnsiTheme="majorHAnsi" w:cs="Arial"/>
                <w:spacing w:val="-2"/>
                <w:sz w:val="15"/>
                <w:szCs w:val="15"/>
              </w:rPr>
              <w:t>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,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pacing w:val="-2"/>
                <w:sz w:val="15"/>
                <w:szCs w:val="15"/>
              </w:rPr>
              <w:t>C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M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PASS)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m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ay not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be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able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 xml:space="preserve">o 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c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m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plete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his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program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of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st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udy in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eight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(8)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s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m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es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er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s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 xml:space="preserve">. </w:t>
            </w:r>
            <w:r w:rsidRPr="00EA327E">
              <w:rPr>
                <w:rFonts w:asciiTheme="majorHAnsi" w:eastAsia="Arial" w:hAnsiTheme="majorHAnsi" w:cs="Arial"/>
                <w:spacing w:val="3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pacing w:val="-2"/>
                <w:sz w:val="15"/>
                <w:szCs w:val="15"/>
              </w:rPr>
              <w:t>D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spacing w:val="3"/>
                <w:sz w:val="15"/>
                <w:szCs w:val="15"/>
              </w:rPr>
              <w:t>v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elopmental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c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ourses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do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not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c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ount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spacing w:val="-7"/>
                <w:sz w:val="15"/>
                <w:szCs w:val="15"/>
              </w:rPr>
              <w:t>w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ard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otal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degree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 xml:space="preserve">hours. </w:t>
            </w:r>
            <w:r w:rsidRPr="00EA327E">
              <w:rPr>
                <w:rFonts w:asciiTheme="majorHAnsi" w:eastAsia="Arial" w:hAnsiTheme="majorHAnsi" w:cs="Arial"/>
                <w:spacing w:val="1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St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ud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ts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avi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g c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p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l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eted c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ll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g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-l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evel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c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ou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ses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p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ri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to 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ll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me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wi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l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l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b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 xml:space="preserve">assisted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b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eir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d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vis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n maki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g 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pp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op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ri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ate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ub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st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u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on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 xml:space="preserve">s. 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n m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st cases,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g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eral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du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cati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n c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ou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ses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may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te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c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ng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 xml:space="preserve">ed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b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 xml:space="preserve">etween semesters.  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A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m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ini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m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um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of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45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hours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of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upper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-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di</w:t>
            </w:r>
            <w:r w:rsidRPr="00EA327E">
              <w:rPr>
                <w:rFonts w:asciiTheme="majorHAnsi" w:eastAsia="Arial" w:hAnsiTheme="majorHAnsi" w:cs="Arial"/>
                <w:spacing w:val="3"/>
                <w:sz w:val="15"/>
                <w:szCs w:val="15"/>
              </w:rPr>
              <w:t>v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i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s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ion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c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redit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(3000-4000 le</w:t>
            </w:r>
            <w:r w:rsidRPr="00EA327E">
              <w:rPr>
                <w:rFonts w:asciiTheme="majorHAnsi" w:eastAsia="Arial" w:hAnsiTheme="majorHAnsi" w:cs="Arial"/>
                <w:spacing w:val="3"/>
                <w:sz w:val="15"/>
                <w:szCs w:val="15"/>
              </w:rPr>
              <w:t>v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el)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is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required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f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or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his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degree.</w:t>
            </w:r>
          </w:p>
        </w:tc>
      </w:tr>
      <w:tr w:rsidR="005F1C01" w:rsidRPr="00EA327E" w14:paraId="5F71E522" w14:textId="77777777" w:rsidTr="001972AC">
        <w:trPr>
          <w:trHeight w:hRule="exact" w:val="26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E3C30" w14:textId="77777777" w:rsidR="005F1C01" w:rsidRPr="00EA327E" w:rsidRDefault="005F1C01" w:rsidP="001972AC">
            <w:pPr>
              <w:spacing w:before="45"/>
              <w:ind w:left="2244" w:right="222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ear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7B4A9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A8C36" w14:textId="77777777" w:rsidR="005F1C01" w:rsidRPr="00EA327E" w:rsidRDefault="005F1C01" w:rsidP="001972AC">
            <w:pPr>
              <w:spacing w:before="45"/>
              <w:ind w:left="2171" w:right="2156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ear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1</w:t>
            </w:r>
          </w:p>
        </w:tc>
      </w:tr>
      <w:tr w:rsidR="005F1C01" w:rsidRPr="00EA327E" w14:paraId="68DD4718" w14:textId="77777777" w:rsidTr="001972AC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02A63" w14:textId="77777777" w:rsidR="005F1C01" w:rsidRPr="00EA327E" w:rsidRDefault="005F1C01" w:rsidP="001972AC">
            <w:pPr>
              <w:spacing w:before="45"/>
              <w:ind w:left="2034" w:right="2017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 xml:space="preserve">Fall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D40E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210D9" w14:textId="77777777" w:rsidR="005F1C01" w:rsidRPr="00EA327E" w:rsidRDefault="005F1C01" w:rsidP="001972AC">
            <w:pPr>
              <w:spacing w:before="45"/>
              <w:ind w:left="1879" w:right="1860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p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 xml:space="preserve">g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5F1C01" w:rsidRPr="00EA327E" w14:paraId="043B6954" w14:textId="77777777" w:rsidTr="001972A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D6413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4E627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E10F3" w14:textId="77777777" w:rsidR="005F1C01" w:rsidRPr="00EA327E" w:rsidRDefault="004A515D" w:rsidP="001972A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D2F9D" w14:textId="77777777" w:rsidR="005F1C01" w:rsidRPr="00EA327E" w:rsidRDefault="005F1C01" w:rsidP="001972AC">
            <w:pPr>
              <w:spacing w:before="25"/>
              <w:ind w:left="6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Gen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8851B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74C60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9EA8C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7D772" w14:textId="77777777" w:rsidR="005F1C01" w:rsidRPr="00EA327E" w:rsidRDefault="004A515D" w:rsidP="001972A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12168" w14:textId="77777777" w:rsidR="005F1C01" w:rsidRPr="00EA327E" w:rsidRDefault="005F1C01" w:rsidP="001972AC">
            <w:pPr>
              <w:spacing w:before="25"/>
              <w:ind w:left="6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Gen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d</w:t>
            </w:r>
          </w:p>
        </w:tc>
      </w:tr>
      <w:tr w:rsidR="005F1C01" w:rsidRPr="00EA327E" w14:paraId="70EC123B" w14:textId="77777777" w:rsidTr="001972A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4671F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sz w:val="12"/>
                <w:szCs w:val="12"/>
              </w:rPr>
              <w:t>BIOL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50586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Biology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1C9DC" w14:textId="77777777" w:rsidR="005F1C01" w:rsidRPr="00EA327E" w:rsidRDefault="005F1C01" w:rsidP="001972A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9D125" w14:textId="77777777" w:rsidR="005F1C01" w:rsidRPr="00EA327E" w:rsidRDefault="005F1C01" w:rsidP="001972AC">
            <w:pPr>
              <w:spacing w:before="25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sz w:val="12"/>
                <w:szCs w:val="12"/>
              </w:rPr>
              <w:t>X</w:t>
            </w:r>
          </w:p>
          <w:p w14:paraId="1BE93237" w14:textId="77777777" w:rsidR="005F1C01" w:rsidRPr="00EA327E" w:rsidRDefault="005F1C01" w:rsidP="001972AC">
            <w:pPr>
              <w:spacing w:before="25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</w:p>
          <w:p w14:paraId="5C381D2E" w14:textId="77777777" w:rsidR="005F1C01" w:rsidRPr="00EA327E" w:rsidRDefault="005F1C01" w:rsidP="001972AC">
            <w:pPr>
              <w:spacing w:before="25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44633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60039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ART or MUS or THEA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3618C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Fine Arts Visual, Musical, or Theatre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225B5" w14:textId="77777777" w:rsidR="005F1C01" w:rsidRPr="00EA327E" w:rsidRDefault="005F1C01" w:rsidP="001972A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D4F2B" w14:textId="77777777" w:rsidR="005F1C01" w:rsidRPr="00EA327E" w:rsidRDefault="005F1C01" w:rsidP="001972AC">
            <w:pPr>
              <w:spacing w:before="25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sz w:val="12"/>
                <w:szCs w:val="12"/>
              </w:rPr>
              <w:t>X</w:t>
            </w:r>
          </w:p>
          <w:p w14:paraId="52430A39" w14:textId="77777777" w:rsidR="005F1C01" w:rsidRPr="00EA327E" w:rsidRDefault="005F1C01" w:rsidP="001972AC">
            <w:pPr>
              <w:spacing w:before="25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</w:tr>
      <w:tr w:rsidR="005F1C01" w:rsidRPr="00EA327E" w14:paraId="1F5C9A77" w14:textId="77777777" w:rsidTr="001972AC">
        <w:trPr>
          <w:trHeight w:hRule="exact" w:val="18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4665C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BIOL 1001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793E4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Biology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15BB5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80C56" w14:textId="77777777" w:rsidR="005F1C01" w:rsidRPr="00EA327E" w:rsidRDefault="005F1C01" w:rsidP="001972AC">
            <w:pPr>
              <w:spacing w:before="45"/>
              <w:ind w:left="219" w:right="199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E3A6C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432BF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BD0B4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28B65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A5ADD" w14:textId="77777777" w:rsidR="005F1C01" w:rsidRPr="00EA327E" w:rsidRDefault="005F1C01" w:rsidP="001972AC">
            <w:pPr>
              <w:spacing w:before="45"/>
              <w:ind w:left="226" w:right="206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</w:tc>
      </w:tr>
      <w:tr w:rsidR="005F1C01" w:rsidRPr="00EA327E" w14:paraId="0DE6D378" w14:textId="77777777" w:rsidTr="001972AC">
        <w:trPr>
          <w:trHeight w:hRule="exact" w:val="17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E9A54" w14:textId="77777777" w:rsidR="005F1C01" w:rsidRPr="00EA327E" w:rsidRDefault="005F1C01" w:rsidP="001972AC">
            <w:pPr>
              <w:spacing w:before="20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BUSN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34CD9" w14:textId="77777777" w:rsidR="005F1C01" w:rsidRPr="00EA327E" w:rsidRDefault="005F1C01" w:rsidP="001972AC">
            <w:pPr>
              <w:spacing w:before="1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Freshman Year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813D8" w14:textId="77777777" w:rsidR="005F1C01" w:rsidRPr="00EA327E" w:rsidRDefault="005F1C01" w:rsidP="001972AC">
            <w:pPr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E3EB3" w14:textId="77777777" w:rsidR="005F1C01" w:rsidRPr="00EA327E" w:rsidRDefault="005F1C01" w:rsidP="001972AC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  <w:p w14:paraId="19585530" w14:textId="77777777" w:rsidR="005F1C01" w:rsidRPr="00EA327E" w:rsidRDefault="005F1C01" w:rsidP="001972AC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8C529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0B4F8" w14:textId="77777777" w:rsidR="005F1C01" w:rsidRPr="00EA327E" w:rsidRDefault="005F1C01" w:rsidP="001972AC">
            <w:pPr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PHSC 1203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B90B1" w14:textId="77777777" w:rsidR="005F1C01" w:rsidRPr="00EA327E" w:rsidRDefault="005F1C01" w:rsidP="001972AC">
            <w:pPr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Physical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AC738" w14:textId="77777777" w:rsidR="005F1C01" w:rsidRPr="00EA327E" w:rsidRDefault="005F1C01" w:rsidP="001972AC">
            <w:pPr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97EEC" w14:textId="77777777" w:rsidR="005F1C01" w:rsidRPr="00EA327E" w:rsidRDefault="005F1C01" w:rsidP="001972AC">
            <w:pPr>
              <w:ind w:left="226" w:right="206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</w:tc>
      </w:tr>
      <w:tr w:rsidR="005F1C01" w:rsidRPr="00EA327E" w14:paraId="33B21C9A" w14:textId="77777777" w:rsidTr="001972AC">
        <w:trPr>
          <w:trHeight w:hRule="exact" w:val="18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B4AC1" w14:textId="09A875F9" w:rsidR="005F1C01" w:rsidRPr="00EA327E" w:rsidRDefault="00FA4897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 xml:space="preserve">ISBA </w:t>
            </w:r>
            <w:r w:rsidR="005F1C01" w:rsidRPr="00EA327E">
              <w:rPr>
                <w:rFonts w:asciiTheme="majorHAnsi" w:hAnsiTheme="majorHAnsi" w:cs="Arial"/>
                <w:sz w:val="12"/>
                <w:szCs w:val="12"/>
              </w:rPr>
              <w:t>1503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FB5BD" w14:textId="77777777" w:rsidR="005F1C01" w:rsidRPr="00EA327E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Microcomputer Applications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BF598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98B35" w14:textId="77777777" w:rsidR="005F1C01" w:rsidRPr="00EA327E" w:rsidRDefault="005F1C01" w:rsidP="001972AC">
            <w:pPr>
              <w:spacing w:before="45"/>
              <w:ind w:left="219" w:right="199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E3292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6B4FF" w14:textId="77777777" w:rsidR="005F1C01" w:rsidRPr="00EA327E" w:rsidRDefault="005F1C01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PHSC 1201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A900C" w14:textId="77777777" w:rsidR="005F1C01" w:rsidRPr="00EA327E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Physical  Science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50E66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64A6E" w14:textId="77777777" w:rsidR="005F1C01" w:rsidRPr="00EA327E" w:rsidRDefault="005F1C01" w:rsidP="001972AC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</w:tc>
      </w:tr>
      <w:tr w:rsidR="005F1C01" w:rsidRPr="00EA327E" w14:paraId="270010DE" w14:textId="77777777" w:rsidTr="00E81095">
        <w:trPr>
          <w:trHeight w:hRule="exact" w:val="36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01417" w14:textId="77777777" w:rsidR="005F1C01" w:rsidRPr="00EA327E" w:rsidRDefault="005F1C01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F8F85" w14:textId="77777777" w:rsidR="005F1C01" w:rsidRPr="00EA327E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1C101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5F51E" w14:textId="77777777" w:rsidR="005F1C01" w:rsidRPr="00EA327E" w:rsidRDefault="005F1C01" w:rsidP="001972AC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  <w:p w14:paraId="6BA94AC0" w14:textId="77777777" w:rsidR="005F1C01" w:rsidRPr="00EA327E" w:rsidRDefault="005F1C01" w:rsidP="001972AC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59EA9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49D6C" w14:textId="77777777" w:rsidR="005F1C01" w:rsidRPr="00EA327E" w:rsidRDefault="005F1C01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Social Science Course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824E1" w14:textId="77777777" w:rsidR="005F1C01" w:rsidRPr="00EA327E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 xml:space="preserve">Pick one of the following:  </w:t>
            </w:r>
            <w:r w:rsidR="004C730E">
              <w:rPr>
                <w:rFonts w:asciiTheme="majorHAnsi" w:hAnsiTheme="majorHAnsi" w:cs="Arial"/>
                <w:sz w:val="12"/>
                <w:szCs w:val="12"/>
              </w:rPr>
              <w:t>HIST</w:t>
            </w:r>
            <w:r w:rsidR="005B4553">
              <w:rPr>
                <w:rFonts w:asciiTheme="majorHAnsi" w:hAnsiTheme="majorHAnsi" w:cs="Arial"/>
                <w:sz w:val="12"/>
                <w:szCs w:val="12"/>
              </w:rPr>
              <w:t xml:space="preserve">2763, </w:t>
            </w:r>
            <w:r w:rsidR="00D41B49">
              <w:rPr>
                <w:rFonts w:asciiTheme="majorHAnsi" w:hAnsiTheme="majorHAnsi" w:cs="Arial"/>
                <w:sz w:val="12"/>
                <w:szCs w:val="12"/>
              </w:rPr>
              <w:t>HIST 2773,</w:t>
            </w:r>
            <w:r w:rsidR="007A5D98">
              <w:rPr>
                <w:rFonts w:asciiTheme="majorHAnsi" w:hAnsiTheme="majorHAnsi" w:cs="Arial"/>
                <w:sz w:val="12"/>
                <w:szCs w:val="12"/>
              </w:rPr>
              <w:t xml:space="preserve"> POSC 2103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BB41D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99759" w14:textId="77777777" w:rsidR="005F1C01" w:rsidRPr="00EA327E" w:rsidRDefault="005F1C01" w:rsidP="001972AC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</w:tc>
      </w:tr>
      <w:tr w:rsidR="005F1C01" w:rsidRPr="00EA327E" w14:paraId="1FA3F04C" w14:textId="77777777" w:rsidTr="00E81095">
        <w:trPr>
          <w:trHeight w:hRule="exact" w:val="36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3DED4" w14:textId="77777777" w:rsidR="005F1C01" w:rsidRPr="00E16C27" w:rsidRDefault="005F1C01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16C27">
              <w:rPr>
                <w:rFonts w:asciiTheme="majorHAnsi" w:hAnsiTheme="majorHAnsi" w:cs="Arial"/>
                <w:sz w:val="12"/>
                <w:szCs w:val="12"/>
              </w:rPr>
              <w:t>HETM 2013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83E1C" w14:textId="77777777" w:rsidR="005F1C01" w:rsidRPr="00E16C27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16C27">
              <w:rPr>
                <w:rFonts w:asciiTheme="majorHAnsi" w:hAnsiTheme="majorHAnsi" w:cs="Arial"/>
                <w:sz w:val="12"/>
                <w:szCs w:val="12"/>
              </w:rPr>
              <w:t>The Hospitality Industry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3A2DE" w14:textId="77777777" w:rsidR="005F1C01" w:rsidRPr="00E16C27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16C27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C11AB" w14:textId="77777777" w:rsidR="005F1C01" w:rsidRPr="00E16C27" w:rsidRDefault="005F1C01" w:rsidP="001972AC">
            <w:pPr>
              <w:ind w:left="219" w:right="199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79A1" w14:textId="77777777" w:rsidR="005F1C01" w:rsidRPr="00E16C27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CEB47" w14:textId="77777777" w:rsidR="005F1C01" w:rsidRPr="00E16C27" w:rsidRDefault="005F1C01" w:rsidP="001972AC">
            <w:pPr>
              <w:spacing w:before="4" w:line="275" w:lineRule="auto"/>
              <w:ind w:left="18" w:right="274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16C27">
              <w:rPr>
                <w:rFonts w:asciiTheme="majorHAnsi" w:hAnsiTheme="majorHAnsi" w:cs="Arial"/>
                <w:sz w:val="12"/>
                <w:szCs w:val="12"/>
              </w:rPr>
              <w:t>MATH 1023 or 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B022B" w14:textId="77777777" w:rsidR="005F1C01" w:rsidRPr="00E16C27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16C27">
              <w:rPr>
                <w:rFonts w:asciiTheme="majorHAnsi" w:hAnsiTheme="majorHAnsi" w:cs="Arial"/>
                <w:sz w:val="12"/>
                <w:szCs w:val="12"/>
              </w:rPr>
              <w:t>College Algebra or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F23BB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16C27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A9D5F" w14:textId="77777777" w:rsidR="005F1C01" w:rsidRPr="00EA327E" w:rsidRDefault="005F1C01" w:rsidP="001972AC">
            <w:pPr>
              <w:ind w:left="226" w:right="206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</w:tr>
      <w:tr w:rsidR="005F1C01" w:rsidRPr="00EA327E" w14:paraId="3054A9F9" w14:textId="77777777" w:rsidTr="001972AC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66295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3"/>
                <w:sz w:val="12"/>
                <w:szCs w:val="12"/>
              </w:rPr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otal Ho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0D933" w14:textId="77777777" w:rsidR="005F1C01" w:rsidRPr="00EA327E" w:rsidRDefault="005F1C01" w:rsidP="001972A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96919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1A964" w14:textId="77777777" w:rsidR="005F1C01" w:rsidRPr="00EA327E" w:rsidRDefault="005F1C01" w:rsidP="001972A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C3BD8" w14:textId="77777777" w:rsidR="005F1C01" w:rsidRPr="00EA327E" w:rsidRDefault="005F1C01" w:rsidP="001972A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09122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C79A8" w14:textId="77777777" w:rsidR="005F1C01" w:rsidRPr="00EA327E" w:rsidRDefault="005F1C01" w:rsidP="001972A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3CD44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67C20" w14:textId="77777777" w:rsidR="005F1C01" w:rsidRPr="00EA327E" w:rsidRDefault="005F1C01" w:rsidP="001972AC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</w:tr>
      <w:tr w:rsidR="005F1C01" w:rsidRPr="00EA327E" w14:paraId="246BF0F4" w14:textId="77777777" w:rsidTr="001972AC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980D6" w14:textId="77777777" w:rsidR="005F1C01" w:rsidRPr="00EA327E" w:rsidRDefault="005F1C01" w:rsidP="001972AC">
            <w:pPr>
              <w:spacing w:before="45"/>
              <w:ind w:left="2244" w:right="222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ear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0613D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F56A7" w14:textId="77777777" w:rsidR="005F1C01" w:rsidRPr="00EA327E" w:rsidRDefault="005F1C01" w:rsidP="001972AC">
            <w:pPr>
              <w:spacing w:before="45"/>
              <w:ind w:left="2171" w:right="2156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ear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2</w:t>
            </w:r>
          </w:p>
        </w:tc>
      </w:tr>
      <w:tr w:rsidR="005F1C01" w:rsidRPr="00EA327E" w14:paraId="1E9100EB" w14:textId="77777777" w:rsidTr="001972AC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78188" w14:textId="77777777" w:rsidR="005F1C01" w:rsidRPr="00EA327E" w:rsidRDefault="005F1C01" w:rsidP="001972AC">
            <w:pPr>
              <w:spacing w:before="45"/>
              <w:ind w:left="2034" w:right="2017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 xml:space="preserve">Fall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1146D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96127" w14:textId="77777777" w:rsidR="005F1C01" w:rsidRPr="00EA327E" w:rsidRDefault="005F1C01" w:rsidP="001972AC">
            <w:pPr>
              <w:spacing w:before="45"/>
              <w:ind w:left="1879" w:right="1860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p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 xml:space="preserve">g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5F1C01" w:rsidRPr="00EA327E" w14:paraId="30CBEA14" w14:textId="77777777" w:rsidTr="001972A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CF2A4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54B0E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D2AE2" w14:textId="77777777" w:rsidR="005F1C01" w:rsidRPr="00EA327E" w:rsidRDefault="004A515D" w:rsidP="001972A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2EEED" w14:textId="77777777" w:rsidR="005F1C01" w:rsidRPr="00EA327E" w:rsidRDefault="005F1C01" w:rsidP="001972AC">
            <w:pPr>
              <w:spacing w:before="25"/>
              <w:ind w:left="6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Gen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4D73C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1EA2C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1577F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6A836" w14:textId="77777777" w:rsidR="005F1C01" w:rsidRPr="00EA327E" w:rsidRDefault="004A515D" w:rsidP="001972A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FE9DF" w14:textId="77777777" w:rsidR="005F1C01" w:rsidRPr="00EA327E" w:rsidRDefault="005F1C01" w:rsidP="001972AC">
            <w:pPr>
              <w:spacing w:before="25"/>
              <w:ind w:left="6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Gen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d</w:t>
            </w:r>
          </w:p>
        </w:tc>
      </w:tr>
      <w:tr w:rsidR="005F1C01" w:rsidRPr="00EA327E" w14:paraId="144A3C19" w14:textId="77777777" w:rsidTr="001972A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FC17B" w14:textId="77777777" w:rsidR="005F1C01" w:rsidRPr="00EA327E" w:rsidRDefault="005F1C01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ACCT 2033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E58B6" w14:textId="77777777" w:rsidR="005F1C01" w:rsidRPr="00EA327E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Intro to Financial Accounting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E0D78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775C8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E548B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E3EFF" w14:textId="77777777" w:rsidR="005F1C01" w:rsidRPr="00EA327E" w:rsidRDefault="005F1C01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ACCT 2133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3A910" w14:textId="77777777" w:rsidR="005F1C01" w:rsidRPr="00EA327E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Intro to Managerial Accounting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977EC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A598C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5F1C01" w:rsidRPr="00EA327E" w14:paraId="375B2EEF" w14:textId="77777777" w:rsidTr="001972AC">
        <w:trPr>
          <w:trHeight w:hRule="exact" w:val="17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03A0F" w14:textId="77777777" w:rsidR="005F1C01" w:rsidRPr="00EA327E" w:rsidRDefault="005F1C01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COMS 1203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04D61" w14:textId="77777777" w:rsidR="005F1C01" w:rsidRPr="00EA327E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Oral Communications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56CDC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E1FF7" w14:textId="77777777" w:rsidR="005F1C01" w:rsidRPr="00EA327E" w:rsidRDefault="005F1C01" w:rsidP="001972AC">
            <w:pPr>
              <w:spacing w:before="45"/>
              <w:ind w:left="219" w:right="199"/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  <w:p w14:paraId="3BDD443C" w14:textId="77777777" w:rsidR="005F1C01" w:rsidRPr="00EA327E" w:rsidRDefault="005F1C01" w:rsidP="001972AC">
            <w:pPr>
              <w:spacing w:before="45"/>
              <w:ind w:left="219" w:right="199"/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328F953A" w14:textId="77777777" w:rsidR="005F1C01" w:rsidRPr="00EA327E" w:rsidRDefault="005F1C01" w:rsidP="001972AC">
            <w:pPr>
              <w:spacing w:before="45"/>
              <w:ind w:left="219" w:right="199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CAD55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278DD" w14:textId="77777777" w:rsidR="005F1C01" w:rsidRPr="00EA327E" w:rsidRDefault="005F1C01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BCOM 2563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367BD" w14:textId="77777777" w:rsidR="005F1C01" w:rsidRPr="00EA327E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Business Communications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F9302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762EF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5F1C01" w:rsidRPr="00EA327E" w14:paraId="0797B8E1" w14:textId="77777777" w:rsidTr="001972AC">
        <w:trPr>
          <w:trHeight w:hRule="exact" w:val="17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464EF" w14:textId="77777777" w:rsidR="005F1C01" w:rsidRPr="00EA327E" w:rsidRDefault="005F1C01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ECON 2313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1040F" w14:textId="77777777" w:rsidR="005F1C01" w:rsidRPr="00EA327E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Principles of Macroeconomics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5881F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3CA7A" w14:textId="77777777" w:rsidR="005F1C01" w:rsidRPr="00EA327E" w:rsidRDefault="005F1C01" w:rsidP="001972AC">
            <w:pPr>
              <w:spacing w:before="45"/>
              <w:ind w:left="219" w:right="199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B9384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7300D" w14:textId="77777777" w:rsidR="005F1C01" w:rsidRPr="00EA327E" w:rsidRDefault="005F1C01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MATH 2143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B61BB" w14:textId="77777777" w:rsidR="005F1C01" w:rsidRPr="00EA327E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Business Calculus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0F1EB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D7394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5F1C01" w:rsidRPr="00EA327E" w14:paraId="3996C8F7" w14:textId="77777777" w:rsidTr="001972AC">
        <w:trPr>
          <w:trHeight w:hRule="exact" w:val="323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C477C" w14:textId="77777777" w:rsidR="005F1C01" w:rsidRPr="00EA327E" w:rsidRDefault="005F1C01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ENG 2003 or ENG 2013 or PHIL 1103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F5647" w14:textId="77777777" w:rsidR="005F1C01" w:rsidRPr="00EA327E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sz w:val="12"/>
                <w:szCs w:val="12"/>
              </w:rPr>
              <w:t>World Literature I, World Literature II, or Intro to Philosophy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D9E1C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sz w:val="12"/>
                <w:szCs w:val="12"/>
              </w:rPr>
              <w:t>3</w:t>
            </w:r>
          </w:p>
          <w:p w14:paraId="3EB77A7A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28026" w14:textId="77777777" w:rsidR="005F1C01" w:rsidRPr="00EA327E" w:rsidRDefault="005F1C01" w:rsidP="001972AC">
            <w:pPr>
              <w:spacing w:before="45"/>
              <w:ind w:left="219" w:right="199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B05E0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D3492" w14:textId="77777777" w:rsidR="005F1C01" w:rsidRPr="00EA327E" w:rsidRDefault="005F1C01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HIST 2763 or HIST 2773 or POSC 2103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6A8D9" w14:textId="77777777" w:rsidR="005F1C01" w:rsidRPr="00EA327E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US History to 1876, US History from 1876, or Intro to US Gov.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83E35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76BFE" w14:textId="77777777" w:rsidR="005F1C01" w:rsidRPr="00EA327E" w:rsidRDefault="005F1C01" w:rsidP="001972AC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</w:tc>
      </w:tr>
      <w:tr w:rsidR="005F1C01" w:rsidRPr="00EA327E" w14:paraId="4EC07080" w14:textId="77777777" w:rsidTr="001E3B98">
        <w:trPr>
          <w:trHeight w:hRule="exact" w:val="395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86F77" w14:textId="77777777" w:rsidR="005F1C01" w:rsidRPr="00EA327E" w:rsidRDefault="005F1C01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NS 3133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909DD" w14:textId="77777777" w:rsidR="005F1C01" w:rsidRPr="00EA327E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Foodservice Management (*</w:t>
            </w:r>
            <w:proofErr w:type="spellStart"/>
            <w:r w:rsidRPr="00EA327E">
              <w:rPr>
                <w:rFonts w:asciiTheme="majorHAnsi" w:hAnsiTheme="majorHAnsi" w:cs="Arial"/>
                <w:sz w:val="12"/>
                <w:szCs w:val="12"/>
              </w:rPr>
              <w:t>Prereq</w:t>
            </w:r>
            <w:proofErr w:type="spellEnd"/>
            <w:r w:rsidR="00073339" w:rsidRPr="00EA327E">
              <w:rPr>
                <w:rFonts w:asciiTheme="majorHAnsi" w:hAnsiTheme="majorHAnsi" w:cs="Arial"/>
                <w:sz w:val="12"/>
                <w:szCs w:val="12"/>
              </w:rPr>
              <w:t xml:space="preserve">.  </w:t>
            </w:r>
            <w:r w:rsidRPr="00EA327E">
              <w:rPr>
                <w:rFonts w:asciiTheme="majorHAnsi" w:hAnsiTheme="majorHAnsi" w:cs="Arial"/>
                <w:sz w:val="12"/>
                <w:szCs w:val="12"/>
              </w:rPr>
              <w:t>HETM 2013, HETM Majors)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C30C2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77BA3" w14:textId="77777777" w:rsidR="005F1C01" w:rsidRPr="00EA327E" w:rsidRDefault="005F1C01" w:rsidP="001972AC">
            <w:pPr>
              <w:spacing w:before="1"/>
              <w:ind w:left="219" w:right="214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EEB0A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BBBC4" w14:textId="77777777" w:rsidR="005F1C01" w:rsidRPr="00EA327E" w:rsidRDefault="005F1C01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NS 3143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F45F0" w14:textId="77777777" w:rsidR="005F1C01" w:rsidRPr="00EA327E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Food Science &amp; Lab (*</w:t>
            </w:r>
            <w:proofErr w:type="spellStart"/>
            <w:r w:rsidRPr="00EA327E">
              <w:rPr>
                <w:rFonts w:asciiTheme="majorHAnsi" w:hAnsiTheme="majorHAnsi" w:cs="Arial"/>
                <w:sz w:val="12"/>
                <w:szCs w:val="12"/>
              </w:rPr>
              <w:t>Prereq</w:t>
            </w:r>
            <w:proofErr w:type="spellEnd"/>
            <w:r w:rsidR="00073339" w:rsidRPr="00EA327E">
              <w:rPr>
                <w:rFonts w:asciiTheme="majorHAnsi" w:hAnsiTheme="majorHAnsi" w:cs="Arial"/>
                <w:sz w:val="12"/>
                <w:szCs w:val="12"/>
              </w:rPr>
              <w:t xml:space="preserve">.  </w:t>
            </w:r>
            <w:r w:rsidRPr="00EA327E">
              <w:rPr>
                <w:rFonts w:asciiTheme="majorHAnsi" w:hAnsiTheme="majorHAnsi" w:cs="Arial"/>
                <w:sz w:val="12"/>
                <w:szCs w:val="12"/>
              </w:rPr>
              <w:t>HETM 2013, NS 3133, HETM Majors)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AEC38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4E6A0" w14:textId="77777777" w:rsidR="005F1C01" w:rsidRPr="00EA327E" w:rsidRDefault="005F1C01" w:rsidP="001972AC">
            <w:pPr>
              <w:spacing w:before="1"/>
              <w:ind w:left="212" w:right="206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</w:tr>
      <w:tr w:rsidR="005F1C01" w:rsidRPr="00EA327E" w14:paraId="5A0BFD63" w14:textId="77777777" w:rsidTr="001972AC">
        <w:trPr>
          <w:trHeight w:hRule="exact" w:val="18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8B963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CF178" w14:textId="77777777" w:rsidR="005F1C01" w:rsidRPr="00EA327E" w:rsidRDefault="005F1C01" w:rsidP="001972A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84EA6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E3023" w14:textId="77777777" w:rsidR="005F1C01" w:rsidRPr="00EA327E" w:rsidRDefault="005F1C01" w:rsidP="001972A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9960B" w14:textId="77777777" w:rsidR="005F1C01" w:rsidRPr="00EA327E" w:rsidRDefault="005F1C01" w:rsidP="001972A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DE9FA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60EAF" w14:textId="77777777" w:rsidR="005F1C01" w:rsidRPr="00EA327E" w:rsidRDefault="005F1C01" w:rsidP="001972A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E3AF3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83AFE" w14:textId="77777777" w:rsidR="005F1C01" w:rsidRPr="00EA327E" w:rsidRDefault="005F1C01" w:rsidP="001972A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</w:tr>
      <w:tr w:rsidR="005F1C01" w:rsidRPr="00EA327E" w14:paraId="315B1AA6" w14:textId="77777777" w:rsidTr="001972AC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49403" w14:textId="77777777" w:rsidR="005F1C01" w:rsidRPr="00EA327E" w:rsidRDefault="005F1C01" w:rsidP="001972AC">
            <w:pPr>
              <w:spacing w:before="45"/>
              <w:ind w:left="2244" w:right="222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ear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EF0C8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8239D" w14:textId="77777777" w:rsidR="005F1C01" w:rsidRPr="00EA327E" w:rsidRDefault="005F1C01" w:rsidP="001972AC">
            <w:pPr>
              <w:spacing w:before="45"/>
              <w:ind w:left="2171" w:right="2156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ear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3</w:t>
            </w:r>
          </w:p>
        </w:tc>
      </w:tr>
      <w:tr w:rsidR="005F1C01" w:rsidRPr="00EA327E" w14:paraId="738D0D4C" w14:textId="77777777" w:rsidTr="001972AC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A1944" w14:textId="77777777" w:rsidR="005F1C01" w:rsidRPr="00EA327E" w:rsidRDefault="005F1C01" w:rsidP="001972AC">
            <w:pPr>
              <w:spacing w:before="45"/>
              <w:ind w:left="2034" w:right="2017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 xml:space="preserve">Fall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7F9B3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34A7B" w14:textId="77777777" w:rsidR="005F1C01" w:rsidRPr="00EA327E" w:rsidRDefault="005F1C01" w:rsidP="001972AC">
            <w:pPr>
              <w:spacing w:before="45"/>
              <w:ind w:left="1879" w:right="1860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p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 xml:space="preserve">g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5F1C01" w:rsidRPr="00EA327E" w14:paraId="123D5568" w14:textId="77777777" w:rsidTr="001972A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41ACB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48CBA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79124" w14:textId="77777777" w:rsidR="005F1C01" w:rsidRPr="00EA327E" w:rsidRDefault="004A515D" w:rsidP="001972A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7D630" w14:textId="77777777" w:rsidR="005F1C01" w:rsidRPr="00EA327E" w:rsidRDefault="005F1C01" w:rsidP="001972AC">
            <w:pPr>
              <w:spacing w:before="25"/>
              <w:ind w:left="6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Gen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0CD8D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A5319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29463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37D8C" w14:textId="77777777" w:rsidR="005F1C01" w:rsidRPr="00EA327E" w:rsidRDefault="004A515D" w:rsidP="001972A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426B2" w14:textId="77777777" w:rsidR="005F1C01" w:rsidRPr="00EA327E" w:rsidRDefault="005F1C01" w:rsidP="001972AC">
            <w:pPr>
              <w:spacing w:before="25"/>
              <w:ind w:left="6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Gen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d</w:t>
            </w:r>
          </w:p>
        </w:tc>
      </w:tr>
      <w:tr w:rsidR="005F1C01" w:rsidRPr="00EA327E" w14:paraId="225DB262" w14:textId="77777777" w:rsidTr="001972AC">
        <w:trPr>
          <w:trHeight w:hRule="exact" w:val="1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228FB" w14:textId="77777777" w:rsidR="005F1C01" w:rsidRPr="00EA327E" w:rsidRDefault="005F1C01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LAW 2023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B19D9" w14:textId="77777777" w:rsidR="005F1C01" w:rsidRPr="00EA327E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Legal Environment Business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B6C8D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04B71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B0F62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9FA91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ECON 2323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E6FF5" w14:textId="77777777" w:rsidR="00541FA3" w:rsidRDefault="005F1C01" w:rsidP="001972AC">
            <w:pPr>
              <w:spacing w:before="45"/>
              <w:ind w:left="18"/>
              <w:rPr>
                <w:rFonts w:asciiTheme="majorHAnsi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 xml:space="preserve">Principles of </w:t>
            </w:r>
            <w:r w:rsidR="009C7239">
              <w:rPr>
                <w:rFonts w:asciiTheme="majorHAnsi" w:hAnsiTheme="majorHAnsi" w:cs="Arial"/>
                <w:sz w:val="12"/>
                <w:szCs w:val="12"/>
              </w:rPr>
              <w:t>Micro</w:t>
            </w:r>
            <w:r w:rsidR="00541FA3">
              <w:rPr>
                <w:rFonts w:asciiTheme="majorHAnsi" w:hAnsiTheme="majorHAnsi" w:cs="Arial"/>
                <w:sz w:val="12"/>
                <w:szCs w:val="12"/>
              </w:rPr>
              <w:t>economics</w:t>
            </w:r>
          </w:p>
          <w:p w14:paraId="4D69D754" w14:textId="77777777" w:rsidR="00541FA3" w:rsidRDefault="00541FA3" w:rsidP="001972AC">
            <w:pPr>
              <w:spacing w:before="45"/>
              <w:ind w:left="18"/>
              <w:rPr>
                <w:rFonts w:asciiTheme="majorHAnsi" w:hAnsiTheme="majorHAnsi" w:cs="Arial"/>
                <w:sz w:val="12"/>
                <w:szCs w:val="12"/>
              </w:rPr>
            </w:pPr>
          </w:p>
          <w:p w14:paraId="70769CBC" w14:textId="77777777" w:rsidR="00541FA3" w:rsidRDefault="00541FA3" w:rsidP="001972AC">
            <w:pPr>
              <w:spacing w:before="45"/>
              <w:ind w:left="18"/>
              <w:rPr>
                <w:rFonts w:asciiTheme="majorHAnsi" w:hAnsiTheme="majorHAnsi" w:cs="Arial"/>
                <w:sz w:val="12"/>
                <w:szCs w:val="12"/>
              </w:rPr>
            </w:pPr>
          </w:p>
          <w:p w14:paraId="1167D5BB" w14:textId="77777777" w:rsidR="005F1C01" w:rsidRPr="00EA327E" w:rsidRDefault="004A515D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economics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F1D1B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C7B29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5F1C01" w:rsidRPr="00EA327E" w14:paraId="29CE8341" w14:textId="77777777" w:rsidTr="001972AC">
        <w:trPr>
          <w:trHeight w:hRule="exact" w:val="161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10EF2" w14:textId="19D4BE81" w:rsidR="005F1C01" w:rsidRPr="00EA327E" w:rsidRDefault="00FA4897" w:rsidP="001972AC">
            <w:pPr>
              <w:spacing w:before="20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ISBA</w:t>
            </w:r>
            <w:r w:rsidR="005F1C01" w:rsidRPr="00EA327E">
              <w:rPr>
                <w:rFonts w:asciiTheme="majorHAnsi" w:hAnsiTheme="majorHAnsi" w:cs="Arial"/>
                <w:sz w:val="12"/>
                <w:szCs w:val="12"/>
              </w:rPr>
              <w:t xml:space="preserve"> 3013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766B3" w14:textId="77777777" w:rsidR="005F1C01" w:rsidRPr="00EA327E" w:rsidRDefault="005F1C01" w:rsidP="001972AC">
            <w:pPr>
              <w:spacing w:before="1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Management Information Systems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BECEC" w14:textId="77777777" w:rsidR="005F1C01" w:rsidRPr="00EA327E" w:rsidRDefault="005F1C01" w:rsidP="001972AC">
            <w:pPr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CD202" w14:textId="77777777" w:rsidR="005F1C01" w:rsidRPr="00EA327E" w:rsidRDefault="005F1C01" w:rsidP="001972AC">
            <w:pPr>
              <w:ind w:left="219" w:right="199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15A04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711A8" w14:textId="4801295E" w:rsidR="005F1C01" w:rsidRPr="00EA327E" w:rsidRDefault="00FA4897" w:rsidP="001972AC">
            <w:pPr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ISBA</w:t>
            </w:r>
            <w:r w:rsidR="005F1C01" w:rsidRPr="00EA327E">
              <w:rPr>
                <w:rFonts w:asciiTheme="majorHAnsi" w:hAnsiTheme="majorHAnsi" w:cs="Arial"/>
                <w:sz w:val="12"/>
                <w:szCs w:val="12"/>
              </w:rPr>
              <w:t xml:space="preserve"> 3553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D61CD" w14:textId="77777777" w:rsidR="005F1C01" w:rsidRPr="00EA327E" w:rsidRDefault="005F1C01" w:rsidP="001972AC">
            <w:pPr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Foundations of Business Analytics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DD469" w14:textId="77777777" w:rsidR="005F1C01" w:rsidRPr="00EA327E" w:rsidRDefault="005F1C01" w:rsidP="001972AC">
            <w:pPr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A78F1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5F1C01" w:rsidRPr="00EA327E" w14:paraId="306960C8" w14:textId="77777777" w:rsidTr="001972AC">
        <w:trPr>
          <w:trHeight w:hRule="exact" w:val="18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E15F3" w14:textId="77777777" w:rsidR="005F1C01" w:rsidRPr="00EA327E" w:rsidRDefault="005F1C01" w:rsidP="001972AC">
            <w:pPr>
              <w:spacing w:before="20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STAT 3233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CF41A" w14:textId="77777777" w:rsidR="005F1C01" w:rsidRPr="00EA327E" w:rsidRDefault="005F1C01" w:rsidP="001972AC">
            <w:pPr>
              <w:spacing w:before="1" w:line="267" w:lineRule="auto"/>
              <w:ind w:left="18" w:right="146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Applied Statistics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D67C8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3316F" w14:textId="77777777" w:rsidR="005F1C01" w:rsidRPr="00EA327E" w:rsidRDefault="005F1C01" w:rsidP="001972AC">
            <w:pPr>
              <w:spacing w:before="1"/>
              <w:ind w:left="219" w:right="214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C37A1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F0031" w14:textId="77777777" w:rsidR="005F1C01" w:rsidRPr="00EA327E" w:rsidRDefault="005F1C01" w:rsidP="001972AC">
            <w:pPr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MGMT 3123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7366F" w14:textId="77777777" w:rsidR="005F1C01" w:rsidRPr="00EA327E" w:rsidRDefault="005F1C01" w:rsidP="001972AC">
            <w:pPr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Principles of Management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029F9" w14:textId="77777777" w:rsidR="005F1C01" w:rsidRPr="00EA327E" w:rsidRDefault="005F1C01" w:rsidP="001972AC">
            <w:pPr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713A3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5F1C01" w:rsidRPr="00EA327E" w14:paraId="01DF43A2" w14:textId="77777777" w:rsidTr="001972AC">
        <w:trPr>
          <w:trHeight w:hRule="exact" w:val="215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2A934" w14:textId="77777777" w:rsidR="005F1C01" w:rsidRPr="00EA327E" w:rsidRDefault="005F1C01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MKTG 3013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213D8" w14:textId="77777777" w:rsidR="005F1C01" w:rsidRPr="00EA327E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Marketing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02B25" w14:textId="77777777" w:rsidR="005F1C01" w:rsidRPr="00EA327E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416F1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0CFA0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A102D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MKTG 3033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9380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Advertising and Promotion -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6406F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2BF3C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5F1C01" w:rsidRPr="00EA327E" w14:paraId="3F86E890" w14:textId="77777777" w:rsidTr="001E3B98">
        <w:trPr>
          <w:trHeight w:hRule="exact" w:val="44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2415D" w14:textId="77777777" w:rsidR="005F1C01" w:rsidRPr="00C522D8" w:rsidRDefault="005F1C01" w:rsidP="001972A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C522D8">
              <w:rPr>
                <w:rFonts w:asciiTheme="majorHAnsi" w:hAnsiTheme="majorHAnsi" w:cs="Arial"/>
                <w:sz w:val="12"/>
                <w:szCs w:val="12"/>
              </w:rPr>
              <w:t>HETM 3013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290BD" w14:textId="77777777" w:rsidR="005F1C01" w:rsidRPr="00C522D8" w:rsidRDefault="005F1C01" w:rsidP="001972A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C522D8">
              <w:rPr>
                <w:rFonts w:asciiTheme="majorHAnsi" w:hAnsiTheme="majorHAnsi" w:cs="Arial"/>
                <w:sz w:val="12"/>
                <w:szCs w:val="12"/>
              </w:rPr>
              <w:t>Lodging Operations Management (*</w:t>
            </w:r>
            <w:proofErr w:type="spellStart"/>
            <w:r w:rsidRPr="00C522D8">
              <w:rPr>
                <w:rFonts w:asciiTheme="majorHAnsi" w:hAnsiTheme="majorHAnsi" w:cs="Arial"/>
                <w:sz w:val="12"/>
                <w:szCs w:val="12"/>
              </w:rPr>
              <w:t>Prereq</w:t>
            </w:r>
            <w:proofErr w:type="spellEnd"/>
            <w:r w:rsidR="00CD19DA" w:rsidRPr="00C522D8">
              <w:rPr>
                <w:rFonts w:asciiTheme="majorHAnsi" w:hAnsiTheme="majorHAnsi" w:cs="Arial"/>
                <w:sz w:val="12"/>
                <w:szCs w:val="12"/>
              </w:rPr>
              <w:t xml:space="preserve">.  </w:t>
            </w:r>
            <w:r w:rsidRPr="00C522D8">
              <w:rPr>
                <w:rFonts w:asciiTheme="majorHAnsi" w:hAnsiTheme="majorHAnsi" w:cs="Arial"/>
                <w:sz w:val="12"/>
                <w:szCs w:val="12"/>
              </w:rPr>
              <w:t>HETM 2013)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7681E" w14:textId="77777777" w:rsidR="005F1C01" w:rsidRPr="00C522D8" w:rsidRDefault="005F1C01" w:rsidP="001972A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C522D8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22F5A" w14:textId="77777777" w:rsidR="005F1C01" w:rsidRPr="00C522D8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F4B1C" w14:textId="77777777" w:rsidR="005F1C01" w:rsidRPr="00C522D8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172F3" w14:textId="77777777" w:rsidR="005F1C01" w:rsidRPr="00170BFC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170BFC">
              <w:rPr>
                <w:rFonts w:asciiTheme="majorHAnsi" w:hAnsiTheme="majorHAnsi" w:cs="Arial"/>
                <w:sz w:val="12"/>
                <w:szCs w:val="12"/>
              </w:rPr>
              <w:t>HETM 3303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39ED4" w14:textId="77777777" w:rsidR="005F1C01" w:rsidRPr="00170BFC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170BFC">
              <w:rPr>
                <w:rFonts w:asciiTheme="majorHAnsi" w:hAnsiTheme="majorHAnsi" w:cs="Arial"/>
                <w:sz w:val="12"/>
                <w:szCs w:val="12"/>
              </w:rPr>
              <w:t>Meeting &amp; Event Management (*</w:t>
            </w:r>
            <w:proofErr w:type="spellStart"/>
            <w:r w:rsidRPr="00170BFC">
              <w:rPr>
                <w:rFonts w:asciiTheme="majorHAnsi" w:hAnsiTheme="majorHAnsi" w:cs="Arial"/>
                <w:sz w:val="12"/>
                <w:szCs w:val="12"/>
              </w:rPr>
              <w:t>Prereq</w:t>
            </w:r>
            <w:proofErr w:type="spellEnd"/>
            <w:r w:rsidR="00073339" w:rsidRPr="00170BFC">
              <w:rPr>
                <w:rFonts w:asciiTheme="majorHAnsi" w:hAnsiTheme="majorHAnsi" w:cs="Arial"/>
                <w:sz w:val="12"/>
                <w:szCs w:val="12"/>
              </w:rPr>
              <w:t xml:space="preserve">.  </w:t>
            </w:r>
            <w:r w:rsidRPr="00170BFC">
              <w:rPr>
                <w:rFonts w:asciiTheme="majorHAnsi" w:hAnsiTheme="majorHAnsi" w:cs="Arial"/>
                <w:sz w:val="12"/>
                <w:szCs w:val="12"/>
              </w:rPr>
              <w:t>HETM 2013)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20F4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C522D8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A06E2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5F1C01" w:rsidRPr="00EA327E" w14:paraId="27F96045" w14:textId="77777777" w:rsidTr="00FA4897">
        <w:trPr>
          <w:trHeight w:hRule="exact" w:val="35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4BBB2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17E46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5F868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7715D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4F6D8" w14:textId="77777777" w:rsidR="005F1C01" w:rsidRPr="004C1DAB" w:rsidRDefault="005F1C01" w:rsidP="001972AC">
            <w:pPr>
              <w:rPr>
                <w:rFonts w:asciiTheme="majorHAnsi" w:hAnsiTheme="majorHAnsi" w:cs="Arial"/>
                <w:sz w:val="12"/>
                <w:szCs w:val="12"/>
                <w:highlight w:val="yellow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E9243" w14:textId="0A167A4D" w:rsidR="005F1C01" w:rsidRPr="00A07705" w:rsidRDefault="00D95991" w:rsidP="001972A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  <w:highlight w:val="yellow"/>
              </w:rPr>
            </w:pPr>
            <w:r w:rsidRPr="00A07705">
              <w:rPr>
                <w:rFonts w:asciiTheme="majorHAnsi" w:hAnsiTheme="majorHAnsi" w:cs="Arial"/>
                <w:b/>
                <w:bCs/>
                <w:sz w:val="12"/>
                <w:szCs w:val="12"/>
                <w:highlight w:val="yellow"/>
              </w:rPr>
              <w:t xml:space="preserve">HETM </w:t>
            </w:r>
            <w:r w:rsidR="005F1C01" w:rsidRPr="00A07705">
              <w:rPr>
                <w:rFonts w:asciiTheme="majorHAnsi" w:hAnsiTheme="majorHAnsi" w:cs="Arial"/>
                <w:b/>
                <w:bCs/>
                <w:sz w:val="12"/>
                <w:szCs w:val="12"/>
                <w:highlight w:val="yellow"/>
              </w:rPr>
              <w:t>200</w:t>
            </w:r>
            <w:r w:rsidR="00FA4897">
              <w:rPr>
                <w:rFonts w:asciiTheme="majorHAnsi" w:hAnsiTheme="majorHAnsi" w:cs="Arial"/>
                <w:b/>
                <w:bCs/>
                <w:sz w:val="12"/>
                <w:szCs w:val="12"/>
                <w:highlight w:val="yellow"/>
              </w:rPr>
              <w:t>0</w:t>
            </w:r>
            <w:r w:rsidR="005F1C01" w:rsidRPr="00A07705">
              <w:rPr>
                <w:rFonts w:asciiTheme="majorHAnsi" w:hAnsiTheme="majorHAnsi" w:cs="Arial"/>
                <w:b/>
                <w:bCs/>
                <w:sz w:val="12"/>
                <w:szCs w:val="12"/>
                <w:highlight w:val="yellow"/>
              </w:rPr>
              <w:t xml:space="preserve">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DED5C" w14:textId="477BFA9C" w:rsidR="005F1C01" w:rsidRPr="004C1DAB" w:rsidRDefault="00D95991" w:rsidP="001972A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  <w:r w:rsidRPr="004C1DAB">
              <w:rPr>
                <w:rFonts w:asciiTheme="majorHAnsi" w:hAnsiTheme="majorHAnsi" w:cs="Arial"/>
                <w:b/>
                <w:bCs/>
                <w:sz w:val="12"/>
                <w:szCs w:val="12"/>
                <w:highlight w:val="yellow"/>
              </w:rPr>
              <w:t>Hospitality Work Experience</w:t>
            </w:r>
            <w:r w:rsidR="005F1C01" w:rsidRPr="004C1DAB">
              <w:rPr>
                <w:rFonts w:asciiTheme="majorHAnsi" w:hAnsiTheme="majorHAnsi" w:cs="Arial"/>
                <w:b/>
                <w:bCs/>
                <w:sz w:val="12"/>
                <w:szCs w:val="12"/>
                <w:highlight w:val="yellow"/>
              </w:rPr>
              <w:t xml:space="preserve">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78DCF" w14:textId="1838C35B" w:rsidR="005F1C01" w:rsidRPr="00EA327E" w:rsidRDefault="00FA4897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7F832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5F1C01" w:rsidRPr="00EA327E" w14:paraId="636E58FE" w14:textId="77777777" w:rsidTr="001972A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F0332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A5DA0" w14:textId="77777777" w:rsidR="005F1C01" w:rsidRPr="00EA327E" w:rsidRDefault="005F1C01" w:rsidP="001972AC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6690A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87B07" w14:textId="77777777" w:rsidR="005F1C01" w:rsidRPr="00EA327E" w:rsidRDefault="005F1C01" w:rsidP="001972AC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48DF8" w14:textId="77777777" w:rsidR="005F1C01" w:rsidRPr="00EA327E" w:rsidRDefault="005F1C01" w:rsidP="001972AC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70F14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A3DA4" w14:textId="77777777" w:rsidR="005F1C01" w:rsidRPr="00EA327E" w:rsidRDefault="005F1C01" w:rsidP="001972AC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BB271" w14:textId="44F35E78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1</w:t>
            </w:r>
            <w:r w:rsidR="00FA4897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9682C" w14:textId="77777777" w:rsidR="005F1C01" w:rsidRPr="00EA327E" w:rsidRDefault="005F1C01" w:rsidP="001972A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</w:tr>
      <w:tr w:rsidR="005F1C01" w:rsidRPr="00EA327E" w14:paraId="57D36276" w14:textId="77777777" w:rsidTr="001972AC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8EF87" w14:textId="77777777" w:rsidR="005F1C01" w:rsidRPr="00EA327E" w:rsidRDefault="005F1C01" w:rsidP="001972AC">
            <w:pPr>
              <w:spacing w:before="45"/>
              <w:ind w:left="2244" w:right="222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ear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9CD0F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C8912" w14:textId="77777777" w:rsidR="005F1C01" w:rsidRPr="00EA327E" w:rsidRDefault="005F1C01" w:rsidP="001972AC">
            <w:pPr>
              <w:spacing w:before="45"/>
              <w:ind w:left="2171" w:right="2156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ear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4</w:t>
            </w:r>
          </w:p>
        </w:tc>
      </w:tr>
      <w:tr w:rsidR="005F1C01" w:rsidRPr="00EA327E" w14:paraId="35779605" w14:textId="77777777" w:rsidTr="001972AC">
        <w:trPr>
          <w:trHeight w:hRule="exact" w:val="26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52A6C" w14:textId="77777777" w:rsidR="005F1C01" w:rsidRPr="00EA327E" w:rsidRDefault="005F1C01" w:rsidP="001972AC">
            <w:pPr>
              <w:spacing w:before="45"/>
              <w:ind w:left="2034" w:right="2017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 xml:space="preserve">Fall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95E1B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C08BA" w14:textId="77777777" w:rsidR="005F1C01" w:rsidRPr="00EA327E" w:rsidRDefault="005F1C01" w:rsidP="001972AC">
            <w:pPr>
              <w:spacing w:before="45"/>
              <w:ind w:left="1879" w:right="1860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p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 xml:space="preserve">g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5F1C01" w:rsidRPr="00EA327E" w14:paraId="77C650F7" w14:textId="77777777" w:rsidTr="001972A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31E79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4EDF0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8CBD4" w14:textId="77777777" w:rsidR="005F1C01" w:rsidRPr="00EA327E" w:rsidRDefault="004A515D" w:rsidP="001972A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07456" w14:textId="77777777" w:rsidR="005F1C01" w:rsidRPr="00EA327E" w:rsidRDefault="005F1C01" w:rsidP="001972AC">
            <w:pPr>
              <w:spacing w:before="25"/>
              <w:ind w:left="6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Gen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BC56F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20407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125B6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06E30" w14:textId="77777777" w:rsidR="005F1C01" w:rsidRPr="00EA327E" w:rsidRDefault="004A515D" w:rsidP="001972A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014AE" w14:textId="77777777" w:rsidR="005F1C01" w:rsidRPr="00EA327E" w:rsidRDefault="005F1C01" w:rsidP="001972AC">
            <w:pPr>
              <w:spacing w:before="25"/>
              <w:ind w:left="6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Gen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d</w:t>
            </w:r>
          </w:p>
        </w:tc>
      </w:tr>
      <w:tr w:rsidR="005F1C01" w:rsidRPr="00EA327E" w14:paraId="43A6DCC9" w14:textId="77777777" w:rsidTr="001972A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D1A4E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FIN 3713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6DE82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Business Finance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2CF3C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4F882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E402E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12451" w14:textId="77777777" w:rsidR="005F1C01" w:rsidRPr="00EA327E" w:rsidRDefault="005F1C01" w:rsidP="001972AC">
            <w:pPr>
              <w:spacing w:before="2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MGMT 3153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AF7B7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Organizational Behavior -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DFB7A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5428C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5F1C01" w:rsidRPr="00EA327E" w14:paraId="364F0568" w14:textId="77777777" w:rsidTr="001972A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0E262" w14:textId="77777777" w:rsidR="005F1C01" w:rsidRPr="00EA327E" w:rsidRDefault="005F1C01" w:rsidP="001972AC">
            <w:pPr>
              <w:spacing w:before="2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MGMT 3143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9C1DC" w14:textId="77777777" w:rsidR="005F1C01" w:rsidRPr="00EA327E" w:rsidRDefault="005F1C01" w:rsidP="001972AC">
            <w:pPr>
              <w:spacing w:before="23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Human Resources Management -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F034B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E1D13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E5106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714F8" w14:textId="77777777" w:rsidR="005F1C01" w:rsidRPr="00EA327E" w:rsidRDefault="005F1C01" w:rsidP="001972AC">
            <w:pPr>
              <w:spacing w:before="2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MGMT 4813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C3401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Strategic Management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3CFE5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B739C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5F1C01" w:rsidRPr="00EA327E" w14:paraId="22B056E3" w14:textId="77777777" w:rsidTr="004C1DAB">
        <w:trPr>
          <w:trHeight w:hRule="exact" w:val="37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F498A" w14:textId="77777777" w:rsidR="005F1C01" w:rsidRPr="00EA327E" w:rsidRDefault="005F1C01" w:rsidP="001972AC">
            <w:pPr>
              <w:spacing w:before="2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 xml:space="preserve">HETM 3143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4F60B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Hospitality Sales &amp; Marketing (*</w:t>
            </w:r>
            <w:proofErr w:type="spellStart"/>
            <w:r w:rsidRPr="00EA327E">
              <w:rPr>
                <w:rFonts w:asciiTheme="majorHAnsi" w:hAnsiTheme="majorHAnsi" w:cs="Arial"/>
                <w:sz w:val="12"/>
                <w:szCs w:val="12"/>
              </w:rPr>
              <w:t>Prereq</w:t>
            </w:r>
            <w:proofErr w:type="spellEnd"/>
            <w:r w:rsidRPr="00EA327E">
              <w:rPr>
                <w:rFonts w:asciiTheme="majorHAnsi" w:hAnsiTheme="majorHAnsi" w:cs="Arial"/>
                <w:sz w:val="12"/>
                <w:szCs w:val="12"/>
              </w:rPr>
              <w:t>. HETM 2013)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FE5B4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BFED5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C266B" w14:textId="77777777" w:rsidR="005F1C01" w:rsidRPr="004C1DAB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AA612" w14:textId="77777777" w:rsidR="005F1C01" w:rsidRPr="004C1DAB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4C1DAB">
              <w:rPr>
                <w:rFonts w:asciiTheme="majorHAnsi" w:hAnsiTheme="majorHAnsi" w:cs="Arial"/>
                <w:sz w:val="12"/>
                <w:szCs w:val="12"/>
              </w:rPr>
              <w:t>HETM 419V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1DA28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Planned Hospitality Mgmt. Internship (*</w:t>
            </w:r>
            <w:proofErr w:type="spellStart"/>
            <w:r w:rsidRPr="00EA327E">
              <w:rPr>
                <w:rFonts w:asciiTheme="majorHAnsi" w:hAnsiTheme="majorHAnsi" w:cs="Arial"/>
                <w:sz w:val="12"/>
                <w:szCs w:val="12"/>
              </w:rPr>
              <w:t>Prereq</w:t>
            </w:r>
            <w:proofErr w:type="spellEnd"/>
            <w:r w:rsidRPr="00EA327E">
              <w:rPr>
                <w:rFonts w:asciiTheme="majorHAnsi" w:hAnsiTheme="majorHAnsi" w:cs="Arial"/>
                <w:sz w:val="12"/>
                <w:szCs w:val="12"/>
              </w:rPr>
              <w:t>. HETM 2013, Senior standing)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AED4D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E625D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5F1C01" w:rsidRPr="00EA327E" w14:paraId="0473EC6C" w14:textId="77777777" w:rsidTr="001972AC">
        <w:trPr>
          <w:trHeight w:hRule="exact" w:val="74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218C8" w14:textId="77777777" w:rsidR="005F1C01" w:rsidRPr="005D6298" w:rsidRDefault="005F1C01" w:rsidP="001972AC">
            <w:pPr>
              <w:spacing w:before="25"/>
              <w:ind w:left="18"/>
              <w:rPr>
                <w:rFonts w:asciiTheme="majorHAnsi" w:eastAsia="Arial" w:hAnsiTheme="majorHAnsi" w:cs="Arial"/>
                <w:i/>
                <w:iCs/>
                <w:sz w:val="12"/>
                <w:szCs w:val="12"/>
              </w:rPr>
            </w:pPr>
            <w:r w:rsidRPr="005D6298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HETM 3403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D9417" w14:textId="77777777" w:rsidR="005F1C01" w:rsidRPr="005D6298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i/>
                <w:iCs/>
                <w:sz w:val="12"/>
                <w:szCs w:val="12"/>
              </w:rPr>
            </w:pPr>
            <w:r w:rsidRPr="005D6298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Sustainable Tourism Development (*</w:t>
            </w:r>
            <w:proofErr w:type="spellStart"/>
            <w:r w:rsidRPr="005D6298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Prereq</w:t>
            </w:r>
            <w:proofErr w:type="spellEnd"/>
            <w:r w:rsidR="00CD19DA" w:rsidRPr="005D6298">
              <w:rPr>
                <w:rFonts w:asciiTheme="majorHAnsi" w:hAnsiTheme="majorHAnsi" w:cs="Arial"/>
                <w:i/>
                <w:iCs/>
                <w:sz w:val="12"/>
                <w:szCs w:val="12"/>
              </w:rPr>
              <w:t xml:space="preserve">.  </w:t>
            </w:r>
            <w:r w:rsidRPr="005D6298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HETM 2013)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6EB41" w14:textId="77777777" w:rsidR="005F1C01" w:rsidRPr="005D6298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i/>
                <w:iCs/>
                <w:sz w:val="12"/>
                <w:szCs w:val="12"/>
              </w:rPr>
            </w:pPr>
            <w:r w:rsidRPr="005D6298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BFF98" w14:textId="77777777" w:rsidR="005F1C01" w:rsidRPr="005D6298" w:rsidRDefault="005F1C01" w:rsidP="001972AC">
            <w:pPr>
              <w:rPr>
                <w:rFonts w:asciiTheme="majorHAnsi" w:hAnsiTheme="majorHAnsi" w:cs="Arial"/>
                <w:i/>
                <w:iCs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94209" w14:textId="77777777" w:rsidR="005F1C01" w:rsidRPr="004C1DAB" w:rsidRDefault="005F1C01" w:rsidP="001972AC">
            <w:pPr>
              <w:rPr>
                <w:rFonts w:asciiTheme="majorHAnsi" w:hAnsiTheme="majorHAnsi" w:cs="Arial"/>
                <w:i/>
                <w:iCs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7289C" w14:textId="77777777" w:rsidR="005F1C01" w:rsidRPr="004C1DAB" w:rsidRDefault="005F1C01" w:rsidP="001972AC">
            <w:pPr>
              <w:spacing w:before="25"/>
              <w:ind w:left="18"/>
              <w:rPr>
                <w:rFonts w:asciiTheme="majorHAnsi" w:eastAsia="Arial" w:hAnsiTheme="majorHAnsi" w:cs="Arial"/>
                <w:i/>
                <w:iCs/>
                <w:sz w:val="12"/>
                <w:szCs w:val="12"/>
              </w:rPr>
            </w:pPr>
            <w:r w:rsidRPr="004C1DAB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HETM 4103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DE49B" w14:textId="77777777" w:rsidR="005F1C01" w:rsidRPr="005D6298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i/>
                <w:iCs/>
                <w:sz w:val="12"/>
                <w:szCs w:val="12"/>
              </w:rPr>
            </w:pPr>
            <w:r w:rsidRPr="005D6298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Hospitality Leadership and Analysis (Capstone) (*</w:t>
            </w:r>
            <w:proofErr w:type="spellStart"/>
            <w:r w:rsidRPr="005D6298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Prereq</w:t>
            </w:r>
            <w:proofErr w:type="spellEnd"/>
            <w:r w:rsidRPr="005D6298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. HETM, Senior standing, last semester, and completion of all other College of Business core requirements)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7D26B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030FC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5F1C01" w:rsidRPr="00EA327E" w14:paraId="02211413" w14:textId="77777777" w:rsidTr="001972A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1998A" w14:textId="77777777" w:rsidR="005F1C01" w:rsidRPr="00EA327E" w:rsidRDefault="005F1C01" w:rsidP="001972AC">
            <w:pPr>
              <w:spacing w:before="2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 xml:space="preserve">MGMT 4393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C26B6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Management of Service Operations (*</w:t>
            </w:r>
            <w:proofErr w:type="spellStart"/>
            <w:r w:rsidRPr="00EA327E">
              <w:rPr>
                <w:rFonts w:asciiTheme="majorHAnsi" w:hAnsiTheme="majorHAnsi" w:cs="Arial"/>
                <w:sz w:val="12"/>
                <w:szCs w:val="12"/>
              </w:rPr>
              <w:t>Prereq</w:t>
            </w:r>
            <w:proofErr w:type="spellEnd"/>
            <w:r w:rsidRPr="00EA327E">
              <w:rPr>
                <w:rFonts w:asciiTheme="majorHAnsi" w:hAnsiTheme="majorHAnsi" w:cs="Arial"/>
                <w:sz w:val="12"/>
                <w:szCs w:val="12"/>
              </w:rPr>
              <w:t>. HETM 2013, HETM Senior standing)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5FD65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6C709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E78B6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9D328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674E2" w14:textId="15702B99" w:rsidR="005F1C01" w:rsidRPr="00EA327E" w:rsidRDefault="004D1109" w:rsidP="001972A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>
              <w:rPr>
                <w:rFonts w:asciiTheme="majorHAnsi" w:eastAsia="Arial" w:hAnsiTheme="majorHAnsi" w:cs="Arial"/>
                <w:sz w:val="12"/>
                <w:szCs w:val="12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EC34A" w14:textId="0B455AA9" w:rsidR="005F1C01" w:rsidRPr="00EA327E" w:rsidRDefault="004D1109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>
              <w:rPr>
                <w:rFonts w:asciiTheme="majorHAnsi" w:eastAsia="Arial" w:hAnsiTheme="majorHAnsi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6C8C6" w14:textId="77777777" w:rsidR="005F1C01" w:rsidRPr="00EA327E" w:rsidRDefault="005F1C01" w:rsidP="001972A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5F1C01" w:rsidRPr="00EA327E" w14:paraId="45EADCA9" w14:textId="77777777" w:rsidTr="001972A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BBC99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3"/>
                <w:sz w:val="12"/>
                <w:szCs w:val="12"/>
              </w:rPr>
              <w:lastRenderedPageBreak/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otal Ho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F0D0E" w14:textId="77777777" w:rsidR="005F1C01" w:rsidRPr="00EA327E" w:rsidRDefault="005F1C01" w:rsidP="001972A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4A9E7" w14:textId="77777777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6D842" w14:textId="77777777" w:rsidR="005F1C01" w:rsidRPr="00EA327E" w:rsidRDefault="005F1C01" w:rsidP="001972A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357E9" w14:textId="77777777" w:rsidR="005F1C01" w:rsidRPr="00EA327E" w:rsidRDefault="005F1C01" w:rsidP="001972A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049E8" w14:textId="77777777" w:rsidR="005F1C01" w:rsidRPr="00EA327E" w:rsidRDefault="005F1C01" w:rsidP="001972A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3"/>
                <w:sz w:val="12"/>
                <w:szCs w:val="12"/>
              </w:rPr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otal Ho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00EF8" w14:textId="77777777" w:rsidR="005F1C01" w:rsidRPr="00EA327E" w:rsidRDefault="005F1C01" w:rsidP="001972A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AF0BA" w14:textId="5154C2D6" w:rsidR="005F1C01" w:rsidRPr="00EA327E" w:rsidRDefault="005F1C01" w:rsidP="001972A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1</w:t>
            </w:r>
            <w:r w:rsidR="004D1109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1BEA1" w14:textId="77777777" w:rsidR="005F1C01" w:rsidRPr="00EA327E" w:rsidRDefault="005F1C01" w:rsidP="001972A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</w:tr>
      <w:tr w:rsidR="005F1C01" w:rsidRPr="00EA327E" w14:paraId="1254EEE0" w14:textId="77777777" w:rsidTr="001972AC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025BF" w14:textId="77777777" w:rsidR="005F1C01" w:rsidRPr="00EA327E" w:rsidRDefault="005F1C01" w:rsidP="001972AC">
            <w:pPr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Theme="majorHAnsi" w:eastAsia="Arial" w:hAnsiTheme="majorHAnsi" w:cs="Arial"/>
                <w:sz w:val="18"/>
                <w:szCs w:val="18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>Total Jr/Sr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>Hours</w:t>
            </w:r>
            <w:r w:rsidRPr="00EA32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ab/>
              <w:t>_58__</w:t>
            </w:r>
            <w:r w:rsidRPr="00EA32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ab/>
              <w:t>Total Degree Hours</w:t>
            </w:r>
            <w:r w:rsidRPr="00EA32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ab/>
              <w:t>_120__</w:t>
            </w:r>
          </w:p>
        </w:tc>
      </w:tr>
      <w:tr w:rsidR="005F1C01" w:rsidRPr="00EA327E" w14:paraId="0EF8A2C6" w14:textId="77777777" w:rsidTr="001972AC">
        <w:trPr>
          <w:trHeight w:hRule="exact" w:val="4067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CBCB9" w14:textId="77777777" w:rsidR="005F1C01" w:rsidRPr="00EA327E" w:rsidRDefault="005F1C01" w:rsidP="001972AC">
            <w:pPr>
              <w:spacing w:line="205" w:lineRule="exact"/>
              <w:ind w:left="29"/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8"/>
                <w:szCs w:val="18"/>
              </w:rPr>
              <w:t>G</w:t>
            </w:r>
            <w:r w:rsidRPr="00EA32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>raduation Requirement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8"/>
                <w:szCs w:val="18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>:</w:t>
            </w:r>
          </w:p>
          <w:p w14:paraId="03C0EBA3" w14:textId="77777777" w:rsidR="005F1C01" w:rsidRPr="00EA327E" w:rsidRDefault="005F1C01" w:rsidP="001972A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Graduation Requirements: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1B1C8B4F" w14:textId="77777777" w:rsidR="005F1C01" w:rsidRPr="00EA327E" w:rsidRDefault="005F1C01" w:rsidP="001972A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 xml:space="preserve">Completion of HIST 2763 or HIST 2773 or POSC 2103 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311906EE" w14:textId="77777777" w:rsidR="005F1C01" w:rsidRPr="00EA327E" w:rsidRDefault="005F1C01" w:rsidP="001972A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English Proficiency (Grade of C or better in ENG 1003 and ENG 1013)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282B98E7" w14:textId="77777777" w:rsidR="005F1C01" w:rsidRPr="00EA327E" w:rsidRDefault="005F1C01" w:rsidP="001972A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2.25 in major or at least a "C" in each course in major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2B95917D" w14:textId="77777777" w:rsidR="005F1C01" w:rsidRPr="00EA327E" w:rsidRDefault="005F1C01" w:rsidP="001972A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2.25 overall and at least 2.00 GPA at ASU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23FB2B66" w14:textId="77777777" w:rsidR="005F1C01" w:rsidRPr="00EA327E" w:rsidRDefault="005F1C01" w:rsidP="001972A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2.25 in business core or at least a "C" in each core course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75BCAA5D" w14:textId="77777777" w:rsidR="005F1C01" w:rsidRPr="00EA327E" w:rsidRDefault="005F1C01" w:rsidP="001972A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50 % of business requirements completed at ASU-Jonesboro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61E0A878" w14:textId="77777777" w:rsidR="005F1C01" w:rsidRPr="00EA327E" w:rsidRDefault="005F1C01" w:rsidP="001972A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 xml:space="preserve">Maximum of 30 credit hours via correspondence, extension, examination, PLA, Military, or similar means; CLEP (30 hrs. max) 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02ABF903" w14:textId="08919C19" w:rsidR="005F1C01" w:rsidRPr="00EA327E" w:rsidRDefault="005F1C01" w:rsidP="001972A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1A7C8D68" w14:textId="77777777" w:rsidR="005F1C01" w:rsidRPr="00EA327E" w:rsidRDefault="005F1C01" w:rsidP="001972A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120 Total Credit Hours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374993CB" w14:textId="77777777" w:rsidR="005F1C01" w:rsidRPr="00EA327E" w:rsidRDefault="005F1C01" w:rsidP="001972A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 xml:space="preserve">30 of </w:t>
            </w:r>
            <w:r w:rsidR="00AC5614">
              <w:rPr>
                <w:rFonts w:asciiTheme="majorHAnsi" w:eastAsia="Arial" w:hAnsiTheme="majorHAnsi" w:cs="Arial"/>
                <w:sz w:val="14"/>
                <w:szCs w:val="14"/>
              </w:rPr>
              <w:t xml:space="preserve">the 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last 36 hours at ASU-Jonesboro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1CB7A864" w14:textId="77777777" w:rsidR="005F1C01" w:rsidRPr="00EA327E" w:rsidRDefault="005F1C01" w:rsidP="001972A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32 ASU residence hours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4CC3CF68" w14:textId="77777777" w:rsidR="005F1C01" w:rsidRPr="00EA327E" w:rsidRDefault="005F1C01" w:rsidP="001972A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8"/>
                <w:szCs w:val="18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Must have a grade of C or better in MATH 2143, ACCT 2033, and CIT 1503.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8"/>
                <w:szCs w:val="18"/>
              </w:rPr>
              <w:tab/>
            </w:r>
            <w:r w:rsidRPr="00EA327E">
              <w:rPr>
                <w:rFonts w:asciiTheme="majorHAnsi" w:eastAsia="Arial" w:hAnsiTheme="majorHAnsi" w:cs="Arial"/>
                <w:sz w:val="18"/>
                <w:szCs w:val="18"/>
              </w:rPr>
              <w:tab/>
            </w:r>
            <w:r w:rsidRPr="00EA327E">
              <w:rPr>
                <w:rFonts w:asciiTheme="majorHAnsi" w:eastAsia="Arial" w:hAnsiTheme="majorHAnsi" w:cs="Arial"/>
                <w:sz w:val="18"/>
                <w:szCs w:val="18"/>
              </w:rPr>
              <w:tab/>
            </w:r>
            <w:r w:rsidRPr="00EA327E">
              <w:rPr>
                <w:rFonts w:asciiTheme="majorHAnsi" w:eastAsia="Arial" w:hAnsiTheme="majorHAnsi" w:cs="Arial"/>
                <w:sz w:val="18"/>
                <w:szCs w:val="18"/>
              </w:rPr>
              <w:tab/>
            </w:r>
            <w:r w:rsidRPr="00EA327E">
              <w:rPr>
                <w:rFonts w:asciiTheme="majorHAnsi" w:eastAsia="Arial" w:hAnsiTheme="majorHAnsi" w:cs="Arial"/>
                <w:sz w:val="18"/>
                <w:szCs w:val="18"/>
              </w:rPr>
              <w:tab/>
            </w:r>
            <w:r w:rsidRPr="00EA327E">
              <w:rPr>
                <w:rFonts w:asciiTheme="majorHAnsi" w:eastAsia="Arial" w:hAnsiTheme="majorHAnsi" w:cs="Arial"/>
                <w:sz w:val="18"/>
                <w:szCs w:val="18"/>
              </w:rPr>
              <w:tab/>
            </w:r>
            <w:r w:rsidRPr="00EA327E">
              <w:rPr>
                <w:rFonts w:asciiTheme="majorHAnsi" w:eastAsia="Arial" w:hAnsiTheme="majorHAnsi" w:cs="Arial"/>
                <w:sz w:val="18"/>
                <w:szCs w:val="18"/>
              </w:rPr>
              <w:tab/>
            </w:r>
          </w:p>
        </w:tc>
      </w:tr>
    </w:tbl>
    <w:p w14:paraId="73893F2C" w14:textId="77777777" w:rsidR="005F1C01" w:rsidRPr="00EA327E" w:rsidRDefault="005F1C01" w:rsidP="005F1C01">
      <w:pPr>
        <w:rPr>
          <w:rFonts w:asciiTheme="majorHAnsi" w:hAnsiTheme="majorHAnsi" w:cs="Times New Roman (Body CS)"/>
          <w:sz w:val="2"/>
        </w:rPr>
      </w:pPr>
    </w:p>
    <w:bookmarkEnd w:id="2"/>
    <w:p w14:paraId="7349727E" w14:textId="77777777" w:rsidR="005F1C01" w:rsidRDefault="005F1C01" w:rsidP="005F1C01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</w:rPr>
      </w:pPr>
    </w:p>
    <w:p w14:paraId="63BA412F" w14:textId="77777777" w:rsidR="005F1C01" w:rsidRDefault="005F1C01" w:rsidP="005F1C0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7B639A30" w14:textId="77777777" w:rsidR="005F1C01" w:rsidRDefault="005F1C01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sectPr w:rsidR="005F1C0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3489" w14:textId="77777777" w:rsidR="005B2C33" w:rsidRDefault="005B2C33" w:rsidP="00AF3758">
      <w:pPr>
        <w:spacing w:after="0" w:line="240" w:lineRule="auto"/>
      </w:pPr>
      <w:r>
        <w:separator/>
      </w:r>
    </w:p>
  </w:endnote>
  <w:endnote w:type="continuationSeparator" w:id="0">
    <w:p w14:paraId="75B48FF5" w14:textId="77777777" w:rsidR="005B2C33" w:rsidRDefault="005B2C3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DDB9" w14:textId="77777777" w:rsidR="00D60333" w:rsidRDefault="00D60333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54DA8D" w14:textId="77777777" w:rsidR="00D60333" w:rsidRDefault="00D60333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E87B" w14:textId="77777777" w:rsidR="00D60333" w:rsidRDefault="00D60333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DACA3C8" w14:textId="77777777" w:rsidR="00D60333" w:rsidRDefault="00D60333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08/06/2019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6BED" w14:textId="77777777" w:rsidR="00D60333" w:rsidRDefault="00D60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3B15" w14:textId="77777777" w:rsidR="005B2C33" w:rsidRDefault="005B2C33" w:rsidP="00AF3758">
      <w:pPr>
        <w:spacing w:after="0" w:line="240" w:lineRule="auto"/>
      </w:pPr>
      <w:r>
        <w:separator/>
      </w:r>
    </w:p>
  </w:footnote>
  <w:footnote w:type="continuationSeparator" w:id="0">
    <w:p w14:paraId="28FA1E8A" w14:textId="77777777" w:rsidR="005B2C33" w:rsidRDefault="005B2C3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D7D1" w14:textId="77777777" w:rsidR="00D60333" w:rsidRDefault="00D60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DBEA" w14:textId="77777777" w:rsidR="00D60333" w:rsidRDefault="00D603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41FC" w14:textId="77777777" w:rsidR="00D60333" w:rsidRDefault="00D60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95A03"/>
    <w:multiLevelType w:val="hybridMultilevel"/>
    <w:tmpl w:val="210C4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E87A49"/>
    <w:multiLevelType w:val="hybridMultilevel"/>
    <w:tmpl w:val="1090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062798">
    <w:abstractNumId w:val="3"/>
  </w:num>
  <w:num w:numId="2" w16cid:durableId="18046044">
    <w:abstractNumId w:val="0"/>
  </w:num>
  <w:num w:numId="3" w16cid:durableId="1287466870">
    <w:abstractNumId w:val="1"/>
  </w:num>
  <w:num w:numId="4" w16cid:durableId="73316449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WwMDUyNTIztTAyNTdR0lEKTi0uzszPAykwtKgFACpflUYtAAAA"/>
  </w:docVars>
  <w:rsids>
    <w:rsidRoot w:val="00AF3758"/>
    <w:rsid w:val="000002AC"/>
    <w:rsid w:val="00001C04"/>
    <w:rsid w:val="0000536D"/>
    <w:rsid w:val="00005901"/>
    <w:rsid w:val="00012FE2"/>
    <w:rsid w:val="00013540"/>
    <w:rsid w:val="00016FE7"/>
    <w:rsid w:val="00017178"/>
    <w:rsid w:val="000201EB"/>
    <w:rsid w:val="00022710"/>
    <w:rsid w:val="00024BA5"/>
    <w:rsid w:val="00024F23"/>
    <w:rsid w:val="00024FF2"/>
    <w:rsid w:val="0002589A"/>
    <w:rsid w:val="000265CA"/>
    <w:rsid w:val="00026976"/>
    <w:rsid w:val="00035048"/>
    <w:rsid w:val="0003525B"/>
    <w:rsid w:val="0004193C"/>
    <w:rsid w:val="00041C2B"/>
    <w:rsid w:val="00041E75"/>
    <w:rsid w:val="000433EC"/>
    <w:rsid w:val="0005467E"/>
    <w:rsid w:val="00054918"/>
    <w:rsid w:val="000556EA"/>
    <w:rsid w:val="0006489D"/>
    <w:rsid w:val="00065A83"/>
    <w:rsid w:val="00066BF1"/>
    <w:rsid w:val="00073339"/>
    <w:rsid w:val="00074843"/>
    <w:rsid w:val="00076F60"/>
    <w:rsid w:val="00081BF3"/>
    <w:rsid w:val="00083C71"/>
    <w:rsid w:val="0008410E"/>
    <w:rsid w:val="00084CAA"/>
    <w:rsid w:val="00091943"/>
    <w:rsid w:val="0009789D"/>
    <w:rsid w:val="000A05DB"/>
    <w:rsid w:val="000A2410"/>
    <w:rsid w:val="000A654B"/>
    <w:rsid w:val="000A6FBB"/>
    <w:rsid w:val="000B43CF"/>
    <w:rsid w:val="000C7131"/>
    <w:rsid w:val="000C75D6"/>
    <w:rsid w:val="000D06F1"/>
    <w:rsid w:val="000D1295"/>
    <w:rsid w:val="000D29A1"/>
    <w:rsid w:val="000D3DEC"/>
    <w:rsid w:val="000D4109"/>
    <w:rsid w:val="000D6E29"/>
    <w:rsid w:val="000E0BB8"/>
    <w:rsid w:val="000E3B2A"/>
    <w:rsid w:val="000F0FE3"/>
    <w:rsid w:val="000F18FB"/>
    <w:rsid w:val="000F194C"/>
    <w:rsid w:val="000F5476"/>
    <w:rsid w:val="00101FF4"/>
    <w:rsid w:val="00103070"/>
    <w:rsid w:val="00123580"/>
    <w:rsid w:val="0013305B"/>
    <w:rsid w:val="00133E56"/>
    <w:rsid w:val="00145990"/>
    <w:rsid w:val="00150E96"/>
    <w:rsid w:val="00151451"/>
    <w:rsid w:val="0015192B"/>
    <w:rsid w:val="00151FD3"/>
    <w:rsid w:val="001525D0"/>
    <w:rsid w:val="0015497A"/>
    <w:rsid w:val="0015536A"/>
    <w:rsid w:val="00156679"/>
    <w:rsid w:val="00156BAE"/>
    <w:rsid w:val="00160522"/>
    <w:rsid w:val="001611E3"/>
    <w:rsid w:val="00170BFC"/>
    <w:rsid w:val="00172A27"/>
    <w:rsid w:val="00174A65"/>
    <w:rsid w:val="00176394"/>
    <w:rsid w:val="00182D9F"/>
    <w:rsid w:val="00185D67"/>
    <w:rsid w:val="0019007D"/>
    <w:rsid w:val="001972AC"/>
    <w:rsid w:val="001978D9"/>
    <w:rsid w:val="001A4BEB"/>
    <w:rsid w:val="001A5DD5"/>
    <w:rsid w:val="001B4904"/>
    <w:rsid w:val="001C4F4E"/>
    <w:rsid w:val="001C693A"/>
    <w:rsid w:val="001C6BFA"/>
    <w:rsid w:val="001D2890"/>
    <w:rsid w:val="001D6244"/>
    <w:rsid w:val="001D79A5"/>
    <w:rsid w:val="001D7E17"/>
    <w:rsid w:val="001E0129"/>
    <w:rsid w:val="001E0853"/>
    <w:rsid w:val="001E288B"/>
    <w:rsid w:val="001E3B98"/>
    <w:rsid w:val="001E597A"/>
    <w:rsid w:val="001F28FD"/>
    <w:rsid w:val="001F5DA4"/>
    <w:rsid w:val="00201405"/>
    <w:rsid w:val="002036A0"/>
    <w:rsid w:val="00207FCD"/>
    <w:rsid w:val="00210588"/>
    <w:rsid w:val="0021263E"/>
    <w:rsid w:val="0021282B"/>
    <w:rsid w:val="00212A76"/>
    <w:rsid w:val="00212A84"/>
    <w:rsid w:val="00213723"/>
    <w:rsid w:val="002156C9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4666F"/>
    <w:rsid w:val="00254447"/>
    <w:rsid w:val="00261ACE"/>
    <w:rsid w:val="0026523D"/>
    <w:rsid w:val="00265C17"/>
    <w:rsid w:val="00265FAC"/>
    <w:rsid w:val="00267C6F"/>
    <w:rsid w:val="00276F55"/>
    <w:rsid w:val="00280024"/>
    <w:rsid w:val="0028351D"/>
    <w:rsid w:val="00283525"/>
    <w:rsid w:val="00295955"/>
    <w:rsid w:val="00296B49"/>
    <w:rsid w:val="002A22C3"/>
    <w:rsid w:val="002A6423"/>
    <w:rsid w:val="002A7E22"/>
    <w:rsid w:val="002B1859"/>
    <w:rsid w:val="002B2119"/>
    <w:rsid w:val="002C498C"/>
    <w:rsid w:val="002D0B4F"/>
    <w:rsid w:val="002E0683"/>
    <w:rsid w:val="002E0CD3"/>
    <w:rsid w:val="002E3BD5"/>
    <w:rsid w:val="002E544F"/>
    <w:rsid w:val="002F431C"/>
    <w:rsid w:val="002F675E"/>
    <w:rsid w:val="0030740C"/>
    <w:rsid w:val="00310145"/>
    <w:rsid w:val="00313319"/>
    <w:rsid w:val="0031339E"/>
    <w:rsid w:val="00315381"/>
    <w:rsid w:val="00317D9A"/>
    <w:rsid w:val="0032032C"/>
    <w:rsid w:val="003227AB"/>
    <w:rsid w:val="003240A1"/>
    <w:rsid w:val="003255EF"/>
    <w:rsid w:val="003265A8"/>
    <w:rsid w:val="00333B4B"/>
    <w:rsid w:val="0033613F"/>
    <w:rsid w:val="00336348"/>
    <w:rsid w:val="00336EDB"/>
    <w:rsid w:val="00350DEC"/>
    <w:rsid w:val="0035434A"/>
    <w:rsid w:val="00357345"/>
    <w:rsid w:val="00360064"/>
    <w:rsid w:val="00361C56"/>
    <w:rsid w:val="00362414"/>
    <w:rsid w:val="0036341A"/>
    <w:rsid w:val="00365745"/>
    <w:rsid w:val="0036794A"/>
    <w:rsid w:val="00370451"/>
    <w:rsid w:val="00374D72"/>
    <w:rsid w:val="00383345"/>
    <w:rsid w:val="00384538"/>
    <w:rsid w:val="00384F92"/>
    <w:rsid w:val="003907D1"/>
    <w:rsid w:val="00390A66"/>
    <w:rsid w:val="00391206"/>
    <w:rsid w:val="00393E47"/>
    <w:rsid w:val="00395BB2"/>
    <w:rsid w:val="00396386"/>
    <w:rsid w:val="00396C14"/>
    <w:rsid w:val="003A26BD"/>
    <w:rsid w:val="003A7E52"/>
    <w:rsid w:val="003B3CF3"/>
    <w:rsid w:val="003C1AF2"/>
    <w:rsid w:val="003C334C"/>
    <w:rsid w:val="003C4A1B"/>
    <w:rsid w:val="003C7E81"/>
    <w:rsid w:val="003D2DDC"/>
    <w:rsid w:val="003D5ADD"/>
    <w:rsid w:val="003D6A97"/>
    <w:rsid w:val="003D72FB"/>
    <w:rsid w:val="003F2971"/>
    <w:rsid w:val="003F2F3D"/>
    <w:rsid w:val="003F6478"/>
    <w:rsid w:val="004027ED"/>
    <w:rsid w:val="004072F1"/>
    <w:rsid w:val="00407FBA"/>
    <w:rsid w:val="00410307"/>
    <w:rsid w:val="0041280D"/>
    <w:rsid w:val="004167AB"/>
    <w:rsid w:val="00417725"/>
    <w:rsid w:val="004228EA"/>
    <w:rsid w:val="00424133"/>
    <w:rsid w:val="00426FD6"/>
    <w:rsid w:val="00434AA5"/>
    <w:rsid w:val="0044614B"/>
    <w:rsid w:val="004548EF"/>
    <w:rsid w:val="0045591F"/>
    <w:rsid w:val="00456ED2"/>
    <w:rsid w:val="0046112D"/>
    <w:rsid w:val="004665CF"/>
    <w:rsid w:val="00466F15"/>
    <w:rsid w:val="00472F3F"/>
    <w:rsid w:val="00473252"/>
    <w:rsid w:val="00474C39"/>
    <w:rsid w:val="00485D71"/>
    <w:rsid w:val="00487771"/>
    <w:rsid w:val="00491BD4"/>
    <w:rsid w:val="0049675B"/>
    <w:rsid w:val="004A211B"/>
    <w:rsid w:val="004A2E84"/>
    <w:rsid w:val="004A39D7"/>
    <w:rsid w:val="004A515D"/>
    <w:rsid w:val="004A75DD"/>
    <w:rsid w:val="004A7706"/>
    <w:rsid w:val="004B0D29"/>
    <w:rsid w:val="004B1430"/>
    <w:rsid w:val="004C1DAB"/>
    <w:rsid w:val="004C4ADF"/>
    <w:rsid w:val="004C53EC"/>
    <w:rsid w:val="004C730E"/>
    <w:rsid w:val="004D1109"/>
    <w:rsid w:val="004D5819"/>
    <w:rsid w:val="004D59AD"/>
    <w:rsid w:val="004D7AF9"/>
    <w:rsid w:val="004E1CD0"/>
    <w:rsid w:val="004F3C87"/>
    <w:rsid w:val="004F6385"/>
    <w:rsid w:val="004F6495"/>
    <w:rsid w:val="00502014"/>
    <w:rsid w:val="0050357F"/>
    <w:rsid w:val="00503E05"/>
    <w:rsid w:val="00504ECD"/>
    <w:rsid w:val="005053FB"/>
    <w:rsid w:val="0051255B"/>
    <w:rsid w:val="00517767"/>
    <w:rsid w:val="00526B81"/>
    <w:rsid w:val="00535506"/>
    <w:rsid w:val="00541FA3"/>
    <w:rsid w:val="00543014"/>
    <w:rsid w:val="0054568E"/>
    <w:rsid w:val="00545AF2"/>
    <w:rsid w:val="00545CF7"/>
    <w:rsid w:val="00545D59"/>
    <w:rsid w:val="00546B75"/>
    <w:rsid w:val="00546D49"/>
    <w:rsid w:val="00547433"/>
    <w:rsid w:val="00556E69"/>
    <w:rsid w:val="005677EC"/>
    <w:rsid w:val="0056782C"/>
    <w:rsid w:val="00573D98"/>
    <w:rsid w:val="00575870"/>
    <w:rsid w:val="00575DDF"/>
    <w:rsid w:val="00584C22"/>
    <w:rsid w:val="00592A95"/>
    <w:rsid w:val="005934F2"/>
    <w:rsid w:val="005978FA"/>
    <w:rsid w:val="005A10A0"/>
    <w:rsid w:val="005A36FD"/>
    <w:rsid w:val="005B2C33"/>
    <w:rsid w:val="005B4553"/>
    <w:rsid w:val="005B6EB6"/>
    <w:rsid w:val="005C26C9"/>
    <w:rsid w:val="005C471D"/>
    <w:rsid w:val="005C7F00"/>
    <w:rsid w:val="005D662A"/>
    <w:rsid w:val="005D6652"/>
    <w:rsid w:val="005F1C01"/>
    <w:rsid w:val="005F41DD"/>
    <w:rsid w:val="0060479F"/>
    <w:rsid w:val="00604E55"/>
    <w:rsid w:val="00606EE4"/>
    <w:rsid w:val="006075C7"/>
    <w:rsid w:val="00610022"/>
    <w:rsid w:val="0061284C"/>
    <w:rsid w:val="0061380F"/>
    <w:rsid w:val="00614419"/>
    <w:rsid w:val="006169A0"/>
    <w:rsid w:val="006179CB"/>
    <w:rsid w:val="00620FA2"/>
    <w:rsid w:val="0062368E"/>
    <w:rsid w:val="00623E7A"/>
    <w:rsid w:val="00624BDD"/>
    <w:rsid w:val="00627260"/>
    <w:rsid w:val="0063084C"/>
    <w:rsid w:val="00630A6B"/>
    <w:rsid w:val="006311FB"/>
    <w:rsid w:val="006335F2"/>
    <w:rsid w:val="00636DB3"/>
    <w:rsid w:val="00641E0F"/>
    <w:rsid w:val="0064396F"/>
    <w:rsid w:val="00647038"/>
    <w:rsid w:val="00652376"/>
    <w:rsid w:val="00661583"/>
    <w:rsid w:val="00661D25"/>
    <w:rsid w:val="0066260B"/>
    <w:rsid w:val="006657FB"/>
    <w:rsid w:val="0066789C"/>
    <w:rsid w:val="00671926"/>
    <w:rsid w:val="00671EAA"/>
    <w:rsid w:val="0067749B"/>
    <w:rsid w:val="00677A48"/>
    <w:rsid w:val="006818A3"/>
    <w:rsid w:val="00682892"/>
    <w:rsid w:val="00687879"/>
    <w:rsid w:val="0069089E"/>
    <w:rsid w:val="00690BA5"/>
    <w:rsid w:val="00691664"/>
    <w:rsid w:val="00691E98"/>
    <w:rsid w:val="006A7113"/>
    <w:rsid w:val="006B0864"/>
    <w:rsid w:val="006B52C0"/>
    <w:rsid w:val="006C0168"/>
    <w:rsid w:val="006D0246"/>
    <w:rsid w:val="006D258C"/>
    <w:rsid w:val="006D3578"/>
    <w:rsid w:val="006D5C85"/>
    <w:rsid w:val="006D66B3"/>
    <w:rsid w:val="006E3426"/>
    <w:rsid w:val="006E6117"/>
    <w:rsid w:val="006F19FC"/>
    <w:rsid w:val="00707894"/>
    <w:rsid w:val="00710502"/>
    <w:rsid w:val="00712045"/>
    <w:rsid w:val="0071297E"/>
    <w:rsid w:val="0071510D"/>
    <w:rsid w:val="007227F4"/>
    <w:rsid w:val="007240FB"/>
    <w:rsid w:val="0072788D"/>
    <w:rsid w:val="0073025F"/>
    <w:rsid w:val="0073125A"/>
    <w:rsid w:val="00731FA9"/>
    <w:rsid w:val="00737FF3"/>
    <w:rsid w:val="00750AF6"/>
    <w:rsid w:val="00753F5E"/>
    <w:rsid w:val="0075673C"/>
    <w:rsid w:val="007637B2"/>
    <w:rsid w:val="0076762E"/>
    <w:rsid w:val="00770217"/>
    <w:rsid w:val="007735A0"/>
    <w:rsid w:val="00784F76"/>
    <w:rsid w:val="00786276"/>
    <w:rsid w:val="007876A3"/>
    <w:rsid w:val="00787FB0"/>
    <w:rsid w:val="007A06B9"/>
    <w:rsid w:val="007A099B"/>
    <w:rsid w:val="007A0A2D"/>
    <w:rsid w:val="007A0B12"/>
    <w:rsid w:val="007A37B2"/>
    <w:rsid w:val="007A5D98"/>
    <w:rsid w:val="007B3FCE"/>
    <w:rsid w:val="007B4144"/>
    <w:rsid w:val="007B424F"/>
    <w:rsid w:val="007B7B4C"/>
    <w:rsid w:val="007C5073"/>
    <w:rsid w:val="007C7F4C"/>
    <w:rsid w:val="007D1BEB"/>
    <w:rsid w:val="007D371A"/>
    <w:rsid w:val="007D3A96"/>
    <w:rsid w:val="007D5A01"/>
    <w:rsid w:val="007E3CEE"/>
    <w:rsid w:val="007E4D1B"/>
    <w:rsid w:val="007E5DF2"/>
    <w:rsid w:val="007F159A"/>
    <w:rsid w:val="007F2D67"/>
    <w:rsid w:val="00802638"/>
    <w:rsid w:val="00803B7E"/>
    <w:rsid w:val="00804671"/>
    <w:rsid w:val="008048C1"/>
    <w:rsid w:val="008072CF"/>
    <w:rsid w:val="00820CD9"/>
    <w:rsid w:val="00820E4C"/>
    <w:rsid w:val="00822A0F"/>
    <w:rsid w:val="00822E57"/>
    <w:rsid w:val="00826029"/>
    <w:rsid w:val="008266F6"/>
    <w:rsid w:val="008271B9"/>
    <w:rsid w:val="0083170D"/>
    <w:rsid w:val="00833B94"/>
    <w:rsid w:val="00834C7C"/>
    <w:rsid w:val="0083676F"/>
    <w:rsid w:val="008406C1"/>
    <w:rsid w:val="008426D1"/>
    <w:rsid w:val="00845EEA"/>
    <w:rsid w:val="00847692"/>
    <w:rsid w:val="0085127C"/>
    <w:rsid w:val="00852729"/>
    <w:rsid w:val="00857CF5"/>
    <w:rsid w:val="008613FF"/>
    <w:rsid w:val="00862E36"/>
    <w:rsid w:val="008656B3"/>
    <w:rsid w:val="008663CA"/>
    <w:rsid w:val="008716F4"/>
    <w:rsid w:val="0087294F"/>
    <w:rsid w:val="008900C3"/>
    <w:rsid w:val="00890E89"/>
    <w:rsid w:val="00895557"/>
    <w:rsid w:val="008A5738"/>
    <w:rsid w:val="008B106A"/>
    <w:rsid w:val="008B15CD"/>
    <w:rsid w:val="008B2BCB"/>
    <w:rsid w:val="008B4A50"/>
    <w:rsid w:val="008B74B6"/>
    <w:rsid w:val="008C14D0"/>
    <w:rsid w:val="008C2836"/>
    <w:rsid w:val="008C2957"/>
    <w:rsid w:val="008C6881"/>
    <w:rsid w:val="008C6ABC"/>
    <w:rsid w:val="008C703B"/>
    <w:rsid w:val="008D336E"/>
    <w:rsid w:val="008D364C"/>
    <w:rsid w:val="008E6C1C"/>
    <w:rsid w:val="008F1A40"/>
    <w:rsid w:val="008F40D9"/>
    <w:rsid w:val="008F6B45"/>
    <w:rsid w:val="008F7612"/>
    <w:rsid w:val="00900E46"/>
    <w:rsid w:val="009022DD"/>
    <w:rsid w:val="00903756"/>
    <w:rsid w:val="00903AB9"/>
    <w:rsid w:val="0090467E"/>
    <w:rsid w:val="009053D1"/>
    <w:rsid w:val="009055C4"/>
    <w:rsid w:val="00906D0E"/>
    <w:rsid w:val="00910555"/>
    <w:rsid w:val="0091259F"/>
    <w:rsid w:val="00912B7A"/>
    <w:rsid w:val="00916739"/>
    <w:rsid w:val="00916FCA"/>
    <w:rsid w:val="00923844"/>
    <w:rsid w:val="009257DD"/>
    <w:rsid w:val="00944368"/>
    <w:rsid w:val="00947E3E"/>
    <w:rsid w:val="00960157"/>
    <w:rsid w:val="00962018"/>
    <w:rsid w:val="009645DA"/>
    <w:rsid w:val="00964A4A"/>
    <w:rsid w:val="00975C32"/>
    <w:rsid w:val="00975CEE"/>
    <w:rsid w:val="00976B5B"/>
    <w:rsid w:val="00981FBE"/>
    <w:rsid w:val="00983ADC"/>
    <w:rsid w:val="009842F7"/>
    <w:rsid w:val="00984490"/>
    <w:rsid w:val="00987195"/>
    <w:rsid w:val="009954A0"/>
    <w:rsid w:val="00996408"/>
    <w:rsid w:val="00997390"/>
    <w:rsid w:val="009A529F"/>
    <w:rsid w:val="009A5B68"/>
    <w:rsid w:val="009B22B2"/>
    <w:rsid w:val="009B2E40"/>
    <w:rsid w:val="009C7239"/>
    <w:rsid w:val="009D13DA"/>
    <w:rsid w:val="009D1CDB"/>
    <w:rsid w:val="009E1002"/>
    <w:rsid w:val="009E6AA0"/>
    <w:rsid w:val="009F04BB"/>
    <w:rsid w:val="009F4389"/>
    <w:rsid w:val="009F4850"/>
    <w:rsid w:val="009F4C76"/>
    <w:rsid w:val="009F6F89"/>
    <w:rsid w:val="00A01035"/>
    <w:rsid w:val="00A0329C"/>
    <w:rsid w:val="00A07705"/>
    <w:rsid w:val="00A14672"/>
    <w:rsid w:val="00A148C5"/>
    <w:rsid w:val="00A162F6"/>
    <w:rsid w:val="00A16BB1"/>
    <w:rsid w:val="00A21F73"/>
    <w:rsid w:val="00A232CD"/>
    <w:rsid w:val="00A245A8"/>
    <w:rsid w:val="00A358E0"/>
    <w:rsid w:val="00A400F7"/>
    <w:rsid w:val="00A40562"/>
    <w:rsid w:val="00A41E08"/>
    <w:rsid w:val="00A5089E"/>
    <w:rsid w:val="00A5190B"/>
    <w:rsid w:val="00A51A44"/>
    <w:rsid w:val="00A54CD6"/>
    <w:rsid w:val="00A55961"/>
    <w:rsid w:val="00A559A8"/>
    <w:rsid w:val="00A56D36"/>
    <w:rsid w:val="00A606BB"/>
    <w:rsid w:val="00A622F4"/>
    <w:rsid w:val="00A66C99"/>
    <w:rsid w:val="00A709EA"/>
    <w:rsid w:val="00A717AC"/>
    <w:rsid w:val="00A74AF1"/>
    <w:rsid w:val="00A75AB0"/>
    <w:rsid w:val="00A80F2F"/>
    <w:rsid w:val="00A865C3"/>
    <w:rsid w:val="00A86D09"/>
    <w:rsid w:val="00A90B9E"/>
    <w:rsid w:val="00A966C5"/>
    <w:rsid w:val="00AA3BD0"/>
    <w:rsid w:val="00AA702B"/>
    <w:rsid w:val="00AA7312"/>
    <w:rsid w:val="00AA7679"/>
    <w:rsid w:val="00AB1E0A"/>
    <w:rsid w:val="00AB4E23"/>
    <w:rsid w:val="00AB5523"/>
    <w:rsid w:val="00AB7574"/>
    <w:rsid w:val="00AC009D"/>
    <w:rsid w:val="00AC19CA"/>
    <w:rsid w:val="00AC26EF"/>
    <w:rsid w:val="00AC2E09"/>
    <w:rsid w:val="00AC5614"/>
    <w:rsid w:val="00AC6E02"/>
    <w:rsid w:val="00AD2B4A"/>
    <w:rsid w:val="00AD6F6B"/>
    <w:rsid w:val="00AE1595"/>
    <w:rsid w:val="00AE4022"/>
    <w:rsid w:val="00AE5338"/>
    <w:rsid w:val="00AF3758"/>
    <w:rsid w:val="00AF3C6A"/>
    <w:rsid w:val="00AF44A0"/>
    <w:rsid w:val="00AF508D"/>
    <w:rsid w:val="00AF68E8"/>
    <w:rsid w:val="00AF6F1C"/>
    <w:rsid w:val="00AF75F3"/>
    <w:rsid w:val="00B044FF"/>
    <w:rsid w:val="00B054E5"/>
    <w:rsid w:val="00B11E96"/>
    <w:rsid w:val="00B134C2"/>
    <w:rsid w:val="00B1628A"/>
    <w:rsid w:val="00B2216A"/>
    <w:rsid w:val="00B35368"/>
    <w:rsid w:val="00B37559"/>
    <w:rsid w:val="00B4189E"/>
    <w:rsid w:val="00B46334"/>
    <w:rsid w:val="00B479C3"/>
    <w:rsid w:val="00B47C9E"/>
    <w:rsid w:val="00B51325"/>
    <w:rsid w:val="00B5613F"/>
    <w:rsid w:val="00B5782C"/>
    <w:rsid w:val="00B6203D"/>
    <w:rsid w:val="00B6337D"/>
    <w:rsid w:val="00B71755"/>
    <w:rsid w:val="00B720DB"/>
    <w:rsid w:val="00B74127"/>
    <w:rsid w:val="00B76B0E"/>
    <w:rsid w:val="00B86002"/>
    <w:rsid w:val="00B972D4"/>
    <w:rsid w:val="00B97755"/>
    <w:rsid w:val="00BA65E5"/>
    <w:rsid w:val="00BB2A51"/>
    <w:rsid w:val="00BB2D40"/>
    <w:rsid w:val="00BB5617"/>
    <w:rsid w:val="00BC2256"/>
    <w:rsid w:val="00BC2886"/>
    <w:rsid w:val="00BC3237"/>
    <w:rsid w:val="00BD1B2E"/>
    <w:rsid w:val="00BD623D"/>
    <w:rsid w:val="00BD6B57"/>
    <w:rsid w:val="00BE069E"/>
    <w:rsid w:val="00BE6384"/>
    <w:rsid w:val="00BE70E2"/>
    <w:rsid w:val="00BF1523"/>
    <w:rsid w:val="00BF68C8"/>
    <w:rsid w:val="00BF6CF3"/>
    <w:rsid w:val="00BF6FF6"/>
    <w:rsid w:val="00C002F9"/>
    <w:rsid w:val="00C007FB"/>
    <w:rsid w:val="00C05F3B"/>
    <w:rsid w:val="00C06304"/>
    <w:rsid w:val="00C12257"/>
    <w:rsid w:val="00C12816"/>
    <w:rsid w:val="00C12977"/>
    <w:rsid w:val="00C23120"/>
    <w:rsid w:val="00C23CC7"/>
    <w:rsid w:val="00C31DE7"/>
    <w:rsid w:val="00C32933"/>
    <w:rsid w:val="00C334FF"/>
    <w:rsid w:val="00C36608"/>
    <w:rsid w:val="00C42E21"/>
    <w:rsid w:val="00C44807"/>
    <w:rsid w:val="00C44B9B"/>
    <w:rsid w:val="00C44C5E"/>
    <w:rsid w:val="00C52F85"/>
    <w:rsid w:val="00C55BB9"/>
    <w:rsid w:val="00C60A91"/>
    <w:rsid w:val="00C61F9E"/>
    <w:rsid w:val="00C64E53"/>
    <w:rsid w:val="00C67C20"/>
    <w:rsid w:val="00C74B62"/>
    <w:rsid w:val="00C75783"/>
    <w:rsid w:val="00C77385"/>
    <w:rsid w:val="00C80773"/>
    <w:rsid w:val="00C8217F"/>
    <w:rsid w:val="00C86B9D"/>
    <w:rsid w:val="00C90523"/>
    <w:rsid w:val="00C945B1"/>
    <w:rsid w:val="00C95E2A"/>
    <w:rsid w:val="00CA269E"/>
    <w:rsid w:val="00CA57D6"/>
    <w:rsid w:val="00CA7772"/>
    <w:rsid w:val="00CA7C7C"/>
    <w:rsid w:val="00CB2125"/>
    <w:rsid w:val="00CB4B5A"/>
    <w:rsid w:val="00CC11CD"/>
    <w:rsid w:val="00CC257B"/>
    <w:rsid w:val="00CC4245"/>
    <w:rsid w:val="00CC4829"/>
    <w:rsid w:val="00CC6C15"/>
    <w:rsid w:val="00CC778E"/>
    <w:rsid w:val="00CD19DA"/>
    <w:rsid w:val="00CD73B4"/>
    <w:rsid w:val="00CE20B0"/>
    <w:rsid w:val="00CE2165"/>
    <w:rsid w:val="00CE686F"/>
    <w:rsid w:val="00CE6F34"/>
    <w:rsid w:val="00CF60D8"/>
    <w:rsid w:val="00D02490"/>
    <w:rsid w:val="00D06043"/>
    <w:rsid w:val="00D06505"/>
    <w:rsid w:val="00D0686A"/>
    <w:rsid w:val="00D14CE3"/>
    <w:rsid w:val="00D20B84"/>
    <w:rsid w:val="00D215DB"/>
    <w:rsid w:val="00D24427"/>
    <w:rsid w:val="00D33FCF"/>
    <w:rsid w:val="00D3680D"/>
    <w:rsid w:val="00D36E2F"/>
    <w:rsid w:val="00D376CE"/>
    <w:rsid w:val="00D4013E"/>
    <w:rsid w:val="00D41232"/>
    <w:rsid w:val="00D4146E"/>
    <w:rsid w:val="00D41B49"/>
    <w:rsid w:val="00D4202C"/>
    <w:rsid w:val="00D4255A"/>
    <w:rsid w:val="00D50983"/>
    <w:rsid w:val="00D51205"/>
    <w:rsid w:val="00D52C56"/>
    <w:rsid w:val="00D57716"/>
    <w:rsid w:val="00D60333"/>
    <w:rsid w:val="00D6221D"/>
    <w:rsid w:val="00D66BBE"/>
    <w:rsid w:val="00D66C39"/>
    <w:rsid w:val="00D67AC4"/>
    <w:rsid w:val="00D71D46"/>
    <w:rsid w:val="00D745E2"/>
    <w:rsid w:val="00D80DEA"/>
    <w:rsid w:val="00D844FE"/>
    <w:rsid w:val="00D85644"/>
    <w:rsid w:val="00D91DED"/>
    <w:rsid w:val="00D95991"/>
    <w:rsid w:val="00D95DA5"/>
    <w:rsid w:val="00D96A29"/>
    <w:rsid w:val="00D979DD"/>
    <w:rsid w:val="00DA3AED"/>
    <w:rsid w:val="00DA4AA5"/>
    <w:rsid w:val="00DA67D4"/>
    <w:rsid w:val="00DB1CDE"/>
    <w:rsid w:val="00DB3463"/>
    <w:rsid w:val="00DC1C9F"/>
    <w:rsid w:val="00DD4450"/>
    <w:rsid w:val="00DD7A13"/>
    <w:rsid w:val="00DE70AB"/>
    <w:rsid w:val="00DE7C66"/>
    <w:rsid w:val="00DF35E0"/>
    <w:rsid w:val="00DF4C1C"/>
    <w:rsid w:val="00E015B1"/>
    <w:rsid w:val="00E0473D"/>
    <w:rsid w:val="00E14E14"/>
    <w:rsid w:val="00E16EAC"/>
    <w:rsid w:val="00E2250C"/>
    <w:rsid w:val="00E253C1"/>
    <w:rsid w:val="00E27C4B"/>
    <w:rsid w:val="00E315F0"/>
    <w:rsid w:val="00E322A3"/>
    <w:rsid w:val="00E33CFD"/>
    <w:rsid w:val="00E351CC"/>
    <w:rsid w:val="00E400D7"/>
    <w:rsid w:val="00E41F8D"/>
    <w:rsid w:val="00E42306"/>
    <w:rsid w:val="00E445B9"/>
    <w:rsid w:val="00E45646"/>
    <w:rsid w:val="00E45868"/>
    <w:rsid w:val="00E53591"/>
    <w:rsid w:val="00E6382B"/>
    <w:rsid w:val="00E65AB3"/>
    <w:rsid w:val="00E70B06"/>
    <w:rsid w:val="00E72536"/>
    <w:rsid w:val="00E75966"/>
    <w:rsid w:val="00E76812"/>
    <w:rsid w:val="00E81095"/>
    <w:rsid w:val="00E87EF0"/>
    <w:rsid w:val="00E90913"/>
    <w:rsid w:val="00E929C5"/>
    <w:rsid w:val="00E92BCD"/>
    <w:rsid w:val="00E9362B"/>
    <w:rsid w:val="00EA1DBA"/>
    <w:rsid w:val="00EA50C8"/>
    <w:rsid w:val="00EA757C"/>
    <w:rsid w:val="00EB06E6"/>
    <w:rsid w:val="00EB28B7"/>
    <w:rsid w:val="00EB4D17"/>
    <w:rsid w:val="00EC05CA"/>
    <w:rsid w:val="00EC52BB"/>
    <w:rsid w:val="00EC5335"/>
    <w:rsid w:val="00EC5D93"/>
    <w:rsid w:val="00EC6970"/>
    <w:rsid w:val="00ED0F37"/>
    <w:rsid w:val="00ED5E7F"/>
    <w:rsid w:val="00ED7A84"/>
    <w:rsid w:val="00EE0357"/>
    <w:rsid w:val="00EE2479"/>
    <w:rsid w:val="00EE2C19"/>
    <w:rsid w:val="00EE3C31"/>
    <w:rsid w:val="00EF2038"/>
    <w:rsid w:val="00EF2A44"/>
    <w:rsid w:val="00EF34D9"/>
    <w:rsid w:val="00EF3F87"/>
    <w:rsid w:val="00EF50DC"/>
    <w:rsid w:val="00EF59AD"/>
    <w:rsid w:val="00F0352A"/>
    <w:rsid w:val="00F24EE6"/>
    <w:rsid w:val="00F26C23"/>
    <w:rsid w:val="00F3035E"/>
    <w:rsid w:val="00F3261D"/>
    <w:rsid w:val="00F3562A"/>
    <w:rsid w:val="00F36F29"/>
    <w:rsid w:val="00F40E7C"/>
    <w:rsid w:val="00F44095"/>
    <w:rsid w:val="00F50789"/>
    <w:rsid w:val="00F60214"/>
    <w:rsid w:val="00F63326"/>
    <w:rsid w:val="00F645B5"/>
    <w:rsid w:val="00F7007D"/>
    <w:rsid w:val="00F7429E"/>
    <w:rsid w:val="00F75A4B"/>
    <w:rsid w:val="00F760B1"/>
    <w:rsid w:val="00F76915"/>
    <w:rsid w:val="00F77400"/>
    <w:rsid w:val="00F80644"/>
    <w:rsid w:val="00F847A8"/>
    <w:rsid w:val="00F97D89"/>
    <w:rsid w:val="00FA0BF6"/>
    <w:rsid w:val="00FA285C"/>
    <w:rsid w:val="00FA296F"/>
    <w:rsid w:val="00FA4897"/>
    <w:rsid w:val="00FA4EF6"/>
    <w:rsid w:val="00FA6911"/>
    <w:rsid w:val="00FB00D4"/>
    <w:rsid w:val="00FB38CA"/>
    <w:rsid w:val="00FB7442"/>
    <w:rsid w:val="00FC5698"/>
    <w:rsid w:val="00FD2B44"/>
    <w:rsid w:val="00FD3FB5"/>
    <w:rsid w:val="00FD4410"/>
    <w:rsid w:val="00FD508C"/>
    <w:rsid w:val="00FE0EBF"/>
    <w:rsid w:val="00FE22BD"/>
    <w:rsid w:val="00FE41D6"/>
    <w:rsid w:val="00FE5E49"/>
    <w:rsid w:val="00FF1984"/>
    <w:rsid w:val="00FF4FCB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A1D4A2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D0"/>
  </w:style>
  <w:style w:type="paragraph" w:styleId="Heading1">
    <w:name w:val="heading 1"/>
    <w:basedOn w:val="Normal"/>
    <w:next w:val="Normal"/>
    <w:link w:val="Heading1Char"/>
    <w:qFormat/>
    <w:rsid w:val="005F1C01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C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F76915"/>
    <w:pPr>
      <w:widowControl w:val="0"/>
      <w:autoSpaceDE w:val="0"/>
      <w:autoSpaceDN w:val="0"/>
      <w:spacing w:after="0" w:line="240" w:lineRule="auto"/>
      <w:jc w:val="center"/>
      <w:outlineLvl w:val="7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8Char">
    <w:name w:val="Heading 8 Char"/>
    <w:basedOn w:val="DefaultParagraphFont"/>
    <w:link w:val="Heading8"/>
    <w:uiPriority w:val="1"/>
    <w:rsid w:val="00F76915"/>
    <w:rPr>
      <w:rFonts w:ascii="Arial" w:eastAsia="Arial" w:hAnsi="Arial" w:cs="Arial"/>
      <w:b/>
      <w:bCs/>
      <w:sz w:val="16"/>
      <w:szCs w:val="16"/>
    </w:rPr>
  </w:style>
  <w:style w:type="paragraph" w:styleId="NoSpacing">
    <w:name w:val="No Spacing"/>
    <w:uiPriority w:val="1"/>
    <w:qFormat/>
    <w:rsid w:val="00BB2D40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4189E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F1C01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C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F1C01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F1C01"/>
    <w:rPr>
      <w:rFonts w:ascii="Arial" w:eastAsia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F1C01"/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C01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C0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F1C0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C0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C0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F1C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5E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1FA9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2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earlman@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460EB7456EE41F8B4E6D889E4331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7CC9C-4807-4922-8645-89F71DDE9B71}"/>
      </w:docPartPr>
      <w:docPartBody>
        <w:p w:rsidR="00AC6A58" w:rsidRDefault="00C1120A" w:rsidP="00C1120A">
          <w:pPr>
            <w:pStyle w:val="7460EB7456EE41F8B4E6D889E4331D7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13F3"/>
    <w:rsid w:val="000346EC"/>
    <w:rsid w:val="000354CE"/>
    <w:rsid w:val="000506B6"/>
    <w:rsid w:val="000738EC"/>
    <w:rsid w:val="00081B63"/>
    <w:rsid w:val="000B2786"/>
    <w:rsid w:val="000C0A5F"/>
    <w:rsid w:val="000F42FE"/>
    <w:rsid w:val="001A1658"/>
    <w:rsid w:val="00227C01"/>
    <w:rsid w:val="002D64D6"/>
    <w:rsid w:val="002D6FFC"/>
    <w:rsid w:val="002D77E0"/>
    <w:rsid w:val="00301BA2"/>
    <w:rsid w:val="0032383A"/>
    <w:rsid w:val="00337484"/>
    <w:rsid w:val="003D4C2A"/>
    <w:rsid w:val="003F69FB"/>
    <w:rsid w:val="00425226"/>
    <w:rsid w:val="00436B57"/>
    <w:rsid w:val="00475346"/>
    <w:rsid w:val="004B6087"/>
    <w:rsid w:val="004E1A75"/>
    <w:rsid w:val="00534B28"/>
    <w:rsid w:val="005368F8"/>
    <w:rsid w:val="005545CC"/>
    <w:rsid w:val="00576003"/>
    <w:rsid w:val="00587536"/>
    <w:rsid w:val="005C4D59"/>
    <w:rsid w:val="005D5D2F"/>
    <w:rsid w:val="00623293"/>
    <w:rsid w:val="00654E35"/>
    <w:rsid w:val="006C3910"/>
    <w:rsid w:val="00750928"/>
    <w:rsid w:val="007515E4"/>
    <w:rsid w:val="007E034A"/>
    <w:rsid w:val="007E7595"/>
    <w:rsid w:val="0080032B"/>
    <w:rsid w:val="008822A5"/>
    <w:rsid w:val="00891F77"/>
    <w:rsid w:val="008E7CB7"/>
    <w:rsid w:val="00913E4B"/>
    <w:rsid w:val="00952DD4"/>
    <w:rsid w:val="0096458F"/>
    <w:rsid w:val="0098504A"/>
    <w:rsid w:val="00994DA9"/>
    <w:rsid w:val="009A2DBF"/>
    <w:rsid w:val="009D439F"/>
    <w:rsid w:val="00A20583"/>
    <w:rsid w:val="00AC62E8"/>
    <w:rsid w:val="00AC6A5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03431"/>
    <w:rsid w:val="00C1120A"/>
    <w:rsid w:val="00C67180"/>
    <w:rsid w:val="00C70737"/>
    <w:rsid w:val="00CB25D5"/>
    <w:rsid w:val="00CD4EF8"/>
    <w:rsid w:val="00CD656D"/>
    <w:rsid w:val="00CE7C19"/>
    <w:rsid w:val="00D87B77"/>
    <w:rsid w:val="00D9096D"/>
    <w:rsid w:val="00D96F4E"/>
    <w:rsid w:val="00DB399D"/>
    <w:rsid w:val="00DC036A"/>
    <w:rsid w:val="00DD12EE"/>
    <w:rsid w:val="00DE6391"/>
    <w:rsid w:val="00E55631"/>
    <w:rsid w:val="00EB3740"/>
    <w:rsid w:val="00F0343A"/>
    <w:rsid w:val="00F149CD"/>
    <w:rsid w:val="00F23C67"/>
    <w:rsid w:val="00F6324D"/>
    <w:rsid w:val="00F70181"/>
    <w:rsid w:val="00F727C7"/>
    <w:rsid w:val="00FD70C9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515E4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7460EB7456EE41F8B4E6D889E4331D7A">
    <w:name w:val="7460EB7456EE41F8B4E6D889E4331D7A"/>
    <w:rsid w:val="00C1120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485F-B121-46E4-91A5-ECA080AD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2023-02-10T20:01:00Z</cp:lastPrinted>
  <dcterms:created xsi:type="dcterms:W3CDTF">2023-03-29T15:22:00Z</dcterms:created>
  <dcterms:modified xsi:type="dcterms:W3CDTF">2023-04-20T14:45:00Z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14392a3ecb56385bf7bd8a7f1a39a0b5cc79ae35e878eebddbed2bcfa2f52964</vt:lpwstr>
  </property>
</Properties>
</file>