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9C45CA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53E8D">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450265">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B78C33"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53E8D">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B691E2D" w:rsidR="00001C04" w:rsidRPr="008426D1" w:rsidRDefault="0040062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roofErr w:type="spellStart"/>
                <w:r w:rsidR="00EA147B">
                  <w:rPr>
                    <w:rFonts w:asciiTheme="majorHAnsi" w:hAnsiTheme="majorHAnsi"/>
                    <w:sz w:val="20"/>
                    <w:szCs w:val="20"/>
                  </w:rPr>
                  <w:t>JoAnna</w:t>
                </w:r>
                <w:proofErr w:type="spellEnd"/>
                <w:r w:rsidR="00EA147B">
                  <w:rPr>
                    <w:rFonts w:asciiTheme="majorHAnsi" w:hAnsiTheme="majorHAnsi"/>
                    <w:sz w:val="20"/>
                    <w:szCs w:val="20"/>
                  </w:rPr>
                  <w:t xml:space="preserve"> Cupp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4T00:00:00Z">
                  <w:dateFormat w:val="M/d/yyyy"/>
                  <w:lid w:val="en-US"/>
                  <w:storeMappedDataAs w:val="dateTime"/>
                  <w:calendar w:val="gregorian"/>
                </w:date>
              </w:sdtPr>
              <w:sdtEndPr/>
              <w:sdtContent>
                <w:r w:rsidR="00EA147B">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0062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8652861" w:rsidR="00001C04" w:rsidRPr="008426D1" w:rsidRDefault="0040062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EA147B">
                      <w:rPr>
                        <w:rFonts w:asciiTheme="majorHAnsi" w:hAnsiTheme="majorHAnsi"/>
                        <w:sz w:val="20"/>
                        <w:szCs w:val="20"/>
                      </w:rPr>
                      <w:t>JoAnna</w:t>
                    </w:r>
                    <w:proofErr w:type="spellEnd"/>
                    <w:r w:rsidR="00EA147B">
                      <w:rPr>
                        <w:rFonts w:asciiTheme="majorHAnsi" w:hAnsiTheme="majorHAnsi"/>
                        <w:sz w:val="20"/>
                        <w:szCs w:val="20"/>
                      </w:rPr>
                      <w:t xml:space="preserve"> Cupp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EA147B">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0062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B6F819E" w:rsidR="00001C04" w:rsidRPr="008426D1" w:rsidRDefault="00400625" w:rsidP="003A2CD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A2CDB">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7T00:00:00Z">
                  <w:dateFormat w:val="M/d/yyyy"/>
                  <w:lid w:val="en-US"/>
                  <w:storeMappedDataAs w:val="dateTime"/>
                  <w:calendar w:val="gregorian"/>
                </w:date>
              </w:sdtPr>
              <w:sdtEndPr/>
              <w:sdtContent>
                <w:r w:rsidR="003A2CDB">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0062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26F0684" w:rsidR="00001C04" w:rsidRPr="008426D1" w:rsidRDefault="00400625" w:rsidP="00F13A7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61907031"/>
                        <w:placeholder>
                          <w:docPart w:val="4A57E652FE51424A80612E03455A2586"/>
                        </w:placeholder>
                      </w:sdtPr>
                      <w:sdtEndPr/>
                      <w:sdtContent>
                        <w:r w:rsidR="00F13A75">
                          <w:rPr>
                            <w:rFonts w:asciiTheme="majorHAnsi" w:hAnsiTheme="majorHAnsi"/>
                            <w:sz w:val="20"/>
                            <w:szCs w:val="20"/>
                          </w:rPr>
                          <w:t>Susan Hanrahan</w:t>
                        </w:r>
                      </w:sdtContent>
                    </w:sdt>
                    <w:r w:rsidR="00F13A75">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7T00:00:00Z">
                  <w:dateFormat w:val="M/d/yyyy"/>
                  <w:lid w:val="en-US"/>
                  <w:storeMappedDataAs w:val="dateTime"/>
                  <w:calendar w:val="gregorian"/>
                </w:date>
              </w:sdtPr>
              <w:sdtEndPr/>
              <w:sdtContent>
                <w:r w:rsidR="00F13A75">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0062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0062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0062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9CB3DDA" w:rsidR="007D371A" w:rsidRPr="008426D1" w:rsidRDefault="00853E8D"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JoAnna</w:t>
          </w:r>
          <w:proofErr w:type="spellEnd"/>
          <w:r>
            <w:rPr>
              <w:rFonts w:asciiTheme="majorHAnsi" w:hAnsiTheme="majorHAnsi" w:cs="Arial"/>
              <w:sz w:val="20"/>
              <w:szCs w:val="20"/>
            </w:rPr>
            <w:t xml:space="preserve"> Cupp, </w:t>
          </w:r>
          <w:hyperlink r:id="rId9" w:history="1">
            <w:r w:rsidR="005644A0" w:rsidRPr="000360BD">
              <w:rPr>
                <w:rStyle w:val="Hyperlink"/>
                <w:rFonts w:asciiTheme="majorHAnsi" w:hAnsiTheme="majorHAnsi" w:cs="Arial"/>
                <w:sz w:val="20"/>
                <w:szCs w:val="20"/>
              </w:rPr>
              <w:t>jcupp@astate.edu</w:t>
            </w:r>
          </w:hyperlink>
          <w:r>
            <w:rPr>
              <w:rFonts w:asciiTheme="majorHAnsi" w:hAnsiTheme="majorHAnsi" w:cs="Arial"/>
              <w:sz w:val="20"/>
              <w:szCs w:val="20"/>
            </w:rPr>
            <w:t>,</w:t>
          </w:r>
          <w:r w:rsidR="005644A0">
            <w:rPr>
              <w:rFonts w:asciiTheme="majorHAnsi" w:hAnsiTheme="majorHAnsi" w:cs="Arial"/>
              <w:sz w:val="20"/>
              <w:szCs w:val="20"/>
            </w:rPr>
            <w:t xml:space="preserve"> </w:t>
          </w:r>
          <w:r>
            <w:rPr>
              <w:rFonts w:asciiTheme="majorHAnsi" w:hAnsiTheme="majorHAnsi" w:cs="Arial"/>
              <w:sz w:val="20"/>
              <w:szCs w:val="20"/>
            </w:rPr>
            <w:t>870-680-8295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49376A2" w:rsidR="007D371A" w:rsidRPr="008426D1" w:rsidRDefault="00853E8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2022, Bulletin year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5A5556F" w:rsidR="00CB4B5A" w:rsidRPr="008426D1" w:rsidRDefault="00853E8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 4533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7A55356" w:rsidR="00CB4B5A" w:rsidRPr="008426D1" w:rsidRDefault="0040062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853E8D">
            <w:rPr>
              <w:rFonts w:asciiTheme="majorHAnsi" w:hAnsiTheme="majorHAnsi" w:cs="Arial"/>
              <w:sz w:val="20"/>
              <w:szCs w:val="20"/>
            </w:rPr>
            <w:t>Infant and Child Nutrition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1A3586DC" w:rsidR="00CB4B5A" w:rsidRPr="008426D1" w:rsidRDefault="00A50C9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Examination of the dietary and nutritional factors that support normal growth and development with focus on the early stages of the life cycle as in gestation, lactation, infancy, preschool, school age and adolescence.</w:t>
          </w:r>
          <w:r w:rsidR="009A78B0">
            <w:rPr>
              <w:rFonts w:asciiTheme="majorHAnsi" w:hAnsiTheme="majorHAnsi" w:cs="Arial"/>
              <w:sz w:val="20"/>
              <w:szCs w:val="20"/>
            </w:rPr>
            <w:t xml:space="preserve"> Spring.</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C895C2D" w:rsidR="00391206" w:rsidRPr="008426D1" w:rsidRDefault="0040062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847616">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0B471F42" w14:textId="77777777" w:rsidR="00847616" w:rsidRDefault="00847616" w:rsidP="00033F86">
          <w:pPr>
            <w:spacing w:after="0" w:line="240" w:lineRule="auto"/>
            <w:ind w:left="1440" w:firstLine="720"/>
            <w:rPr>
              <w:rFonts w:ascii="Cambria" w:eastAsia="Calibri" w:hAnsi="Cambria" w:cs="Times New Roman"/>
              <w:sz w:val="20"/>
              <w:szCs w:val="20"/>
            </w:rPr>
          </w:pPr>
          <w:r w:rsidRPr="00847616">
            <w:rPr>
              <w:rFonts w:ascii="Cambria" w:eastAsia="Calibri" w:hAnsi="Cambria" w:cs="Times New Roman"/>
              <w:sz w:val="20"/>
              <w:szCs w:val="20"/>
            </w:rPr>
            <w:t>Admission to the Dietetics Program</w:t>
          </w:r>
        </w:p>
        <w:p w14:paraId="4D69F19C" w14:textId="2C7478B2" w:rsidR="00847616" w:rsidRPr="00847616" w:rsidRDefault="00847616" w:rsidP="00033F86">
          <w:pPr>
            <w:spacing w:after="0" w:line="240" w:lineRule="auto"/>
            <w:ind w:left="1440" w:firstLine="720"/>
            <w:rPr>
              <w:rFonts w:ascii="Cambria" w:eastAsia="Calibri" w:hAnsi="Cambria" w:cs="Times New Roman"/>
              <w:sz w:val="20"/>
              <w:szCs w:val="20"/>
            </w:rPr>
          </w:pPr>
          <w:r w:rsidRPr="00847616">
            <w:rPr>
              <w:rFonts w:ascii="Cambria" w:eastAsia="Calibri" w:hAnsi="Cambria" w:cs="Times New Roman"/>
              <w:sz w:val="20"/>
              <w:szCs w:val="20"/>
            </w:rPr>
            <w:t>NS 4413 Medical Nutrition Therapy I</w:t>
          </w:r>
        </w:p>
        <w:p w14:paraId="7466BF57" w14:textId="77777777" w:rsidR="00847616" w:rsidRPr="00847616" w:rsidRDefault="00847616" w:rsidP="00847616">
          <w:pPr>
            <w:spacing w:after="0" w:line="240" w:lineRule="auto"/>
            <w:ind w:left="1440" w:firstLine="720"/>
            <w:rPr>
              <w:rFonts w:ascii="Cambria" w:eastAsia="Calibri" w:hAnsi="Cambria" w:cs="Times New Roman"/>
              <w:sz w:val="20"/>
              <w:szCs w:val="20"/>
            </w:rPr>
          </w:pPr>
          <w:r w:rsidRPr="00847616">
            <w:rPr>
              <w:rFonts w:ascii="Cambria" w:eastAsia="Calibri" w:hAnsi="Cambria" w:cs="Times New Roman"/>
              <w:sz w:val="20"/>
              <w:szCs w:val="20"/>
            </w:rPr>
            <w:t>NS 4442 Professional Development</w:t>
          </w:r>
        </w:p>
        <w:p w14:paraId="24C76C5C" w14:textId="77777777" w:rsidR="00847616" w:rsidRPr="00847616" w:rsidRDefault="00847616" w:rsidP="00847616">
          <w:pPr>
            <w:spacing w:after="0" w:line="240" w:lineRule="auto"/>
            <w:ind w:left="1440" w:firstLine="720"/>
            <w:rPr>
              <w:rFonts w:ascii="Cambria" w:eastAsia="Calibri" w:hAnsi="Cambria" w:cs="Times New Roman"/>
              <w:sz w:val="20"/>
              <w:szCs w:val="20"/>
            </w:rPr>
          </w:pPr>
          <w:r w:rsidRPr="00847616">
            <w:rPr>
              <w:rFonts w:ascii="Cambria" w:eastAsia="Calibri" w:hAnsi="Cambria" w:cs="Times New Roman"/>
              <w:sz w:val="20"/>
              <w:szCs w:val="20"/>
            </w:rPr>
            <w:t>NS 4443 Food Chemistry and Lab</w:t>
          </w:r>
        </w:p>
        <w:p w14:paraId="1194D3BA" w14:textId="77777777" w:rsidR="00847616" w:rsidRPr="00847616" w:rsidRDefault="00847616" w:rsidP="00847616">
          <w:pPr>
            <w:spacing w:after="0" w:line="240" w:lineRule="auto"/>
            <w:ind w:left="1440" w:firstLine="720"/>
            <w:rPr>
              <w:rFonts w:ascii="Cambria" w:eastAsia="Calibri" w:hAnsi="Cambria" w:cs="Times New Roman"/>
              <w:sz w:val="20"/>
              <w:szCs w:val="20"/>
            </w:rPr>
          </w:pPr>
          <w:r w:rsidRPr="00847616">
            <w:rPr>
              <w:rFonts w:ascii="Cambria" w:eastAsia="Calibri" w:hAnsi="Cambria" w:cs="Times New Roman"/>
              <w:sz w:val="20"/>
              <w:szCs w:val="20"/>
            </w:rPr>
            <w:t>NS 4463 Sports Nutrition</w:t>
          </w:r>
        </w:p>
        <w:p w14:paraId="158B32EE" w14:textId="77777777" w:rsidR="00847616" w:rsidRPr="00847616" w:rsidRDefault="00847616" w:rsidP="00847616">
          <w:pPr>
            <w:spacing w:after="0" w:line="240" w:lineRule="auto"/>
            <w:ind w:left="1440" w:firstLine="720"/>
            <w:rPr>
              <w:rFonts w:ascii="Cambria" w:eastAsia="Calibri" w:hAnsi="Cambria" w:cs="Times New Roman"/>
              <w:sz w:val="20"/>
              <w:szCs w:val="20"/>
            </w:rPr>
          </w:pPr>
          <w:r w:rsidRPr="00847616">
            <w:rPr>
              <w:rFonts w:ascii="Cambria" w:eastAsia="Calibri" w:hAnsi="Cambria" w:cs="Times New Roman"/>
              <w:sz w:val="20"/>
              <w:szCs w:val="20"/>
            </w:rPr>
            <w:t>NSP 4544 Practicum IV</w:t>
          </w:r>
        </w:p>
        <w:p w14:paraId="39FE150F" w14:textId="182D9C52" w:rsidR="00A966C5" w:rsidRPr="008426D1" w:rsidRDefault="00400625"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E7B341C"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902057335"/>
              <w:placeholder>
                <w:docPart w:val="1034671706024AFF91180490A5DC88C9"/>
              </w:placeholder>
            </w:sdtPr>
            <w:sdtEndPr/>
            <w:sdtContent>
              <w:r w:rsidR="00033F86">
                <w:rPr>
                  <w:rFonts w:asciiTheme="majorHAnsi" w:hAnsiTheme="majorHAnsi" w:cs="Arial"/>
                  <w:sz w:val="20"/>
                  <w:szCs w:val="20"/>
                </w:rPr>
                <w:t>Students must complete the fall semester of the program which includes the above courses before progressing to the spring semester.</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42FD52D" w:rsidR="00391206" w:rsidRPr="008426D1" w:rsidRDefault="0040062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bCs/>
            <w:sz w:val="20"/>
            <w:szCs w:val="20"/>
          </w:rPr>
          <w:alias w:val="Select Yes / No"/>
          <w:tag w:val="Select Yes / No"/>
          <w:id w:val="-821034752"/>
          <w:placeholder>
            <w:docPart w:val="E21B6826DBFA446EA4EDBC500423A51D"/>
          </w:placeholder>
        </w:sdtPr>
        <w:sdtEndPr/>
        <w:sdtContent>
          <w:r w:rsidR="00033F86" w:rsidRPr="00033F86">
            <w:rPr>
              <w:rFonts w:asciiTheme="majorHAnsi" w:hAnsiTheme="majorHAnsi" w:cs="Arial"/>
              <w:b/>
              <w:bCs/>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2C4D1E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33F86">
            <w:rPr>
              <w:rFonts w:asciiTheme="majorHAnsi" w:hAnsiTheme="majorHAnsi" w:cs="Arial"/>
              <w:sz w:val="20"/>
              <w:szCs w:val="20"/>
            </w:rPr>
            <w:t>Dietetics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6461A15" w:rsidR="00C002F9" w:rsidRPr="008426D1" w:rsidRDefault="00033F8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2F67636D" w:rsidR="00AF68E8" w:rsidRPr="008426D1" w:rsidRDefault="00033F8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48FA158" w:rsidR="001E288B" w:rsidRDefault="00033F8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DEB254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033F86" w:rsidRPr="00033F8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E361A2A"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374777672"/>
          <w:placeholder>
            <w:docPart w:val="7EE549D7F07A467F9E09CB5E796BEAB1"/>
          </w:placeholder>
        </w:sdtPr>
        <w:sdtEndPr/>
        <w:sdtContent>
          <w:r w:rsidR="00033F86" w:rsidRPr="00033F86">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B7B5B7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817291902"/>
          <w:placeholder>
            <w:docPart w:val="5F6A5FA3939344E5BA7354779B2C84B6"/>
          </w:placeholder>
        </w:sdtPr>
        <w:sdtEndPr/>
        <w:sdtContent>
          <w:r w:rsidR="00033F86" w:rsidRPr="00033F86">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B69271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033F86" w:rsidRPr="00BE27E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364165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313608607"/>
          <w:placeholder>
            <w:docPart w:val="E3F200121E80427E837F31F5F19DF449"/>
          </w:placeholder>
        </w:sdtPr>
        <w:sdtEndPr/>
        <w:sdtContent>
          <w:r w:rsidR="00033F86" w:rsidRPr="00033F86">
            <w:rPr>
              <w:rFonts w:asciiTheme="majorHAnsi" w:hAnsiTheme="majorHAnsi" w:cs="Arial"/>
              <w:b/>
              <w:bCs/>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w:t>
      </w:r>
      <w:r w:rsidR="00033F86">
        <w:rPr>
          <w:rFonts w:asciiTheme="majorHAnsi" w:hAnsiTheme="majorHAnsi" w:cs="Arial"/>
          <w:sz w:val="20"/>
          <w:szCs w:val="20"/>
        </w:rPr>
        <w:t>equivalent</w:t>
      </w:r>
      <w:r>
        <w:rPr>
          <w:rFonts w:asciiTheme="majorHAnsi" w:hAnsiTheme="majorHAnsi" w:cs="Arial"/>
          <w:sz w:val="20"/>
          <w:szCs w:val="20"/>
        </w:rPr>
        <w:t xml:space="preserve">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5082C1"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033F86" w:rsidRPr="00BE27E0">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0487D8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96083439"/>
          <w:placeholder>
            <w:docPart w:val="E0F47F19406F46C194AFDB8C5884C6A0"/>
          </w:placeholder>
        </w:sdtPr>
        <w:sdtEndPr/>
        <w:sdtContent>
          <w:r w:rsidR="00033F86" w:rsidRPr="00033F86">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33B10D8C" w14:textId="77777777" w:rsidR="00BE27E0" w:rsidRDefault="00BE27E0" w:rsidP="00BE27E0">
          <w:pPr>
            <w:spacing w:after="0" w:line="240" w:lineRule="auto"/>
            <w:ind w:firstLine="720"/>
            <w:rPr>
              <w:rFonts w:ascii="Cambria" w:hAnsi="Cambria"/>
              <w:sz w:val="20"/>
              <w:szCs w:val="20"/>
            </w:rPr>
          </w:pPr>
          <w:r>
            <w:rPr>
              <w:rFonts w:ascii="Cambria" w:hAnsi="Cambria"/>
              <w:sz w:val="20"/>
              <w:szCs w:val="20"/>
            </w:rPr>
            <w:t>Week 1</w:t>
          </w:r>
          <w:r>
            <w:rPr>
              <w:rFonts w:ascii="Cambria" w:hAnsi="Cambria"/>
              <w:sz w:val="20"/>
              <w:szCs w:val="20"/>
            </w:rPr>
            <w:tab/>
          </w:r>
          <w:r>
            <w:rPr>
              <w:rFonts w:ascii="Cambria" w:hAnsi="Cambria"/>
              <w:sz w:val="20"/>
              <w:szCs w:val="20"/>
            </w:rPr>
            <w:tab/>
            <w:t>I. Assessment of Nutritional Status</w:t>
          </w:r>
        </w:p>
        <w:p w14:paraId="2A617D24" w14:textId="02C16370"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Nutrition Assessment</w:t>
          </w:r>
        </w:p>
        <w:p w14:paraId="790A9A47" w14:textId="77777777" w:rsidR="00BE27E0" w:rsidRDefault="00BE27E0" w:rsidP="00BE27E0">
          <w:pPr>
            <w:spacing w:after="0" w:line="240" w:lineRule="auto"/>
            <w:ind w:firstLine="720"/>
            <w:rPr>
              <w:rFonts w:ascii="Cambria" w:hAnsi="Cambria"/>
              <w:sz w:val="20"/>
              <w:szCs w:val="20"/>
            </w:rPr>
          </w:pPr>
          <w:r>
            <w:rPr>
              <w:rFonts w:ascii="Cambria" w:hAnsi="Cambria"/>
              <w:sz w:val="20"/>
              <w:szCs w:val="20"/>
            </w:rPr>
            <w:t>Week 2</w:t>
          </w:r>
          <w:r>
            <w:rPr>
              <w:rFonts w:ascii="Cambria" w:hAnsi="Cambria"/>
              <w:sz w:val="20"/>
              <w:szCs w:val="20"/>
            </w:rPr>
            <w:tab/>
          </w:r>
          <w:r>
            <w:rPr>
              <w:rFonts w:ascii="Cambria" w:hAnsi="Cambria"/>
              <w:sz w:val="20"/>
              <w:szCs w:val="20"/>
            </w:rPr>
            <w:tab/>
          </w:r>
          <w:r>
            <w:rPr>
              <w:rFonts w:ascii="Cambria" w:hAnsi="Cambria"/>
              <w:sz w:val="20"/>
              <w:szCs w:val="20"/>
            </w:rPr>
            <w:tab/>
            <w:t>Growth and Maturation</w:t>
          </w:r>
        </w:p>
        <w:p w14:paraId="26CD8B95" w14:textId="20059039"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Nutrition-Focused Physical Examination</w:t>
          </w:r>
        </w:p>
        <w:p w14:paraId="36709B49" w14:textId="773B7EBC"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Malnutrition related to Undernutrition</w:t>
          </w:r>
          <w:r>
            <w:rPr>
              <w:rFonts w:ascii="Cambria" w:hAnsi="Cambria"/>
              <w:sz w:val="20"/>
              <w:szCs w:val="20"/>
            </w:rPr>
            <w:tab/>
          </w:r>
        </w:p>
        <w:p w14:paraId="1902164A" w14:textId="77777777" w:rsidR="00BE27E0" w:rsidRDefault="00BE27E0" w:rsidP="00BE27E0">
          <w:pPr>
            <w:spacing w:after="0" w:line="240" w:lineRule="auto"/>
            <w:ind w:firstLine="720"/>
            <w:rPr>
              <w:rFonts w:ascii="Cambria" w:hAnsi="Cambria"/>
              <w:sz w:val="20"/>
              <w:szCs w:val="20"/>
            </w:rPr>
          </w:pPr>
          <w:r>
            <w:rPr>
              <w:rFonts w:ascii="Cambria" w:hAnsi="Cambria"/>
              <w:sz w:val="20"/>
              <w:szCs w:val="20"/>
            </w:rPr>
            <w:t>Week 3</w:t>
          </w:r>
          <w:r>
            <w:rPr>
              <w:rFonts w:ascii="Cambria" w:hAnsi="Cambria"/>
              <w:sz w:val="20"/>
              <w:szCs w:val="20"/>
            </w:rPr>
            <w:tab/>
          </w:r>
          <w:r>
            <w:rPr>
              <w:rFonts w:ascii="Cambria" w:hAnsi="Cambria"/>
              <w:sz w:val="20"/>
              <w:szCs w:val="20"/>
            </w:rPr>
            <w:tab/>
            <w:t>II. Perinatal Nutrition</w:t>
          </w:r>
        </w:p>
        <w:p w14:paraId="001DD566" w14:textId="765C40AE"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Nutritional Implications of the Developing Fetus</w:t>
          </w:r>
        </w:p>
        <w:p w14:paraId="13906C98" w14:textId="1EA7A01F"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Human Milk</w:t>
          </w:r>
        </w:p>
        <w:p w14:paraId="26A2C216" w14:textId="77777777" w:rsidR="00BE27E0" w:rsidRDefault="00BE27E0" w:rsidP="00BE27E0">
          <w:pPr>
            <w:spacing w:after="0" w:line="240" w:lineRule="auto"/>
            <w:ind w:firstLine="720"/>
            <w:rPr>
              <w:rFonts w:ascii="Cambria" w:hAnsi="Cambria"/>
              <w:sz w:val="20"/>
              <w:szCs w:val="20"/>
            </w:rPr>
          </w:pPr>
          <w:r>
            <w:rPr>
              <w:rFonts w:ascii="Cambria" w:hAnsi="Cambria"/>
              <w:sz w:val="20"/>
              <w:szCs w:val="20"/>
            </w:rPr>
            <w:t>Week 4</w:t>
          </w:r>
          <w:r>
            <w:rPr>
              <w:rFonts w:ascii="Cambria" w:hAnsi="Cambria"/>
              <w:sz w:val="20"/>
              <w:szCs w:val="20"/>
            </w:rPr>
            <w:tab/>
          </w:r>
          <w:r>
            <w:rPr>
              <w:rFonts w:ascii="Cambria" w:hAnsi="Cambria"/>
              <w:sz w:val="20"/>
              <w:szCs w:val="20"/>
            </w:rPr>
            <w:tab/>
            <w:t>III. Nutrition throughout Childhood</w:t>
          </w:r>
        </w:p>
        <w:p w14:paraId="4CFC970C" w14:textId="5D816A48"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Nutrition for Premature Infants</w:t>
          </w:r>
        </w:p>
        <w:p w14:paraId="113B773C" w14:textId="3E4017D1"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Infant Nutrition</w:t>
          </w:r>
        </w:p>
        <w:p w14:paraId="315A0467" w14:textId="1FA19FCD" w:rsidR="00BE27E0" w:rsidRDefault="00BE27E0" w:rsidP="00BE27E0">
          <w:pPr>
            <w:spacing w:after="0" w:line="240" w:lineRule="auto"/>
            <w:ind w:firstLine="720"/>
            <w:rPr>
              <w:rFonts w:ascii="Cambria" w:hAnsi="Cambria"/>
              <w:sz w:val="20"/>
              <w:szCs w:val="20"/>
            </w:rPr>
          </w:pPr>
          <w:r>
            <w:rPr>
              <w:rFonts w:ascii="Cambria" w:hAnsi="Cambria"/>
              <w:sz w:val="20"/>
              <w:szCs w:val="20"/>
            </w:rPr>
            <w:t>Week 5</w:t>
          </w:r>
          <w:r>
            <w:rPr>
              <w:rFonts w:ascii="Cambria" w:hAnsi="Cambria"/>
              <w:sz w:val="20"/>
              <w:szCs w:val="20"/>
            </w:rPr>
            <w:tab/>
          </w:r>
          <w:r>
            <w:rPr>
              <w:rFonts w:ascii="Cambria" w:hAnsi="Cambria"/>
              <w:sz w:val="20"/>
              <w:szCs w:val="20"/>
            </w:rPr>
            <w:tab/>
          </w:r>
          <w:r>
            <w:rPr>
              <w:rFonts w:ascii="Cambria" w:hAnsi="Cambria"/>
              <w:sz w:val="20"/>
              <w:szCs w:val="20"/>
            </w:rPr>
            <w:tab/>
            <w:t>Normal Nutrition in Childhood and Adolescence</w:t>
          </w:r>
        </w:p>
        <w:p w14:paraId="6567A175" w14:textId="77777777" w:rsidR="00BE27E0" w:rsidRDefault="00BE27E0" w:rsidP="00BE27E0">
          <w:pPr>
            <w:spacing w:after="0" w:line="240" w:lineRule="auto"/>
            <w:ind w:firstLine="720"/>
            <w:rPr>
              <w:rFonts w:ascii="Cambria" w:hAnsi="Cambria"/>
              <w:sz w:val="20"/>
              <w:szCs w:val="20"/>
            </w:rPr>
          </w:pPr>
          <w:r>
            <w:rPr>
              <w:rFonts w:ascii="Cambria" w:hAnsi="Cambria"/>
              <w:sz w:val="20"/>
              <w:szCs w:val="20"/>
            </w:rPr>
            <w:t>Week 6</w:t>
          </w:r>
          <w:r>
            <w:rPr>
              <w:rFonts w:ascii="Cambria" w:hAnsi="Cambria"/>
              <w:sz w:val="20"/>
              <w:szCs w:val="20"/>
            </w:rPr>
            <w:tab/>
          </w:r>
          <w:r>
            <w:rPr>
              <w:rFonts w:ascii="Cambria" w:hAnsi="Cambria"/>
              <w:sz w:val="20"/>
              <w:szCs w:val="20"/>
            </w:rPr>
            <w:tab/>
            <w:t>IV. Nutrition Support</w:t>
          </w:r>
        </w:p>
        <w:p w14:paraId="53A9EEA1" w14:textId="5F261EAC"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Enteral Nutrition</w:t>
          </w:r>
        </w:p>
        <w:p w14:paraId="39346A42" w14:textId="47E54C66" w:rsidR="00BE27E0" w:rsidRDefault="00BE27E0" w:rsidP="00BE27E0">
          <w:pPr>
            <w:spacing w:after="0" w:line="240" w:lineRule="auto"/>
            <w:ind w:firstLine="720"/>
            <w:rPr>
              <w:rFonts w:ascii="Cambria" w:hAnsi="Cambria"/>
              <w:sz w:val="20"/>
              <w:szCs w:val="20"/>
            </w:rPr>
          </w:pPr>
          <w:r>
            <w:rPr>
              <w:rFonts w:ascii="Cambria" w:hAnsi="Cambria"/>
              <w:sz w:val="20"/>
              <w:szCs w:val="20"/>
            </w:rPr>
            <w:t>Week 7</w:t>
          </w:r>
          <w:r>
            <w:rPr>
              <w:rFonts w:ascii="Cambria" w:hAnsi="Cambria"/>
              <w:sz w:val="20"/>
              <w:szCs w:val="20"/>
            </w:rPr>
            <w:tab/>
          </w:r>
          <w:r>
            <w:rPr>
              <w:rFonts w:ascii="Cambria" w:hAnsi="Cambria"/>
              <w:sz w:val="20"/>
              <w:szCs w:val="20"/>
            </w:rPr>
            <w:tab/>
          </w:r>
          <w:r>
            <w:rPr>
              <w:rFonts w:ascii="Cambria" w:hAnsi="Cambria"/>
              <w:sz w:val="20"/>
              <w:szCs w:val="20"/>
            </w:rPr>
            <w:tab/>
            <w:t>Parenteral Nutrition</w:t>
          </w:r>
        </w:p>
        <w:p w14:paraId="2ADD42AA" w14:textId="77777777" w:rsidR="00BE27E0" w:rsidRDefault="00BE27E0" w:rsidP="00BE27E0">
          <w:pPr>
            <w:spacing w:after="0" w:line="240" w:lineRule="auto"/>
            <w:ind w:firstLine="720"/>
            <w:rPr>
              <w:rFonts w:ascii="Cambria" w:hAnsi="Cambria"/>
              <w:sz w:val="20"/>
              <w:szCs w:val="20"/>
            </w:rPr>
          </w:pPr>
          <w:r>
            <w:rPr>
              <w:rFonts w:ascii="Cambria" w:hAnsi="Cambria"/>
              <w:sz w:val="20"/>
              <w:szCs w:val="20"/>
            </w:rPr>
            <w:t>Week 8</w:t>
          </w:r>
          <w:r>
            <w:rPr>
              <w:rFonts w:ascii="Cambria" w:hAnsi="Cambria"/>
              <w:sz w:val="20"/>
              <w:szCs w:val="20"/>
            </w:rPr>
            <w:tab/>
          </w:r>
          <w:r>
            <w:rPr>
              <w:rFonts w:ascii="Cambria" w:hAnsi="Cambria"/>
              <w:sz w:val="20"/>
              <w:szCs w:val="20"/>
            </w:rPr>
            <w:tab/>
            <w:t>V. Pediatric Medical Nutrition Therapy</w:t>
          </w:r>
        </w:p>
        <w:p w14:paraId="055341B0" w14:textId="43FA4A1A"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Gastrointestinal Disorders</w:t>
          </w:r>
        </w:p>
        <w:p w14:paraId="660BACD1" w14:textId="77777777" w:rsidR="00BE27E0" w:rsidRDefault="00BE27E0" w:rsidP="00BE27E0">
          <w:pPr>
            <w:spacing w:after="0" w:line="240" w:lineRule="auto"/>
            <w:ind w:firstLine="720"/>
            <w:rPr>
              <w:rFonts w:ascii="Cambria" w:hAnsi="Cambria"/>
              <w:sz w:val="20"/>
              <w:szCs w:val="20"/>
            </w:rPr>
          </w:pPr>
          <w:r>
            <w:rPr>
              <w:rFonts w:ascii="Cambria" w:hAnsi="Cambria"/>
              <w:sz w:val="20"/>
              <w:szCs w:val="20"/>
            </w:rPr>
            <w:t>Week 9</w:t>
          </w:r>
          <w:r>
            <w:rPr>
              <w:rFonts w:ascii="Cambria" w:hAnsi="Cambria"/>
              <w:sz w:val="20"/>
              <w:szCs w:val="20"/>
            </w:rPr>
            <w:tab/>
          </w:r>
          <w:r>
            <w:rPr>
              <w:rFonts w:ascii="Cambria" w:hAnsi="Cambria"/>
              <w:sz w:val="20"/>
              <w:szCs w:val="20"/>
            </w:rPr>
            <w:tab/>
          </w:r>
          <w:r>
            <w:rPr>
              <w:rFonts w:ascii="Cambria" w:hAnsi="Cambria"/>
              <w:sz w:val="20"/>
              <w:szCs w:val="20"/>
            </w:rPr>
            <w:tab/>
            <w:t>Critical Care</w:t>
          </w:r>
        </w:p>
        <w:p w14:paraId="68F1AA63" w14:textId="4B1B26AC"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Oncology and Hematology</w:t>
          </w:r>
        </w:p>
        <w:p w14:paraId="1A22775A" w14:textId="77777777" w:rsidR="00BE27E0" w:rsidRDefault="00BE27E0" w:rsidP="00BE27E0">
          <w:pPr>
            <w:spacing w:after="0" w:line="240" w:lineRule="auto"/>
            <w:ind w:firstLine="720"/>
            <w:rPr>
              <w:rFonts w:ascii="Cambria" w:hAnsi="Cambria"/>
              <w:sz w:val="20"/>
              <w:szCs w:val="20"/>
            </w:rPr>
          </w:pPr>
          <w:r>
            <w:rPr>
              <w:rFonts w:ascii="Cambria" w:hAnsi="Cambria"/>
              <w:sz w:val="20"/>
              <w:szCs w:val="20"/>
            </w:rPr>
            <w:t>Week 10</w:t>
          </w:r>
          <w:r>
            <w:rPr>
              <w:rFonts w:ascii="Cambria" w:hAnsi="Cambria"/>
              <w:sz w:val="20"/>
              <w:szCs w:val="20"/>
            </w:rPr>
            <w:tab/>
          </w:r>
          <w:r>
            <w:rPr>
              <w:rFonts w:ascii="Cambria" w:hAnsi="Cambria"/>
              <w:sz w:val="20"/>
              <w:szCs w:val="20"/>
            </w:rPr>
            <w:tab/>
            <w:t>Diabetes</w:t>
          </w:r>
        </w:p>
        <w:p w14:paraId="374973F0" w14:textId="77777777" w:rsidR="00BE27E0" w:rsidRDefault="00BE27E0" w:rsidP="00BE27E0">
          <w:pPr>
            <w:spacing w:after="0" w:line="240" w:lineRule="auto"/>
            <w:ind w:firstLine="720"/>
            <w:rPr>
              <w:rFonts w:ascii="Cambria" w:hAnsi="Cambria"/>
              <w:sz w:val="20"/>
              <w:szCs w:val="20"/>
            </w:rPr>
          </w:pPr>
          <w:r>
            <w:rPr>
              <w:rFonts w:ascii="Cambria" w:hAnsi="Cambria"/>
              <w:sz w:val="20"/>
              <w:szCs w:val="20"/>
            </w:rPr>
            <w:t>Week 11</w:t>
          </w:r>
          <w:r>
            <w:rPr>
              <w:rFonts w:ascii="Cambria" w:hAnsi="Cambria"/>
              <w:sz w:val="20"/>
              <w:szCs w:val="20"/>
            </w:rPr>
            <w:tab/>
            <w:t>VI. Special Considerations</w:t>
          </w:r>
        </w:p>
        <w:p w14:paraId="17F19987" w14:textId="1FDE05C4"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Obesity and Weight Management</w:t>
          </w:r>
        </w:p>
        <w:p w14:paraId="2A9B93A1" w14:textId="77777777" w:rsidR="00BE27E0" w:rsidRDefault="00BE27E0" w:rsidP="00BE27E0">
          <w:pPr>
            <w:spacing w:after="0" w:line="240" w:lineRule="auto"/>
            <w:ind w:firstLine="720"/>
            <w:rPr>
              <w:rFonts w:ascii="Cambria" w:hAnsi="Cambria"/>
              <w:sz w:val="20"/>
              <w:szCs w:val="20"/>
            </w:rPr>
          </w:pPr>
          <w:r>
            <w:rPr>
              <w:rFonts w:ascii="Cambria" w:hAnsi="Cambria"/>
              <w:sz w:val="20"/>
              <w:szCs w:val="20"/>
            </w:rPr>
            <w:t>Week 12</w:t>
          </w:r>
          <w:r>
            <w:rPr>
              <w:rFonts w:ascii="Cambria" w:hAnsi="Cambria"/>
              <w:sz w:val="20"/>
              <w:szCs w:val="20"/>
            </w:rPr>
            <w:tab/>
          </w:r>
          <w:r>
            <w:rPr>
              <w:rFonts w:ascii="Cambria" w:hAnsi="Cambria"/>
              <w:sz w:val="20"/>
              <w:szCs w:val="20"/>
            </w:rPr>
            <w:tab/>
            <w:t>Eating and Feeding Disorders</w:t>
          </w:r>
        </w:p>
        <w:p w14:paraId="2D7B5B2F" w14:textId="77777777" w:rsidR="00BE27E0" w:rsidRDefault="00BE27E0" w:rsidP="00BE27E0">
          <w:pPr>
            <w:spacing w:after="0" w:line="240" w:lineRule="auto"/>
            <w:ind w:firstLine="720"/>
            <w:rPr>
              <w:rFonts w:ascii="Cambria" w:hAnsi="Cambria"/>
              <w:sz w:val="20"/>
              <w:szCs w:val="20"/>
            </w:rPr>
          </w:pPr>
          <w:r>
            <w:rPr>
              <w:rFonts w:ascii="Cambria" w:hAnsi="Cambria"/>
              <w:sz w:val="20"/>
              <w:szCs w:val="20"/>
            </w:rPr>
            <w:t>Week 13</w:t>
          </w:r>
          <w:r>
            <w:rPr>
              <w:rFonts w:ascii="Cambria" w:hAnsi="Cambria"/>
              <w:sz w:val="20"/>
              <w:szCs w:val="20"/>
            </w:rPr>
            <w:tab/>
          </w:r>
          <w:r>
            <w:rPr>
              <w:rFonts w:ascii="Cambria" w:hAnsi="Cambria"/>
              <w:sz w:val="20"/>
              <w:szCs w:val="20"/>
            </w:rPr>
            <w:tab/>
            <w:t>Children with Special Needs</w:t>
          </w:r>
        </w:p>
        <w:p w14:paraId="7065EFCA" w14:textId="77777777" w:rsidR="00BE27E0" w:rsidRDefault="00BE27E0" w:rsidP="00BE27E0">
          <w:pPr>
            <w:spacing w:after="0" w:line="240" w:lineRule="auto"/>
            <w:ind w:firstLine="720"/>
            <w:rPr>
              <w:rFonts w:ascii="Cambria" w:hAnsi="Cambria"/>
              <w:sz w:val="20"/>
              <w:szCs w:val="20"/>
            </w:rPr>
          </w:pPr>
          <w:r>
            <w:rPr>
              <w:rFonts w:ascii="Cambria" w:hAnsi="Cambria"/>
              <w:sz w:val="20"/>
              <w:szCs w:val="20"/>
            </w:rPr>
            <w:t>Week 14</w:t>
          </w:r>
          <w:r>
            <w:rPr>
              <w:rFonts w:ascii="Cambria" w:hAnsi="Cambria"/>
              <w:sz w:val="20"/>
              <w:szCs w:val="20"/>
            </w:rPr>
            <w:tab/>
          </w:r>
          <w:r>
            <w:rPr>
              <w:rFonts w:ascii="Cambria" w:hAnsi="Cambria"/>
              <w:sz w:val="20"/>
              <w:szCs w:val="20"/>
            </w:rPr>
            <w:tab/>
            <w:t>Food Allergy</w:t>
          </w:r>
        </w:p>
        <w:p w14:paraId="11AD10CC" w14:textId="77777777" w:rsidR="00BE27E0" w:rsidRDefault="00BE27E0" w:rsidP="00BE27E0">
          <w:pPr>
            <w:spacing w:after="0" w:line="240" w:lineRule="auto"/>
            <w:ind w:firstLine="720"/>
            <w:rPr>
              <w:rFonts w:ascii="Cambria" w:hAnsi="Cambria"/>
              <w:sz w:val="20"/>
              <w:szCs w:val="20"/>
            </w:rPr>
          </w:pPr>
          <w:r>
            <w:rPr>
              <w:rFonts w:ascii="Cambria" w:hAnsi="Cambria"/>
              <w:sz w:val="20"/>
              <w:szCs w:val="20"/>
            </w:rPr>
            <w:t>Week 15</w:t>
          </w:r>
          <w:r>
            <w:rPr>
              <w:rFonts w:ascii="Cambria" w:hAnsi="Cambria"/>
              <w:sz w:val="20"/>
              <w:szCs w:val="20"/>
            </w:rPr>
            <w:tab/>
            <w:t>VII. Emerging Practice</w:t>
          </w:r>
        </w:p>
        <w:p w14:paraId="376A11B1" w14:textId="41403BB1"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Measuring Outcomes</w:t>
          </w:r>
        </w:p>
        <w:p w14:paraId="7B3573E3" w14:textId="1D5814CB"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Integrative Medicine and Nutrition</w:t>
          </w:r>
        </w:p>
        <w:p w14:paraId="4CABBB55" w14:textId="5AFA5AD9"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Elimination, Restricted or Few Foods Diet</w:t>
          </w:r>
        </w:p>
        <w:p w14:paraId="733E8D0F" w14:textId="60772B9A"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Ketogenic Diet/Modified Atkins Diet</w:t>
          </w:r>
        </w:p>
        <w:p w14:paraId="41B668D8" w14:textId="2856251D" w:rsid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Gluten Free Diets</w:t>
          </w:r>
        </w:p>
        <w:p w14:paraId="4C36B818" w14:textId="27ED3D51" w:rsidR="00A966C5" w:rsidRPr="00BE27E0" w:rsidRDefault="00BE27E0" w:rsidP="00BE27E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The Feingold Diet</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08F43AF4" w:rsidR="00A966C5" w:rsidRPr="008426D1" w:rsidRDefault="00BE27E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11F41A58" w:rsidR="00A966C5" w:rsidRPr="008426D1" w:rsidRDefault="00BE27E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person to serve as instructor; typical classroom set-up for meeting purposes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850508B" w:rsidR="00A966C5" w:rsidRPr="008426D1" w:rsidRDefault="00400625" w:rsidP="00BE27E0">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BE27E0">
            <w:rPr>
              <w:rFonts w:asciiTheme="majorHAnsi" w:hAnsiTheme="majorHAnsi" w:cs="Arial"/>
              <w:sz w:val="20"/>
              <w:szCs w:val="20"/>
            </w:rPr>
            <w:t>No additional faculty or supplies required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FE71C7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BE27E0" w:rsidRPr="00BE27E0">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4E2CAA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CF23ED">
            <w:rPr>
              <w:rFonts w:asciiTheme="majorHAnsi" w:hAnsiTheme="majorHAnsi" w:cs="Arial"/>
              <w:sz w:val="20"/>
              <w:szCs w:val="20"/>
            </w:rPr>
            <w:t>P</w:t>
          </w:r>
          <w:r w:rsidR="00BE27E0">
            <w:rPr>
              <w:rFonts w:asciiTheme="majorHAnsi" w:hAnsiTheme="majorHAnsi" w:cs="Arial"/>
              <w:sz w:val="20"/>
              <w:szCs w:val="20"/>
            </w:rPr>
            <w:t>ediatric nutrition</w:t>
          </w:r>
          <w:r w:rsidR="00CF23ED">
            <w:rPr>
              <w:rFonts w:asciiTheme="majorHAnsi" w:hAnsiTheme="majorHAnsi" w:cs="Arial"/>
              <w:sz w:val="20"/>
              <w:szCs w:val="20"/>
            </w:rPr>
            <w:t xml:space="preserve"> has been identified as a weak area in the dietetics program curriculum. Assessment data from various sources, such </w:t>
          </w:r>
          <w:r w:rsidR="00701125">
            <w:rPr>
              <w:rFonts w:asciiTheme="majorHAnsi" w:hAnsiTheme="majorHAnsi" w:cs="Arial"/>
              <w:sz w:val="20"/>
              <w:szCs w:val="20"/>
            </w:rPr>
            <w:t>as senior</w:t>
          </w:r>
          <w:r w:rsidR="00CF23ED">
            <w:rPr>
              <w:rFonts w:asciiTheme="majorHAnsi" w:hAnsiTheme="majorHAnsi" w:cs="Arial"/>
              <w:sz w:val="20"/>
              <w:szCs w:val="20"/>
            </w:rPr>
            <w:t xml:space="preserve"> exit surveys, alumni surveys and Dietetic Advisory Board discussions, </w:t>
          </w:r>
          <w:r w:rsidR="00701125">
            <w:rPr>
              <w:rFonts w:asciiTheme="majorHAnsi" w:hAnsiTheme="majorHAnsi" w:cs="Arial"/>
              <w:sz w:val="20"/>
              <w:szCs w:val="20"/>
            </w:rPr>
            <w:t>have supported the need for more content to better prepare students who work with infants and children. There is a scarcity of healthcare facilities in the northeast Arkansas region where stud</w:t>
          </w:r>
          <w:r w:rsidR="00ED64D6">
            <w:rPr>
              <w:rFonts w:asciiTheme="majorHAnsi" w:hAnsiTheme="majorHAnsi" w:cs="Arial"/>
              <w:sz w:val="20"/>
              <w:szCs w:val="20"/>
            </w:rPr>
            <w:t xml:space="preserve">ents can participate in </w:t>
          </w:r>
          <w:r w:rsidR="00907AFE">
            <w:rPr>
              <w:rFonts w:asciiTheme="majorHAnsi" w:hAnsiTheme="majorHAnsi" w:cs="Arial"/>
              <w:sz w:val="20"/>
              <w:szCs w:val="20"/>
            </w:rPr>
            <w:t xml:space="preserve">pediatric rotations and </w:t>
          </w:r>
          <w:r w:rsidR="005B340C">
            <w:rPr>
              <w:rFonts w:asciiTheme="majorHAnsi" w:hAnsiTheme="majorHAnsi" w:cs="Arial"/>
              <w:sz w:val="20"/>
              <w:szCs w:val="20"/>
            </w:rPr>
            <w:t xml:space="preserve">receive </w:t>
          </w:r>
          <w:r w:rsidR="00ED64D6">
            <w:rPr>
              <w:rFonts w:asciiTheme="majorHAnsi" w:hAnsiTheme="majorHAnsi" w:cs="Arial"/>
              <w:sz w:val="20"/>
              <w:szCs w:val="20"/>
            </w:rPr>
            <w:t xml:space="preserve">hands-on experiences with </w:t>
          </w:r>
          <w:r w:rsidR="005B340C">
            <w:rPr>
              <w:rFonts w:asciiTheme="majorHAnsi" w:hAnsiTheme="majorHAnsi" w:cs="Arial"/>
              <w:sz w:val="20"/>
              <w:szCs w:val="20"/>
            </w:rPr>
            <w:t>this population group</w:t>
          </w:r>
          <w:r w:rsidR="00ED64D6">
            <w:rPr>
              <w:rFonts w:asciiTheme="majorHAnsi" w:hAnsiTheme="majorHAnsi" w:cs="Arial"/>
              <w:sz w:val="20"/>
              <w:szCs w:val="20"/>
            </w:rPr>
            <w:t xml:space="preserve">. </w:t>
          </w:r>
          <w:r w:rsidR="00907AFE">
            <w:rPr>
              <w:rFonts w:asciiTheme="majorHAnsi" w:hAnsiTheme="majorHAnsi" w:cs="Arial"/>
              <w:sz w:val="20"/>
              <w:szCs w:val="20"/>
            </w:rPr>
            <w:t xml:space="preserve"> Although academic content does not replace</w:t>
          </w:r>
          <w:r w:rsidR="005B340C">
            <w:rPr>
              <w:rFonts w:asciiTheme="majorHAnsi" w:hAnsiTheme="majorHAnsi" w:cs="Arial"/>
              <w:sz w:val="20"/>
              <w:szCs w:val="20"/>
            </w:rPr>
            <w:t xml:space="preserve"> experience, it can provide a</w:t>
          </w:r>
          <w:r w:rsidR="00154BEB">
            <w:rPr>
              <w:rFonts w:asciiTheme="majorHAnsi" w:hAnsiTheme="majorHAnsi" w:cs="Arial"/>
              <w:sz w:val="20"/>
              <w:szCs w:val="20"/>
            </w:rPr>
            <w:t xml:space="preserve"> strong background for students as they graduate and move on to their career.</w:t>
          </w:r>
          <w:r w:rsidR="005B340C">
            <w:rPr>
              <w:rFonts w:asciiTheme="majorHAnsi" w:hAnsiTheme="majorHAnsi" w:cs="Arial"/>
              <w:sz w:val="20"/>
              <w:szCs w:val="20"/>
            </w:rPr>
            <w:t xml:space="preserve"> T</w:t>
          </w:r>
          <w:r w:rsidR="00ED64D6">
            <w:rPr>
              <w:rFonts w:asciiTheme="majorHAnsi" w:hAnsiTheme="majorHAnsi" w:cs="Arial"/>
              <w:sz w:val="20"/>
              <w:szCs w:val="20"/>
            </w:rPr>
            <w:t>he rising rates of diet-related dise</w:t>
          </w:r>
          <w:r w:rsidR="005B340C">
            <w:rPr>
              <w:rFonts w:asciiTheme="majorHAnsi" w:hAnsiTheme="majorHAnsi" w:cs="Arial"/>
              <w:sz w:val="20"/>
              <w:szCs w:val="20"/>
            </w:rPr>
            <w:t>ases and obesity among children provide another important justification for a pediatric nutrition course.</w:t>
          </w:r>
          <w:r w:rsidR="00ED64D6">
            <w:rPr>
              <w:rFonts w:asciiTheme="majorHAnsi" w:hAnsiTheme="majorHAnsi" w:cs="Arial"/>
              <w:sz w:val="20"/>
              <w:szCs w:val="20"/>
            </w:rPr>
            <w:t xml:space="preserve"> Even with growing efforts</w:t>
          </w:r>
          <w:r w:rsidR="005B340C">
            <w:rPr>
              <w:rFonts w:asciiTheme="majorHAnsi" w:hAnsiTheme="majorHAnsi" w:cs="Arial"/>
              <w:sz w:val="20"/>
              <w:szCs w:val="20"/>
            </w:rPr>
            <w:t xml:space="preserve"> toward reducing childhood obesity and weight management problems</w:t>
          </w:r>
          <w:r w:rsidR="00ED64D6">
            <w:rPr>
              <w:rFonts w:asciiTheme="majorHAnsi" w:hAnsiTheme="majorHAnsi" w:cs="Arial"/>
              <w:sz w:val="20"/>
              <w:szCs w:val="20"/>
            </w:rPr>
            <w:t>, these health issues pose a significant problem, not only in the Delta region but nationally as well. Practitioners must go into public health</w:t>
          </w:r>
          <w:r w:rsidR="00907AFE">
            <w:rPr>
              <w:rFonts w:asciiTheme="majorHAnsi" w:hAnsiTheme="majorHAnsi" w:cs="Arial"/>
              <w:sz w:val="20"/>
              <w:szCs w:val="20"/>
            </w:rPr>
            <w:t xml:space="preserve"> departments</w:t>
          </w:r>
          <w:r w:rsidR="00ED64D6">
            <w:rPr>
              <w:rFonts w:asciiTheme="majorHAnsi" w:hAnsiTheme="majorHAnsi" w:cs="Arial"/>
              <w:sz w:val="20"/>
              <w:szCs w:val="20"/>
            </w:rPr>
            <w:t>, schools, clinics, day care</w:t>
          </w:r>
          <w:r w:rsidR="00907AFE">
            <w:rPr>
              <w:rFonts w:asciiTheme="majorHAnsi" w:hAnsiTheme="majorHAnsi" w:cs="Arial"/>
              <w:sz w:val="20"/>
              <w:szCs w:val="20"/>
            </w:rPr>
            <w:t xml:space="preserve"> facilities and other community settings with </w:t>
          </w:r>
          <w:r w:rsidR="005B340C">
            <w:rPr>
              <w:rFonts w:asciiTheme="majorHAnsi" w:hAnsiTheme="majorHAnsi" w:cs="Arial"/>
              <w:sz w:val="20"/>
              <w:szCs w:val="20"/>
            </w:rPr>
            <w:t>adequate training and education</w:t>
          </w:r>
          <w:r w:rsidR="00907AFE">
            <w:rPr>
              <w:rFonts w:asciiTheme="majorHAnsi" w:hAnsiTheme="majorHAnsi" w:cs="Arial"/>
              <w:sz w:val="20"/>
              <w:szCs w:val="20"/>
            </w:rPr>
            <w:t xml:space="preserve"> to implement successful approaches for children and their families.</w:t>
          </w:r>
        </w:sdtContent>
      </w:sdt>
    </w:p>
    <w:p w14:paraId="2E929CEC" w14:textId="43194590" w:rsidR="00CA269E" w:rsidRDefault="00CA269E" w:rsidP="00CA269E">
      <w:pPr>
        <w:tabs>
          <w:tab w:val="left" w:pos="360"/>
          <w:tab w:val="left" w:pos="720"/>
        </w:tabs>
        <w:spacing w:after="0"/>
        <w:rPr>
          <w:rFonts w:asciiTheme="majorHAnsi" w:hAnsiTheme="majorHAnsi" w:cs="Arial"/>
          <w:sz w:val="20"/>
          <w:szCs w:val="20"/>
        </w:rPr>
      </w:pPr>
    </w:p>
    <w:p w14:paraId="3B8E8632" w14:textId="12D4C993" w:rsidR="000736AC" w:rsidRDefault="000736AC"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Course goals - upon completion of the course, students will be able to:</w:t>
      </w:r>
    </w:p>
    <w:p w14:paraId="046D74EE" w14:textId="15E86694" w:rsidR="000736AC" w:rsidRDefault="000736AC"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sidR="00012B87">
        <w:rPr>
          <w:rFonts w:asciiTheme="majorHAnsi" w:hAnsiTheme="majorHAnsi" w:cs="Arial"/>
          <w:sz w:val="20"/>
          <w:szCs w:val="20"/>
        </w:rPr>
        <w:t>1.</w:t>
      </w:r>
      <w:r w:rsidR="00012B87">
        <w:rPr>
          <w:rFonts w:asciiTheme="majorHAnsi" w:hAnsiTheme="majorHAnsi" w:cs="Arial"/>
          <w:sz w:val="20"/>
          <w:szCs w:val="20"/>
        </w:rPr>
        <w:tab/>
      </w:r>
      <w:proofErr w:type="gramStart"/>
      <w:r w:rsidR="00012B87">
        <w:rPr>
          <w:rFonts w:asciiTheme="majorHAnsi" w:hAnsiTheme="majorHAnsi" w:cs="Arial"/>
          <w:sz w:val="20"/>
          <w:szCs w:val="20"/>
        </w:rPr>
        <w:t>assess</w:t>
      </w:r>
      <w:proofErr w:type="gramEnd"/>
      <w:r w:rsidR="00012B87">
        <w:rPr>
          <w:rFonts w:asciiTheme="majorHAnsi" w:hAnsiTheme="majorHAnsi" w:cs="Arial"/>
          <w:sz w:val="20"/>
          <w:szCs w:val="20"/>
        </w:rPr>
        <w:t xml:space="preserve"> growth and nutritional intake of infants and children and intervene as needed to maximize health status</w:t>
      </w:r>
    </w:p>
    <w:p w14:paraId="0F1B4D60" w14:textId="0AB43626" w:rsidR="00012B87" w:rsidRDefault="00012B87"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 xml:space="preserve">2. </w:t>
      </w:r>
      <w:r>
        <w:rPr>
          <w:rFonts w:asciiTheme="majorHAnsi" w:hAnsiTheme="majorHAnsi" w:cs="Arial"/>
          <w:sz w:val="20"/>
          <w:szCs w:val="20"/>
        </w:rPr>
        <w:tab/>
      </w:r>
      <w:proofErr w:type="gramStart"/>
      <w:r>
        <w:rPr>
          <w:rFonts w:asciiTheme="majorHAnsi" w:hAnsiTheme="majorHAnsi" w:cs="Arial"/>
          <w:sz w:val="20"/>
          <w:szCs w:val="20"/>
        </w:rPr>
        <w:t>apply</w:t>
      </w:r>
      <w:proofErr w:type="gramEnd"/>
      <w:r>
        <w:rPr>
          <w:rFonts w:asciiTheme="majorHAnsi" w:hAnsiTheme="majorHAnsi" w:cs="Arial"/>
          <w:sz w:val="20"/>
          <w:szCs w:val="20"/>
        </w:rPr>
        <w:t xml:space="preserve"> key pediatric nutrition practices and principles</w:t>
      </w:r>
    </w:p>
    <w:p w14:paraId="381A3E06" w14:textId="66E40435" w:rsidR="00012B87" w:rsidRDefault="00012B87"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 xml:space="preserve">3. </w:t>
      </w:r>
      <w:r>
        <w:rPr>
          <w:rFonts w:asciiTheme="majorHAnsi" w:hAnsiTheme="majorHAnsi" w:cs="Arial"/>
          <w:sz w:val="20"/>
          <w:szCs w:val="20"/>
        </w:rPr>
        <w:tab/>
      </w:r>
      <w:proofErr w:type="gramStart"/>
      <w:r>
        <w:rPr>
          <w:rFonts w:asciiTheme="majorHAnsi" w:hAnsiTheme="majorHAnsi" w:cs="Arial"/>
          <w:sz w:val="20"/>
          <w:szCs w:val="20"/>
        </w:rPr>
        <w:t>identify</w:t>
      </w:r>
      <w:proofErr w:type="gramEnd"/>
      <w:r w:rsidR="00212499">
        <w:rPr>
          <w:rFonts w:asciiTheme="majorHAnsi" w:hAnsiTheme="majorHAnsi" w:cs="Arial"/>
          <w:sz w:val="20"/>
          <w:szCs w:val="20"/>
        </w:rPr>
        <w:t xml:space="preserve"> emerging areas of focus in pediatric nutrition</w:t>
      </w:r>
    </w:p>
    <w:p w14:paraId="54824C34" w14:textId="77777777" w:rsidR="00212499" w:rsidRPr="008426D1" w:rsidRDefault="00212499"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EAE788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212499">
            <w:rPr>
              <w:rFonts w:asciiTheme="majorHAnsi" w:hAnsiTheme="majorHAnsi" w:cs="Arial"/>
              <w:sz w:val="20"/>
              <w:szCs w:val="20"/>
            </w:rPr>
            <w:t>This course supports the overall program goal to provide quality education and experiences for students in the field of dietetics. The accrediting body, Accreditation Council for Education in Nutrition and Dietetics (ACEND), mandates a number of required components be included in the curriculum, several of which will be included in this course:</w:t>
          </w:r>
          <w:r w:rsidR="00212499">
            <w:rPr>
              <w:rFonts w:asciiTheme="majorHAnsi" w:hAnsiTheme="majorHAnsi" w:cs="Arial"/>
              <w:sz w:val="20"/>
              <w:szCs w:val="20"/>
            </w:rPr>
            <w:tab/>
          </w:r>
          <w:r w:rsidR="00212499">
            <w:rPr>
              <w:rFonts w:asciiTheme="majorHAnsi" w:hAnsiTheme="majorHAnsi" w:cs="Arial"/>
              <w:sz w:val="20"/>
              <w:szCs w:val="20"/>
            </w:rPr>
            <w:tab/>
          </w:r>
          <w:r w:rsidR="00212499">
            <w:rPr>
              <w:rFonts w:asciiTheme="majorHAnsi" w:hAnsiTheme="majorHAnsi" w:cs="Arial"/>
              <w:sz w:val="20"/>
              <w:szCs w:val="20"/>
            </w:rPr>
            <w:tab/>
            <w:t>-nutrition across the lifespan</w:t>
          </w:r>
          <w:r w:rsidR="00212499">
            <w:rPr>
              <w:rFonts w:asciiTheme="majorHAnsi" w:hAnsiTheme="majorHAnsi" w:cs="Arial"/>
              <w:sz w:val="20"/>
              <w:szCs w:val="20"/>
            </w:rPr>
            <w:tab/>
          </w:r>
          <w:r w:rsidR="00212499">
            <w:rPr>
              <w:rFonts w:asciiTheme="majorHAnsi" w:hAnsiTheme="majorHAnsi" w:cs="Arial"/>
              <w:sz w:val="20"/>
              <w:szCs w:val="20"/>
            </w:rPr>
            <w:tab/>
          </w:r>
          <w:r w:rsidR="00212499">
            <w:rPr>
              <w:rFonts w:asciiTheme="majorHAnsi" w:hAnsiTheme="majorHAnsi" w:cs="Arial"/>
              <w:sz w:val="20"/>
              <w:szCs w:val="20"/>
            </w:rPr>
            <w:tab/>
          </w:r>
          <w:r w:rsidR="00212499">
            <w:rPr>
              <w:rFonts w:asciiTheme="majorHAnsi" w:hAnsiTheme="majorHAnsi" w:cs="Arial"/>
              <w:sz w:val="20"/>
              <w:szCs w:val="20"/>
            </w:rPr>
            <w:tab/>
          </w:r>
          <w:r w:rsidR="00212499">
            <w:rPr>
              <w:rFonts w:asciiTheme="majorHAnsi" w:hAnsiTheme="majorHAnsi" w:cs="Arial"/>
              <w:sz w:val="20"/>
              <w:szCs w:val="20"/>
            </w:rPr>
            <w:tab/>
          </w:r>
          <w:r w:rsidR="00212499">
            <w:rPr>
              <w:rFonts w:asciiTheme="majorHAnsi" w:hAnsiTheme="majorHAnsi" w:cs="Arial"/>
              <w:sz w:val="20"/>
              <w:szCs w:val="20"/>
            </w:rPr>
            <w:tab/>
          </w:r>
          <w:r w:rsidR="00212499">
            <w:rPr>
              <w:rFonts w:asciiTheme="majorHAnsi" w:hAnsiTheme="majorHAnsi" w:cs="Arial"/>
              <w:sz w:val="20"/>
              <w:szCs w:val="20"/>
            </w:rPr>
            <w:tab/>
          </w:r>
          <w:r w:rsidR="00212499">
            <w:rPr>
              <w:rFonts w:asciiTheme="majorHAnsi" w:hAnsiTheme="majorHAnsi" w:cs="Arial"/>
              <w:sz w:val="20"/>
              <w:szCs w:val="20"/>
            </w:rPr>
            <w:tab/>
          </w:r>
          <w:r w:rsidR="00212499">
            <w:rPr>
              <w:rFonts w:asciiTheme="majorHAnsi" w:hAnsiTheme="majorHAnsi" w:cs="Arial"/>
              <w:sz w:val="20"/>
              <w:szCs w:val="20"/>
            </w:rPr>
            <w:tab/>
          </w:r>
          <w:r w:rsidR="00212499">
            <w:rPr>
              <w:rFonts w:asciiTheme="majorHAnsi" w:hAnsiTheme="majorHAnsi" w:cs="Arial"/>
              <w:sz w:val="20"/>
              <w:szCs w:val="20"/>
            </w:rPr>
            <w:tab/>
          </w:r>
          <w:r w:rsidR="00212499">
            <w:rPr>
              <w:rFonts w:asciiTheme="majorHAnsi" w:hAnsiTheme="majorHAnsi" w:cs="Arial"/>
              <w:sz w:val="20"/>
              <w:szCs w:val="20"/>
            </w:rPr>
            <w:tab/>
          </w:r>
          <w:r w:rsidR="00212499">
            <w:rPr>
              <w:rFonts w:asciiTheme="majorHAnsi" w:hAnsiTheme="majorHAnsi" w:cs="Arial"/>
              <w:sz w:val="20"/>
              <w:szCs w:val="20"/>
            </w:rPr>
            <w:tab/>
            <w:t>-role of environment, food, nutrition and lifestyle choices in health promotion and disease prevention</w:t>
          </w:r>
          <w:r w:rsidR="00212499">
            <w:rPr>
              <w:rFonts w:asciiTheme="majorHAnsi" w:hAnsiTheme="majorHAnsi" w:cs="Arial"/>
              <w:sz w:val="20"/>
              <w:szCs w:val="20"/>
            </w:rPr>
            <w:tab/>
          </w:r>
          <w:r w:rsidR="00212499">
            <w:rPr>
              <w:rFonts w:asciiTheme="majorHAnsi" w:hAnsiTheme="majorHAnsi" w:cs="Arial"/>
              <w:sz w:val="20"/>
              <w:szCs w:val="20"/>
            </w:rPr>
            <w:tab/>
          </w:r>
          <w:r w:rsidR="00212499">
            <w:rPr>
              <w:rFonts w:asciiTheme="majorHAnsi" w:hAnsiTheme="majorHAnsi" w:cs="Arial"/>
              <w:sz w:val="20"/>
              <w:szCs w:val="20"/>
            </w:rPr>
            <w:tab/>
          </w:r>
          <w:r w:rsidR="00212499">
            <w:rPr>
              <w:rFonts w:asciiTheme="majorHAnsi" w:hAnsiTheme="majorHAnsi" w:cs="Arial"/>
              <w:sz w:val="20"/>
              <w:szCs w:val="20"/>
            </w:rPr>
            <w:tab/>
            <w:t>-principles of medical nutrition therapy</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220F4F27" w:rsidR="00CA269E" w:rsidRPr="008426D1" w:rsidRDefault="00400625"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026180435"/>
              <w:placeholder>
                <w:docPart w:val="44CE44A3DCDB45A19EDA4D99E711109D"/>
              </w:placeholder>
            </w:sdtPr>
            <w:sdtEndPr/>
            <w:sdtContent>
              <w:r w:rsidR="00212499">
                <w:rPr>
                  <w:rFonts w:asciiTheme="majorHAnsi" w:hAnsiTheme="majorHAnsi" w:cs="Arial"/>
                  <w:sz w:val="20"/>
                  <w:szCs w:val="20"/>
                </w:rPr>
                <w:t>Students enrolled in the Dietetics/Nutritional Science program</w:t>
              </w:r>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431F12EA" w14:textId="66711ADE" w:rsidR="00CA269E" w:rsidRPr="008426D1" w:rsidRDefault="00400625"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494496540"/>
          <w:placeholder>
            <w:docPart w:val="047A98056FB7436882A4E1F52ED6172E"/>
          </w:placeholder>
        </w:sdtPr>
        <w:sdtEndPr/>
        <w:sdtContent>
          <w:r w:rsidR="00212499">
            <w:rPr>
              <w:rFonts w:asciiTheme="majorHAnsi" w:hAnsiTheme="majorHAnsi" w:cs="Arial"/>
              <w:sz w:val="20"/>
              <w:szCs w:val="20"/>
            </w:rPr>
            <w:t>The course is taught in the last spring semester of the upper level professional program</w:t>
          </w:r>
        </w:sdtContent>
      </w:sdt>
      <w:r w:rsidR="00212499">
        <w:rPr>
          <w:rFonts w:asciiTheme="majorHAnsi" w:hAnsiTheme="majorHAnsi" w:cs="Arial"/>
          <w:sz w:val="20"/>
          <w:szCs w:val="20"/>
        </w:rPr>
        <w:t xml:space="preserve">. By this time in their education, students have sufficient background to </w:t>
      </w:r>
      <w:r w:rsidR="001F0E00">
        <w:rPr>
          <w:rFonts w:asciiTheme="majorHAnsi" w:hAnsiTheme="majorHAnsi" w:cs="Arial"/>
          <w:sz w:val="20"/>
          <w:szCs w:val="20"/>
        </w:rPr>
        <w:t>examine</w:t>
      </w:r>
      <w:r w:rsidR="00212499">
        <w:rPr>
          <w:rFonts w:asciiTheme="majorHAnsi" w:hAnsiTheme="majorHAnsi" w:cs="Arial"/>
          <w:sz w:val="20"/>
          <w:szCs w:val="20"/>
        </w:rPr>
        <w:t xml:space="preserve"> </w:t>
      </w:r>
      <w:r w:rsidR="001F0E00">
        <w:rPr>
          <w:rFonts w:asciiTheme="majorHAnsi" w:hAnsiTheme="majorHAnsi" w:cs="Arial"/>
          <w:sz w:val="20"/>
          <w:szCs w:val="20"/>
        </w:rPr>
        <w:t>the</w:t>
      </w:r>
      <w:r w:rsidR="00212499">
        <w:rPr>
          <w:rFonts w:asciiTheme="majorHAnsi" w:hAnsiTheme="majorHAnsi" w:cs="Arial"/>
          <w:sz w:val="20"/>
          <w:szCs w:val="20"/>
        </w:rPr>
        <w:t xml:space="preserve"> specialized topic of pediatric nutrition.</w:t>
      </w:r>
    </w:p>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139B88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2E68694F" w14:textId="77777777" w:rsidR="008E4930" w:rsidRPr="008426D1" w:rsidRDefault="008E4930"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placeholder>
          <w:docPart w:val="F8114D10676D4D17BDD3A1CDD82588A6"/>
        </w:placeholder>
      </w:sdtPr>
      <w:sdtEndPr/>
      <w:sdtContent>
        <w:sdt>
          <w:sdtPr>
            <w:rPr>
              <w:rFonts w:asciiTheme="majorHAnsi" w:hAnsiTheme="majorHAnsi" w:cs="Arial"/>
              <w:sz w:val="20"/>
              <w:szCs w:val="20"/>
            </w:rPr>
            <w:id w:val="-2006347059"/>
            <w:placeholder>
              <w:docPart w:val="C126D27827E0459FAB0A82F0029EA447"/>
            </w:placeholder>
          </w:sdtPr>
          <w:sdtEndPr/>
          <w:sdtContent>
            <w:p w14:paraId="076961E0" w14:textId="77777777" w:rsidR="008E4930" w:rsidRDefault="008E4930" w:rsidP="008E4930">
              <w:pPr>
                <w:jc w:val="center"/>
                <w:rPr>
                  <w:rFonts w:ascii="Cambria" w:hAnsi="Cambria"/>
                  <w:sz w:val="20"/>
                  <w:szCs w:val="20"/>
                </w:rPr>
              </w:pPr>
              <w:r w:rsidRPr="00E41820">
                <w:rPr>
                  <w:rFonts w:ascii="Cambria" w:hAnsi="Cambria"/>
                  <w:sz w:val="20"/>
                  <w:szCs w:val="20"/>
                </w:rPr>
                <w:t>Program-Level Learning Outcom</w:t>
              </w:r>
              <w:r>
                <w:rPr>
                  <w:rFonts w:ascii="Cambria" w:hAnsi="Cambria"/>
                  <w:sz w:val="20"/>
                  <w:szCs w:val="20"/>
                </w:rPr>
                <w:t>es</w:t>
              </w:r>
            </w:p>
            <w:p w14:paraId="70DC8E70" w14:textId="7118E0C2" w:rsidR="008E4930" w:rsidRPr="0011195E" w:rsidRDefault="008E4930" w:rsidP="008E4930">
              <w:pPr>
                <w:tabs>
                  <w:tab w:val="left" w:pos="360"/>
                  <w:tab w:val="left" w:pos="720"/>
                </w:tabs>
                <w:spacing w:after="0" w:line="240" w:lineRule="auto"/>
                <w:rPr>
                  <w:rFonts w:asciiTheme="majorHAnsi" w:hAnsiTheme="majorHAnsi" w:cs="Arial"/>
                  <w:sz w:val="20"/>
                  <w:szCs w:val="20"/>
                </w:rPr>
              </w:pPr>
              <w:r w:rsidRPr="00E41820">
                <w:rPr>
                  <w:rFonts w:ascii="Cambria" w:hAnsi="Cambria"/>
                  <w:sz w:val="20"/>
                  <w:szCs w:val="20"/>
                </w:rPr>
                <w:t xml:space="preserve">Domain </w:t>
              </w:r>
              <w:r>
                <w:rPr>
                  <w:rFonts w:ascii="Cambria" w:hAnsi="Cambria"/>
                  <w:sz w:val="20"/>
                  <w:szCs w:val="20"/>
                </w:rPr>
                <w:t>1</w:t>
              </w:r>
              <w:r w:rsidRPr="00E41820">
                <w:rPr>
                  <w:rFonts w:ascii="Cambria" w:hAnsi="Cambria"/>
                  <w:sz w:val="20"/>
                  <w:szCs w:val="20"/>
                </w:rPr>
                <w:t xml:space="preserve"> - Scientific and Evidence Base of Practice: Integration of scientific information and translation of research into practice</w:t>
              </w:r>
              <w:r>
                <w:rPr>
                  <w:rFonts w:ascii="Cambria" w:hAnsi="Cambria"/>
                  <w:sz w:val="20"/>
                  <w:szCs w:val="20"/>
                </w:rPr>
                <w:t>, specifically KRDN* 1.</w:t>
              </w:r>
              <w:r w:rsidR="003376BB">
                <w:rPr>
                  <w:rFonts w:ascii="Cambria" w:hAnsi="Cambria"/>
                  <w:sz w:val="20"/>
                  <w:szCs w:val="20"/>
                </w:rPr>
                <w:t>3</w:t>
              </w:r>
              <w:r>
                <w:rPr>
                  <w:rFonts w:ascii="Cambria" w:hAnsi="Cambria"/>
                  <w:sz w:val="20"/>
                  <w:szCs w:val="20"/>
                </w:rPr>
                <w:t xml:space="preserve"> and CRDN* 1.</w:t>
              </w:r>
              <w:r w:rsidR="003376BB">
                <w:rPr>
                  <w:rFonts w:ascii="Cambria" w:hAnsi="Cambria"/>
                  <w:sz w:val="20"/>
                  <w:szCs w:val="20"/>
                </w:rPr>
                <w:t>6</w:t>
              </w:r>
            </w:p>
            <w:p w14:paraId="58514424" w14:textId="2C701071" w:rsidR="008E4930" w:rsidRDefault="008E4930" w:rsidP="008E4930">
              <w:pPr>
                <w:rPr>
                  <w:rFonts w:ascii="Cambria" w:hAnsi="Cambria"/>
                  <w:sz w:val="20"/>
                  <w:szCs w:val="20"/>
                </w:rPr>
              </w:pPr>
              <w:r w:rsidRPr="00E41820">
                <w:rPr>
                  <w:rFonts w:ascii="Cambria" w:hAnsi="Cambria"/>
                  <w:sz w:val="20"/>
                  <w:szCs w:val="20"/>
                </w:rPr>
                <w:t>Domain 3 - Clinical and Customer Services: Development and delivery of information, products and services to individuals, groups and populations</w:t>
              </w:r>
              <w:r>
                <w:rPr>
                  <w:rFonts w:ascii="Cambria" w:hAnsi="Cambria"/>
                  <w:sz w:val="20"/>
                  <w:szCs w:val="20"/>
                </w:rPr>
                <w:t>, specifically KRDN 3.</w:t>
              </w:r>
              <w:r w:rsidR="003376BB">
                <w:rPr>
                  <w:rFonts w:ascii="Cambria" w:hAnsi="Cambria"/>
                  <w:sz w:val="20"/>
                  <w:szCs w:val="20"/>
                </w:rPr>
                <w:t>1</w:t>
              </w:r>
              <w:r>
                <w:rPr>
                  <w:rFonts w:ascii="Cambria" w:hAnsi="Cambria"/>
                  <w:sz w:val="20"/>
                  <w:szCs w:val="20"/>
                </w:rPr>
                <w:t>*</w:t>
              </w:r>
              <w:r w:rsidR="003376BB">
                <w:rPr>
                  <w:rFonts w:ascii="Cambria" w:hAnsi="Cambria"/>
                  <w:sz w:val="20"/>
                  <w:szCs w:val="20"/>
                </w:rPr>
                <w:t xml:space="preserve">, </w:t>
              </w:r>
              <w:r>
                <w:rPr>
                  <w:rFonts w:ascii="Cambria" w:hAnsi="Cambria"/>
                  <w:sz w:val="20"/>
                  <w:szCs w:val="20"/>
                </w:rPr>
                <w:t>CRDN 3.</w:t>
              </w:r>
              <w:r w:rsidR="003376BB">
                <w:rPr>
                  <w:rFonts w:ascii="Cambria" w:hAnsi="Cambria"/>
                  <w:sz w:val="20"/>
                  <w:szCs w:val="20"/>
                </w:rPr>
                <w:t>1</w:t>
              </w:r>
              <w:r>
                <w:rPr>
                  <w:rFonts w:ascii="Cambria" w:hAnsi="Cambria"/>
                  <w:sz w:val="20"/>
                  <w:szCs w:val="20"/>
                </w:rPr>
                <w:t>*</w:t>
              </w:r>
              <w:r w:rsidR="003376BB">
                <w:rPr>
                  <w:rFonts w:ascii="Cambria" w:hAnsi="Cambria"/>
                  <w:sz w:val="20"/>
                  <w:szCs w:val="20"/>
                </w:rPr>
                <w:t xml:space="preserve"> and CRDN 3.7*.</w:t>
              </w:r>
            </w:p>
            <w:p w14:paraId="40AFF0D2" w14:textId="77777777" w:rsidR="008E4930" w:rsidRPr="0011195E" w:rsidRDefault="008E4930" w:rsidP="008E4930">
              <w:pPr>
                <w:tabs>
                  <w:tab w:val="left" w:pos="360"/>
                  <w:tab w:val="left" w:pos="720"/>
                </w:tabs>
                <w:spacing w:after="0" w:line="240" w:lineRule="auto"/>
                <w:rPr>
                  <w:rFonts w:asciiTheme="majorHAnsi" w:hAnsiTheme="majorHAnsi" w:cs="Arial"/>
                  <w:sz w:val="20"/>
                  <w:szCs w:val="20"/>
                </w:rPr>
              </w:pPr>
              <w:r>
                <w:rPr>
                  <w:rFonts w:ascii="Cambria" w:hAnsi="Cambria"/>
                  <w:sz w:val="20"/>
                  <w:szCs w:val="20"/>
                </w:rPr>
                <w:t>(*KRDN Knowledge for the Registered Dietitian Nutritionist; *CRDN Competency for the Registered Dietitian Nutritionist)</w:t>
              </w:r>
            </w:p>
            <w:p w14:paraId="38B676AA" w14:textId="77777777" w:rsidR="008E4930" w:rsidRDefault="008E4930" w:rsidP="008E4930">
              <w:pPr>
                <w:rPr>
                  <w:rFonts w:ascii="Cambria" w:hAnsi="Cambria"/>
                  <w:sz w:val="20"/>
                  <w:szCs w:val="20"/>
                </w:rPr>
              </w:pPr>
            </w:p>
            <w:p w14:paraId="4AF33172" w14:textId="77777777" w:rsidR="008E4930" w:rsidRPr="0011195E" w:rsidRDefault="008E4930" w:rsidP="008E4930">
              <w:pPr>
                <w:rPr>
                  <w:rFonts w:ascii="Cambria" w:hAnsi="Cambria"/>
                  <w:sz w:val="20"/>
                  <w:szCs w:val="20"/>
                </w:rPr>
              </w:pPr>
              <w:r>
                <w:rPr>
                  <w:rFonts w:ascii="Cambria" w:hAnsi="Cambria"/>
                  <w:sz w:val="20"/>
                  <w:szCs w:val="20"/>
                </w:rPr>
                <w:t>The current curriculum map is revised to add the program-level learning outcomes as noted above and the Core Knowledge &amp; Competencies for the RDN (Registered Dietitian Nutritionist) as applicable to this new course.</w:t>
              </w:r>
            </w:p>
          </w:sdtContent>
        </w:sdt>
        <w:p w14:paraId="77964C95" w14:textId="54982F20" w:rsidR="00547433" w:rsidRPr="008426D1" w:rsidRDefault="00400625"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2F256504" w:rsidR="00F7007D" w:rsidRPr="002B453A" w:rsidRDefault="003376BB" w:rsidP="0069592D">
                <w:pPr>
                  <w:rPr>
                    <w:rFonts w:asciiTheme="majorHAnsi" w:hAnsiTheme="majorHAnsi"/>
                    <w:sz w:val="20"/>
                    <w:szCs w:val="20"/>
                  </w:rPr>
                </w:pPr>
                <w:r w:rsidRPr="00E41820">
                  <w:rPr>
                    <w:rFonts w:ascii="Cambria" w:hAnsi="Cambria"/>
                    <w:sz w:val="20"/>
                    <w:szCs w:val="20"/>
                  </w:rPr>
                  <w:t xml:space="preserve">Domain </w:t>
                </w:r>
                <w:r>
                  <w:rPr>
                    <w:rFonts w:ascii="Cambria" w:hAnsi="Cambria"/>
                    <w:sz w:val="20"/>
                    <w:szCs w:val="20"/>
                  </w:rPr>
                  <w:t>1</w:t>
                </w:r>
                <w:r w:rsidRPr="00E41820">
                  <w:rPr>
                    <w:rFonts w:ascii="Cambria" w:hAnsi="Cambria"/>
                    <w:sz w:val="20"/>
                    <w:szCs w:val="20"/>
                  </w:rPr>
                  <w:t xml:space="preserve"> - Scientific and Evidence Base of Practice: Integration of scientific information and translation of research into practice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7B4E97DE" w14:textId="77777777" w:rsidR="0069592D" w:rsidRDefault="00400625" w:rsidP="0069592D">
            <w:pPr>
              <w:rPr>
                <w:rFonts w:asciiTheme="majorHAnsi" w:hAnsiTheme="majorHAnsi"/>
                <w:sz w:val="20"/>
                <w:szCs w:val="20"/>
              </w:rPr>
            </w:pPr>
            <w:sdt>
              <w:sdtPr>
                <w:rPr>
                  <w:rFonts w:asciiTheme="majorHAnsi" w:hAnsiTheme="majorHAnsi"/>
                  <w:sz w:val="20"/>
                  <w:szCs w:val="20"/>
                </w:rPr>
                <w:id w:val="-1294900252"/>
                <w:placeholder>
                  <w:docPart w:val="39F012CCB3074A17B667257639ABB6F3"/>
                </w:placeholder>
                <w:text/>
              </w:sdtPr>
              <w:sdtEndPr/>
              <w:sdtContent>
                <w:r w:rsidR="0069592D">
                  <w:rPr>
                    <w:rFonts w:asciiTheme="majorHAnsi" w:hAnsiTheme="majorHAnsi"/>
                    <w:sz w:val="20"/>
                    <w:szCs w:val="20"/>
                  </w:rPr>
                  <w:t>NSP 3213: Practicum Rotation Evaluation Form (Productivity Outcomes)</w:t>
                </w:r>
              </w:sdtContent>
            </w:sdt>
          </w:p>
          <w:p w14:paraId="1125155D" w14:textId="77777777" w:rsidR="0069592D" w:rsidRDefault="0069592D" w:rsidP="0069592D">
            <w:pPr>
              <w:rPr>
                <w:rFonts w:asciiTheme="majorHAnsi" w:hAnsiTheme="majorHAnsi"/>
                <w:sz w:val="20"/>
                <w:szCs w:val="20"/>
              </w:rPr>
            </w:pPr>
            <w:r>
              <w:rPr>
                <w:rFonts w:asciiTheme="majorHAnsi" w:hAnsiTheme="majorHAnsi"/>
                <w:sz w:val="20"/>
                <w:szCs w:val="20"/>
              </w:rPr>
              <w:t>NS 4413: MNT Desk Reference Project</w:t>
            </w:r>
          </w:p>
          <w:p w14:paraId="56B1520C" w14:textId="6E549FF4" w:rsidR="0069592D" w:rsidRDefault="0069592D" w:rsidP="0069592D">
            <w:pPr>
              <w:rPr>
                <w:rFonts w:asciiTheme="majorHAnsi" w:hAnsiTheme="majorHAnsi"/>
                <w:sz w:val="20"/>
                <w:szCs w:val="20"/>
              </w:rPr>
            </w:pPr>
            <w:r>
              <w:rPr>
                <w:rFonts w:asciiTheme="majorHAnsi" w:hAnsiTheme="majorHAnsi"/>
                <w:sz w:val="20"/>
                <w:szCs w:val="20"/>
              </w:rPr>
              <w:t>NSP 3213: Cost Benefit/Cost Effectiveness Study</w:t>
            </w:r>
          </w:p>
          <w:p w14:paraId="3F893858" w14:textId="62CDD41D" w:rsidR="00A57FEC" w:rsidRDefault="00A57FEC" w:rsidP="0069592D">
            <w:pPr>
              <w:rPr>
                <w:rFonts w:asciiTheme="majorHAnsi" w:hAnsiTheme="majorHAnsi"/>
                <w:sz w:val="20"/>
                <w:szCs w:val="20"/>
              </w:rPr>
            </w:pPr>
            <w:r>
              <w:rPr>
                <w:rFonts w:asciiTheme="majorHAnsi" w:hAnsiTheme="majorHAnsi"/>
                <w:sz w:val="20"/>
                <w:szCs w:val="20"/>
              </w:rPr>
              <w:t>NSP 3323: Practicum Rotation Evaluation Form (Patient Meal Satisfaction Survey)</w:t>
            </w:r>
          </w:p>
          <w:p w14:paraId="6BA57837" w14:textId="77777777" w:rsidR="0069592D" w:rsidRDefault="0069592D" w:rsidP="0069592D">
            <w:pPr>
              <w:rPr>
                <w:rFonts w:asciiTheme="majorHAnsi" w:hAnsiTheme="majorHAnsi"/>
                <w:sz w:val="20"/>
                <w:szCs w:val="20"/>
              </w:rPr>
            </w:pPr>
            <w:r>
              <w:rPr>
                <w:rFonts w:asciiTheme="majorHAnsi" w:hAnsiTheme="majorHAnsi"/>
                <w:sz w:val="20"/>
                <w:szCs w:val="20"/>
              </w:rPr>
              <w:t>NS 3263: Nutrition Diagnoses Activity (Critical Thinking)</w:t>
            </w:r>
          </w:p>
          <w:p w14:paraId="4601B85C" w14:textId="77777777" w:rsidR="0069592D" w:rsidRDefault="0069592D" w:rsidP="0069592D">
            <w:pPr>
              <w:rPr>
                <w:rFonts w:asciiTheme="majorHAnsi" w:hAnsiTheme="majorHAnsi"/>
                <w:sz w:val="20"/>
                <w:szCs w:val="20"/>
              </w:rPr>
            </w:pPr>
            <w:r>
              <w:rPr>
                <w:rFonts w:asciiTheme="majorHAnsi" w:hAnsiTheme="majorHAnsi"/>
                <w:sz w:val="20"/>
                <w:szCs w:val="20"/>
              </w:rPr>
              <w:t>NS 4463: Nutrition Assessment  on Athlete (Evidence-based)</w:t>
            </w:r>
          </w:p>
          <w:p w14:paraId="4B0A8E4B" w14:textId="77777777" w:rsidR="0069592D" w:rsidRDefault="0069592D" w:rsidP="0069592D">
            <w:pPr>
              <w:rPr>
                <w:rFonts w:asciiTheme="majorHAnsi" w:hAnsiTheme="majorHAnsi"/>
                <w:sz w:val="20"/>
                <w:szCs w:val="20"/>
              </w:rPr>
            </w:pPr>
            <w:r>
              <w:rPr>
                <w:rFonts w:asciiTheme="majorHAnsi" w:hAnsiTheme="majorHAnsi"/>
                <w:sz w:val="20"/>
                <w:szCs w:val="20"/>
              </w:rPr>
              <w:t>NSP 4654: Case Study</w:t>
            </w:r>
          </w:p>
          <w:p w14:paraId="6F01AA29" w14:textId="77777777" w:rsidR="0069592D" w:rsidRDefault="0069592D" w:rsidP="0069592D">
            <w:pPr>
              <w:rPr>
                <w:rFonts w:asciiTheme="majorHAnsi" w:hAnsiTheme="majorHAnsi"/>
                <w:sz w:val="20"/>
                <w:szCs w:val="20"/>
              </w:rPr>
            </w:pPr>
            <w:r>
              <w:rPr>
                <w:rFonts w:asciiTheme="majorHAnsi" w:hAnsiTheme="majorHAnsi"/>
                <w:sz w:val="20"/>
                <w:szCs w:val="20"/>
              </w:rPr>
              <w:t>NS 4573: Research Project</w:t>
            </w:r>
          </w:p>
          <w:p w14:paraId="2DE9DBB6" w14:textId="77777777" w:rsidR="0069592D" w:rsidRDefault="0069592D" w:rsidP="0069592D">
            <w:pPr>
              <w:rPr>
                <w:rFonts w:asciiTheme="majorHAnsi" w:hAnsiTheme="majorHAnsi"/>
                <w:sz w:val="20"/>
                <w:szCs w:val="20"/>
              </w:rPr>
            </w:pPr>
            <w:r>
              <w:rPr>
                <w:rFonts w:asciiTheme="majorHAnsi" w:hAnsiTheme="majorHAnsi"/>
                <w:sz w:val="20"/>
                <w:szCs w:val="20"/>
              </w:rPr>
              <w:t>NSP 4654: Practicum Rotation Evaluation Form (Critical Thinking)</w:t>
            </w:r>
          </w:p>
          <w:p w14:paraId="7F9E8F7C" w14:textId="77777777" w:rsidR="0069592D" w:rsidRDefault="0069592D" w:rsidP="0069592D">
            <w:pPr>
              <w:rPr>
                <w:rFonts w:asciiTheme="majorHAnsi" w:hAnsiTheme="majorHAnsi"/>
                <w:sz w:val="20"/>
                <w:szCs w:val="20"/>
              </w:rPr>
            </w:pPr>
            <w:r>
              <w:rPr>
                <w:rFonts w:asciiTheme="majorHAnsi" w:hAnsiTheme="majorHAnsi"/>
                <w:sz w:val="20"/>
                <w:szCs w:val="20"/>
              </w:rPr>
              <w:t>NS 3113: Journal Article Review</w:t>
            </w:r>
          </w:p>
          <w:p w14:paraId="0DD011F3" w14:textId="77777777" w:rsidR="00F7007D" w:rsidRDefault="0069592D" w:rsidP="0069592D">
            <w:pPr>
              <w:rPr>
                <w:rFonts w:asciiTheme="majorHAnsi" w:hAnsiTheme="majorHAnsi"/>
                <w:sz w:val="20"/>
                <w:szCs w:val="20"/>
              </w:rPr>
            </w:pPr>
            <w:r>
              <w:rPr>
                <w:rFonts w:asciiTheme="majorHAnsi" w:hAnsiTheme="majorHAnsi"/>
                <w:sz w:val="20"/>
                <w:szCs w:val="20"/>
              </w:rPr>
              <w:t>NS 3163: Nutrition Education Assignment</w:t>
            </w:r>
          </w:p>
          <w:p w14:paraId="4F8A8040" w14:textId="285F553A" w:rsidR="0069592D" w:rsidRPr="002B453A" w:rsidRDefault="0069592D" w:rsidP="0069592D">
            <w:pPr>
              <w:rPr>
                <w:rFonts w:asciiTheme="majorHAnsi" w:hAnsiTheme="majorHAnsi"/>
                <w:sz w:val="20"/>
                <w:szCs w:val="20"/>
              </w:rPr>
            </w:pPr>
            <w:r>
              <w:rPr>
                <w:rFonts w:asciiTheme="majorHAnsi" w:hAnsiTheme="majorHAnsi"/>
                <w:sz w:val="20"/>
                <w:szCs w:val="20"/>
              </w:rPr>
              <w:t>NS 4533: Pediatric Case Study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sdt>
              <w:sdtPr>
                <w:rPr>
                  <w:rFonts w:asciiTheme="majorHAnsi" w:hAnsiTheme="majorHAnsi"/>
                  <w:sz w:val="20"/>
                  <w:szCs w:val="20"/>
                </w:rPr>
                <w:id w:val="-1027712458"/>
                <w:placeholder>
                  <w:docPart w:val="976CBE0E15AF4CF9A3699D895C96E942"/>
                </w:placeholder>
              </w:sdtPr>
              <w:sdtEndPr/>
              <w:sdtContent>
                <w:tc>
                  <w:tcPr>
                    <w:tcW w:w="7428" w:type="dxa"/>
                  </w:tcPr>
                  <w:p w14:paraId="398C88E6" w14:textId="1264D9B8" w:rsidR="00F7007D" w:rsidRPr="002B453A" w:rsidRDefault="0069592D" w:rsidP="0069592D">
                    <w:pPr>
                      <w:rPr>
                        <w:rFonts w:asciiTheme="majorHAnsi" w:hAnsiTheme="majorHAnsi"/>
                        <w:sz w:val="20"/>
                        <w:szCs w:val="20"/>
                      </w:rPr>
                    </w:pPr>
                    <w:r>
                      <w:rPr>
                        <w:rFonts w:asciiTheme="majorHAnsi" w:hAnsiTheme="majorHAnsi"/>
                        <w:sz w:val="20"/>
                        <w:szCs w:val="20"/>
                      </w:rPr>
                      <w:t>Every 5 years as each course is offered</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669700953"/>
              </w:sdtPr>
              <w:sdtEndPr/>
              <w:sdtContent>
                <w:tc>
                  <w:tcPr>
                    <w:tcW w:w="7428" w:type="dxa"/>
                  </w:tcPr>
                  <w:p w14:paraId="05D1A98D" w14:textId="1A01A9D7" w:rsidR="00F7007D" w:rsidRPr="00212A84" w:rsidRDefault="00400625" w:rsidP="00A57FEC">
                    <w:pPr>
                      <w:rPr>
                        <w:rFonts w:asciiTheme="majorHAnsi" w:hAnsiTheme="majorHAnsi"/>
                        <w:color w:val="808080" w:themeColor="background1" w:themeShade="80"/>
                        <w:sz w:val="20"/>
                        <w:szCs w:val="20"/>
                      </w:rPr>
                    </w:pPr>
                    <w:sdt>
                      <w:sdtPr>
                        <w:rPr>
                          <w:rFonts w:asciiTheme="majorHAnsi" w:hAnsiTheme="majorHAnsi"/>
                          <w:sz w:val="20"/>
                          <w:szCs w:val="20"/>
                        </w:rPr>
                        <w:id w:val="590590912"/>
                        <w:placeholder>
                          <w:docPart w:val="E1912595549A48AE9EC80D974E4D25B1"/>
                        </w:placeholder>
                        <w:text/>
                      </w:sdtPr>
                      <w:sdtEndPr/>
                      <w:sdtContent>
                        <w:r w:rsidR="0069592D">
                          <w:rPr>
                            <w:rFonts w:asciiTheme="majorHAnsi" w:hAnsiTheme="majorHAnsi"/>
                            <w:sz w:val="20"/>
                            <w:szCs w:val="20"/>
                          </w:rPr>
                          <w:t>NSP 3213</w:t>
                        </w:r>
                      </w:sdtContent>
                    </w:sdt>
                    <w:r w:rsidR="0069592D">
                      <w:rPr>
                        <w:rFonts w:asciiTheme="majorHAnsi" w:hAnsiTheme="majorHAnsi"/>
                        <w:sz w:val="20"/>
                        <w:szCs w:val="20"/>
                      </w:rPr>
                      <w:t>, NS 4413, NSP 3</w:t>
                    </w:r>
                    <w:r w:rsidR="00A57FEC">
                      <w:rPr>
                        <w:rFonts w:asciiTheme="majorHAnsi" w:hAnsiTheme="majorHAnsi"/>
                        <w:sz w:val="20"/>
                        <w:szCs w:val="20"/>
                      </w:rPr>
                      <w:t>32</w:t>
                    </w:r>
                    <w:r w:rsidR="0069592D">
                      <w:rPr>
                        <w:rFonts w:asciiTheme="majorHAnsi" w:hAnsiTheme="majorHAnsi"/>
                        <w:sz w:val="20"/>
                        <w:szCs w:val="20"/>
                      </w:rPr>
                      <w:t>3, NS 3263, NS 4463, NSP 4654, NS 4573, NS 3113, NS 3163, NS 4533 Dietetics Course Faculty</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3376BB" w:rsidRPr="002B453A" w14:paraId="44427D7C" w14:textId="77777777" w:rsidTr="0069592D">
        <w:tc>
          <w:tcPr>
            <w:tcW w:w="2148" w:type="dxa"/>
          </w:tcPr>
          <w:p w14:paraId="092A14BE" w14:textId="25515276" w:rsidR="003376BB" w:rsidRPr="00575870" w:rsidRDefault="003376BB" w:rsidP="003376BB">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919177797"/>
            <w:placeholder>
              <w:docPart w:val="1C966BCEB3D54F71B7F3888A68CBDD90"/>
            </w:placeholder>
          </w:sdtPr>
          <w:sdtEndPr/>
          <w:sdtContent>
            <w:sdt>
              <w:sdtPr>
                <w:rPr>
                  <w:rFonts w:asciiTheme="majorHAnsi" w:hAnsiTheme="majorHAnsi"/>
                  <w:sz w:val="20"/>
                  <w:szCs w:val="20"/>
                </w:rPr>
                <w:id w:val="1552810101"/>
                <w:placeholder>
                  <w:docPart w:val="F0452437D75848C0BB0A62731CFC8AA4"/>
                </w:placeholder>
              </w:sdtPr>
              <w:sdtEndPr/>
              <w:sdtContent>
                <w:tc>
                  <w:tcPr>
                    <w:tcW w:w="7428" w:type="dxa"/>
                  </w:tcPr>
                  <w:p w14:paraId="2E6A6F74" w14:textId="2268D3CB" w:rsidR="003376BB" w:rsidRPr="002B453A" w:rsidRDefault="003376BB" w:rsidP="003376BB">
                    <w:pPr>
                      <w:rPr>
                        <w:rFonts w:asciiTheme="majorHAnsi" w:hAnsiTheme="majorHAnsi"/>
                        <w:sz w:val="20"/>
                        <w:szCs w:val="20"/>
                      </w:rPr>
                    </w:pPr>
                    <w:r w:rsidRPr="00E41820">
                      <w:rPr>
                        <w:rFonts w:ascii="Cambria" w:hAnsi="Cambria"/>
                        <w:sz w:val="20"/>
                        <w:szCs w:val="20"/>
                      </w:rPr>
                      <w:t>Domain 3 - Clinical and Customer Services: Development and delivery of information, products and services to individuals, groups and populations</w:t>
                    </w:r>
                  </w:p>
                </w:tc>
              </w:sdtContent>
            </w:sdt>
          </w:sdtContent>
        </w:sdt>
      </w:tr>
      <w:tr w:rsidR="003376BB" w:rsidRPr="002B453A" w14:paraId="05F56719" w14:textId="77777777" w:rsidTr="0069592D">
        <w:tc>
          <w:tcPr>
            <w:tcW w:w="2148" w:type="dxa"/>
          </w:tcPr>
          <w:p w14:paraId="45D4D30E" w14:textId="77777777" w:rsidR="003376BB" w:rsidRPr="002B453A" w:rsidRDefault="003376BB" w:rsidP="0069592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92DB0B4" w14:textId="63E2C1E6" w:rsidR="0069592D" w:rsidRDefault="00400625" w:rsidP="0069592D">
            <w:pPr>
              <w:rPr>
                <w:rFonts w:asciiTheme="majorHAnsi" w:hAnsiTheme="majorHAnsi"/>
                <w:sz w:val="20"/>
                <w:szCs w:val="20"/>
              </w:rPr>
            </w:pPr>
            <w:sdt>
              <w:sdtPr>
                <w:rPr>
                  <w:rFonts w:asciiTheme="majorHAnsi" w:hAnsiTheme="majorHAnsi"/>
                  <w:sz w:val="20"/>
                  <w:szCs w:val="20"/>
                </w:rPr>
                <w:id w:val="1531610394"/>
                <w:placeholder>
                  <w:docPart w:val="2C109E1064AF461A81B4B58B0EFCACEC"/>
                </w:placeholder>
                <w:text/>
              </w:sdtPr>
              <w:sdtEndPr/>
              <w:sdtContent>
                <w:r w:rsidR="0069592D">
                  <w:rPr>
                    <w:rFonts w:asciiTheme="majorHAnsi" w:hAnsiTheme="majorHAnsi"/>
                    <w:sz w:val="20"/>
                    <w:szCs w:val="20"/>
                  </w:rPr>
                  <w:t>NSP 4544: Nutrition Assessment/Medical Chart Reviews</w:t>
                </w:r>
              </w:sdtContent>
            </w:sdt>
          </w:p>
          <w:p w14:paraId="0D35870C" w14:textId="4D7F1EDA" w:rsidR="0069592D" w:rsidRDefault="0069592D" w:rsidP="0069592D">
            <w:pPr>
              <w:rPr>
                <w:rFonts w:asciiTheme="majorHAnsi" w:hAnsiTheme="majorHAnsi"/>
                <w:sz w:val="20"/>
                <w:szCs w:val="20"/>
              </w:rPr>
            </w:pPr>
            <w:r>
              <w:rPr>
                <w:rFonts w:asciiTheme="majorHAnsi" w:hAnsiTheme="majorHAnsi"/>
                <w:sz w:val="20"/>
                <w:szCs w:val="20"/>
              </w:rPr>
              <w:t>NS 4533: Pediatric Nutrition Assessment</w:t>
            </w:r>
          </w:p>
          <w:p w14:paraId="28E0B96A" w14:textId="77777777" w:rsidR="0069592D" w:rsidRDefault="0069592D" w:rsidP="0069592D">
            <w:pPr>
              <w:rPr>
                <w:rFonts w:asciiTheme="majorHAnsi" w:hAnsiTheme="majorHAnsi"/>
                <w:sz w:val="20"/>
                <w:szCs w:val="20"/>
              </w:rPr>
            </w:pPr>
            <w:r>
              <w:rPr>
                <w:rFonts w:asciiTheme="majorHAnsi" w:hAnsiTheme="majorHAnsi"/>
                <w:sz w:val="20"/>
                <w:szCs w:val="20"/>
              </w:rPr>
              <w:t>NSP 4544: Physical Exam Techniques Video</w:t>
            </w:r>
          </w:p>
          <w:p w14:paraId="5035F10C" w14:textId="77777777" w:rsidR="0069592D" w:rsidRDefault="0069592D" w:rsidP="0069592D">
            <w:pPr>
              <w:rPr>
                <w:rFonts w:asciiTheme="majorHAnsi" w:hAnsiTheme="majorHAnsi"/>
                <w:sz w:val="20"/>
                <w:szCs w:val="20"/>
              </w:rPr>
            </w:pPr>
            <w:r>
              <w:rPr>
                <w:rFonts w:asciiTheme="majorHAnsi" w:hAnsiTheme="majorHAnsi"/>
                <w:sz w:val="20"/>
                <w:szCs w:val="20"/>
              </w:rPr>
              <w:t>NS 3263: Sample Nutrition Care Plan</w:t>
            </w:r>
          </w:p>
          <w:p w14:paraId="406D3585" w14:textId="77777777" w:rsidR="0069592D" w:rsidRDefault="0069592D" w:rsidP="0069592D">
            <w:pPr>
              <w:rPr>
                <w:rFonts w:asciiTheme="majorHAnsi" w:hAnsiTheme="majorHAnsi"/>
                <w:sz w:val="20"/>
                <w:szCs w:val="20"/>
              </w:rPr>
            </w:pPr>
            <w:r>
              <w:rPr>
                <w:rFonts w:asciiTheme="majorHAnsi" w:hAnsiTheme="majorHAnsi"/>
                <w:sz w:val="20"/>
                <w:szCs w:val="20"/>
              </w:rPr>
              <w:t>NS 3263: Case Study Presentation</w:t>
            </w:r>
          </w:p>
          <w:p w14:paraId="38AB1931" w14:textId="77777777" w:rsidR="0069592D" w:rsidRDefault="0069592D" w:rsidP="0069592D">
            <w:pPr>
              <w:rPr>
                <w:rFonts w:asciiTheme="majorHAnsi" w:hAnsiTheme="majorHAnsi"/>
                <w:sz w:val="20"/>
                <w:szCs w:val="20"/>
              </w:rPr>
            </w:pPr>
            <w:r>
              <w:rPr>
                <w:rFonts w:asciiTheme="majorHAnsi" w:hAnsiTheme="majorHAnsi"/>
                <w:sz w:val="20"/>
                <w:szCs w:val="20"/>
              </w:rPr>
              <w:t>NSP 4433: Practicum Rotation Evaluation Form (Communication Skills)</w:t>
            </w:r>
          </w:p>
          <w:p w14:paraId="16F23988" w14:textId="77777777" w:rsidR="0069592D" w:rsidRDefault="0069592D" w:rsidP="0069592D">
            <w:pPr>
              <w:rPr>
                <w:rFonts w:asciiTheme="majorHAnsi" w:hAnsiTheme="majorHAnsi"/>
                <w:sz w:val="20"/>
                <w:szCs w:val="20"/>
              </w:rPr>
            </w:pPr>
            <w:r>
              <w:rPr>
                <w:rFonts w:asciiTheme="majorHAnsi" w:hAnsiTheme="majorHAnsi"/>
                <w:sz w:val="20"/>
                <w:szCs w:val="20"/>
              </w:rPr>
              <w:t>NSP 3213: Practicum Rotation Evaluation Form (Planning, Conducting, Evaluating)</w:t>
            </w:r>
          </w:p>
          <w:p w14:paraId="6595C9E1" w14:textId="77777777" w:rsidR="0069592D" w:rsidRDefault="0069592D" w:rsidP="0069592D">
            <w:pPr>
              <w:rPr>
                <w:rFonts w:asciiTheme="majorHAnsi" w:hAnsiTheme="majorHAnsi"/>
                <w:sz w:val="20"/>
                <w:szCs w:val="20"/>
              </w:rPr>
            </w:pPr>
            <w:r>
              <w:rPr>
                <w:rFonts w:asciiTheme="majorHAnsi" w:hAnsiTheme="majorHAnsi"/>
                <w:sz w:val="20"/>
                <w:szCs w:val="20"/>
              </w:rPr>
              <w:t>NSP 4433: Practicum Rotation Evaluation Form (Nutrition Education Materials)</w:t>
            </w:r>
          </w:p>
          <w:p w14:paraId="3E6EB4C6" w14:textId="3D498F22" w:rsidR="0069592D" w:rsidRDefault="0069592D" w:rsidP="0069592D">
            <w:pPr>
              <w:rPr>
                <w:rFonts w:asciiTheme="majorHAnsi" w:hAnsiTheme="majorHAnsi"/>
                <w:sz w:val="20"/>
                <w:szCs w:val="20"/>
              </w:rPr>
            </w:pPr>
            <w:r>
              <w:rPr>
                <w:rFonts w:asciiTheme="majorHAnsi" w:hAnsiTheme="majorHAnsi"/>
                <w:sz w:val="20"/>
                <w:szCs w:val="20"/>
              </w:rPr>
              <w:t>NS 4553: Counseling Project</w:t>
            </w:r>
          </w:p>
          <w:p w14:paraId="4A04E5CA" w14:textId="1858B752" w:rsidR="00BF34EA" w:rsidRDefault="00BF34EA" w:rsidP="0069592D">
            <w:pPr>
              <w:rPr>
                <w:rFonts w:asciiTheme="majorHAnsi" w:hAnsiTheme="majorHAnsi"/>
                <w:sz w:val="20"/>
                <w:szCs w:val="20"/>
              </w:rPr>
            </w:pPr>
            <w:r>
              <w:rPr>
                <w:rFonts w:asciiTheme="majorHAnsi" w:hAnsiTheme="majorHAnsi"/>
                <w:sz w:val="20"/>
                <w:szCs w:val="20"/>
              </w:rPr>
              <w:t xml:space="preserve">NS 4533: Pediatric Nutrition Education Program for Parents/Caregivers </w:t>
            </w:r>
          </w:p>
          <w:p w14:paraId="3819E952" w14:textId="77777777" w:rsidR="0069592D" w:rsidRDefault="0069592D" w:rsidP="0069592D">
            <w:pPr>
              <w:rPr>
                <w:rFonts w:asciiTheme="majorHAnsi" w:hAnsiTheme="majorHAnsi"/>
                <w:sz w:val="20"/>
                <w:szCs w:val="20"/>
              </w:rPr>
            </w:pPr>
            <w:r>
              <w:rPr>
                <w:rFonts w:asciiTheme="majorHAnsi" w:hAnsiTheme="majorHAnsi"/>
                <w:sz w:val="20"/>
                <w:szCs w:val="20"/>
              </w:rPr>
              <w:t>NSP 4433: Health Promotion Display/Bulletin Board Project</w:t>
            </w:r>
          </w:p>
          <w:p w14:paraId="5518BD03" w14:textId="77777777" w:rsidR="0069592D" w:rsidRDefault="0069592D" w:rsidP="0069592D">
            <w:pPr>
              <w:rPr>
                <w:rFonts w:asciiTheme="majorHAnsi" w:hAnsiTheme="majorHAnsi"/>
                <w:sz w:val="20"/>
                <w:szCs w:val="20"/>
              </w:rPr>
            </w:pPr>
            <w:r>
              <w:rPr>
                <w:rFonts w:asciiTheme="majorHAnsi" w:hAnsiTheme="majorHAnsi"/>
                <w:sz w:val="20"/>
                <w:szCs w:val="20"/>
              </w:rPr>
              <w:t>NS 4463: Nutrition Education Program for Athletes</w:t>
            </w:r>
          </w:p>
          <w:p w14:paraId="31180E35" w14:textId="77777777" w:rsidR="0069592D" w:rsidRDefault="0069592D" w:rsidP="0069592D">
            <w:pPr>
              <w:rPr>
                <w:rFonts w:asciiTheme="majorHAnsi" w:hAnsiTheme="majorHAnsi"/>
                <w:sz w:val="20"/>
                <w:szCs w:val="20"/>
              </w:rPr>
            </w:pPr>
            <w:r>
              <w:rPr>
                <w:rFonts w:asciiTheme="majorHAnsi" w:hAnsiTheme="majorHAnsi"/>
                <w:sz w:val="20"/>
                <w:szCs w:val="20"/>
              </w:rPr>
              <w:t>NS 4463: FAQ Project for Student Athletes</w:t>
            </w:r>
          </w:p>
          <w:p w14:paraId="02E5D33C" w14:textId="3E5A5A11" w:rsidR="0069592D" w:rsidRDefault="0069592D" w:rsidP="0069592D">
            <w:pPr>
              <w:rPr>
                <w:rFonts w:asciiTheme="majorHAnsi" w:hAnsiTheme="majorHAnsi"/>
                <w:sz w:val="20"/>
                <w:szCs w:val="20"/>
              </w:rPr>
            </w:pPr>
            <w:r w:rsidRPr="00551BCE">
              <w:rPr>
                <w:rFonts w:asciiTheme="majorHAnsi" w:hAnsiTheme="majorHAnsi"/>
                <w:sz w:val="20"/>
                <w:szCs w:val="20"/>
              </w:rPr>
              <w:t>NSP 4433: Practicum Rotation Evaluation Form</w:t>
            </w:r>
            <w:r>
              <w:rPr>
                <w:rFonts w:asciiTheme="majorHAnsi" w:hAnsiTheme="majorHAnsi"/>
                <w:sz w:val="20"/>
                <w:szCs w:val="20"/>
              </w:rPr>
              <w:t xml:space="preserve"> (Science-based Answers)</w:t>
            </w:r>
          </w:p>
          <w:p w14:paraId="2B3E21E8" w14:textId="36ED90AF" w:rsidR="00A57FEC" w:rsidRDefault="00A57FEC" w:rsidP="0069592D">
            <w:pPr>
              <w:rPr>
                <w:rFonts w:asciiTheme="majorHAnsi" w:hAnsiTheme="majorHAnsi"/>
                <w:sz w:val="20"/>
                <w:szCs w:val="20"/>
              </w:rPr>
            </w:pPr>
            <w:r>
              <w:rPr>
                <w:rFonts w:asciiTheme="majorHAnsi" w:hAnsiTheme="majorHAnsi"/>
                <w:sz w:val="20"/>
                <w:szCs w:val="20"/>
              </w:rPr>
              <w:t>NSP 3323: Practicum Rotation Evaluation Form (Inventory and Ordering)</w:t>
            </w:r>
            <w:bookmarkStart w:id="0" w:name="_GoBack"/>
            <w:bookmarkEnd w:id="0"/>
          </w:p>
          <w:p w14:paraId="45E55F51" w14:textId="77777777" w:rsidR="0069592D" w:rsidRDefault="0069592D" w:rsidP="0069592D">
            <w:pPr>
              <w:rPr>
                <w:rFonts w:asciiTheme="majorHAnsi" w:hAnsiTheme="majorHAnsi"/>
                <w:sz w:val="20"/>
                <w:szCs w:val="20"/>
              </w:rPr>
            </w:pPr>
            <w:r>
              <w:rPr>
                <w:rFonts w:asciiTheme="majorHAnsi" w:hAnsiTheme="majorHAnsi"/>
                <w:sz w:val="20"/>
                <w:szCs w:val="20"/>
              </w:rPr>
              <w:t>NS 3163: Nutrition Education Program</w:t>
            </w:r>
          </w:p>
          <w:p w14:paraId="0B867AF3" w14:textId="77777777" w:rsidR="0069592D" w:rsidRDefault="0069592D" w:rsidP="0069592D">
            <w:pPr>
              <w:rPr>
                <w:rFonts w:asciiTheme="majorHAnsi" w:hAnsiTheme="majorHAnsi"/>
                <w:sz w:val="20"/>
                <w:szCs w:val="20"/>
              </w:rPr>
            </w:pPr>
            <w:r>
              <w:rPr>
                <w:rFonts w:asciiTheme="majorHAnsi" w:hAnsiTheme="majorHAnsi"/>
                <w:sz w:val="20"/>
                <w:szCs w:val="20"/>
              </w:rPr>
              <w:t>NSP 3323: Practicum Rotation Evaluation Form (Management Foodservice)</w:t>
            </w:r>
          </w:p>
          <w:p w14:paraId="10B18985" w14:textId="4127828F" w:rsidR="003376BB" w:rsidRPr="002B453A" w:rsidRDefault="0069592D" w:rsidP="0069592D">
            <w:pPr>
              <w:rPr>
                <w:rFonts w:asciiTheme="majorHAnsi" w:hAnsiTheme="majorHAnsi"/>
                <w:sz w:val="20"/>
                <w:szCs w:val="20"/>
              </w:rPr>
            </w:pPr>
            <w:r>
              <w:rPr>
                <w:rFonts w:asciiTheme="majorHAnsi" w:hAnsiTheme="majorHAnsi"/>
                <w:sz w:val="20"/>
                <w:szCs w:val="20"/>
              </w:rPr>
              <w:t>NS 4443: Food Chemistry and Lab Project</w:t>
            </w:r>
          </w:p>
        </w:tc>
      </w:tr>
      <w:tr w:rsidR="003376BB" w:rsidRPr="002B453A" w14:paraId="1B6C44E8" w14:textId="77777777" w:rsidTr="0069592D">
        <w:tc>
          <w:tcPr>
            <w:tcW w:w="2148" w:type="dxa"/>
          </w:tcPr>
          <w:p w14:paraId="3280CAE7" w14:textId="77777777" w:rsidR="003376BB" w:rsidRPr="002B453A" w:rsidRDefault="003376BB" w:rsidP="0069592D">
            <w:pPr>
              <w:rPr>
                <w:rFonts w:asciiTheme="majorHAnsi" w:hAnsiTheme="majorHAnsi"/>
                <w:sz w:val="20"/>
                <w:szCs w:val="20"/>
              </w:rPr>
            </w:pPr>
            <w:r w:rsidRPr="002B453A">
              <w:rPr>
                <w:rFonts w:asciiTheme="majorHAnsi" w:hAnsiTheme="majorHAnsi"/>
                <w:sz w:val="20"/>
                <w:szCs w:val="20"/>
              </w:rPr>
              <w:t xml:space="preserve">Assessment </w:t>
            </w:r>
          </w:p>
          <w:p w14:paraId="11F4C8D4" w14:textId="77777777" w:rsidR="003376BB" w:rsidRPr="002B453A" w:rsidRDefault="003376BB" w:rsidP="0069592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53464555"/>
            <w:placeholder>
              <w:docPart w:val="F36CB031C17546C39BEAA8836D286DE2"/>
            </w:placeholder>
          </w:sdtPr>
          <w:sdtEndPr/>
          <w:sdtContent>
            <w:sdt>
              <w:sdtPr>
                <w:rPr>
                  <w:rFonts w:asciiTheme="majorHAnsi" w:hAnsiTheme="majorHAnsi"/>
                  <w:sz w:val="20"/>
                  <w:szCs w:val="20"/>
                </w:rPr>
                <w:id w:val="1697806464"/>
                <w:placeholder>
                  <w:docPart w:val="ECCD00BF7EB9453286FABA1BD8CB062E"/>
                </w:placeholder>
              </w:sdtPr>
              <w:sdtEndPr/>
              <w:sdtContent>
                <w:tc>
                  <w:tcPr>
                    <w:tcW w:w="7428" w:type="dxa"/>
                  </w:tcPr>
                  <w:p w14:paraId="76C9165F" w14:textId="7F917195" w:rsidR="003376BB" w:rsidRPr="002B453A" w:rsidRDefault="0069592D" w:rsidP="0079051C">
                    <w:pPr>
                      <w:rPr>
                        <w:rFonts w:asciiTheme="majorHAnsi" w:hAnsiTheme="majorHAnsi"/>
                        <w:sz w:val="20"/>
                        <w:szCs w:val="20"/>
                      </w:rPr>
                    </w:pPr>
                    <w:r>
                      <w:rPr>
                        <w:rFonts w:asciiTheme="majorHAnsi" w:hAnsiTheme="majorHAnsi"/>
                        <w:sz w:val="20"/>
                        <w:szCs w:val="20"/>
                      </w:rPr>
                      <w:t>Every 5 years as each course is offered</w:t>
                    </w:r>
                  </w:p>
                </w:tc>
              </w:sdtContent>
            </w:sdt>
          </w:sdtContent>
        </w:sdt>
      </w:tr>
      <w:tr w:rsidR="003376BB" w:rsidRPr="002B453A" w14:paraId="14CF5EA5" w14:textId="77777777" w:rsidTr="0069592D">
        <w:tc>
          <w:tcPr>
            <w:tcW w:w="2148" w:type="dxa"/>
          </w:tcPr>
          <w:p w14:paraId="239C3EA4" w14:textId="77777777" w:rsidR="003376BB" w:rsidRPr="002B453A" w:rsidRDefault="003376BB" w:rsidP="0069592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786011135"/>
          </w:sdtPr>
          <w:sdtEndPr/>
          <w:sdtContent>
            <w:tc>
              <w:tcPr>
                <w:tcW w:w="7428" w:type="dxa"/>
              </w:tcPr>
              <w:sdt>
                <w:sdtPr>
                  <w:rPr>
                    <w:rFonts w:asciiTheme="majorHAnsi" w:hAnsiTheme="majorHAnsi"/>
                    <w:color w:val="808080" w:themeColor="background1" w:themeShade="80"/>
                    <w:sz w:val="20"/>
                    <w:szCs w:val="20"/>
                  </w:rPr>
                  <w:id w:val="-1474448017"/>
                </w:sdtPr>
                <w:sdtEndPr/>
                <w:sdtContent>
                  <w:p w14:paraId="3C1BE28F" w14:textId="16CAC017" w:rsidR="003376BB" w:rsidRPr="00212A84" w:rsidRDefault="0069592D" w:rsidP="00C457A4">
                    <w:pPr>
                      <w:rPr>
                        <w:rFonts w:asciiTheme="majorHAnsi" w:hAnsiTheme="majorHAnsi"/>
                        <w:color w:val="808080" w:themeColor="background1" w:themeShade="80"/>
                        <w:sz w:val="20"/>
                        <w:szCs w:val="20"/>
                      </w:rPr>
                    </w:pPr>
                    <w:r>
                      <w:rPr>
                        <w:rFonts w:asciiTheme="majorHAnsi" w:hAnsiTheme="majorHAnsi"/>
                        <w:sz w:val="20"/>
                        <w:szCs w:val="20"/>
                      </w:rPr>
                      <w:t>NSP 4544, NS 4533, NS 326</w:t>
                    </w:r>
                    <w:r w:rsidR="00C457A4">
                      <w:rPr>
                        <w:rFonts w:asciiTheme="majorHAnsi" w:hAnsiTheme="majorHAnsi"/>
                        <w:sz w:val="20"/>
                        <w:szCs w:val="20"/>
                      </w:rPr>
                      <w:t>3, NSP 4433, NSP 3213, NS 4553,</w:t>
                    </w:r>
                    <w:r w:rsidR="00BF34EA">
                      <w:rPr>
                        <w:rFonts w:asciiTheme="majorHAnsi" w:hAnsiTheme="majorHAnsi"/>
                        <w:sz w:val="20"/>
                        <w:szCs w:val="20"/>
                      </w:rPr>
                      <w:t xml:space="preserve"> </w:t>
                    </w:r>
                    <w:r>
                      <w:rPr>
                        <w:rFonts w:asciiTheme="majorHAnsi" w:hAnsiTheme="majorHAnsi"/>
                        <w:sz w:val="20"/>
                        <w:szCs w:val="20"/>
                      </w:rPr>
                      <w:t>NS 4463, NS 3163, NSP 3323, NS 4443 Dietetics Course Faculty</w:t>
                    </w:r>
                  </w:p>
                </w:sdtContent>
              </w:sdt>
            </w:tc>
          </w:sdtContent>
        </w:sdt>
      </w:tr>
    </w:tbl>
    <w:p w14:paraId="2BD03B70" w14:textId="77777777" w:rsidR="00CA269E" w:rsidRPr="003376BB" w:rsidRDefault="00CA269E" w:rsidP="00575870">
      <w:pPr>
        <w:rPr>
          <w:rFonts w:asciiTheme="majorHAnsi" w:hAnsiTheme="majorHAnsi" w:cs="Arial"/>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3A0FD6CF" w:rsidR="00575870" w:rsidRPr="002B453A" w:rsidRDefault="0079051C" w:rsidP="0079051C">
                <w:pPr>
                  <w:rPr>
                    <w:rFonts w:asciiTheme="majorHAnsi" w:hAnsiTheme="majorHAnsi"/>
                    <w:sz w:val="20"/>
                    <w:szCs w:val="20"/>
                  </w:rPr>
                </w:pPr>
                <w:r>
                  <w:rPr>
                    <w:rFonts w:asciiTheme="majorHAnsi" w:hAnsiTheme="majorHAnsi"/>
                    <w:sz w:val="20"/>
                    <w:szCs w:val="20"/>
                  </w:rPr>
                  <w:t>CRDN 1.6 Incorporate critical-thinking skills in overall practice</w:t>
                </w:r>
                <w:r w:rsidR="00A13A96">
                  <w:rPr>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7D0F5435" w:rsidR="00575870" w:rsidRPr="002B453A" w:rsidRDefault="00A13A96" w:rsidP="00906A16">
            <w:pPr>
              <w:rPr>
                <w:rFonts w:asciiTheme="majorHAnsi" w:hAnsiTheme="majorHAnsi"/>
                <w:sz w:val="20"/>
                <w:szCs w:val="20"/>
              </w:rPr>
            </w:pPr>
            <w:r>
              <w:rPr>
                <w:rFonts w:asciiTheme="majorHAnsi" w:hAnsiTheme="majorHAnsi"/>
                <w:sz w:val="20"/>
                <w:szCs w:val="20"/>
              </w:rPr>
              <w:t xml:space="preserve">Work in pairs </w:t>
            </w:r>
            <w:r w:rsidR="00906A16">
              <w:rPr>
                <w:rFonts w:asciiTheme="majorHAnsi" w:hAnsiTheme="majorHAnsi"/>
                <w:sz w:val="20"/>
                <w:szCs w:val="20"/>
              </w:rPr>
              <w:t>in the classroom</w:t>
            </w:r>
            <w:r>
              <w:rPr>
                <w:rFonts w:asciiTheme="majorHAnsi" w:hAnsiTheme="majorHAnsi"/>
                <w:sz w:val="20"/>
                <w:szCs w:val="20"/>
              </w:rPr>
              <w:t xml:space="preserve"> </w:t>
            </w:r>
            <w:r w:rsidR="00906A16">
              <w:rPr>
                <w:rFonts w:asciiTheme="majorHAnsi" w:hAnsiTheme="majorHAnsi"/>
                <w:sz w:val="20"/>
                <w:szCs w:val="20"/>
              </w:rPr>
              <w:t>to complete a pediatric case study dealing with a child with assigned gastrointestinal disorder, performing calculations and answering questions related to nutritional intake, test results and need for vitamin/mineral supplementation.</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CCC0F39" w:rsidR="00CB2125" w:rsidRPr="002B453A" w:rsidRDefault="00400625" w:rsidP="00906A1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906A16">
                  <w:rPr>
                    <w:rFonts w:asciiTheme="majorHAnsi" w:hAnsiTheme="majorHAnsi"/>
                    <w:color w:val="808080" w:themeColor="background1" w:themeShade="80"/>
                    <w:sz w:val="20"/>
                    <w:szCs w:val="20"/>
                  </w:rPr>
                  <w:t>80% of students will receive a letter grade of B or higher on the case study work, based on the rubric, to meet this outcome.</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A13A96" w:rsidRPr="002B453A" w14:paraId="1ABFA3BA" w14:textId="77777777" w:rsidTr="0069592D">
        <w:tc>
          <w:tcPr>
            <w:tcW w:w="2148" w:type="dxa"/>
          </w:tcPr>
          <w:p w14:paraId="1B776B72" w14:textId="0B904869" w:rsidR="00A13A96" w:rsidRPr="002B453A" w:rsidRDefault="00A13A96" w:rsidP="0069592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F61B3A7" w14:textId="77777777" w:rsidR="00A13A96" w:rsidRPr="002B453A" w:rsidRDefault="00A13A96" w:rsidP="0069592D">
            <w:pPr>
              <w:rPr>
                <w:rFonts w:asciiTheme="majorHAnsi" w:hAnsiTheme="majorHAnsi"/>
                <w:sz w:val="20"/>
                <w:szCs w:val="20"/>
              </w:rPr>
            </w:pPr>
          </w:p>
        </w:tc>
        <w:tc>
          <w:tcPr>
            <w:tcW w:w="7428" w:type="dxa"/>
          </w:tcPr>
          <w:p w14:paraId="7235F331" w14:textId="430CA616" w:rsidR="00A13A96" w:rsidRPr="002B453A" w:rsidRDefault="00400625" w:rsidP="00A13A96">
            <w:pPr>
              <w:rPr>
                <w:rFonts w:asciiTheme="majorHAnsi" w:hAnsiTheme="majorHAnsi"/>
                <w:sz w:val="20"/>
                <w:szCs w:val="20"/>
              </w:rPr>
            </w:pPr>
            <w:sdt>
              <w:sdtPr>
                <w:rPr>
                  <w:rFonts w:asciiTheme="majorHAnsi" w:hAnsiTheme="majorHAnsi"/>
                  <w:sz w:val="20"/>
                  <w:szCs w:val="20"/>
                </w:rPr>
                <w:id w:val="489379714"/>
                <w:placeholder>
                  <w:docPart w:val="7D9A307087954C35BD7661467ACF8896"/>
                </w:placeholder>
              </w:sdtPr>
              <w:sdtEndPr/>
              <w:sdtContent>
                <w:r w:rsidR="00A13A96">
                  <w:rPr>
                    <w:rFonts w:asciiTheme="majorHAnsi" w:hAnsiTheme="majorHAnsi"/>
                    <w:sz w:val="20"/>
                    <w:szCs w:val="20"/>
                  </w:rPr>
                  <w:t>CRDN 3.1 Perform the Nutrition Care Process and use standardized nutrition language for individuals, groups and populations of differing ages and health status</w:t>
                </w:r>
              </w:sdtContent>
            </w:sdt>
            <w:r w:rsidR="00A13A96">
              <w:rPr>
                <w:rFonts w:asciiTheme="majorHAnsi" w:hAnsiTheme="majorHAnsi"/>
                <w:sz w:val="20"/>
                <w:szCs w:val="20"/>
              </w:rPr>
              <w:t>, in a variety of settings</w:t>
            </w:r>
            <w:r w:rsidR="005D133C">
              <w:rPr>
                <w:rFonts w:asciiTheme="majorHAnsi" w:hAnsiTheme="majorHAnsi"/>
                <w:sz w:val="20"/>
                <w:szCs w:val="20"/>
              </w:rPr>
              <w:t>.</w:t>
            </w:r>
          </w:p>
        </w:tc>
      </w:tr>
      <w:tr w:rsidR="00A13A96" w:rsidRPr="002B453A" w14:paraId="564BAF2D" w14:textId="77777777" w:rsidTr="0069592D">
        <w:tc>
          <w:tcPr>
            <w:tcW w:w="2148" w:type="dxa"/>
          </w:tcPr>
          <w:p w14:paraId="44F8D30A" w14:textId="77777777" w:rsidR="00A13A96" w:rsidRPr="002B453A" w:rsidRDefault="00A13A96" w:rsidP="0069592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8C4F084" w14:textId="77777777" w:rsidR="00A13A96" w:rsidRPr="002B453A" w:rsidRDefault="00400625" w:rsidP="0069592D">
            <w:pPr>
              <w:rPr>
                <w:rFonts w:asciiTheme="majorHAnsi" w:hAnsiTheme="majorHAnsi"/>
                <w:sz w:val="20"/>
                <w:szCs w:val="20"/>
              </w:rPr>
            </w:pPr>
            <w:sdt>
              <w:sdtPr>
                <w:rPr>
                  <w:rFonts w:asciiTheme="majorHAnsi" w:hAnsiTheme="majorHAnsi"/>
                  <w:sz w:val="20"/>
                  <w:szCs w:val="20"/>
                </w:rPr>
                <w:id w:val="1802490131"/>
                <w:placeholder>
                  <w:docPart w:val="8FE20105A8E64DC6997F653F9979A68A"/>
                </w:placeholder>
              </w:sdtPr>
              <w:sdtEndPr/>
              <w:sdtContent>
                <w:r w:rsidR="00A13A96">
                  <w:rPr>
                    <w:rFonts w:asciiTheme="majorHAnsi" w:hAnsiTheme="majorHAnsi"/>
                    <w:sz w:val="20"/>
                    <w:szCs w:val="20"/>
                  </w:rPr>
                  <w:t>Perform a nutrition assessment on a pediatric client/patient (or case study), as assigned by instructor</w:t>
                </w:r>
              </w:sdtContent>
            </w:sdt>
            <w:r w:rsidR="00A13A96">
              <w:rPr>
                <w:rFonts w:asciiTheme="majorHAnsi" w:hAnsiTheme="majorHAnsi"/>
                <w:sz w:val="20"/>
                <w:szCs w:val="20"/>
              </w:rPr>
              <w:t>, to evaluate growth and nutritional intake and make appropriate recommendations for interventions.</w:t>
            </w:r>
          </w:p>
        </w:tc>
      </w:tr>
      <w:tr w:rsidR="00A13A96" w:rsidRPr="002B453A" w14:paraId="3C272EE3" w14:textId="77777777" w:rsidTr="0069592D">
        <w:tc>
          <w:tcPr>
            <w:tcW w:w="2148" w:type="dxa"/>
          </w:tcPr>
          <w:p w14:paraId="308C262B" w14:textId="77777777" w:rsidR="00A13A96" w:rsidRPr="002B453A" w:rsidRDefault="00A13A96" w:rsidP="0069592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BA10AC7" w14:textId="77777777" w:rsidR="00A13A96" w:rsidRPr="002B453A" w:rsidRDefault="00400625" w:rsidP="0069592D">
            <w:pPr>
              <w:rPr>
                <w:rFonts w:asciiTheme="majorHAnsi" w:hAnsiTheme="majorHAnsi"/>
                <w:sz w:val="20"/>
                <w:szCs w:val="20"/>
              </w:rPr>
            </w:pPr>
            <w:sdt>
              <w:sdtPr>
                <w:rPr>
                  <w:rFonts w:asciiTheme="majorHAnsi" w:hAnsiTheme="majorHAnsi"/>
                  <w:color w:val="808080" w:themeColor="background1" w:themeShade="80"/>
                  <w:sz w:val="20"/>
                  <w:szCs w:val="20"/>
                </w:rPr>
                <w:id w:val="879668026"/>
                <w:text/>
              </w:sdtPr>
              <w:sdtEndPr/>
              <w:sdtContent>
                <w:r w:rsidR="00A13A96">
                  <w:rPr>
                    <w:rFonts w:asciiTheme="majorHAnsi" w:hAnsiTheme="majorHAnsi"/>
                    <w:color w:val="808080" w:themeColor="background1" w:themeShade="80"/>
                    <w:sz w:val="20"/>
                    <w:szCs w:val="20"/>
                  </w:rPr>
                  <w:t>80% of students will receive a letter grade of B or higher on the nutrition assessment, based on the assignment rubric, to meet this outcome.</w:t>
                </w:r>
              </w:sdtContent>
            </w:sdt>
          </w:p>
        </w:tc>
      </w:tr>
    </w:tbl>
    <w:p w14:paraId="08E81153" w14:textId="77777777" w:rsidR="00A13A96" w:rsidRDefault="00A13A9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13A96" w:rsidRPr="002B453A" w14:paraId="6986B022" w14:textId="77777777" w:rsidTr="0069592D">
        <w:tc>
          <w:tcPr>
            <w:tcW w:w="2148" w:type="dxa"/>
          </w:tcPr>
          <w:p w14:paraId="577A1C67" w14:textId="087CC2C6" w:rsidR="00A13A96" w:rsidRPr="002B453A" w:rsidRDefault="00A13A96" w:rsidP="0069592D">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3</w:t>
            </w:r>
          </w:p>
          <w:p w14:paraId="02A074F6" w14:textId="77777777" w:rsidR="00A13A96" w:rsidRPr="002B453A" w:rsidRDefault="00A13A96" w:rsidP="0069592D">
            <w:pPr>
              <w:rPr>
                <w:rFonts w:asciiTheme="majorHAnsi" w:hAnsiTheme="majorHAnsi"/>
                <w:sz w:val="20"/>
                <w:szCs w:val="20"/>
              </w:rPr>
            </w:pPr>
          </w:p>
        </w:tc>
        <w:sdt>
          <w:sdtPr>
            <w:rPr>
              <w:rFonts w:asciiTheme="majorHAnsi" w:hAnsiTheme="majorHAnsi"/>
              <w:sz w:val="20"/>
              <w:szCs w:val="20"/>
            </w:rPr>
            <w:id w:val="-1941517851"/>
            <w:placeholder>
              <w:docPart w:val="492942A448EF4BF09C0A1E1CBB3BF02D"/>
            </w:placeholder>
          </w:sdtPr>
          <w:sdtEndPr/>
          <w:sdtContent>
            <w:tc>
              <w:tcPr>
                <w:tcW w:w="7428" w:type="dxa"/>
              </w:tcPr>
              <w:p w14:paraId="60B3B72A" w14:textId="6746049F" w:rsidR="00A13A96" w:rsidRPr="002B453A" w:rsidRDefault="00A13A96" w:rsidP="00A13A96">
                <w:pPr>
                  <w:rPr>
                    <w:rFonts w:asciiTheme="majorHAnsi" w:hAnsiTheme="majorHAnsi"/>
                    <w:sz w:val="20"/>
                    <w:szCs w:val="20"/>
                  </w:rPr>
                </w:pPr>
                <w:r>
                  <w:rPr>
                    <w:rFonts w:asciiTheme="majorHAnsi" w:hAnsiTheme="majorHAnsi"/>
                    <w:sz w:val="20"/>
                    <w:szCs w:val="20"/>
                  </w:rPr>
                  <w:t>CRDN 3.7</w:t>
                </w:r>
                <w:r w:rsidR="00906A16">
                  <w:rPr>
                    <w:rFonts w:asciiTheme="majorHAnsi" w:hAnsiTheme="majorHAnsi"/>
                    <w:sz w:val="20"/>
                    <w:szCs w:val="20"/>
                  </w:rPr>
                  <w:t xml:space="preserve"> Develop and deliver products, programs or services that promote consumer health, wellness and lifestyle management.</w:t>
                </w:r>
              </w:p>
            </w:tc>
          </w:sdtContent>
        </w:sdt>
      </w:tr>
      <w:tr w:rsidR="00A13A96" w:rsidRPr="002B453A" w14:paraId="33B8EC11" w14:textId="77777777" w:rsidTr="0069592D">
        <w:tc>
          <w:tcPr>
            <w:tcW w:w="2148" w:type="dxa"/>
          </w:tcPr>
          <w:p w14:paraId="6F1FEC14" w14:textId="77777777" w:rsidR="00A13A96" w:rsidRPr="002B453A" w:rsidRDefault="00A13A96" w:rsidP="0069592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6B0B267" w14:textId="7C6671B0" w:rsidR="00A13A96" w:rsidRPr="002B453A" w:rsidRDefault="00906A16" w:rsidP="0069592D">
            <w:pPr>
              <w:rPr>
                <w:rFonts w:asciiTheme="majorHAnsi" w:hAnsiTheme="majorHAnsi"/>
                <w:sz w:val="20"/>
                <w:szCs w:val="20"/>
              </w:rPr>
            </w:pPr>
            <w:r>
              <w:rPr>
                <w:rFonts w:asciiTheme="majorHAnsi" w:hAnsiTheme="majorHAnsi"/>
                <w:sz w:val="20"/>
                <w:szCs w:val="20"/>
              </w:rPr>
              <w:t>Work in small groups with classmates to present nutrition education program on topic as assigned to parents/caregivers of children.</w:t>
            </w:r>
          </w:p>
        </w:tc>
      </w:tr>
      <w:tr w:rsidR="00A13A96" w:rsidRPr="002B453A" w14:paraId="319D786D" w14:textId="77777777" w:rsidTr="0069592D">
        <w:tc>
          <w:tcPr>
            <w:tcW w:w="2148" w:type="dxa"/>
          </w:tcPr>
          <w:p w14:paraId="58450910" w14:textId="77777777" w:rsidR="00A13A96" w:rsidRPr="002B453A" w:rsidRDefault="00A13A96" w:rsidP="0069592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B799030" w14:textId="54A2727A" w:rsidR="00A13A96" w:rsidRPr="002B453A" w:rsidRDefault="00906A16" w:rsidP="0069592D">
            <w:pPr>
              <w:rPr>
                <w:rFonts w:asciiTheme="majorHAnsi" w:hAnsiTheme="majorHAnsi"/>
                <w:sz w:val="20"/>
                <w:szCs w:val="20"/>
              </w:rPr>
            </w:pPr>
            <w:r>
              <w:rPr>
                <w:rFonts w:asciiTheme="majorHAnsi" w:hAnsiTheme="majorHAnsi"/>
                <w:sz w:val="20"/>
                <w:szCs w:val="20"/>
              </w:rPr>
              <w:t>100% of students will receive a letter grade of B or higher on the nutrition education program, based on the assignment rubric, to meet this outcome.</w:t>
            </w:r>
          </w:p>
        </w:tc>
      </w:tr>
    </w:tbl>
    <w:p w14:paraId="4E8E6B8A" w14:textId="51A38311"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BCBDBD5" w14:textId="77777777" w:rsidR="00597C2E" w:rsidRDefault="00597C2E" w:rsidP="00EC5DA6">
      <w:pPr>
        <w:pStyle w:val="Heading6"/>
        <w:spacing w:before="70"/>
        <w:jc w:val="center"/>
      </w:pPr>
    </w:p>
    <w:p w14:paraId="693D006C" w14:textId="77777777" w:rsidR="00597C2E" w:rsidRDefault="00597C2E" w:rsidP="00EC5DA6">
      <w:pPr>
        <w:pStyle w:val="Heading6"/>
        <w:spacing w:before="70"/>
        <w:jc w:val="center"/>
      </w:pPr>
    </w:p>
    <w:p w14:paraId="0EA7D3EE" w14:textId="77777777" w:rsidR="00597C2E" w:rsidRDefault="00597C2E" w:rsidP="00EC5DA6">
      <w:pPr>
        <w:pStyle w:val="Heading6"/>
        <w:spacing w:before="70"/>
        <w:jc w:val="center"/>
      </w:pPr>
    </w:p>
    <w:p w14:paraId="29B10515" w14:textId="77777777" w:rsidR="00597C2E" w:rsidRDefault="00597C2E" w:rsidP="00EC5DA6">
      <w:pPr>
        <w:pStyle w:val="Heading6"/>
        <w:spacing w:before="70"/>
        <w:jc w:val="center"/>
      </w:pPr>
    </w:p>
    <w:p w14:paraId="77407CA9" w14:textId="77777777" w:rsidR="00597C2E" w:rsidRDefault="00597C2E" w:rsidP="00EC5DA6">
      <w:pPr>
        <w:pStyle w:val="Heading6"/>
        <w:spacing w:before="70"/>
        <w:jc w:val="center"/>
      </w:pPr>
    </w:p>
    <w:p w14:paraId="156DBB80" w14:textId="77777777" w:rsidR="00597C2E" w:rsidRDefault="00597C2E" w:rsidP="00EC5DA6">
      <w:pPr>
        <w:pStyle w:val="Heading6"/>
        <w:spacing w:before="70"/>
        <w:jc w:val="center"/>
      </w:pPr>
    </w:p>
    <w:p w14:paraId="256003B4" w14:textId="77777777" w:rsidR="00597C2E" w:rsidRDefault="00597C2E" w:rsidP="00EC5DA6">
      <w:pPr>
        <w:pStyle w:val="Heading6"/>
        <w:spacing w:before="70"/>
        <w:jc w:val="center"/>
      </w:pPr>
    </w:p>
    <w:p w14:paraId="63E19CD2" w14:textId="77777777" w:rsidR="00597C2E" w:rsidRDefault="00597C2E" w:rsidP="00EC5DA6">
      <w:pPr>
        <w:pStyle w:val="Heading6"/>
        <w:spacing w:before="70"/>
        <w:jc w:val="center"/>
      </w:pPr>
    </w:p>
    <w:p w14:paraId="5C143C1D" w14:textId="77777777" w:rsidR="00597C2E" w:rsidRDefault="00597C2E" w:rsidP="00EC5DA6">
      <w:pPr>
        <w:pStyle w:val="Heading6"/>
        <w:spacing w:before="70"/>
        <w:jc w:val="center"/>
      </w:pPr>
    </w:p>
    <w:p w14:paraId="780DB0DB" w14:textId="77777777" w:rsidR="00597C2E" w:rsidRDefault="00597C2E" w:rsidP="00EC5DA6">
      <w:pPr>
        <w:pStyle w:val="Heading6"/>
        <w:spacing w:before="70"/>
        <w:jc w:val="center"/>
      </w:pPr>
    </w:p>
    <w:p w14:paraId="112C677B" w14:textId="77777777" w:rsidR="00597C2E" w:rsidRDefault="00597C2E" w:rsidP="00EC5DA6">
      <w:pPr>
        <w:pStyle w:val="Heading6"/>
        <w:spacing w:before="70"/>
        <w:jc w:val="center"/>
      </w:pPr>
    </w:p>
    <w:p w14:paraId="638DF1A6" w14:textId="77777777" w:rsidR="00597C2E" w:rsidRDefault="00597C2E" w:rsidP="00EC5DA6">
      <w:pPr>
        <w:pStyle w:val="Heading6"/>
        <w:spacing w:before="70"/>
        <w:jc w:val="center"/>
      </w:pPr>
    </w:p>
    <w:p w14:paraId="68A70732" w14:textId="77777777" w:rsidR="00597C2E" w:rsidRDefault="00597C2E" w:rsidP="00EC5DA6">
      <w:pPr>
        <w:pStyle w:val="Heading6"/>
        <w:spacing w:before="70"/>
        <w:jc w:val="center"/>
      </w:pPr>
    </w:p>
    <w:p w14:paraId="0241B6B2" w14:textId="77777777" w:rsidR="00597C2E" w:rsidRDefault="00597C2E" w:rsidP="00EC5DA6">
      <w:pPr>
        <w:pStyle w:val="Heading6"/>
        <w:spacing w:before="70"/>
        <w:jc w:val="center"/>
      </w:pPr>
    </w:p>
    <w:p w14:paraId="0C73A05E" w14:textId="77777777" w:rsidR="00597C2E" w:rsidRDefault="00597C2E" w:rsidP="00EC5DA6">
      <w:pPr>
        <w:pStyle w:val="Heading6"/>
        <w:spacing w:before="70"/>
        <w:jc w:val="center"/>
      </w:pPr>
    </w:p>
    <w:p w14:paraId="65F4B243" w14:textId="77777777" w:rsidR="00597C2E" w:rsidRDefault="00597C2E" w:rsidP="00EC5DA6">
      <w:pPr>
        <w:pStyle w:val="Heading6"/>
        <w:spacing w:before="70"/>
        <w:jc w:val="center"/>
      </w:pPr>
    </w:p>
    <w:p w14:paraId="3BF35E2F" w14:textId="77777777" w:rsidR="00597C2E" w:rsidRDefault="00597C2E" w:rsidP="00EC5DA6">
      <w:pPr>
        <w:pStyle w:val="Heading6"/>
        <w:spacing w:before="70"/>
        <w:jc w:val="center"/>
      </w:pPr>
    </w:p>
    <w:p w14:paraId="3A074063" w14:textId="77777777" w:rsidR="00597C2E" w:rsidRDefault="00597C2E" w:rsidP="00EC5DA6">
      <w:pPr>
        <w:pStyle w:val="Heading6"/>
        <w:spacing w:before="70"/>
        <w:jc w:val="center"/>
      </w:pPr>
    </w:p>
    <w:p w14:paraId="1BFBF790" w14:textId="77777777" w:rsidR="00597C2E" w:rsidRDefault="00597C2E" w:rsidP="00EC5DA6">
      <w:pPr>
        <w:pStyle w:val="Heading6"/>
        <w:spacing w:before="70"/>
        <w:jc w:val="center"/>
      </w:pPr>
    </w:p>
    <w:p w14:paraId="0B9D9AA0" w14:textId="4B009A14" w:rsidR="00597C2E" w:rsidRDefault="00597C2E" w:rsidP="00597C2E">
      <w:pPr>
        <w:pStyle w:val="Heading6"/>
        <w:spacing w:before="70"/>
        <w:jc w:val="center"/>
      </w:pPr>
      <w:r w:rsidRPr="004A3FC0">
        <w:lastRenderedPageBreak/>
        <w:t>Page</w:t>
      </w:r>
      <w:r>
        <w:t>s</w:t>
      </w:r>
      <w:r w:rsidRPr="004A3FC0">
        <w:t xml:space="preserve"> </w:t>
      </w:r>
      <w:r>
        <w:t>364-365</w:t>
      </w:r>
    </w:p>
    <w:p w14:paraId="7123DC1C" w14:textId="1DAF5A52" w:rsidR="00597C2E" w:rsidRDefault="00597C2E" w:rsidP="00597C2E">
      <w:pPr>
        <w:pStyle w:val="Heading6"/>
        <w:spacing w:before="70"/>
        <w:jc w:val="center"/>
      </w:pPr>
    </w:p>
    <w:p w14:paraId="7F475534" w14:textId="77777777" w:rsidR="00597C2E" w:rsidRPr="00597C2E" w:rsidRDefault="00597C2E" w:rsidP="00597C2E">
      <w:pPr>
        <w:widowControl w:val="0"/>
        <w:autoSpaceDE w:val="0"/>
        <w:autoSpaceDN w:val="0"/>
        <w:spacing w:before="80" w:after="0" w:line="240" w:lineRule="auto"/>
        <w:ind w:right="177"/>
        <w:jc w:val="center"/>
        <w:rPr>
          <w:rFonts w:ascii="Arial" w:eastAsia="Arial" w:hAnsi="Arial" w:cs="Arial"/>
          <w:b/>
          <w:sz w:val="32"/>
          <w:lang w:bidi="en-US"/>
        </w:rPr>
      </w:pPr>
      <w:r w:rsidRPr="00597C2E">
        <w:rPr>
          <w:rFonts w:ascii="Arial" w:eastAsia="Arial" w:hAnsi="Arial" w:cs="Arial"/>
          <w:b/>
          <w:color w:val="231F20"/>
          <w:w w:val="85"/>
          <w:sz w:val="32"/>
          <w:lang w:bidi="en-US"/>
        </w:rPr>
        <w:t>Major in</w:t>
      </w:r>
      <w:r w:rsidRPr="00597C2E">
        <w:rPr>
          <w:rFonts w:ascii="Arial" w:eastAsia="Arial" w:hAnsi="Arial" w:cs="Arial"/>
          <w:b/>
          <w:color w:val="231F20"/>
          <w:spacing w:val="-61"/>
          <w:w w:val="85"/>
          <w:sz w:val="32"/>
          <w:lang w:bidi="en-US"/>
        </w:rPr>
        <w:t xml:space="preserve"> </w:t>
      </w:r>
      <w:r w:rsidRPr="00597C2E">
        <w:rPr>
          <w:rFonts w:ascii="Arial" w:eastAsia="Arial" w:hAnsi="Arial" w:cs="Arial"/>
          <w:b/>
          <w:color w:val="231F20"/>
          <w:w w:val="85"/>
          <w:sz w:val="32"/>
          <w:lang w:bidi="en-US"/>
        </w:rPr>
        <w:t>Dietetics</w:t>
      </w:r>
    </w:p>
    <w:p w14:paraId="6E9CB96D" w14:textId="77777777" w:rsidR="00597C2E" w:rsidRPr="00597C2E" w:rsidRDefault="00597C2E" w:rsidP="00597C2E">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597C2E">
        <w:rPr>
          <w:rFonts w:ascii="Arial" w:eastAsia="Arial" w:hAnsi="Arial" w:cs="Arial"/>
          <w:b/>
          <w:bCs/>
          <w:color w:val="231F20"/>
          <w:sz w:val="16"/>
          <w:szCs w:val="16"/>
          <w:lang w:bidi="en-US"/>
        </w:rPr>
        <w:t>Bachelor of Science</w:t>
      </w:r>
    </w:p>
    <w:p w14:paraId="0D828F73" w14:textId="77777777" w:rsidR="00597C2E" w:rsidRPr="00597C2E" w:rsidRDefault="00597C2E" w:rsidP="00597C2E">
      <w:pPr>
        <w:widowControl w:val="0"/>
        <w:autoSpaceDE w:val="0"/>
        <w:autoSpaceDN w:val="0"/>
        <w:spacing w:before="8" w:after="0" w:line="240" w:lineRule="auto"/>
        <w:ind w:right="178"/>
        <w:jc w:val="center"/>
        <w:rPr>
          <w:rFonts w:ascii="Arial" w:eastAsia="Arial" w:hAnsi="Arial" w:cs="Arial"/>
          <w:sz w:val="16"/>
          <w:szCs w:val="16"/>
          <w:lang w:bidi="en-US"/>
        </w:rPr>
      </w:pPr>
      <w:r w:rsidRPr="00597C2E">
        <w:rPr>
          <w:rFonts w:ascii="Arial" w:eastAsia="Arial" w:hAnsi="Arial" w:cs="Arial"/>
          <w:color w:val="231F20"/>
          <w:sz w:val="16"/>
          <w:szCs w:val="16"/>
          <w:lang w:bidi="en-US"/>
        </w:rPr>
        <w:t>A complete 8-semester degree plan is available at</w:t>
      </w:r>
      <w:hyperlink r:id="rId13">
        <w:r w:rsidRPr="00597C2E">
          <w:rPr>
            <w:rFonts w:ascii="Arial" w:eastAsia="Arial" w:hAnsi="Arial" w:cs="Arial"/>
            <w:color w:val="231F20"/>
            <w:sz w:val="16"/>
            <w:szCs w:val="16"/>
            <w:lang w:bidi="en-US"/>
          </w:rPr>
          <w:t xml:space="preserve"> https://www.astate.edu/info/academics/degrees/</w:t>
        </w:r>
      </w:hyperlink>
    </w:p>
    <w:p w14:paraId="6B28ADFD" w14:textId="0CFC3724" w:rsidR="00597C2E" w:rsidRDefault="00597C2E" w:rsidP="00597C2E">
      <w:pPr>
        <w:pStyle w:val="Heading6"/>
        <w:spacing w:before="70"/>
        <w:jc w:val="center"/>
        <w:rPr>
          <w:color w:val="231F20"/>
          <w:w w:val="110"/>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597C2E" w:rsidRPr="00597C2E" w14:paraId="645E6B66" w14:textId="77777777" w:rsidTr="00597C2E">
        <w:trPr>
          <w:trHeight w:val="256"/>
          <w:jc w:val="center"/>
        </w:trPr>
        <w:tc>
          <w:tcPr>
            <w:tcW w:w="5248" w:type="dxa"/>
            <w:shd w:val="clear" w:color="auto" w:fill="BCBEC0"/>
          </w:tcPr>
          <w:p w14:paraId="1B12F9E0" w14:textId="77777777" w:rsidR="00597C2E" w:rsidRPr="00597C2E" w:rsidRDefault="00597C2E" w:rsidP="00597C2E">
            <w:pPr>
              <w:widowControl w:val="0"/>
              <w:autoSpaceDE w:val="0"/>
              <w:autoSpaceDN w:val="0"/>
              <w:spacing w:before="36" w:after="0" w:line="240" w:lineRule="auto"/>
              <w:ind w:left="80"/>
              <w:rPr>
                <w:rFonts w:ascii="Arial" w:eastAsia="Arial" w:hAnsi="Arial" w:cs="Arial"/>
                <w:b/>
                <w:sz w:val="16"/>
                <w:lang w:bidi="en-US"/>
              </w:rPr>
            </w:pPr>
            <w:r w:rsidRPr="00597C2E">
              <w:rPr>
                <w:rFonts w:ascii="Arial" w:eastAsia="Arial" w:hAnsi="Arial" w:cs="Arial"/>
                <w:b/>
                <w:color w:val="231F20"/>
                <w:sz w:val="16"/>
                <w:lang w:bidi="en-US"/>
              </w:rPr>
              <w:t>University Requirements:</w:t>
            </w:r>
          </w:p>
        </w:tc>
        <w:tc>
          <w:tcPr>
            <w:tcW w:w="945" w:type="dxa"/>
            <w:shd w:val="clear" w:color="auto" w:fill="BCBEC0"/>
          </w:tcPr>
          <w:p w14:paraId="4208BD99" w14:textId="77777777" w:rsidR="00597C2E" w:rsidRPr="00597C2E" w:rsidRDefault="00597C2E" w:rsidP="00597C2E">
            <w:pPr>
              <w:widowControl w:val="0"/>
              <w:autoSpaceDE w:val="0"/>
              <w:autoSpaceDN w:val="0"/>
              <w:spacing w:after="0" w:line="240" w:lineRule="auto"/>
              <w:rPr>
                <w:rFonts w:ascii="Times New Roman" w:eastAsia="Arial" w:hAnsi="Arial" w:cs="Arial"/>
                <w:sz w:val="12"/>
                <w:lang w:bidi="en-US"/>
              </w:rPr>
            </w:pPr>
          </w:p>
        </w:tc>
      </w:tr>
      <w:tr w:rsidR="00597C2E" w:rsidRPr="00597C2E" w14:paraId="6FE4D01F" w14:textId="77777777" w:rsidTr="00597C2E">
        <w:trPr>
          <w:trHeight w:val="227"/>
          <w:jc w:val="center"/>
        </w:trPr>
        <w:tc>
          <w:tcPr>
            <w:tcW w:w="5248" w:type="dxa"/>
          </w:tcPr>
          <w:p w14:paraId="154B1993"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See University General Requirements for Baccalaureate degrees (p. 42)</w:t>
            </w:r>
          </w:p>
        </w:tc>
        <w:tc>
          <w:tcPr>
            <w:tcW w:w="945" w:type="dxa"/>
          </w:tcPr>
          <w:p w14:paraId="7D20D6FE" w14:textId="77777777" w:rsidR="00597C2E" w:rsidRPr="00597C2E" w:rsidRDefault="00597C2E" w:rsidP="00597C2E">
            <w:pPr>
              <w:widowControl w:val="0"/>
              <w:autoSpaceDE w:val="0"/>
              <w:autoSpaceDN w:val="0"/>
              <w:spacing w:after="0" w:line="240" w:lineRule="auto"/>
              <w:rPr>
                <w:rFonts w:ascii="Times New Roman" w:eastAsia="Arial" w:hAnsi="Arial" w:cs="Arial"/>
                <w:sz w:val="12"/>
                <w:lang w:bidi="en-US"/>
              </w:rPr>
            </w:pPr>
          </w:p>
        </w:tc>
      </w:tr>
      <w:tr w:rsidR="00597C2E" w:rsidRPr="00597C2E" w14:paraId="645AC234" w14:textId="77777777" w:rsidTr="00597C2E">
        <w:trPr>
          <w:trHeight w:val="256"/>
          <w:jc w:val="center"/>
        </w:trPr>
        <w:tc>
          <w:tcPr>
            <w:tcW w:w="5248" w:type="dxa"/>
            <w:shd w:val="clear" w:color="auto" w:fill="BCBEC0"/>
          </w:tcPr>
          <w:p w14:paraId="38112D39" w14:textId="77777777" w:rsidR="00597C2E" w:rsidRPr="00597C2E" w:rsidRDefault="00597C2E" w:rsidP="00597C2E">
            <w:pPr>
              <w:widowControl w:val="0"/>
              <w:autoSpaceDE w:val="0"/>
              <w:autoSpaceDN w:val="0"/>
              <w:spacing w:before="36" w:after="0" w:line="240" w:lineRule="auto"/>
              <w:ind w:left="80"/>
              <w:rPr>
                <w:rFonts w:ascii="Arial" w:eastAsia="Arial" w:hAnsi="Arial" w:cs="Arial"/>
                <w:b/>
                <w:sz w:val="16"/>
                <w:lang w:bidi="en-US"/>
              </w:rPr>
            </w:pPr>
            <w:r w:rsidRPr="00597C2E">
              <w:rPr>
                <w:rFonts w:ascii="Arial" w:eastAsia="Arial" w:hAnsi="Arial" w:cs="Arial"/>
                <w:b/>
                <w:color w:val="231F20"/>
                <w:sz w:val="16"/>
                <w:lang w:bidi="en-US"/>
              </w:rPr>
              <w:t>First Year Making Connections Course:</w:t>
            </w:r>
          </w:p>
        </w:tc>
        <w:tc>
          <w:tcPr>
            <w:tcW w:w="945" w:type="dxa"/>
            <w:shd w:val="clear" w:color="auto" w:fill="BCBEC0"/>
          </w:tcPr>
          <w:p w14:paraId="0600B635" w14:textId="77777777" w:rsidR="00597C2E" w:rsidRPr="00597C2E" w:rsidRDefault="00597C2E" w:rsidP="00597C2E">
            <w:pPr>
              <w:widowControl w:val="0"/>
              <w:autoSpaceDE w:val="0"/>
              <w:autoSpaceDN w:val="0"/>
              <w:spacing w:before="45" w:after="0" w:line="240" w:lineRule="auto"/>
              <w:ind w:left="158" w:right="138"/>
              <w:jc w:val="center"/>
              <w:rPr>
                <w:rFonts w:ascii="Arial" w:eastAsia="Arial" w:hAnsi="Arial" w:cs="Arial"/>
                <w:b/>
                <w:sz w:val="12"/>
                <w:lang w:bidi="en-US"/>
              </w:rPr>
            </w:pPr>
            <w:r w:rsidRPr="00597C2E">
              <w:rPr>
                <w:rFonts w:ascii="Arial" w:eastAsia="Arial" w:hAnsi="Arial" w:cs="Arial"/>
                <w:b/>
                <w:color w:val="231F20"/>
                <w:sz w:val="12"/>
                <w:lang w:bidi="en-US"/>
              </w:rPr>
              <w:t>Sem. Hrs.</w:t>
            </w:r>
          </w:p>
        </w:tc>
      </w:tr>
      <w:tr w:rsidR="00597C2E" w:rsidRPr="00597C2E" w14:paraId="611FEFD5" w14:textId="77777777" w:rsidTr="00597C2E">
        <w:trPr>
          <w:trHeight w:val="227"/>
          <w:jc w:val="center"/>
        </w:trPr>
        <w:tc>
          <w:tcPr>
            <w:tcW w:w="5248" w:type="dxa"/>
          </w:tcPr>
          <w:p w14:paraId="08D93284"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UC 1013, Making Connections</w:t>
            </w:r>
          </w:p>
        </w:tc>
        <w:tc>
          <w:tcPr>
            <w:tcW w:w="945" w:type="dxa"/>
          </w:tcPr>
          <w:p w14:paraId="0F739B77"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b/>
                <w:sz w:val="12"/>
                <w:lang w:bidi="en-US"/>
              </w:rPr>
            </w:pPr>
            <w:r w:rsidRPr="00597C2E">
              <w:rPr>
                <w:rFonts w:ascii="Arial" w:eastAsia="Arial" w:hAnsi="Arial" w:cs="Arial"/>
                <w:b/>
                <w:color w:val="231F20"/>
                <w:sz w:val="12"/>
                <w:lang w:bidi="en-US"/>
              </w:rPr>
              <w:t>3</w:t>
            </w:r>
          </w:p>
        </w:tc>
      </w:tr>
      <w:tr w:rsidR="00597C2E" w:rsidRPr="00597C2E" w14:paraId="087DBB6E" w14:textId="77777777" w:rsidTr="00597C2E">
        <w:trPr>
          <w:trHeight w:val="256"/>
          <w:jc w:val="center"/>
        </w:trPr>
        <w:tc>
          <w:tcPr>
            <w:tcW w:w="5248" w:type="dxa"/>
            <w:shd w:val="clear" w:color="auto" w:fill="BCBEC0"/>
          </w:tcPr>
          <w:p w14:paraId="2140A2C9" w14:textId="77777777" w:rsidR="00597C2E" w:rsidRPr="00597C2E" w:rsidRDefault="00597C2E" w:rsidP="00597C2E">
            <w:pPr>
              <w:widowControl w:val="0"/>
              <w:autoSpaceDE w:val="0"/>
              <w:autoSpaceDN w:val="0"/>
              <w:spacing w:before="36" w:after="0" w:line="240" w:lineRule="auto"/>
              <w:ind w:left="80"/>
              <w:rPr>
                <w:rFonts w:ascii="Arial" w:eastAsia="Arial" w:hAnsi="Arial" w:cs="Arial"/>
                <w:b/>
                <w:sz w:val="16"/>
                <w:lang w:bidi="en-US"/>
              </w:rPr>
            </w:pPr>
            <w:r w:rsidRPr="00597C2E">
              <w:rPr>
                <w:rFonts w:ascii="Arial" w:eastAsia="Arial" w:hAnsi="Arial" w:cs="Arial"/>
                <w:b/>
                <w:color w:val="231F20"/>
                <w:sz w:val="16"/>
                <w:lang w:bidi="en-US"/>
              </w:rPr>
              <w:t>General Education Requirements:</w:t>
            </w:r>
          </w:p>
        </w:tc>
        <w:tc>
          <w:tcPr>
            <w:tcW w:w="945" w:type="dxa"/>
            <w:shd w:val="clear" w:color="auto" w:fill="BCBEC0"/>
          </w:tcPr>
          <w:p w14:paraId="47B1BBC8" w14:textId="77777777" w:rsidR="00597C2E" w:rsidRPr="00597C2E" w:rsidRDefault="00597C2E" w:rsidP="00597C2E">
            <w:pPr>
              <w:widowControl w:val="0"/>
              <w:autoSpaceDE w:val="0"/>
              <w:autoSpaceDN w:val="0"/>
              <w:spacing w:before="45" w:after="0" w:line="240" w:lineRule="auto"/>
              <w:ind w:left="158" w:right="138"/>
              <w:jc w:val="center"/>
              <w:rPr>
                <w:rFonts w:ascii="Arial" w:eastAsia="Arial" w:hAnsi="Arial" w:cs="Arial"/>
                <w:b/>
                <w:sz w:val="12"/>
                <w:lang w:bidi="en-US"/>
              </w:rPr>
            </w:pPr>
            <w:r w:rsidRPr="00597C2E">
              <w:rPr>
                <w:rFonts w:ascii="Arial" w:eastAsia="Arial" w:hAnsi="Arial" w:cs="Arial"/>
                <w:b/>
                <w:color w:val="231F20"/>
                <w:sz w:val="12"/>
                <w:lang w:bidi="en-US"/>
              </w:rPr>
              <w:t>Sem. Hrs.</w:t>
            </w:r>
          </w:p>
        </w:tc>
      </w:tr>
      <w:tr w:rsidR="00597C2E" w:rsidRPr="00597C2E" w14:paraId="5C95650C" w14:textId="77777777" w:rsidTr="00597C2E">
        <w:trPr>
          <w:trHeight w:val="1379"/>
          <w:jc w:val="center"/>
        </w:trPr>
        <w:tc>
          <w:tcPr>
            <w:tcW w:w="5248" w:type="dxa"/>
          </w:tcPr>
          <w:p w14:paraId="5A8C2148"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See General Education Curriculum for Baccalaureate degrees (p. 78)</w:t>
            </w:r>
          </w:p>
          <w:p w14:paraId="4CE5BB72" w14:textId="77777777" w:rsidR="00597C2E" w:rsidRPr="00597C2E" w:rsidRDefault="00597C2E" w:rsidP="00597C2E">
            <w:pPr>
              <w:widowControl w:val="0"/>
              <w:autoSpaceDE w:val="0"/>
              <w:autoSpaceDN w:val="0"/>
              <w:spacing w:after="0" w:line="240" w:lineRule="auto"/>
              <w:rPr>
                <w:rFonts w:ascii="Arial" w:eastAsia="Arial" w:hAnsi="Arial" w:cs="Arial"/>
                <w:sz w:val="13"/>
                <w:lang w:bidi="en-US"/>
              </w:rPr>
            </w:pPr>
          </w:p>
          <w:p w14:paraId="2454DAA9" w14:textId="77777777" w:rsidR="00597C2E" w:rsidRPr="00597C2E" w:rsidRDefault="00597C2E" w:rsidP="00597C2E">
            <w:pPr>
              <w:widowControl w:val="0"/>
              <w:autoSpaceDE w:val="0"/>
              <w:autoSpaceDN w:val="0"/>
              <w:spacing w:after="0" w:line="240" w:lineRule="auto"/>
              <w:ind w:left="350"/>
              <w:rPr>
                <w:rFonts w:ascii="Arial" w:eastAsia="Arial" w:hAnsi="Arial" w:cs="Arial"/>
                <w:b/>
                <w:sz w:val="12"/>
                <w:lang w:bidi="en-US"/>
              </w:rPr>
            </w:pPr>
            <w:r w:rsidRPr="00597C2E">
              <w:rPr>
                <w:rFonts w:ascii="Arial" w:eastAsia="Arial" w:hAnsi="Arial" w:cs="Arial"/>
                <w:b/>
                <w:color w:val="231F20"/>
                <w:sz w:val="12"/>
                <w:lang w:bidi="en-US"/>
              </w:rPr>
              <w:t>Students with this major must take the following:</w:t>
            </w:r>
          </w:p>
          <w:p w14:paraId="66553B7E" w14:textId="77777777" w:rsidR="00597C2E" w:rsidRPr="00597C2E" w:rsidRDefault="00597C2E" w:rsidP="00597C2E">
            <w:pPr>
              <w:widowControl w:val="0"/>
              <w:autoSpaceDE w:val="0"/>
              <w:autoSpaceDN w:val="0"/>
              <w:spacing w:before="6" w:after="0" w:line="249" w:lineRule="auto"/>
              <w:ind w:left="440" w:right="5"/>
              <w:rPr>
                <w:rFonts w:ascii="Arial" w:eastAsia="Arial" w:hAnsi="Arial" w:cs="Arial"/>
                <w:i/>
                <w:sz w:val="12"/>
                <w:lang w:bidi="en-US"/>
              </w:rPr>
            </w:pPr>
            <w:r w:rsidRPr="00597C2E">
              <w:rPr>
                <w:rFonts w:ascii="Arial" w:eastAsia="Arial" w:hAnsi="Arial" w:cs="Arial"/>
                <w:i/>
                <w:color w:val="231F20"/>
                <w:sz w:val="12"/>
                <w:lang w:bidi="en-US"/>
              </w:rPr>
              <w:t xml:space="preserve">MATH 1023, College Algebra or MATH course that requires MATH 1023 as a prerequisite CHEM 1043 </w:t>
            </w:r>
            <w:r w:rsidRPr="00597C2E">
              <w:rPr>
                <w:rFonts w:ascii="Arial-BoldItalicMT" w:eastAsia="Arial" w:hAnsi="Arial" w:cs="Arial"/>
                <w:b/>
                <w:i/>
                <w:color w:val="231F20"/>
                <w:sz w:val="12"/>
                <w:lang w:bidi="en-US"/>
              </w:rPr>
              <w:t xml:space="preserve">AND </w:t>
            </w:r>
            <w:r w:rsidRPr="00597C2E">
              <w:rPr>
                <w:rFonts w:ascii="Arial" w:eastAsia="Arial" w:hAnsi="Arial" w:cs="Arial"/>
                <w:i/>
                <w:color w:val="231F20"/>
                <w:sz w:val="12"/>
                <w:lang w:bidi="en-US"/>
              </w:rPr>
              <w:t>1041, Fundamental Concepts of Chemistry and Lab</w:t>
            </w:r>
          </w:p>
          <w:p w14:paraId="6ED83028" w14:textId="77777777" w:rsidR="00597C2E" w:rsidRPr="00597C2E" w:rsidRDefault="00597C2E" w:rsidP="00597C2E">
            <w:pPr>
              <w:widowControl w:val="0"/>
              <w:autoSpaceDE w:val="0"/>
              <w:autoSpaceDN w:val="0"/>
              <w:spacing w:before="1" w:after="0" w:line="249" w:lineRule="auto"/>
              <w:ind w:left="440" w:right="855"/>
              <w:rPr>
                <w:rFonts w:ascii="Arial" w:eastAsia="Arial" w:hAnsi="Arial" w:cs="Arial"/>
                <w:i/>
                <w:sz w:val="12"/>
                <w:lang w:bidi="en-US"/>
              </w:rPr>
            </w:pPr>
            <w:r w:rsidRPr="00597C2E">
              <w:rPr>
                <w:rFonts w:ascii="Arial" w:eastAsia="Arial" w:hAnsi="Arial" w:cs="Arial"/>
                <w:i/>
                <w:color w:val="231F20"/>
                <w:sz w:val="12"/>
                <w:lang w:bidi="en-US"/>
              </w:rPr>
              <w:t xml:space="preserve">BIO 2103 </w:t>
            </w:r>
            <w:r w:rsidRPr="00597C2E">
              <w:rPr>
                <w:rFonts w:ascii="Arial-BoldItalicMT" w:eastAsia="Arial" w:hAnsi="Arial" w:cs="Arial"/>
                <w:b/>
                <w:i/>
                <w:color w:val="231F20"/>
                <w:sz w:val="12"/>
                <w:lang w:bidi="en-US"/>
              </w:rPr>
              <w:t xml:space="preserve">AND </w:t>
            </w:r>
            <w:r w:rsidRPr="00597C2E">
              <w:rPr>
                <w:rFonts w:ascii="Arial" w:eastAsia="Arial" w:hAnsi="Arial" w:cs="Arial"/>
                <w:i/>
                <w:color w:val="231F20"/>
                <w:sz w:val="12"/>
                <w:lang w:bidi="en-US"/>
              </w:rPr>
              <w:t>2101, Microbiology for Nursing and Allied Health and Lab PSY 2013, Introduction to Psychology</w:t>
            </w:r>
          </w:p>
          <w:p w14:paraId="76BC5122" w14:textId="77777777" w:rsidR="00597C2E" w:rsidRPr="00597C2E" w:rsidRDefault="00597C2E" w:rsidP="00597C2E">
            <w:pPr>
              <w:widowControl w:val="0"/>
              <w:autoSpaceDE w:val="0"/>
              <w:autoSpaceDN w:val="0"/>
              <w:spacing w:before="1" w:after="0" w:line="240" w:lineRule="auto"/>
              <w:ind w:left="440"/>
              <w:rPr>
                <w:rFonts w:ascii="Arial" w:eastAsia="Arial" w:hAnsi="Arial" w:cs="Arial"/>
                <w:i/>
                <w:sz w:val="12"/>
                <w:lang w:bidi="en-US"/>
              </w:rPr>
            </w:pPr>
            <w:r w:rsidRPr="00597C2E">
              <w:rPr>
                <w:rFonts w:ascii="Arial" w:eastAsia="Arial" w:hAnsi="Arial" w:cs="Arial"/>
                <w:i/>
                <w:color w:val="231F20"/>
                <w:sz w:val="12"/>
                <w:lang w:bidi="en-US"/>
              </w:rPr>
              <w:t>SOC 2213, Introduction to Sociology</w:t>
            </w:r>
          </w:p>
          <w:p w14:paraId="3181870E" w14:textId="77777777" w:rsidR="00597C2E" w:rsidRPr="00597C2E" w:rsidRDefault="00597C2E" w:rsidP="00597C2E">
            <w:pPr>
              <w:widowControl w:val="0"/>
              <w:autoSpaceDE w:val="0"/>
              <w:autoSpaceDN w:val="0"/>
              <w:spacing w:before="6" w:after="0" w:line="240" w:lineRule="auto"/>
              <w:ind w:left="440"/>
              <w:rPr>
                <w:rFonts w:ascii="Arial" w:eastAsia="Arial" w:hAnsi="Arial" w:cs="Arial"/>
                <w:i/>
                <w:sz w:val="12"/>
                <w:lang w:bidi="en-US"/>
              </w:rPr>
            </w:pPr>
            <w:r w:rsidRPr="00597C2E">
              <w:rPr>
                <w:rFonts w:ascii="Arial" w:eastAsia="Arial" w:hAnsi="Arial" w:cs="Arial"/>
                <w:i/>
                <w:color w:val="231F20"/>
                <w:sz w:val="12"/>
                <w:lang w:bidi="en-US"/>
              </w:rPr>
              <w:t>COMS 1203, Oral Communication (Required Departmental Gen. Ed. Option)</w:t>
            </w:r>
          </w:p>
        </w:tc>
        <w:tc>
          <w:tcPr>
            <w:tcW w:w="945" w:type="dxa"/>
          </w:tcPr>
          <w:p w14:paraId="5126E7BF" w14:textId="77777777" w:rsidR="00597C2E" w:rsidRPr="00597C2E" w:rsidRDefault="00597C2E" w:rsidP="00597C2E">
            <w:pPr>
              <w:widowControl w:val="0"/>
              <w:autoSpaceDE w:val="0"/>
              <w:autoSpaceDN w:val="0"/>
              <w:spacing w:before="45" w:after="0" w:line="240" w:lineRule="auto"/>
              <w:ind w:left="158" w:right="138"/>
              <w:jc w:val="center"/>
              <w:rPr>
                <w:rFonts w:ascii="Arial" w:eastAsia="Arial" w:hAnsi="Arial" w:cs="Arial"/>
                <w:b/>
                <w:sz w:val="12"/>
                <w:lang w:bidi="en-US"/>
              </w:rPr>
            </w:pPr>
            <w:r w:rsidRPr="00597C2E">
              <w:rPr>
                <w:rFonts w:ascii="Arial" w:eastAsia="Arial" w:hAnsi="Arial" w:cs="Arial"/>
                <w:b/>
                <w:color w:val="231F20"/>
                <w:sz w:val="12"/>
                <w:lang w:bidi="en-US"/>
              </w:rPr>
              <w:t>35</w:t>
            </w:r>
          </w:p>
        </w:tc>
      </w:tr>
      <w:tr w:rsidR="00597C2E" w:rsidRPr="00597C2E" w14:paraId="537AF2F6" w14:textId="77777777" w:rsidTr="00597C2E">
        <w:trPr>
          <w:trHeight w:val="256"/>
          <w:jc w:val="center"/>
        </w:trPr>
        <w:tc>
          <w:tcPr>
            <w:tcW w:w="5248" w:type="dxa"/>
            <w:shd w:val="clear" w:color="auto" w:fill="BCBEC0"/>
          </w:tcPr>
          <w:p w14:paraId="6A527551" w14:textId="77777777" w:rsidR="00597C2E" w:rsidRPr="00597C2E" w:rsidRDefault="00597C2E" w:rsidP="00597C2E">
            <w:pPr>
              <w:widowControl w:val="0"/>
              <w:autoSpaceDE w:val="0"/>
              <w:autoSpaceDN w:val="0"/>
              <w:spacing w:before="36" w:after="0" w:line="240" w:lineRule="auto"/>
              <w:ind w:left="80"/>
              <w:rPr>
                <w:rFonts w:ascii="Arial" w:eastAsia="Arial" w:hAnsi="Arial" w:cs="Arial"/>
                <w:b/>
                <w:sz w:val="16"/>
                <w:lang w:bidi="en-US"/>
              </w:rPr>
            </w:pPr>
            <w:r w:rsidRPr="00597C2E">
              <w:rPr>
                <w:rFonts w:ascii="Arial" w:eastAsia="Arial" w:hAnsi="Arial" w:cs="Arial"/>
                <w:b/>
                <w:color w:val="231F20"/>
                <w:sz w:val="16"/>
                <w:lang w:bidi="en-US"/>
              </w:rPr>
              <w:t>Major Requirements:</w:t>
            </w:r>
          </w:p>
        </w:tc>
        <w:tc>
          <w:tcPr>
            <w:tcW w:w="945" w:type="dxa"/>
            <w:shd w:val="clear" w:color="auto" w:fill="BCBEC0"/>
          </w:tcPr>
          <w:p w14:paraId="786B9D35" w14:textId="77777777" w:rsidR="00597C2E" w:rsidRPr="00597C2E" w:rsidRDefault="00597C2E" w:rsidP="00597C2E">
            <w:pPr>
              <w:widowControl w:val="0"/>
              <w:autoSpaceDE w:val="0"/>
              <w:autoSpaceDN w:val="0"/>
              <w:spacing w:before="45" w:after="0" w:line="240" w:lineRule="auto"/>
              <w:ind w:left="158" w:right="138"/>
              <w:jc w:val="center"/>
              <w:rPr>
                <w:rFonts w:ascii="Arial" w:eastAsia="Arial" w:hAnsi="Arial" w:cs="Arial"/>
                <w:b/>
                <w:sz w:val="12"/>
                <w:lang w:bidi="en-US"/>
              </w:rPr>
            </w:pPr>
            <w:r w:rsidRPr="00597C2E">
              <w:rPr>
                <w:rFonts w:ascii="Arial" w:eastAsia="Arial" w:hAnsi="Arial" w:cs="Arial"/>
                <w:b/>
                <w:color w:val="231F20"/>
                <w:sz w:val="12"/>
                <w:lang w:bidi="en-US"/>
              </w:rPr>
              <w:t>Sem. Hrs.</w:t>
            </w:r>
          </w:p>
        </w:tc>
      </w:tr>
      <w:tr w:rsidR="00597C2E" w:rsidRPr="00597C2E" w14:paraId="1A259D80" w14:textId="77777777" w:rsidTr="00597C2E">
        <w:trPr>
          <w:trHeight w:val="227"/>
          <w:jc w:val="center"/>
        </w:trPr>
        <w:tc>
          <w:tcPr>
            <w:tcW w:w="5248" w:type="dxa"/>
          </w:tcPr>
          <w:p w14:paraId="2EC7B92F"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3113, Nutrition through Life Cycle I</w:t>
            </w:r>
          </w:p>
        </w:tc>
        <w:tc>
          <w:tcPr>
            <w:tcW w:w="945" w:type="dxa"/>
          </w:tcPr>
          <w:p w14:paraId="3F18168B"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4D68C122" w14:textId="77777777" w:rsidTr="00597C2E">
        <w:trPr>
          <w:trHeight w:val="230"/>
          <w:jc w:val="center"/>
        </w:trPr>
        <w:tc>
          <w:tcPr>
            <w:tcW w:w="5248" w:type="dxa"/>
          </w:tcPr>
          <w:p w14:paraId="30180A86"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3123, Nutritional Biochemistry</w:t>
            </w:r>
          </w:p>
        </w:tc>
        <w:tc>
          <w:tcPr>
            <w:tcW w:w="945" w:type="dxa"/>
          </w:tcPr>
          <w:p w14:paraId="2558740C"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34281E10" w14:textId="77777777" w:rsidTr="00597C2E">
        <w:trPr>
          <w:trHeight w:val="230"/>
          <w:jc w:val="center"/>
        </w:trPr>
        <w:tc>
          <w:tcPr>
            <w:tcW w:w="5248" w:type="dxa"/>
          </w:tcPr>
          <w:p w14:paraId="46C607D9"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3133, Food Service Management</w:t>
            </w:r>
          </w:p>
        </w:tc>
        <w:tc>
          <w:tcPr>
            <w:tcW w:w="945" w:type="dxa"/>
          </w:tcPr>
          <w:p w14:paraId="3627E926"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6308648A" w14:textId="77777777" w:rsidTr="00597C2E">
        <w:trPr>
          <w:trHeight w:val="230"/>
          <w:jc w:val="center"/>
        </w:trPr>
        <w:tc>
          <w:tcPr>
            <w:tcW w:w="5248" w:type="dxa"/>
          </w:tcPr>
          <w:p w14:paraId="02161BB1"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3143, Basic Foods</w:t>
            </w:r>
          </w:p>
        </w:tc>
        <w:tc>
          <w:tcPr>
            <w:tcW w:w="945" w:type="dxa"/>
          </w:tcPr>
          <w:p w14:paraId="2530FA8B"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2F55AE7D" w14:textId="77777777" w:rsidTr="00597C2E">
        <w:trPr>
          <w:trHeight w:val="230"/>
          <w:jc w:val="center"/>
        </w:trPr>
        <w:tc>
          <w:tcPr>
            <w:tcW w:w="5248" w:type="dxa"/>
          </w:tcPr>
          <w:p w14:paraId="5405DBE5"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3153, Food and Society</w:t>
            </w:r>
          </w:p>
        </w:tc>
        <w:tc>
          <w:tcPr>
            <w:tcW w:w="945" w:type="dxa"/>
          </w:tcPr>
          <w:p w14:paraId="7FD1D141"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682B339E" w14:textId="77777777" w:rsidTr="00597C2E">
        <w:trPr>
          <w:trHeight w:val="230"/>
          <w:jc w:val="center"/>
        </w:trPr>
        <w:tc>
          <w:tcPr>
            <w:tcW w:w="5248" w:type="dxa"/>
          </w:tcPr>
          <w:p w14:paraId="0513BF44"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3223, Nutrition through Life Cycle II</w:t>
            </w:r>
          </w:p>
        </w:tc>
        <w:tc>
          <w:tcPr>
            <w:tcW w:w="945" w:type="dxa"/>
          </w:tcPr>
          <w:p w14:paraId="619D3C9D"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3F884E39" w14:textId="77777777" w:rsidTr="00597C2E">
        <w:trPr>
          <w:trHeight w:val="230"/>
          <w:jc w:val="center"/>
        </w:trPr>
        <w:tc>
          <w:tcPr>
            <w:tcW w:w="5248" w:type="dxa"/>
          </w:tcPr>
          <w:p w14:paraId="5C681368"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3233, Dietetics Administration</w:t>
            </w:r>
          </w:p>
        </w:tc>
        <w:tc>
          <w:tcPr>
            <w:tcW w:w="945" w:type="dxa"/>
          </w:tcPr>
          <w:p w14:paraId="1FBD62E9"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022BF807" w14:textId="77777777" w:rsidTr="00597C2E">
        <w:trPr>
          <w:trHeight w:val="230"/>
          <w:jc w:val="center"/>
        </w:trPr>
        <w:tc>
          <w:tcPr>
            <w:tcW w:w="5248" w:type="dxa"/>
          </w:tcPr>
          <w:p w14:paraId="6B2DC8C8"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3243, Quantity Foods</w:t>
            </w:r>
          </w:p>
        </w:tc>
        <w:tc>
          <w:tcPr>
            <w:tcW w:w="945" w:type="dxa"/>
          </w:tcPr>
          <w:p w14:paraId="567C85F5"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3EBE37D7" w14:textId="77777777" w:rsidTr="00597C2E">
        <w:trPr>
          <w:trHeight w:val="230"/>
          <w:jc w:val="center"/>
        </w:trPr>
        <w:tc>
          <w:tcPr>
            <w:tcW w:w="5248" w:type="dxa"/>
          </w:tcPr>
          <w:p w14:paraId="6BD6C6DC"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3253, Nutrition Assessment</w:t>
            </w:r>
          </w:p>
        </w:tc>
        <w:tc>
          <w:tcPr>
            <w:tcW w:w="945" w:type="dxa"/>
          </w:tcPr>
          <w:p w14:paraId="2997C71C"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4355F24F" w14:textId="77777777" w:rsidTr="00597C2E">
        <w:trPr>
          <w:trHeight w:val="230"/>
          <w:jc w:val="center"/>
        </w:trPr>
        <w:tc>
          <w:tcPr>
            <w:tcW w:w="5248" w:type="dxa"/>
          </w:tcPr>
          <w:p w14:paraId="22711590"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4413, Medical Nutrition Therapy I</w:t>
            </w:r>
          </w:p>
        </w:tc>
        <w:tc>
          <w:tcPr>
            <w:tcW w:w="945" w:type="dxa"/>
          </w:tcPr>
          <w:p w14:paraId="675502B6"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09F2B74A" w14:textId="77777777" w:rsidTr="00597C2E">
        <w:trPr>
          <w:trHeight w:val="230"/>
          <w:jc w:val="center"/>
        </w:trPr>
        <w:tc>
          <w:tcPr>
            <w:tcW w:w="5248" w:type="dxa"/>
          </w:tcPr>
          <w:p w14:paraId="533D93A5"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4443, Experimental Foods</w:t>
            </w:r>
          </w:p>
        </w:tc>
        <w:tc>
          <w:tcPr>
            <w:tcW w:w="945" w:type="dxa"/>
          </w:tcPr>
          <w:p w14:paraId="7C55FDB3"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2833BD43" w14:textId="77777777" w:rsidTr="00597C2E">
        <w:trPr>
          <w:trHeight w:val="230"/>
          <w:jc w:val="center"/>
        </w:trPr>
        <w:tc>
          <w:tcPr>
            <w:tcW w:w="5248" w:type="dxa"/>
          </w:tcPr>
          <w:p w14:paraId="3F6E3DB7"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4453, Community Nutrition</w:t>
            </w:r>
          </w:p>
        </w:tc>
        <w:tc>
          <w:tcPr>
            <w:tcW w:w="945" w:type="dxa"/>
          </w:tcPr>
          <w:p w14:paraId="0342794A"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3C9D8B04" w14:textId="77777777" w:rsidTr="00597C2E">
        <w:trPr>
          <w:trHeight w:val="230"/>
          <w:jc w:val="center"/>
        </w:trPr>
        <w:tc>
          <w:tcPr>
            <w:tcW w:w="5248" w:type="dxa"/>
          </w:tcPr>
          <w:p w14:paraId="63F081B7"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4523, Medical Nutrition Therapy II</w:t>
            </w:r>
          </w:p>
        </w:tc>
        <w:tc>
          <w:tcPr>
            <w:tcW w:w="945" w:type="dxa"/>
          </w:tcPr>
          <w:p w14:paraId="1CAD3A2D"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FC02A1" w14:paraId="5CD52D15" w14:textId="77777777" w:rsidTr="0069592D">
        <w:trPr>
          <w:trHeight w:val="230"/>
          <w:jc w:val="center"/>
        </w:trPr>
        <w:tc>
          <w:tcPr>
            <w:tcW w:w="5248" w:type="dxa"/>
          </w:tcPr>
          <w:p w14:paraId="3225271C" w14:textId="77777777" w:rsidR="00597C2E" w:rsidRPr="00FC02A1" w:rsidRDefault="00597C2E" w:rsidP="0069592D">
            <w:pPr>
              <w:pStyle w:val="TableParagraph"/>
              <w:rPr>
                <w:rFonts w:ascii="Times New Roman" w:hAnsi="Times New Roman" w:cs="Times New Roman"/>
                <w:b/>
                <w:i/>
                <w:color w:val="365F91" w:themeColor="accent1" w:themeShade="BF"/>
                <w:sz w:val="28"/>
                <w:szCs w:val="28"/>
              </w:rPr>
            </w:pPr>
            <w:r w:rsidRPr="00FC02A1">
              <w:rPr>
                <w:rFonts w:ascii="Times New Roman" w:hAnsi="Times New Roman" w:cs="Times New Roman"/>
                <w:b/>
                <w:i/>
                <w:color w:val="365F91" w:themeColor="accent1" w:themeShade="BF"/>
                <w:sz w:val="28"/>
                <w:szCs w:val="28"/>
              </w:rPr>
              <w:t>NS 4533, Infant and Child Nutrition</w:t>
            </w:r>
          </w:p>
        </w:tc>
        <w:tc>
          <w:tcPr>
            <w:tcW w:w="945" w:type="dxa"/>
          </w:tcPr>
          <w:p w14:paraId="565A2F4B" w14:textId="77777777" w:rsidR="00597C2E" w:rsidRPr="00FC02A1" w:rsidRDefault="00597C2E" w:rsidP="0069592D">
            <w:pPr>
              <w:pStyle w:val="TableParagraph"/>
              <w:ind w:left="20"/>
              <w:jc w:val="center"/>
              <w:rPr>
                <w:rFonts w:ascii="Times New Roman" w:hAnsi="Times New Roman" w:cs="Times New Roman"/>
                <w:b/>
                <w:i/>
                <w:color w:val="365F91" w:themeColor="accent1" w:themeShade="BF"/>
                <w:sz w:val="28"/>
                <w:szCs w:val="28"/>
              </w:rPr>
            </w:pPr>
            <w:r w:rsidRPr="00FC02A1">
              <w:rPr>
                <w:rFonts w:ascii="Times New Roman" w:hAnsi="Times New Roman" w:cs="Times New Roman"/>
                <w:b/>
                <w:i/>
                <w:color w:val="365F91" w:themeColor="accent1" w:themeShade="BF"/>
                <w:sz w:val="28"/>
                <w:szCs w:val="28"/>
              </w:rPr>
              <w:t>3</w:t>
            </w:r>
          </w:p>
        </w:tc>
      </w:tr>
      <w:tr w:rsidR="00597C2E" w:rsidRPr="00597C2E" w14:paraId="5BC4BA30" w14:textId="77777777" w:rsidTr="00597C2E">
        <w:trPr>
          <w:trHeight w:val="230"/>
          <w:jc w:val="center"/>
        </w:trPr>
        <w:tc>
          <w:tcPr>
            <w:tcW w:w="5248" w:type="dxa"/>
          </w:tcPr>
          <w:p w14:paraId="02EAFAEA"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4553, Nutrition Counseling</w:t>
            </w:r>
          </w:p>
        </w:tc>
        <w:tc>
          <w:tcPr>
            <w:tcW w:w="945" w:type="dxa"/>
          </w:tcPr>
          <w:p w14:paraId="0BA88A0D"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0B5E81EE" w14:textId="77777777" w:rsidTr="00597C2E">
        <w:trPr>
          <w:trHeight w:val="230"/>
          <w:jc w:val="center"/>
        </w:trPr>
        <w:tc>
          <w:tcPr>
            <w:tcW w:w="5248" w:type="dxa"/>
          </w:tcPr>
          <w:p w14:paraId="2527AD61"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4563, Special Topics</w:t>
            </w:r>
          </w:p>
        </w:tc>
        <w:tc>
          <w:tcPr>
            <w:tcW w:w="945" w:type="dxa"/>
          </w:tcPr>
          <w:p w14:paraId="7E3326A5"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4A23CB7E" w14:textId="77777777" w:rsidTr="00597C2E">
        <w:trPr>
          <w:trHeight w:val="230"/>
          <w:jc w:val="center"/>
        </w:trPr>
        <w:tc>
          <w:tcPr>
            <w:tcW w:w="5248" w:type="dxa"/>
          </w:tcPr>
          <w:p w14:paraId="43AB2FD9"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4573, Research Methods in Nutrition</w:t>
            </w:r>
          </w:p>
        </w:tc>
        <w:tc>
          <w:tcPr>
            <w:tcW w:w="945" w:type="dxa"/>
          </w:tcPr>
          <w:p w14:paraId="19576E01"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662B1709" w14:textId="77777777" w:rsidTr="00597C2E">
        <w:trPr>
          <w:trHeight w:val="230"/>
          <w:jc w:val="center"/>
        </w:trPr>
        <w:tc>
          <w:tcPr>
            <w:tcW w:w="5248" w:type="dxa"/>
          </w:tcPr>
          <w:p w14:paraId="5A428447"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NSP 3213, Practicum I</w:t>
            </w:r>
          </w:p>
        </w:tc>
        <w:tc>
          <w:tcPr>
            <w:tcW w:w="945" w:type="dxa"/>
          </w:tcPr>
          <w:p w14:paraId="44D97A06"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6E307B48" w14:textId="77777777" w:rsidTr="00597C2E">
        <w:trPr>
          <w:trHeight w:val="230"/>
          <w:jc w:val="center"/>
        </w:trPr>
        <w:tc>
          <w:tcPr>
            <w:tcW w:w="5248" w:type="dxa"/>
          </w:tcPr>
          <w:p w14:paraId="1E1FB2D3"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NSP 3326, Practicum II</w:t>
            </w:r>
          </w:p>
        </w:tc>
        <w:tc>
          <w:tcPr>
            <w:tcW w:w="945" w:type="dxa"/>
          </w:tcPr>
          <w:p w14:paraId="411C1A79"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6</w:t>
            </w:r>
          </w:p>
        </w:tc>
      </w:tr>
      <w:tr w:rsidR="00597C2E" w:rsidRPr="00597C2E" w14:paraId="33B8E4D3" w14:textId="77777777" w:rsidTr="00597C2E">
        <w:trPr>
          <w:trHeight w:val="230"/>
          <w:jc w:val="center"/>
        </w:trPr>
        <w:tc>
          <w:tcPr>
            <w:tcW w:w="5248" w:type="dxa"/>
          </w:tcPr>
          <w:p w14:paraId="54F66580"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NSP 4433, Practicum III</w:t>
            </w:r>
          </w:p>
        </w:tc>
        <w:tc>
          <w:tcPr>
            <w:tcW w:w="945" w:type="dxa"/>
          </w:tcPr>
          <w:p w14:paraId="0BA0D285"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7A984BB4" w14:textId="77777777" w:rsidTr="00597C2E">
        <w:trPr>
          <w:trHeight w:val="227"/>
          <w:jc w:val="center"/>
        </w:trPr>
        <w:tc>
          <w:tcPr>
            <w:tcW w:w="5248" w:type="dxa"/>
          </w:tcPr>
          <w:p w14:paraId="572F4872"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NSP 4543, Practicum IV</w:t>
            </w:r>
          </w:p>
        </w:tc>
        <w:tc>
          <w:tcPr>
            <w:tcW w:w="945" w:type="dxa"/>
          </w:tcPr>
          <w:p w14:paraId="4BFB166E"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b/>
                <w:sz w:val="12"/>
                <w:lang w:bidi="en-US"/>
              </w:rPr>
            </w:pPr>
            <w:r w:rsidRPr="00597C2E">
              <w:rPr>
                <w:rFonts w:ascii="Arial" w:eastAsia="Arial" w:hAnsi="Arial" w:cs="Arial"/>
                <w:b/>
                <w:color w:val="231F20"/>
                <w:sz w:val="12"/>
                <w:lang w:bidi="en-US"/>
              </w:rPr>
              <w:t>3</w:t>
            </w:r>
          </w:p>
        </w:tc>
      </w:tr>
      <w:tr w:rsidR="00597C2E" w:rsidRPr="00597C2E" w14:paraId="0669F073" w14:textId="77777777" w:rsidTr="00597C2E">
        <w:trPr>
          <w:trHeight w:val="227"/>
          <w:jc w:val="center"/>
        </w:trPr>
        <w:tc>
          <w:tcPr>
            <w:tcW w:w="5248" w:type="dxa"/>
          </w:tcPr>
          <w:p w14:paraId="3F9D3F1D"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NSP 4656, Practicum V</w:t>
            </w:r>
          </w:p>
        </w:tc>
        <w:tc>
          <w:tcPr>
            <w:tcW w:w="945" w:type="dxa"/>
          </w:tcPr>
          <w:p w14:paraId="0E8B05CB"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6</w:t>
            </w:r>
          </w:p>
        </w:tc>
      </w:tr>
      <w:tr w:rsidR="00597C2E" w:rsidRPr="00597C2E" w14:paraId="6ECB6552" w14:textId="77777777" w:rsidTr="00597C2E">
        <w:trPr>
          <w:trHeight w:val="227"/>
          <w:jc w:val="center"/>
        </w:trPr>
        <w:tc>
          <w:tcPr>
            <w:tcW w:w="5248" w:type="dxa"/>
          </w:tcPr>
          <w:p w14:paraId="293A2BFE"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STAT 3233, Applied Statistics I</w:t>
            </w:r>
          </w:p>
        </w:tc>
        <w:tc>
          <w:tcPr>
            <w:tcW w:w="945" w:type="dxa"/>
          </w:tcPr>
          <w:p w14:paraId="37B67C4D"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0A3ACE05" w14:textId="77777777" w:rsidTr="00597C2E">
        <w:trPr>
          <w:trHeight w:val="227"/>
          <w:jc w:val="center"/>
        </w:trPr>
        <w:tc>
          <w:tcPr>
            <w:tcW w:w="5248" w:type="dxa"/>
          </w:tcPr>
          <w:p w14:paraId="0BFAE258" w14:textId="77777777" w:rsidR="00597C2E" w:rsidRPr="00597C2E" w:rsidRDefault="00597C2E" w:rsidP="00597C2E">
            <w:pPr>
              <w:widowControl w:val="0"/>
              <w:autoSpaceDE w:val="0"/>
              <w:autoSpaceDN w:val="0"/>
              <w:spacing w:before="45" w:after="0" w:line="240" w:lineRule="auto"/>
              <w:ind w:left="80"/>
              <w:rPr>
                <w:rFonts w:ascii="Arial" w:eastAsia="Arial" w:hAnsi="Arial" w:cs="Arial"/>
                <w:b/>
                <w:sz w:val="12"/>
                <w:lang w:bidi="en-US"/>
              </w:rPr>
            </w:pPr>
            <w:r w:rsidRPr="00597C2E">
              <w:rPr>
                <w:rFonts w:ascii="Arial" w:eastAsia="Arial" w:hAnsi="Arial" w:cs="Arial"/>
                <w:b/>
                <w:color w:val="231F20"/>
                <w:sz w:val="12"/>
                <w:lang w:bidi="en-US"/>
              </w:rPr>
              <w:t>Sub-total</w:t>
            </w:r>
          </w:p>
        </w:tc>
        <w:tc>
          <w:tcPr>
            <w:tcW w:w="945" w:type="dxa"/>
          </w:tcPr>
          <w:p w14:paraId="32C9FEA5" w14:textId="77777777" w:rsidR="00597C2E" w:rsidRPr="00597C2E" w:rsidRDefault="00597C2E" w:rsidP="00597C2E">
            <w:pPr>
              <w:widowControl w:val="0"/>
              <w:autoSpaceDE w:val="0"/>
              <w:autoSpaceDN w:val="0"/>
              <w:spacing w:before="45" w:after="0" w:line="240" w:lineRule="auto"/>
              <w:ind w:left="158" w:right="138"/>
              <w:jc w:val="center"/>
              <w:rPr>
                <w:rFonts w:ascii="Arial" w:eastAsia="Arial" w:hAnsi="Arial" w:cs="Arial"/>
                <w:b/>
                <w:sz w:val="12"/>
                <w:lang w:bidi="en-US"/>
              </w:rPr>
            </w:pPr>
            <w:r w:rsidRPr="00597C2E">
              <w:rPr>
                <w:rFonts w:ascii="Arial" w:eastAsia="Arial" w:hAnsi="Arial" w:cs="Arial"/>
                <w:b/>
                <w:color w:val="231F20"/>
                <w:sz w:val="12"/>
                <w:lang w:bidi="en-US"/>
              </w:rPr>
              <w:t>72</w:t>
            </w:r>
          </w:p>
        </w:tc>
      </w:tr>
    </w:tbl>
    <w:p w14:paraId="42DC1760" w14:textId="77777777" w:rsidR="00597C2E" w:rsidRPr="004A3FC0" w:rsidRDefault="00597C2E" w:rsidP="00597C2E">
      <w:pPr>
        <w:pStyle w:val="Heading6"/>
        <w:spacing w:before="70"/>
        <w:jc w:val="center"/>
        <w:rPr>
          <w:color w:val="231F20"/>
          <w:w w:val="110"/>
        </w:rPr>
      </w:pPr>
    </w:p>
    <w:p w14:paraId="0D8783A5" w14:textId="77777777" w:rsidR="00597C2E" w:rsidRDefault="00597C2E" w:rsidP="00EC5DA6">
      <w:pPr>
        <w:pStyle w:val="Heading6"/>
        <w:spacing w:before="70"/>
        <w:jc w:val="center"/>
      </w:pPr>
    </w:p>
    <w:p w14:paraId="3AA45C9D" w14:textId="77777777" w:rsidR="00597C2E" w:rsidRDefault="00597C2E" w:rsidP="00EC5DA6">
      <w:pPr>
        <w:pStyle w:val="Heading6"/>
        <w:spacing w:before="70"/>
        <w:jc w:val="center"/>
      </w:pPr>
    </w:p>
    <w:p w14:paraId="6C3FE4D0" w14:textId="77777777" w:rsidR="00597C2E" w:rsidRDefault="00597C2E" w:rsidP="00EC5DA6">
      <w:pPr>
        <w:pStyle w:val="Heading6"/>
        <w:spacing w:before="70"/>
        <w:jc w:val="center"/>
      </w:pPr>
    </w:p>
    <w:p w14:paraId="6F023BDD" w14:textId="77777777" w:rsidR="00597C2E" w:rsidRDefault="00597C2E" w:rsidP="00EC5DA6">
      <w:pPr>
        <w:pStyle w:val="Heading6"/>
        <w:spacing w:before="70"/>
        <w:jc w:val="center"/>
      </w:pPr>
    </w:p>
    <w:p w14:paraId="3D4E8F5A" w14:textId="77777777" w:rsidR="00597C2E" w:rsidRDefault="00597C2E" w:rsidP="00EC5DA6">
      <w:pPr>
        <w:pStyle w:val="Heading6"/>
        <w:spacing w:before="70"/>
        <w:jc w:val="center"/>
      </w:pPr>
    </w:p>
    <w:p w14:paraId="51B3690B" w14:textId="77777777" w:rsidR="00597C2E" w:rsidRPr="00597C2E" w:rsidRDefault="00597C2E" w:rsidP="00597C2E">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597C2E">
        <w:rPr>
          <w:rFonts w:ascii="Arial" w:eastAsia="Arial" w:hAnsi="Arial" w:cs="Arial"/>
          <w:b/>
          <w:bCs/>
          <w:color w:val="231F20"/>
          <w:w w:val="85"/>
          <w:sz w:val="32"/>
          <w:szCs w:val="32"/>
          <w:lang w:bidi="en-US"/>
        </w:rPr>
        <w:t>Major in Dietetics (cont.)</w:t>
      </w:r>
    </w:p>
    <w:p w14:paraId="6AD19B3E" w14:textId="77777777" w:rsidR="00597C2E" w:rsidRPr="00597C2E" w:rsidRDefault="00597C2E" w:rsidP="00597C2E">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597C2E">
        <w:rPr>
          <w:rFonts w:ascii="Arial" w:eastAsia="Arial" w:hAnsi="Arial" w:cs="Arial"/>
          <w:b/>
          <w:bCs/>
          <w:color w:val="231F20"/>
          <w:sz w:val="16"/>
          <w:szCs w:val="16"/>
          <w:lang w:bidi="en-US"/>
        </w:rPr>
        <w:t>Bachelor of Science</w:t>
      </w:r>
    </w:p>
    <w:p w14:paraId="063D87F9" w14:textId="77777777" w:rsidR="00597C2E" w:rsidRPr="00597C2E" w:rsidRDefault="00597C2E" w:rsidP="00597C2E">
      <w:pPr>
        <w:widowControl w:val="0"/>
        <w:autoSpaceDE w:val="0"/>
        <w:autoSpaceDN w:val="0"/>
        <w:spacing w:before="8" w:after="0" w:line="240" w:lineRule="auto"/>
        <w:ind w:right="178"/>
        <w:jc w:val="center"/>
        <w:rPr>
          <w:rFonts w:ascii="Arial" w:eastAsia="Arial" w:hAnsi="Arial" w:cs="Arial"/>
          <w:sz w:val="16"/>
          <w:szCs w:val="16"/>
          <w:lang w:bidi="en-US"/>
        </w:rPr>
      </w:pPr>
      <w:r w:rsidRPr="00597C2E">
        <w:rPr>
          <w:rFonts w:ascii="Arial" w:eastAsia="Arial" w:hAnsi="Arial" w:cs="Arial"/>
          <w:color w:val="231F20"/>
          <w:sz w:val="16"/>
          <w:szCs w:val="16"/>
          <w:lang w:bidi="en-US"/>
        </w:rPr>
        <w:t>A complete 8-semester degree plan is available at</w:t>
      </w:r>
      <w:hyperlink r:id="rId14">
        <w:r w:rsidRPr="00597C2E">
          <w:rPr>
            <w:rFonts w:ascii="Arial" w:eastAsia="Arial" w:hAnsi="Arial" w:cs="Arial"/>
            <w:color w:val="231F20"/>
            <w:sz w:val="16"/>
            <w:szCs w:val="16"/>
            <w:lang w:bidi="en-US"/>
          </w:rPr>
          <w:t xml:space="preserve"> https://www.astate.edu/info/academics/degrees/</w:t>
        </w:r>
      </w:hyperlink>
    </w:p>
    <w:p w14:paraId="3DE79FF4" w14:textId="57FE6A02" w:rsidR="00597C2E" w:rsidRDefault="00597C2E" w:rsidP="00EC5DA6">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597C2E" w:rsidRPr="00597C2E" w14:paraId="5FBF6FA6" w14:textId="77777777" w:rsidTr="00597C2E">
        <w:trPr>
          <w:trHeight w:val="429"/>
          <w:jc w:val="center"/>
        </w:trPr>
        <w:tc>
          <w:tcPr>
            <w:tcW w:w="5248" w:type="dxa"/>
            <w:shd w:val="clear" w:color="auto" w:fill="BCBEC0"/>
          </w:tcPr>
          <w:p w14:paraId="34AF7943" w14:textId="77777777" w:rsidR="00597C2E" w:rsidRPr="00597C2E" w:rsidRDefault="00597C2E" w:rsidP="00597C2E">
            <w:pPr>
              <w:widowControl w:val="0"/>
              <w:autoSpaceDE w:val="0"/>
              <w:autoSpaceDN w:val="0"/>
              <w:spacing w:before="36" w:after="0" w:line="240" w:lineRule="auto"/>
              <w:ind w:left="80"/>
              <w:rPr>
                <w:rFonts w:ascii="Arial" w:eastAsia="Arial" w:hAnsi="Arial" w:cs="Arial"/>
                <w:b/>
                <w:sz w:val="16"/>
                <w:lang w:bidi="en-US"/>
              </w:rPr>
            </w:pPr>
            <w:r w:rsidRPr="00597C2E">
              <w:rPr>
                <w:rFonts w:ascii="Arial" w:eastAsia="Arial" w:hAnsi="Arial" w:cs="Arial"/>
                <w:b/>
                <w:color w:val="231F20"/>
                <w:sz w:val="16"/>
                <w:lang w:bidi="en-US"/>
              </w:rPr>
              <w:t>Required Support Courses:</w:t>
            </w:r>
          </w:p>
          <w:p w14:paraId="4ACBBCA1" w14:textId="77777777" w:rsidR="00597C2E" w:rsidRPr="00597C2E" w:rsidRDefault="00597C2E" w:rsidP="00597C2E">
            <w:pPr>
              <w:widowControl w:val="0"/>
              <w:autoSpaceDE w:val="0"/>
              <w:autoSpaceDN w:val="0"/>
              <w:spacing w:before="26" w:after="0" w:line="240" w:lineRule="auto"/>
              <w:ind w:left="170"/>
              <w:rPr>
                <w:rFonts w:ascii="Arial" w:eastAsia="Arial" w:hAnsi="Arial" w:cs="Arial"/>
                <w:i/>
                <w:sz w:val="12"/>
                <w:lang w:bidi="en-US"/>
              </w:rPr>
            </w:pPr>
            <w:r w:rsidRPr="00597C2E">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05105CA9" w14:textId="77777777" w:rsidR="00597C2E" w:rsidRPr="00597C2E" w:rsidRDefault="00597C2E" w:rsidP="00597C2E">
            <w:pPr>
              <w:widowControl w:val="0"/>
              <w:autoSpaceDE w:val="0"/>
              <w:autoSpaceDN w:val="0"/>
              <w:spacing w:before="45" w:after="0" w:line="240" w:lineRule="auto"/>
              <w:ind w:left="158" w:right="138"/>
              <w:jc w:val="center"/>
              <w:rPr>
                <w:rFonts w:ascii="Arial" w:eastAsia="Arial" w:hAnsi="Arial" w:cs="Arial"/>
                <w:b/>
                <w:sz w:val="12"/>
                <w:lang w:bidi="en-US"/>
              </w:rPr>
            </w:pPr>
            <w:r w:rsidRPr="00597C2E">
              <w:rPr>
                <w:rFonts w:ascii="Arial" w:eastAsia="Arial" w:hAnsi="Arial" w:cs="Arial"/>
                <w:b/>
                <w:color w:val="231F20"/>
                <w:sz w:val="12"/>
                <w:lang w:bidi="en-US"/>
              </w:rPr>
              <w:t>Sem. Hrs.</w:t>
            </w:r>
          </w:p>
        </w:tc>
      </w:tr>
      <w:tr w:rsidR="00597C2E" w:rsidRPr="00597C2E" w14:paraId="5AA4393C" w14:textId="77777777" w:rsidTr="00597C2E">
        <w:trPr>
          <w:trHeight w:val="227"/>
          <w:jc w:val="center"/>
        </w:trPr>
        <w:tc>
          <w:tcPr>
            <w:tcW w:w="5248" w:type="dxa"/>
          </w:tcPr>
          <w:p w14:paraId="4E2B0C3E"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 xml:space="preserve">BIO 2203 </w:t>
            </w:r>
            <w:r w:rsidRPr="00597C2E">
              <w:rPr>
                <w:rFonts w:ascii="Arial" w:eastAsia="Arial" w:hAnsi="Arial" w:cs="Arial"/>
                <w:b/>
                <w:color w:val="231F20"/>
                <w:sz w:val="12"/>
                <w:lang w:bidi="en-US"/>
              </w:rPr>
              <w:t xml:space="preserve">AND </w:t>
            </w:r>
            <w:r w:rsidRPr="00597C2E">
              <w:rPr>
                <w:rFonts w:ascii="Arial" w:eastAsia="Arial" w:hAnsi="Arial" w:cs="Arial"/>
                <w:color w:val="231F20"/>
                <w:sz w:val="12"/>
                <w:lang w:bidi="en-US"/>
              </w:rPr>
              <w:t>2201, Anatomy and Physiology I and Laboratory</w:t>
            </w:r>
          </w:p>
        </w:tc>
        <w:tc>
          <w:tcPr>
            <w:tcW w:w="945" w:type="dxa"/>
          </w:tcPr>
          <w:p w14:paraId="648197AA"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4</w:t>
            </w:r>
          </w:p>
        </w:tc>
      </w:tr>
      <w:tr w:rsidR="00597C2E" w:rsidRPr="00597C2E" w14:paraId="48392962" w14:textId="77777777" w:rsidTr="00597C2E">
        <w:trPr>
          <w:trHeight w:val="227"/>
          <w:jc w:val="center"/>
        </w:trPr>
        <w:tc>
          <w:tcPr>
            <w:tcW w:w="5248" w:type="dxa"/>
          </w:tcPr>
          <w:p w14:paraId="6934A2E3"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 xml:space="preserve">BIO 2223 </w:t>
            </w:r>
            <w:r w:rsidRPr="00597C2E">
              <w:rPr>
                <w:rFonts w:ascii="Arial" w:eastAsia="Arial" w:hAnsi="Arial" w:cs="Arial"/>
                <w:b/>
                <w:color w:val="231F20"/>
                <w:sz w:val="12"/>
                <w:lang w:bidi="en-US"/>
              </w:rPr>
              <w:t xml:space="preserve">AND </w:t>
            </w:r>
            <w:r w:rsidRPr="00597C2E">
              <w:rPr>
                <w:rFonts w:ascii="Arial" w:eastAsia="Arial" w:hAnsi="Arial" w:cs="Arial"/>
                <w:color w:val="231F20"/>
                <w:sz w:val="12"/>
                <w:lang w:bidi="en-US"/>
              </w:rPr>
              <w:t>2221, Anatomy and Physiology II and Laboratory</w:t>
            </w:r>
          </w:p>
        </w:tc>
        <w:tc>
          <w:tcPr>
            <w:tcW w:w="945" w:type="dxa"/>
          </w:tcPr>
          <w:p w14:paraId="2359D47B"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4</w:t>
            </w:r>
          </w:p>
        </w:tc>
      </w:tr>
      <w:tr w:rsidR="00597C2E" w:rsidRPr="00597C2E" w14:paraId="52B77B1E" w14:textId="77777777" w:rsidTr="00597C2E">
        <w:trPr>
          <w:trHeight w:val="227"/>
          <w:jc w:val="center"/>
        </w:trPr>
        <w:tc>
          <w:tcPr>
            <w:tcW w:w="5248" w:type="dxa"/>
          </w:tcPr>
          <w:p w14:paraId="53F55F01"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NS 2203, Basic Human Nutrition</w:t>
            </w:r>
          </w:p>
        </w:tc>
        <w:tc>
          <w:tcPr>
            <w:tcW w:w="945" w:type="dxa"/>
          </w:tcPr>
          <w:p w14:paraId="074A915E"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543258E4" w14:textId="77777777" w:rsidTr="00597C2E">
        <w:trPr>
          <w:trHeight w:val="227"/>
          <w:jc w:val="center"/>
        </w:trPr>
        <w:tc>
          <w:tcPr>
            <w:tcW w:w="5248" w:type="dxa"/>
          </w:tcPr>
          <w:p w14:paraId="63FB2209"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CHEM 1052, Fundamental Concepts of Organic and Biochemistry</w:t>
            </w:r>
          </w:p>
        </w:tc>
        <w:tc>
          <w:tcPr>
            <w:tcW w:w="945" w:type="dxa"/>
          </w:tcPr>
          <w:p w14:paraId="3455A1F1"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2</w:t>
            </w:r>
          </w:p>
        </w:tc>
      </w:tr>
      <w:tr w:rsidR="00597C2E" w:rsidRPr="00597C2E" w14:paraId="4A1CA723" w14:textId="77777777" w:rsidTr="00597C2E">
        <w:trPr>
          <w:trHeight w:val="227"/>
          <w:jc w:val="center"/>
        </w:trPr>
        <w:tc>
          <w:tcPr>
            <w:tcW w:w="5248" w:type="dxa"/>
          </w:tcPr>
          <w:p w14:paraId="2A890177" w14:textId="77777777" w:rsidR="00597C2E" w:rsidRPr="00597C2E" w:rsidRDefault="00597C2E" w:rsidP="00597C2E">
            <w:pPr>
              <w:widowControl w:val="0"/>
              <w:autoSpaceDE w:val="0"/>
              <w:autoSpaceDN w:val="0"/>
              <w:spacing w:before="45" w:after="0" w:line="240" w:lineRule="auto"/>
              <w:ind w:left="260"/>
              <w:rPr>
                <w:rFonts w:ascii="Arial" w:eastAsia="Arial" w:hAnsi="Arial" w:cs="Arial"/>
                <w:sz w:val="12"/>
                <w:lang w:bidi="en-US"/>
              </w:rPr>
            </w:pPr>
            <w:r w:rsidRPr="00597C2E">
              <w:rPr>
                <w:rFonts w:ascii="Arial" w:eastAsia="Arial" w:hAnsi="Arial" w:cs="Arial"/>
                <w:color w:val="231F20"/>
                <w:sz w:val="12"/>
                <w:lang w:bidi="en-US"/>
              </w:rPr>
              <w:t>HP 2013, Medical Terminology</w:t>
            </w:r>
          </w:p>
        </w:tc>
        <w:tc>
          <w:tcPr>
            <w:tcW w:w="945" w:type="dxa"/>
          </w:tcPr>
          <w:p w14:paraId="6509F584" w14:textId="77777777" w:rsidR="00597C2E" w:rsidRPr="00597C2E" w:rsidRDefault="00597C2E" w:rsidP="00597C2E">
            <w:pPr>
              <w:widowControl w:val="0"/>
              <w:autoSpaceDE w:val="0"/>
              <w:autoSpaceDN w:val="0"/>
              <w:spacing w:before="45" w:after="0" w:line="240" w:lineRule="auto"/>
              <w:ind w:left="20"/>
              <w:jc w:val="center"/>
              <w:rPr>
                <w:rFonts w:ascii="Arial" w:eastAsia="Arial" w:hAnsi="Arial" w:cs="Arial"/>
                <w:sz w:val="12"/>
                <w:lang w:bidi="en-US"/>
              </w:rPr>
            </w:pPr>
            <w:r w:rsidRPr="00597C2E">
              <w:rPr>
                <w:rFonts w:ascii="Arial" w:eastAsia="Arial" w:hAnsi="Arial" w:cs="Arial"/>
                <w:color w:val="231F20"/>
                <w:sz w:val="12"/>
                <w:lang w:bidi="en-US"/>
              </w:rPr>
              <w:t>3</w:t>
            </w:r>
          </w:p>
        </w:tc>
      </w:tr>
      <w:tr w:rsidR="00597C2E" w:rsidRPr="00597C2E" w14:paraId="18862D54" w14:textId="77777777" w:rsidTr="00597C2E">
        <w:trPr>
          <w:trHeight w:val="227"/>
          <w:jc w:val="center"/>
        </w:trPr>
        <w:tc>
          <w:tcPr>
            <w:tcW w:w="5248" w:type="dxa"/>
          </w:tcPr>
          <w:p w14:paraId="4844CFEB" w14:textId="77777777" w:rsidR="00597C2E" w:rsidRPr="00597C2E" w:rsidRDefault="00597C2E" w:rsidP="00597C2E">
            <w:pPr>
              <w:widowControl w:val="0"/>
              <w:autoSpaceDE w:val="0"/>
              <w:autoSpaceDN w:val="0"/>
              <w:spacing w:before="45" w:after="0" w:line="240" w:lineRule="auto"/>
              <w:ind w:left="80"/>
              <w:rPr>
                <w:rFonts w:ascii="Arial" w:eastAsia="Arial" w:hAnsi="Arial" w:cs="Arial"/>
                <w:b/>
                <w:sz w:val="12"/>
                <w:lang w:bidi="en-US"/>
              </w:rPr>
            </w:pPr>
            <w:r w:rsidRPr="00597C2E">
              <w:rPr>
                <w:rFonts w:ascii="Arial" w:eastAsia="Arial" w:hAnsi="Arial" w:cs="Arial"/>
                <w:b/>
                <w:color w:val="231F20"/>
                <w:sz w:val="12"/>
                <w:lang w:bidi="en-US"/>
              </w:rPr>
              <w:t>Sub-total</w:t>
            </w:r>
          </w:p>
        </w:tc>
        <w:tc>
          <w:tcPr>
            <w:tcW w:w="945" w:type="dxa"/>
          </w:tcPr>
          <w:p w14:paraId="12E93AEC" w14:textId="77777777" w:rsidR="00597C2E" w:rsidRPr="00597C2E" w:rsidRDefault="00597C2E" w:rsidP="00597C2E">
            <w:pPr>
              <w:widowControl w:val="0"/>
              <w:autoSpaceDE w:val="0"/>
              <w:autoSpaceDN w:val="0"/>
              <w:spacing w:before="45" w:after="0" w:line="240" w:lineRule="auto"/>
              <w:ind w:left="158" w:right="138"/>
              <w:jc w:val="center"/>
              <w:rPr>
                <w:rFonts w:ascii="Arial" w:eastAsia="Arial" w:hAnsi="Arial" w:cs="Arial"/>
                <w:b/>
                <w:sz w:val="12"/>
                <w:lang w:bidi="en-US"/>
              </w:rPr>
            </w:pPr>
            <w:r w:rsidRPr="00597C2E">
              <w:rPr>
                <w:rFonts w:ascii="Arial" w:eastAsia="Arial" w:hAnsi="Arial" w:cs="Arial"/>
                <w:b/>
                <w:color w:val="231F20"/>
                <w:sz w:val="12"/>
                <w:lang w:bidi="en-US"/>
              </w:rPr>
              <w:t>16</w:t>
            </w:r>
          </w:p>
        </w:tc>
      </w:tr>
      <w:tr w:rsidR="00597C2E" w:rsidRPr="00597C2E" w14:paraId="670E6707" w14:textId="77777777" w:rsidTr="00597C2E">
        <w:trPr>
          <w:trHeight w:val="256"/>
          <w:jc w:val="center"/>
        </w:trPr>
        <w:tc>
          <w:tcPr>
            <w:tcW w:w="5248" w:type="dxa"/>
            <w:shd w:val="clear" w:color="auto" w:fill="BCBEC0"/>
          </w:tcPr>
          <w:p w14:paraId="6E85AED4" w14:textId="77777777" w:rsidR="00597C2E" w:rsidRPr="00597C2E" w:rsidRDefault="00597C2E" w:rsidP="00597C2E">
            <w:pPr>
              <w:widowControl w:val="0"/>
              <w:autoSpaceDE w:val="0"/>
              <w:autoSpaceDN w:val="0"/>
              <w:spacing w:before="36" w:after="0" w:line="240" w:lineRule="auto"/>
              <w:ind w:left="80"/>
              <w:rPr>
                <w:rFonts w:ascii="Arial" w:eastAsia="Arial" w:hAnsi="Arial" w:cs="Arial"/>
                <w:b/>
                <w:sz w:val="16"/>
                <w:lang w:bidi="en-US"/>
              </w:rPr>
            </w:pPr>
            <w:r w:rsidRPr="00597C2E">
              <w:rPr>
                <w:rFonts w:ascii="Arial" w:eastAsia="Arial" w:hAnsi="Arial" w:cs="Arial"/>
                <w:b/>
                <w:color w:val="231F20"/>
                <w:sz w:val="16"/>
                <w:lang w:bidi="en-US"/>
              </w:rPr>
              <w:t>Total Required Hours:</w:t>
            </w:r>
          </w:p>
        </w:tc>
        <w:tc>
          <w:tcPr>
            <w:tcW w:w="945" w:type="dxa"/>
            <w:shd w:val="clear" w:color="auto" w:fill="BCBEC0"/>
          </w:tcPr>
          <w:p w14:paraId="1990E784" w14:textId="77777777" w:rsidR="00597C2E" w:rsidRPr="00597C2E" w:rsidRDefault="00597C2E" w:rsidP="00597C2E">
            <w:pPr>
              <w:widowControl w:val="0"/>
              <w:autoSpaceDE w:val="0"/>
              <w:autoSpaceDN w:val="0"/>
              <w:spacing w:before="36" w:after="0" w:line="240" w:lineRule="auto"/>
              <w:ind w:left="158" w:right="138"/>
              <w:jc w:val="center"/>
              <w:rPr>
                <w:rFonts w:ascii="Arial" w:eastAsia="Arial" w:hAnsi="Arial" w:cs="Arial"/>
                <w:b/>
                <w:sz w:val="16"/>
                <w:lang w:bidi="en-US"/>
              </w:rPr>
            </w:pPr>
            <w:r w:rsidRPr="00597C2E">
              <w:rPr>
                <w:rFonts w:ascii="Arial" w:eastAsia="Arial" w:hAnsi="Arial" w:cs="Arial"/>
                <w:b/>
                <w:color w:val="231F20"/>
                <w:sz w:val="16"/>
                <w:lang w:bidi="en-US"/>
              </w:rPr>
              <w:t>126</w:t>
            </w:r>
          </w:p>
        </w:tc>
      </w:tr>
    </w:tbl>
    <w:p w14:paraId="5635A485" w14:textId="77777777" w:rsidR="00597C2E" w:rsidRDefault="00597C2E" w:rsidP="00EC5DA6">
      <w:pPr>
        <w:pStyle w:val="Heading6"/>
        <w:spacing w:before="70"/>
        <w:jc w:val="center"/>
      </w:pPr>
    </w:p>
    <w:p w14:paraId="677D45D2" w14:textId="77777777" w:rsidR="00597C2E" w:rsidRDefault="00597C2E" w:rsidP="00EC5DA6">
      <w:pPr>
        <w:pStyle w:val="Heading6"/>
        <w:spacing w:before="70"/>
        <w:jc w:val="center"/>
      </w:pPr>
    </w:p>
    <w:p w14:paraId="23866490" w14:textId="77777777" w:rsidR="00597C2E" w:rsidRDefault="00597C2E" w:rsidP="00EC5DA6">
      <w:pPr>
        <w:pStyle w:val="Heading6"/>
        <w:spacing w:before="70"/>
        <w:jc w:val="center"/>
      </w:pPr>
    </w:p>
    <w:p w14:paraId="68192CFF" w14:textId="77777777" w:rsidR="00597C2E" w:rsidRDefault="00597C2E" w:rsidP="00EC5DA6">
      <w:pPr>
        <w:pStyle w:val="Heading6"/>
        <w:spacing w:before="70"/>
        <w:jc w:val="center"/>
      </w:pPr>
    </w:p>
    <w:p w14:paraId="7304B0FD" w14:textId="77777777" w:rsidR="00597C2E" w:rsidRDefault="00597C2E" w:rsidP="00EC5DA6">
      <w:pPr>
        <w:pStyle w:val="Heading6"/>
        <w:spacing w:before="70"/>
        <w:jc w:val="center"/>
      </w:pPr>
    </w:p>
    <w:p w14:paraId="182F2DCA" w14:textId="77777777" w:rsidR="00597C2E" w:rsidRDefault="00597C2E" w:rsidP="00EC5DA6">
      <w:pPr>
        <w:pStyle w:val="Heading6"/>
        <w:spacing w:before="70"/>
        <w:jc w:val="center"/>
      </w:pPr>
    </w:p>
    <w:p w14:paraId="7C00B48F" w14:textId="77777777" w:rsidR="00597C2E" w:rsidRDefault="00597C2E" w:rsidP="00EC5DA6">
      <w:pPr>
        <w:pStyle w:val="Heading6"/>
        <w:spacing w:before="70"/>
        <w:jc w:val="center"/>
      </w:pPr>
    </w:p>
    <w:p w14:paraId="484122F2" w14:textId="77777777" w:rsidR="00597C2E" w:rsidRDefault="00597C2E" w:rsidP="00EC5DA6">
      <w:pPr>
        <w:pStyle w:val="Heading6"/>
        <w:spacing w:before="70"/>
        <w:jc w:val="center"/>
      </w:pPr>
    </w:p>
    <w:p w14:paraId="62A10BD2" w14:textId="77777777" w:rsidR="00597C2E" w:rsidRDefault="00597C2E" w:rsidP="00EC5DA6">
      <w:pPr>
        <w:pStyle w:val="Heading6"/>
        <w:spacing w:before="70"/>
        <w:jc w:val="center"/>
      </w:pPr>
    </w:p>
    <w:p w14:paraId="4DC3C6BC" w14:textId="77777777" w:rsidR="00597C2E" w:rsidRDefault="00597C2E" w:rsidP="00EC5DA6">
      <w:pPr>
        <w:pStyle w:val="Heading6"/>
        <w:spacing w:before="70"/>
        <w:jc w:val="center"/>
      </w:pPr>
    </w:p>
    <w:p w14:paraId="3D197609" w14:textId="77777777" w:rsidR="00597C2E" w:rsidRDefault="00597C2E" w:rsidP="00EC5DA6">
      <w:pPr>
        <w:pStyle w:val="Heading6"/>
        <w:spacing w:before="70"/>
        <w:jc w:val="center"/>
      </w:pPr>
    </w:p>
    <w:p w14:paraId="5F80F322" w14:textId="77777777" w:rsidR="00597C2E" w:rsidRDefault="00597C2E" w:rsidP="00EC5DA6">
      <w:pPr>
        <w:pStyle w:val="Heading6"/>
        <w:spacing w:before="70"/>
        <w:jc w:val="center"/>
      </w:pPr>
    </w:p>
    <w:p w14:paraId="41F8BCC2" w14:textId="77777777" w:rsidR="00597C2E" w:rsidRDefault="00597C2E" w:rsidP="00EC5DA6">
      <w:pPr>
        <w:pStyle w:val="Heading6"/>
        <w:spacing w:before="70"/>
        <w:jc w:val="center"/>
      </w:pPr>
    </w:p>
    <w:p w14:paraId="3AFF183A" w14:textId="77777777" w:rsidR="00597C2E" w:rsidRDefault="00597C2E" w:rsidP="00EC5DA6">
      <w:pPr>
        <w:pStyle w:val="Heading6"/>
        <w:spacing w:before="70"/>
        <w:jc w:val="center"/>
      </w:pPr>
    </w:p>
    <w:p w14:paraId="19A0C083" w14:textId="77777777" w:rsidR="00597C2E" w:rsidRDefault="00597C2E" w:rsidP="00EC5DA6">
      <w:pPr>
        <w:pStyle w:val="Heading6"/>
        <w:spacing w:before="70"/>
        <w:jc w:val="center"/>
      </w:pPr>
    </w:p>
    <w:p w14:paraId="45243BCE" w14:textId="77777777" w:rsidR="00597C2E" w:rsidRDefault="00597C2E" w:rsidP="00EC5DA6">
      <w:pPr>
        <w:pStyle w:val="Heading6"/>
        <w:spacing w:before="70"/>
        <w:jc w:val="center"/>
      </w:pPr>
    </w:p>
    <w:p w14:paraId="4277A7CC" w14:textId="77777777" w:rsidR="00597C2E" w:rsidRDefault="00597C2E" w:rsidP="00EC5DA6">
      <w:pPr>
        <w:pStyle w:val="Heading6"/>
        <w:spacing w:before="70"/>
        <w:jc w:val="center"/>
      </w:pPr>
    </w:p>
    <w:p w14:paraId="0EE800CE" w14:textId="77777777" w:rsidR="00597C2E" w:rsidRDefault="00597C2E" w:rsidP="00EC5DA6">
      <w:pPr>
        <w:pStyle w:val="Heading6"/>
        <w:spacing w:before="70"/>
        <w:jc w:val="center"/>
      </w:pPr>
    </w:p>
    <w:p w14:paraId="28105189" w14:textId="77777777" w:rsidR="00597C2E" w:rsidRDefault="00597C2E" w:rsidP="00EC5DA6">
      <w:pPr>
        <w:pStyle w:val="Heading6"/>
        <w:spacing w:before="70"/>
        <w:jc w:val="center"/>
      </w:pPr>
    </w:p>
    <w:p w14:paraId="251F2F6C" w14:textId="77777777" w:rsidR="00597C2E" w:rsidRDefault="00597C2E" w:rsidP="00EC5DA6">
      <w:pPr>
        <w:pStyle w:val="Heading6"/>
        <w:spacing w:before="70"/>
        <w:jc w:val="center"/>
      </w:pPr>
    </w:p>
    <w:p w14:paraId="13E14309" w14:textId="77777777" w:rsidR="00597C2E" w:rsidRDefault="00597C2E" w:rsidP="00EC5DA6">
      <w:pPr>
        <w:pStyle w:val="Heading6"/>
        <w:spacing w:before="70"/>
        <w:jc w:val="center"/>
      </w:pPr>
    </w:p>
    <w:p w14:paraId="57FD0AF1" w14:textId="77777777" w:rsidR="00597C2E" w:rsidRDefault="00597C2E" w:rsidP="00EC5DA6">
      <w:pPr>
        <w:pStyle w:val="Heading6"/>
        <w:spacing w:before="70"/>
        <w:jc w:val="center"/>
      </w:pPr>
    </w:p>
    <w:p w14:paraId="490B7A38" w14:textId="77777777" w:rsidR="00597C2E" w:rsidRDefault="00597C2E" w:rsidP="00EC5DA6">
      <w:pPr>
        <w:pStyle w:val="Heading6"/>
        <w:spacing w:before="70"/>
        <w:jc w:val="center"/>
      </w:pPr>
    </w:p>
    <w:p w14:paraId="5C7CF886" w14:textId="77777777" w:rsidR="00597C2E" w:rsidRDefault="00597C2E" w:rsidP="00EC5DA6">
      <w:pPr>
        <w:pStyle w:val="Heading6"/>
        <w:spacing w:before="70"/>
        <w:jc w:val="center"/>
      </w:pPr>
    </w:p>
    <w:p w14:paraId="775BA240" w14:textId="776628DB" w:rsidR="00597C2E" w:rsidRDefault="00597C2E" w:rsidP="009567EB">
      <w:pPr>
        <w:pStyle w:val="Heading6"/>
        <w:spacing w:before="70"/>
        <w:ind w:left="0"/>
      </w:pPr>
    </w:p>
    <w:p w14:paraId="253A3ECA" w14:textId="77777777" w:rsidR="009567EB" w:rsidRDefault="009567EB" w:rsidP="009567EB">
      <w:pPr>
        <w:pStyle w:val="Heading6"/>
        <w:spacing w:before="70"/>
        <w:ind w:left="0"/>
      </w:pPr>
    </w:p>
    <w:p w14:paraId="4B52F489" w14:textId="7DC13001" w:rsidR="00EC5DA6" w:rsidRPr="004A3FC0" w:rsidRDefault="00EC5DA6" w:rsidP="00EC5DA6">
      <w:pPr>
        <w:pStyle w:val="Heading6"/>
        <w:spacing w:before="70"/>
        <w:jc w:val="center"/>
        <w:rPr>
          <w:color w:val="231F20"/>
          <w:w w:val="110"/>
        </w:rPr>
      </w:pPr>
      <w:r w:rsidRPr="004A3FC0">
        <w:lastRenderedPageBreak/>
        <w:t>Page</w:t>
      </w:r>
      <w:r w:rsidR="00597C2E">
        <w:t>s</w:t>
      </w:r>
      <w:r w:rsidRPr="004A3FC0">
        <w:t xml:space="preserve"> 526</w:t>
      </w:r>
      <w:r w:rsidR="00597C2E">
        <w:t>-527</w:t>
      </w:r>
    </w:p>
    <w:p w14:paraId="487C102C" w14:textId="77777777" w:rsidR="00EC5DA6" w:rsidRDefault="00EC5DA6" w:rsidP="00EC5DA6">
      <w:pPr>
        <w:pStyle w:val="Heading6"/>
        <w:spacing w:before="70"/>
        <w:rPr>
          <w:color w:val="231F20"/>
          <w:w w:val="110"/>
        </w:rPr>
      </w:pPr>
    </w:p>
    <w:p w14:paraId="5A85511C" w14:textId="77777777" w:rsidR="00EC5DA6" w:rsidRDefault="00EC5DA6" w:rsidP="00EC5DA6">
      <w:pPr>
        <w:pStyle w:val="Heading6"/>
        <w:spacing w:before="70"/>
      </w:pPr>
      <w:r>
        <w:rPr>
          <w:color w:val="231F20"/>
          <w:w w:val="110"/>
        </w:rPr>
        <w:t>Nutritional Science (NS)</w:t>
      </w:r>
    </w:p>
    <w:p w14:paraId="478572F1" w14:textId="77777777" w:rsidR="00EC5DA6" w:rsidRDefault="00EC5DA6" w:rsidP="00EC5DA6">
      <w:pPr>
        <w:pStyle w:val="BodyText"/>
        <w:spacing w:before="7"/>
        <w:rPr>
          <w:rFonts w:ascii="Times New Roman"/>
          <w:b/>
          <w:sz w:val="22"/>
        </w:rPr>
      </w:pPr>
    </w:p>
    <w:p w14:paraId="6597643C" w14:textId="77777777" w:rsidR="00EC5DA6" w:rsidRDefault="00EC5DA6" w:rsidP="00EC5DA6">
      <w:pPr>
        <w:pStyle w:val="BodyText"/>
        <w:tabs>
          <w:tab w:val="left" w:pos="3499"/>
        </w:tabs>
        <w:spacing w:line="249" w:lineRule="auto"/>
        <w:ind w:left="520" w:right="338" w:hanging="360"/>
        <w:jc w:val="both"/>
      </w:pPr>
      <w:r>
        <w:rPr>
          <w:b/>
          <w:color w:val="231F20"/>
        </w:rPr>
        <w:t>NS 2203.          Basic</w:t>
      </w:r>
      <w:r>
        <w:rPr>
          <w:b/>
          <w:color w:val="231F20"/>
          <w:spacing w:val="-11"/>
        </w:rPr>
        <w:t xml:space="preserve"> </w:t>
      </w:r>
      <w:r>
        <w:rPr>
          <w:b/>
          <w:color w:val="231F20"/>
        </w:rPr>
        <w:t>Human</w:t>
      </w:r>
      <w:r>
        <w:rPr>
          <w:b/>
          <w:color w:val="231F20"/>
          <w:spacing w:val="-3"/>
        </w:rPr>
        <w:t xml:space="preserve"> </w:t>
      </w:r>
      <w:r>
        <w:rPr>
          <w:b/>
          <w:color w:val="231F20"/>
        </w:rPr>
        <w:t>Nutrition</w:t>
      </w:r>
      <w:r>
        <w:rPr>
          <w:b/>
          <w:color w:val="231F20"/>
        </w:rPr>
        <w:tab/>
      </w:r>
      <w:r>
        <w:rPr>
          <w:color w:val="231F20"/>
        </w:rPr>
        <w:t>Basic</w:t>
      </w:r>
      <w:r>
        <w:rPr>
          <w:color w:val="231F20"/>
          <w:spacing w:val="-19"/>
        </w:rPr>
        <w:t xml:space="preserve"> </w:t>
      </w:r>
      <w:r>
        <w:rPr>
          <w:color w:val="231F20"/>
        </w:rPr>
        <w:t>concepts</w:t>
      </w:r>
      <w:r>
        <w:rPr>
          <w:color w:val="231F20"/>
          <w:spacing w:val="-19"/>
        </w:rPr>
        <w:t xml:space="preserve"> </w:t>
      </w:r>
      <w:r>
        <w:rPr>
          <w:color w:val="231F20"/>
        </w:rPr>
        <w:t>of</w:t>
      </w:r>
      <w:r>
        <w:rPr>
          <w:color w:val="231F20"/>
          <w:spacing w:val="-20"/>
        </w:rPr>
        <w:t xml:space="preserve"> </w:t>
      </w:r>
      <w:r>
        <w:rPr>
          <w:color w:val="231F20"/>
        </w:rPr>
        <w:t>nutrition</w:t>
      </w:r>
      <w:r>
        <w:rPr>
          <w:color w:val="231F20"/>
          <w:spacing w:val="-19"/>
        </w:rPr>
        <w:t xml:space="preserve"> </w:t>
      </w:r>
      <w:r>
        <w:rPr>
          <w:color w:val="231F20"/>
        </w:rPr>
        <w:t>including</w:t>
      </w:r>
      <w:r>
        <w:rPr>
          <w:color w:val="231F20"/>
          <w:spacing w:val="-20"/>
        </w:rPr>
        <w:t xml:space="preserve"> </w:t>
      </w:r>
      <w:r>
        <w:rPr>
          <w:color w:val="231F20"/>
        </w:rPr>
        <w:t>factors</w:t>
      </w:r>
      <w:r>
        <w:rPr>
          <w:color w:val="231F20"/>
          <w:spacing w:val="-19"/>
        </w:rPr>
        <w:t xml:space="preserve"> </w:t>
      </w:r>
      <w:r>
        <w:rPr>
          <w:color w:val="231F20"/>
        </w:rPr>
        <w:t>that</w:t>
      </w:r>
      <w:r>
        <w:rPr>
          <w:color w:val="231F20"/>
          <w:spacing w:val="-20"/>
        </w:rPr>
        <w:t xml:space="preserve"> </w:t>
      </w:r>
      <w:r>
        <w:rPr>
          <w:color w:val="231F20"/>
        </w:rPr>
        <w:t>have</w:t>
      </w:r>
      <w:r>
        <w:rPr>
          <w:color w:val="231F20"/>
          <w:spacing w:val="-19"/>
        </w:rPr>
        <w:t xml:space="preserve"> </w:t>
      </w:r>
      <w:r>
        <w:rPr>
          <w:color w:val="231F20"/>
        </w:rPr>
        <w:t xml:space="preserve">an impact upon nutritional practices. Special attention to age related nutritional needs. Fall, </w:t>
      </w:r>
      <w:proofErr w:type="gramStart"/>
      <w:r>
        <w:rPr>
          <w:color w:val="231F20"/>
        </w:rPr>
        <w:t>Spring</w:t>
      </w:r>
      <w:proofErr w:type="gramEnd"/>
      <w:r>
        <w:rPr>
          <w:color w:val="231F20"/>
        </w:rPr>
        <w:t>, Summer.</w:t>
      </w:r>
    </w:p>
    <w:p w14:paraId="76FDA32C" w14:textId="77777777" w:rsidR="009567EB" w:rsidRPr="009567EB" w:rsidRDefault="009567EB" w:rsidP="009567E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 </w:t>
      </w:r>
      <w:r w:rsidRPr="009567EB">
        <w:rPr>
          <w:rFonts w:ascii="Arial" w:eastAsia="Arial" w:hAnsi="Arial" w:cs="Arial"/>
          <w:b/>
          <w:color w:val="231F20"/>
          <w:spacing w:val="-3"/>
          <w:sz w:val="16"/>
          <w:szCs w:val="16"/>
          <w:lang w:bidi="en-US"/>
        </w:rPr>
        <w:t xml:space="preserve">3113. </w:t>
      </w:r>
      <w:r w:rsidRPr="009567EB">
        <w:rPr>
          <w:rFonts w:ascii="Arial" w:eastAsia="Arial" w:hAnsi="Arial" w:cs="Arial"/>
          <w:b/>
          <w:color w:val="231F20"/>
          <w:sz w:val="16"/>
          <w:szCs w:val="16"/>
          <w:lang w:bidi="en-US"/>
        </w:rPr>
        <w:t xml:space="preserve">Nutrition </w:t>
      </w:r>
      <w:proofErr w:type="gramStart"/>
      <w:r w:rsidRPr="009567EB">
        <w:rPr>
          <w:rFonts w:ascii="Arial" w:eastAsia="Arial" w:hAnsi="Arial" w:cs="Arial"/>
          <w:b/>
          <w:color w:val="231F20"/>
          <w:sz w:val="16"/>
          <w:szCs w:val="16"/>
          <w:lang w:bidi="en-US"/>
        </w:rPr>
        <w:t>Through</w:t>
      </w:r>
      <w:proofErr w:type="gramEnd"/>
      <w:r w:rsidRPr="009567EB">
        <w:rPr>
          <w:rFonts w:ascii="Arial" w:eastAsia="Arial" w:hAnsi="Arial" w:cs="Arial"/>
          <w:b/>
          <w:color w:val="231F20"/>
          <w:sz w:val="16"/>
          <w:szCs w:val="16"/>
          <w:lang w:bidi="en-US"/>
        </w:rPr>
        <w:t xml:space="preserve"> Life Cycle I </w:t>
      </w:r>
      <w:r w:rsidRPr="009567EB">
        <w:rPr>
          <w:rFonts w:ascii="Arial" w:eastAsia="Arial" w:hAnsi="Arial" w:cs="Arial"/>
          <w:color w:val="231F20"/>
          <w:sz w:val="16"/>
          <w:szCs w:val="16"/>
          <w:lang w:bidi="en-US"/>
        </w:rPr>
        <w:t>Special nutritional needs and interventions for fetal development,</w:t>
      </w:r>
      <w:r w:rsidRPr="009567EB">
        <w:rPr>
          <w:rFonts w:ascii="Arial" w:eastAsia="Arial" w:hAnsi="Arial" w:cs="Arial"/>
          <w:color w:val="231F20"/>
          <w:spacing w:val="-17"/>
          <w:sz w:val="16"/>
          <w:szCs w:val="16"/>
          <w:lang w:bidi="en-US"/>
        </w:rPr>
        <w:t xml:space="preserve"> </w:t>
      </w:r>
      <w:r w:rsidRPr="009567EB">
        <w:rPr>
          <w:rFonts w:ascii="Arial" w:eastAsia="Arial" w:hAnsi="Arial" w:cs="Arial"/>
          <w:color w:val="231F20"/>
          <w:sz w:val="16"/>
          <w:szCs w:val="16"/>
          <w:lang w:bidi="en-US"/>
        </w:rPr>
        <w:t>pregnant</w:t>
      </w:r>
      <w:r w:rsidRPr="009567EB">
        <w:rPr>
          <w:rFonts w:ascii="Arial" w:eastAsia="Arial" w:hAnsi="Arial" w:cs="Arial"/>
          <w:color w:val="231F20"/>
          <w:spacing w:val="-16"/>
          <w:sz w:val="16"/>
          <w:szCs w:val="16"/>
          <w:lang w:bidi="en-US"/>
        </w:rPr>
        <w:t xml:space="preserve"> </w:t>
      </w:r>
      <w:r w:rsidRPr="009567EB">
        <w:rPr>
          <w:rFonts w:ascii="Arial" w:eastAsia="Arial" w:hAnsi="Arial" w:cs="Arial"/>
          <w:color w:val="231F20"/>
          <w:sz w:val="16"/>
          <w:szCs w:val="16"/>
          <w:lang w:bidi="en-US"/>
        </w:rPr>
        <w:t>and</w:t>
      </w:r>
      <w:r w:rsidRPr="009567EB">
        <w:rPr>
          <w:rFonts w:ascii="Arial" w:eastAsia="Arial" w:hAnsi="Arial" w:cs="Arial"/>
          <w:color w:val="231F20"/>
          <w:spacing w:val="-16"/>
          <w:sz w:val="16"/>
          <w:szCs w:val="16"/>
          <w:lang w:bidi="en-US"/>
        </w:rPr>
        <w:t xml:space="preserve"> </w:t>
      </w:r>
      <w:r w:rsidRPr="009567EB">
        <w:rPr>
          <w:rFonts w:ascii="Arial" w:eastAsia="Arial" w:hAnsi="Arial" w:cs="Arial"/>
          <w:color w:val="231F20"/>
          <w:sz w:val="16"/>
          <w:szCs w:val="16"/>
          <w:lang w:bidi="en-US"/>
        </w:rPr>
        <w:t>lactating</w:t>
      </w:r>
      <w:r w:rsidRPr="009567EB">
        <w:rPr>
          <w:rFonts w:ascii="Arial" w:eastAsia="Arial" w:hAnsi="Arial" w:cs="Arial"/>
          <w:color w:val="231F20"/>
          <w:spacing w:val="-16"/>
          <w:sz w:val="16"/>
          <w:szCs w:val="16"/>
          <w:lang w:bidi="en-US"/>
        </w:rPr>
        <w:t xml:space="preserve"> </w:t>
      </w:r>
      <w:r w:rsidRPr="009567EB">
        <w:rPr>
          <w:rFonts w:ascii="Arial" w:eastAsia="Arial" w:hAnsi="Arial" w:cs="Arial"/>
          <w:color w:val="231F20"/>
          <w:sz w:val="16"/>
          <w:szCs w:val="16"/>
          <w:lang w:bidi="en-US"/>
        </w:rPr>
        <w:t>women,</w:t>
      </w:r>
      <w:r w:rsidRPr="009567EB">
        <w:rPr>
          <w:rFonts w:ascii="Arial" w:eastAsia="Arial" w:hAnsi="Arial" w:cs="Arial"/>
          <w:color w:val="231F20"/>
          <w:spacing w:val="-16"/>
          <w:sz w:val="16"/>
          <w:szCs w:val="16"/>
          <w:lang w:bidi="en-US"/>
        </w:rPr>
        <w:t xml:space="preserve"> </w:t>
      </w:r>
      <w:r w:rsidRPr="009567EB">
        <w:rPr>
          <w:rFonts w:ascii="Arial" w:eastAsia="Arial" w:hAnsi="Arial" w:cs="Arial"/>
          <w:color w:val="231F20"/>
          <w:sz w:val="16"/>
          <w:szCs w:val="16"/>
          <w:lang w:bidi="en-US"/>
        </w:rPr>
        <w:t>and</w:t>
      </w:r>
      <w:r w:rsidRPr="009567EB">
        <w:rPr>
          <w:rFonts w:ascii="Arial" w:eastAsia="Arial" w:hAnsi="Arial" w:cs="Arial"/>
          <w:color w:val="231F20"/>
          <w:spacing w:val="-16"/>
          <w:sz w:val="16"/>
          <w:szCs w:val="16"/>
          <w:lang w:bidi="en-US"/>
        </w:rPr>
        <w:t xml:space="preserve"> </w:t>
      </w:r>
      <w:r w:rsidRPr="009567EB">
        <w:rPr>
          <w:rFonts w:ascii="Arial" w:eastAsia="Arial" w:hAnsi="Arial" w:cs="Arial"/>
          <w:color w:val="231F20"/>
          <w:sz w:val="16"/>
          <w:szCs w:val="16"/>
          <w:lang w:bidi="en-US"/>
        </w:rPr>
        <w:t>infants.</w:t>
      </w:r>
      <w:r w:rsidRPr="009567EB">
        <w:rPr>
          <w:rFonts w:ascii="Arial" w:eastAsia="Arial" w:hAnsi="Arial" w:cs="Arial"/>
          <w:color w:val="231F20"/>
          <w:spacing w:val="-16"/>
          <w:sz w:val="16"/>
          <w:szCs w:val="16"/>
          <w:lang w:bidi="en-US"/>
        </w:rPr>
        <w:t xml:space="preserve"> </w:t>
      </w:r>
      <w:r w:rsidRPr="009567EB">
        <w:rPr>
          <w:rFonts w:ascii="Arial" w:eastAsia="Arial" w:hAnsi="Arial" w:cs="Arial"/>
          <w:color w:val="231F20"/>
          <w:sz w:val="16"/>
          <w:szCs w:val="16"/>
          <w:lang w:bidi="en-US"/>
        </w:rPr>
        <w:t>Prerequisites,</w:t>
      </w:r>
      <w:r w:rsidRPr="009567EB">
        <w:rPr>
          <w:rFonts w:ascii="Arial" w:eastAsia="Arial" w:hAnsi="Arial" w:cs="Arial"/>
          <w:color w:val="231F20"/>
          <w:spacing w:val="-23"/>
          <w:sz w:val="16"/>
          <w:szCs w:val="16"/>
          <w:lang w:bidi="en-US"/>
        </w:rPr>
        <w:t xml:space="preserve"> </w:t>
      </w:r>
      <w:r w:rsidRPr="009567EB">
        <w:rPr>
          <w:rFonts w:ascii="Arial" w:eastAsia="Arial" w:hAnsi="Arial" w:cs="Arial"/>
          <w:color w:val="231F20"/>
          <w:sz w:val="16"/>
          <w:szCs w:val="16"/>
          <w:lang w:bidi="en-US"/>
        </w:rPr>
        <w:t>Admission</w:t>
      </w:r>
      <w:r w:rsidRPr="009567EB">
        <w:rPr>
          <w:rFonts w:ascii="Arial" w:eastAsia="Arial" w:hAnsi="Arial" w:cs="Arial"/>
          <w:color w:val="231F20"/>
          <w:spacing w:val="-16"/>
          <w:sz w:val="16"/>
          <w:szCs w:val="16"/>
          <w:lang w:bidi="en-US"/>
        </w:rPr>
        <w:t xml:space="preserve"> </w:t>
      </w:r>
      <w:r w:rsidRPr="009567EB">
        <w:rPr>
          <w:rFonts w:ascii="Arial" w:eastAsia="Arial" w:hAnsi="Arial" w:cs="Arial"/>
          <w:color w:val="231F20"/>
          <w:sz w:val="16"/>
          <w:szCs w:val="16"/>
          <w:lang w:bidi="en-US"/>
        </w:rPr>
        <w:t>to</w:t>
      </w:r>
      <w:r w:rsidRPr="009567EB">
        <w:rPr>
          <w:rFonts w:ascii="Arial" w:eastAsia="Arial" w:hAnsi="Arial" w:cs="Arial"/>
          <w:color w:val="231F20"/>
          <w:spacing w:val="-16"/>
          <w:sz w:val="16"/>
          <w:szCs w:val="16"/>
          <w:lang w:bidi="en-US"/>
        </w:rPr>
        <w:t xml:space="preserve"> </w:t>
      </w:r>
      <w:r w:rsidRPr="009567EB">
        <w:rPr>
          <w:rFonts w:ascii="Arial" w:eastAsia="Arial" w:hAnsi="Arial" w:cs="Arial"/>
          <w:color w:val="231F20"/>
          <w:sz w:val="16"/>
          <w:szCs w:val="16"/>
          <w:lang w:bidi="en-US"/>
        </w:rPr>
        <w:t>the</w:t>
      </w:r>
      <w:r w:rsidRPr="009567EB">
        <w:rPr>
          <w:rFonts w:ascii="Arial" w:eastAsia="Arial" w:hAnsi="Arial" w:cs="Arial"/>
          <w:color w:val="231F20"/>
          <w:spacing w:val="-16"/>
          <w:sz w:val="16"/>
          <w:szCs w:val="16"/>
          <w:lang w:bidi="en-US"/>
        </w:rPr>
        <w:t xml:space="preserve"> </w:t>
      </w:r>
      <w:r w:rsidRPr="009567EB">
        <w:rPr>
          <w:rFonts w:ascii="Arial" w:eastAsia="Arial" w:hAnsi="Arial" w:cs="Arial"/>
          <w:color w:val="231F20"/>
          <w:sz w:val="16"/>
          <w:szCs w:val="16"/>
          <w:lang w:bidi="en-US"/>
        </w:rPr>
        <w:t>Dietetics Program. Fall.</w:t>
      </w:r>
    </w:p>
    <w:p w14:paraId="7B69C811" w14:textId="77777777" w:rsidR="009567EB" w:rsidRPr="009567EB" w:rsidRDefault="009567EB" w:rsidP="009567E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 3123.    Nutritional Biochemistry     </w:t>
      </w:r>
      <w:r w:rsidRPr="009567EB">
        <w:rPr>
          <w:rFonts w:ascii="Arial" w:eastAsia="Arial" w:hAnsi="Arial" w:cs="Arial"/>
          <w:color w:val="231F20"/>
          <w:sz w:val="16"/>
          <w:szCs w:val="16"/>
          <w:lang w:bidi="en-US"/>
        </w:rPr>
        <w:t>The role of human cellular nutrition, both macro and     micro</w:t>
      </w:r>
      <w:r w:rsidRPr="009567EB">
        <w:rPr>
          <w:rFonts w:ascii="Arial" w:eastAsia="Arial" w:hAnsi="Arial" w:cs="Arial"/>
          <w:color w:val="231F20"/>
          <w:spacing w:val="-4"/>
          <w:sz w:val="16"/>
          <w:szCs w:val="16"/>
          <w:lang w:bidi="en-US"/>
        </w:rPr>
        <w:t xml:space="preserve"> </w:t>
      </w:r>
      <w:r w:rsidRPr="009567EB">
        <w:rPr>
          <w:rFonts w:ascii="Arial" w:eastAsia="Arial" w:hAnsi="Arial" w:cs="Arial"/>
          <w:color w:val="231F20"/>
          <w:sz w:val="16"/>
          <w:szCs w:val="16"/>
          <w:lang w:bidi="en-US"/>
        </w:rPr>
        <w:t>nutrients,</w:t>
      </w:r>
      <w:r w:rsidRPr="009567EB">
        <w:rPr>
          <w:rFonts w:ascii="Arial" w:eastAsia="Arial" w:hAnsi="Arial" w:cs="Arial"/>
          <w:color w:val="231F20"/>
          <w:spacing w:val="-4"/>
          <w:sz w:val="16"/>
          <w:szCs w:val="16"/>
          <w:lang w:bidi="en-US"/>
        </w:rPr>
        <w:t xml:space="preserve"> </w:t>
      </w:r>
      <w:r w:rsidRPr="009567EB">
        <w:rPr>
          <w:rFonts w:ascii="Arial" w:eastAsia="Arial" w:hAnsi="Arial" w:cs="Arial"/>
          <w:color w:val="231F20"/>
          <w:sz w:val="16"/>
          <w:szCs w:val="16"/>
          <w:lang w:bidi="en-US"/>
        </w:rPr>
        <w:t>and</w:t>
      </w:r>
      <w:r w:rsidRPr="009567EB">
        <w:rPr>
          <w:rFonts w:ascii="Arial" w:eastAsia="Arial" w:hAnsi="Arial" w:cs="Arial"/>
          <w:color w:val="231F20"/>
          <w:spacing w:val="-4"/>
          <w:sz w:val="16"/>
          <w:szCs w:val="16"/>
          <w:lang w:bidi="en-US"/>
        </w:rPr>
        <w:t xml:space="preserve"> </w:t>
      </w:r>
      <w:r w:rsidRPr="009567EB">
        <w:rPr>
          <w:rFonts w:ascii="Arial" w:eastAsia="Arial" w:hAnsi="Arial" w:cs="Arial"/>
          <w:color w:val="231F20"/>
          <w:sz w:val="16"/>
          <w:szCs w:val="16"/>
          <w:lang w:bidi="en-US"/>
        </w:rPr>
        <w:t>metabolism</w:t>
      </w:r>
      <w:r w:rsidRPr="009567EB">
        <w:rPr>
          <w:rFonts w:ascii="Arial" w:eastAsia="Arial" w:hAnsi="Arial" w:cs="Arial"/>
          <w:color w:val="231F20"/>
          <w:spacing w:val="-4"/>
          <w:sz w:val="16"/>
          <w:szCs w:val="16"/>
          <w:lang w:bidi="en-US"/>
        </w:rPr>
        <w:t xml:space="preserve"> </w:t>
      </w:r>
      <w:r w:rsidRPr="009567EB">
        <w:rPr>
          <w:rFonts w:ascii="Arial" w:eastAsia="Arial" w:hAnsi="Arial" w:cs="Arial"/>
          <w:color w:val="231F20"/>
          <w:sz w:val="16"/>
          <w:szCs w:val="16"/>
          <w:lang w:bidi="en-US"/>
        </w:rPr>
        <w:t>in</w:t>
      </w:r>
      <w:r w:rsidRPr="009567EB">
        <w:rPr>
          <w:rFonts w:ascii="Arial" w:eastAsia="Arial" w:hAnsi="Arial" w:cs="Arial"/>
          <w:color w:val="231F20"/>
          <w:spacing w:val="-4"/>
          <w:sz w:val="16"/>
          <w:szCs w:val="16"/>
          <w:lang w:bidi="en-US"/>
        </w:rPr>
        <w:t xml:space="preserve"> </w:t>
      </w:r>
      <w:r w:rsidRPr="009567EB">
        <w:rPr>
          <w:rFonts w:ascii="Arial" w:eastAsia="Arial" w:hAnsi="Arial" w:cs="Arial"/>
          <w:color w:val="231F20"/>
          <w:sz w:val="16"/>
          <w:szCs w:val="16"/>
          <w:lang w:bidi="en-US"/>
        </w:rPr>
        <w:t>relation</w:t>
      </w:r>
      <w:r w:rsidRPr="009567EB">
        <w:rPr>
          <w:rFonts w:ascii="Arial" w:eastAsia="Arial" w:hAnsi="Arial" w:cs="Arial"/>
          <w:color w:val="231F20"/>
          <w:spacing w:val="-4"/>
          <w:sz w:val="16"/>
          <w:szCs w:val="16"/>
          <w:lang w:bidi="en-US"/>
        </w:rPr>
        <w:t xml:space="preserve"> </w:t>
      </w:r>
      <w:r w:rsidRPr="009567EB">
        <w:rPr>
          <w:rFonts w:ascii="Arial" w:eastAsia="Arial" w:hAnsi="Arial" w:cs="Arial"/>
          <w:color w:val="231F20"/>
          <w:sz w:val="16"/>
          <w:szCs w:val="16"/>
          <w:lang w:bidi="en-US"/>
        </w:rPr>
        <w:t>to</w:t>
      </w:r>
      <w:r w:rsidRPr="009567EB">
        <w:rPr>
          <w:rFonts w:ascii="Arial" w:eastAsia="Arial" w:hAnsi="Arial" w:cs="Arial"/>
          <w:color w:val="231F20"/>
          <w:spacing w:val="-4"/>
          <w:sz w:val="16"/>
          <w:szCs w:val="16"/>
          <w:lang w:bidi="en-US"/>
        </w:rPr>
        <w:t xml:space="preserve"> </w:t>
      </w:r>
      <w:r w:rsidRPr="009567EB">
        <w:rPr>
          <w:rFonts w:ascii="Arial" w:eastAsia="Arial" w:hAnsi="Arial" w:cs="Arial"/>
          <w:color w:val="231F20"/>
          <w:sz w:val="16"/>
          <w:szCs w:val="16"/>
          <w:lang w:bidi="en-US"/>
        </w:rPr>
        <w:t>health</w:t>
      </w:r>
      <w:r w:rsidRPr="009567EB">
        <w:rPr>
          <w:rFonts w:ascii="Arial" w:eastAsia="Arial" w:hAnsi="Arial" w:cs="Arial"/>
          <w:color w:val="231F20"/>
          <w:spacing w:val="-4"/>
          <w:sz w:val="16"/>
          <w:szCs w:val="16"/>
          <w:lang w:bidi="en-US"/>
        </w:rPr>
        <w:t xml:space="preserve"> </w:t>
      </w:r>
      <w:r w:rsidRPr="009567EB">
        <w:rPr>
          <w:rFonts w:ascii="Arial" w:eastAsia="Arial" w:hAnsi="Arial" w:cs="Arial"/>
          <w:color w:val="231F20"/>
          <w:sz w:val="16"/>
          <w:szCs w:val="16"/>
          <w:lang w:bidi="en-US"/>
        </w:rPr>
        <w:t>and</w:t>
      </w:r>
      <w:r w:rsidRPr="009567EB">
        <w:rPr>
          <w:rFonts w:ascii="Arial" w:eastAsia="Arial" w:hAnsi="Arial" w:cs="Arial"/>
          <w:color w:val="231F20"/>
          <w:spacing w:val="-4"/>
          <w:sz w:val="16"/>
          <w:szCs w:val="16"/>
          <w:lang w:bidi="en-US"/>
        </w:rPr>
        <w:t xml:space="preserve"> </w:t>
      </w:r>
      <w:r w:rsidRPr="009567EB">
        <w:rPr>
          <w:rFonts w:ascii="Arial" w:eastAsia="Arial" w:hAnsi="Arial" w:cs="Arial"/>
          <w:color w:val="231F20"/>
          <w:sz w:val="16"/>
          <w:szCs w:val="16"/>
          <w:lang w:bidi="en-US"/>
        </w:rPr>
        <w:t>disease.</w:t>
      </w:r>
      <w:r w:rsidRPr="009567EB">
        <w:rPr>
          <w:rFonts w:ascii="Arial" w:eastAsia="Arial" w:hAnsi="Arial" w:cs="Arial"/>
          <w:color w:val="231F20"/>
          <w:spacing w:val="-4"/>
          <w:sz w:val="16"/>
          <w:szCs w:val="16"/>
          <w:lang w:bidi="en-US"/>
        </w:rPr>
        <w:t xml:space="preserve"> </w:t>
      </w:r>
      <w:r w:rsidRPr="009567EB">
        <w:rPr>
          <w:rFonts w:ascii="Arial" w:eastAsia="Arial" w:hAnsi="Arial" w:cs="Arial"/>
          <w:color w:val="231F20"/>
          <w:sz w:val="16"/>
          <w:szCs w:val="16"/>
          <w:lang w:bidi="en-US"/>
        </w:rPr>
        <w:t>Prerequisites,</w:t>
      </w:r>
      <w:r w:rsidRPr="009567EB">
        <w:rPr>
          <w:rFonts w:ascii="Arial" w:eastAsia="Arial" w:hAnsi="Arial" w:cs="Arial"/>
          <w:color w:val="231F20"/>
          <w:spacing w:val="-11"/>
          <w:sz w:val="16"/>
          <w:szCs w:val="16"/>
          <w:lang w:bidi="en-US"/>
        </w:rPr>
        <w:t xml:space="preserve"> </w:t>
      </w:r>
      <w:r w:rsidRPr="009567EB">
        <w:rPr>
          <w:rFonts w:ascii="Arial" w:eastAsia="Arial" w:hAnsi="Arial" w:cs="Arial"/>
          <w:color w:val="231F20"/>
          <w:sz w:val="16"/>
          <w:szCs w:val="16"/>
          <w:lang w:bidi="en-US"/>
        </w:rPr>
        <w:t>Admission</w:t>
      </w:r>
      <w:r w:rsidRPr="009567EB">
        <w:rPr>
          <w:rFonts w:ascii="Arial" w:eastAsia="Arial" w:hAnsi="Arial" w:cs="Arial"/>
          <w:color w:val="231F20"/>
          <w:spacing w:val="-4"/>
          <w:sz w:val="16"/>
          <w:szCs w:val="16"/>
          <w:lang w:bidi="en-US"/>
        </w:rPr>
        <w:t xml:space="preserve"> </w:t>
      </w:r>
      <w:r w:rsidRPr="009567EB">
        <w:rPr>
          <w:rFonts w:ascii="Arial" w:eastAsia="Arial" w:hAnsi="Arial" w:cs="Arial"/>
          <w:color w:val="231F20"/>
          <w:sz w:val="16"/>
          <w:szCs w:val="16"/>
          <w:lang w:bidi="en-US"/>
        </w:rPr>
        <w:t>to</w:t>
      </w:r>
      <w:r w:rsidRPr="009567EB">
        <w:rPr>
          <w:rFonts w:ascii="Arial" w:eastAsia="Arial" w:hAnsi="Arial" w:cs="Arial"/>
          <w:color w:val="231F20"/>
          <w:spacing w:val="-4"/>
          <w:sz w:val="16"/>
          <w:szCs w:val="16"/>
          <w:lang w:bidi="en-US"/>
        </w:rPr>
        <w:t xml:space="preserve"> </w:t>
      </w:r>
      <w:r w:rsidRPr="009567EB">
        <w:rPr>
          <w:rFonts w:ascii="Arial" w:eastAsia="Arial" w:hAnsi="Arial" w:cs="Arial"/>
          <w:color w:val="231F20"/>
          <w:sz w:val="16"/>
          <w:szCs w:val="16"/>
          <w:lang w:bidi="en-US"/>
        </w:rPr>
        <w:t>the Dietetics Program.</w:t>
      </w:r>
      <w:r w:rsidRPr="009567EB">
        <w:rPr>
          <w:rFonts w:ascii="Arial" w:eastAsia="Arial" w:hAnsi="Arial" w:cs="Arial"/>
          <w:color w:val="231F20"/>
          <w:spacing w:val="-2"/>
          <w:sz w:val="16"/>
          <w:szCs w:val="16"/>
          <w:lang w:bidi="en-US"/>
        </w:rPr>
        <w:t xml:space="preserve"> </w:t>
      </w:r>
      <w:r w:rsidRPr="009567EB">
        <w:rPr>
          <w:rFonts w:ascii="Arial" w:eastAsia="Arial" w:hAnsi="Arial" w:cs="Arial"/>
          <w:color w:val="231F20"/>
          <w:sz w:val="16"/>
          <w:szCs w:val="16"/>
          <w:lang w:bidi="en-US"/>
        </w:rPr>
        <w:t>Fall.</w:t>
      </w:r>
    </w:p>
    <w:p w14:paraId="242D2266" w14:textId="77777777" w:rsidR="009567EB" w:rsidRPr="009567EB" w:rsidRDefault="009567EB" w:rsidP="009567E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 3133. Food Service Management </w:t>
      </w:r>
      <w:r w:rsidRPr="009567EB">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9567EB">
        <w:rPr>
          <w:rFonts w:ascii="Arial" w:eastAsia="Arial" w:hAnsi="Arial" w:cs="Arial"/>
          <w:color w:val="231F20"/>
          <w:spacing w:val="-2"/>
          <w:sz w:val="16"/>
          <w:szCs w:val="16"/>
          <w:lang w:bidi="en-US"/>
        </w:rPr>
        <w:t xml:space="preserve"> </w:t>
      </w:r>
      <w:r w:rsidRPr="009567EB">
        <w:rPr>
          <w:rFonts w:ascii="Arial" w:eastAsia="Arial" w:hAnsi="Arial" w:cs="Arial"/>
          <w:color w:val="231F20"/>
          <w:sz w:val="16"/>
          <w:szCs w:val="16"/>
          <w:lang w:bidi="en-US"/>
        </w:rPr>
        <w:t>Fall.</w:t>
      </w:r>
    </w:p>
    <w:p w14:paraId="728D5E05" w14:textId="77777777" w:rsidR="009567EB" w:rsidRPr="009567EB" w:rsidRDefault="009567EB" w:rsidP="009567E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 3143. Basic Foods </w:t>
      </w:r>
      <w:r w:rsidRPr="009567EB">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345CE426" w14:textId="77777777" w:rsidR="009567EB" w:rsidRPr="009567EB" w:rsidRDefault="009567EB" w:rsidP="009567EB">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 3153.    Food and Society   </w:t>
      </w:r>
      <w:r w:rsidRPr="009567EB">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9567EB">
        <w:rPr>
          <w:rFonts w:ascii="Arial" w:eastAsia="Arial" w:hAnsi="Arial" w:cs="Arial"/>
          <w:color w:val="231F20"/>
          <w:spacing w:val="-11"/>
          <w:sz w:val="16"/>
          <w:szCs w:val="16"/>
          <w:lang w:bidi="en-US"/>
        </w:rPr>
        <w:t xml:space="preserve"> </w:t>
      </w:r>
      <w:r w:rsidRPr="009567EB">
        <w:rPr>
          <w:rFonts w:ascii="Arial" w:eastAsia="Arial" w:hAnsi="Arial" w:cs="Arial"/>
          <w:color w:val="231F20"/>
          <w:sz w:val="16"/>
          <w:szCs w:val="16"/>
          <w:lang w:bidi="en-US"/>
        </w:rPr>
        <w:t>Fall.</w:t>
      </w:r>
    </w:p>
    <w:p w14:paraId="6AA942DE" w14:textId="77777777" w:rsidR="009567EB" w:rsidRPr="009567EB" w:rsidRDefault="009567EB" w:rsidP="009567E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 3223. Nutrition </w:t>
      </w:r>
      <w:proofErr w:type="gramStart"/>
      <w:r w:rsidRPr="009567EB">
        <w:rPr>
          <w:rFonts w:ascii="Arial" w:eastAsia="Arial" w:hAnsi="Arial" w:cs="Arial"/>
          <w:b/>
          <w:color w:val="231F20"/>
          <w:sz w:val="16"/>
          <w:szCs w:val="16"/>
          <w:lang w:bidi="en-US"/>
        </w:rPr>
        <w:t>Through</w:t>
      </w:r>
      <w:proofErr w:type="gramEnd"/>
      <w:r w:rsidRPr="009567EB">
        <w:rPr>
          <w:rFonts w:ascii="Arial" w:eastAsia="Arial" w:hAnsi="Arial" w:cs="Arial"/>
          <w:b/>
          <w:color w:val="231F20"/>
          <w:sz w:val="16"/>
          <w:szCs w:val="16"/>
          <w:lang w:bidi="en-US"/>
        </w:rPr>
        <w:t xml:space="preserve"> Life Cycle II </w:t>
      </w:r>
      <w:r w:rsidRPr="009567EB">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7A774045" w14:textId="77777777" w:rsidR="009567EB" w:rsidRPr="009567EB" w:rsidRDefault="009567EB" w:rsidP="009567E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 3233.      Dietetics Administration       </w:t>
      </w:r>
      <w:r w:rsidRPr="009567EB">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9567EB">
        <w:rPr>
          <w:rFonts w:ascii="Arial" w:eastAsia="Arial" w:hAnsi="Arial" w:cs="Arial"/>
          <w:color w:val="231F20"/>
          <w:spacing w:val="-3"/>
          <w:sz w:val="16"/>
          <w:szCs w:val="16"/>
          <w:lang w:bidi="en-US"/>
        </w:rPr>
        <w:t xml:space="preserve">3113, </w:t>
      </w:r>
      <w:r w:rsidRPr="009567EB">
        <w:rPr>
          <w:rFonts w:ascii="Arial" w:eastAsia="Arial" w:hAnsi="Arial" w:cs="Arial"/>
          <w:color w:val="231F20"/>
          <w:sz w:val="16"/>
          <w:szCs w:val="16"/>
          <w:lang w:bidi="en-US"/>
        </w:rPr>
        <w:t>NS 3123, NS 3133, NS 3143 and NS 3153.</w:t>
      </w:r>
      <w:r w:rsidRPr="009567EB">
        <w:rPr>
          <w:rFonts w:ascii="Arial" w:eastAsia="Arial" w:hAnsi="Arial" w:cs="Arial"/>
          <w:color w:val="231F20"/>
          <w:spacing w:val="-13"/>
          <w:sz w:val="16"/>
          <w:szCs w:val="16"/>
          <w:lang w:bidi="en-US"/>
        </w:rPr>
        <w:t xml:space="preserve"> </w:t>
      </w:r>
      <w:r w:rsidRPr="009567EB">
        <w:rPr>
          <w:rFonts w:ascii="Arial" w:eastAsia="Arial" w:hAnsi="Arial" w:cs="Arial"/>
          <w:color w:val="231F20"/>
          <w:sz w:val="16"/>
          <w:szCs w:val="16"/>
          <w:lang w:bidi="en-US"/>
        </w:rPr>
        <w:t>Spring.</w:t>
      </w:r>
    </w:p>
    <w:p w14:paraId="4BE9A069" w14:textId="77777777" w:rsidR="009567EB" w:rsidRPr="009567EB" w:rsidRDefault="009567EB" w:rsidP="009567EB">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 3243. Quantity Foods </w:t>
      </w:r>
      <w:r w:rsidRPr="009567EB">
        <w:rPr>
          <w:rFonts w:ascii="Arial" w:eastAsia="Arial" w:hAnsi="Arial" w:cs="Arial"/>
          <w:color w:val="231F20"/>
          <w:sz w:val="16"/>
          <w:szCs w:val="16"/>
          <w:lang w:bidi="en-US"/>
        </w:rPr>
        <w:t>Explores large scale food production including equipment, food purchasing,</w:t>
      </w:r>
      <w:r w:rsidRPr="009567EB">
        <w:rPr>
          <w:rFonts w:ascii="Arial" w:eastAsia="Arial" w:hAnsi="Arial" w:cs="Arial"/>
          <w:color w:val="231F20"/>
          <w:spacing w:val="-19"/>
          <w:sz w:val="16"/>
          <w:szCs w:val="16"/>
          <w:lang w:bidi="en-US"/>
        </w:rPr>
        <w:t xml:space="preserve"> </w:t>
      </w:r>
      <w:r w:rsidRPr="009567EB">
        <w:rPr>
          <w:rFonts w:ascii="Arial" w:eastAsia="Arial" w:hAnsi="Arial" w:cs="Arial"/>
          <w:color w:val="231F20"/>
          <w:sz w:val="16"/>
          <w:szCs w:val="16"/>
          <w:lang w:bidi="en-US"/>
        </w:rPr>
        <w:t>facility</w:t>
      </w:r>
      <w:r w:rsidRPr="009567EB">
        <w:rPr>
          <w:rFonts w:ascii="Arial" w:eastAsia="Arial" w:hAnsi="Arial" w:cs="Arial"/>
          <w:color w:val="231F20"/>
          <w:spacing w:val="-19"/>
          <w:sz w:val="16"/>
          <w:szCs w:val="16"/>
          <w:lang w:bidi="en-US"/>
        </w:rPr>
        <w:t xml:space="preserve"> </w:t>
      </w:r>
      <w:r w:rsidRPr="009567EB">
        <w:rPr>
          <w:rFonts w:ascii="Arial" w:eastAsia="Arial" w:hAnsi="Arial" w:cs="Arial"/>
          <w:color w:val="231F20"/>
          <w:sz w:val="16"/>
          <w:szCs w:val="16"/>
          <w:lang w:bidi="en-US"/>
        </w:rPr>
        <w:t>design,</w:t>
      </w:r>
      <w:r w:rsidRPr="009567EB">
        <w:rPr>
          <w:rFonts w:ascii="Arial" w:eastAsia="Arial" w:hAnsi="Arial" w:cs="Arial"/>
          <w:color w:val="231F20"/>
          <w:spacing w:val="-19"/>
          <w:sz w:val="16"/>
          <w:szCs w:val="16"/>
          <w:lang w:bidi="en-US"/>
        </w:rPr>
        <w:t xml:space="preserve"> </w:t>
      </w:r>
      <w:r w:rsidRPr="009567EB">
        <w:rPr>
          <w:rFonts w:ascii="Arial" w:eastAsia="Arial" w:hAnsi="Arial" w:cs="Arial"/>
          <w:color w:val="231F20"/>
          <w:sz w:val="16"/>
          <w:szCs w:val="16"/>
          <w:lang w:bidi="en-US"/>
        </w:rPr>
        <w:t>and</w:t>
      </w:r>
      <w:r w:rsidRPr="009567EB">
        <w:rPr>
          <w:rFonts w:ascii="Arial" w:eastAsia="Arial" w:hAnsi="Arial" w:cs="Arial"/>
          <w:color w:val="231F20"/>
          <w:spacing w:val="-19"/>
          <w:sz w:val="16"/>
          <w:szCs w:val="16"/>
          <w:lang w:bidi="en-US"/>
        </w:rPr>
        <w:t xml:space="preserve"> </w:t>
      </w:r>
      <w:r w:rsidRPr="009567EB">
        <w:rPr>
          <w:rFonts w:ascii="Arial" w:eastAsia="Arial" w:hAnsi="Arial" w:cs="Arial"/>
          <w:color w:val="231F20"/>
          <w:sz w:val="16"/>
          <w:szCs w:val="16"/>
          <w:lang w:bidi="en-US"/>
        </w:rPr>
        <w:t>vendor</w:t>
      </w:r>
      <w:r w:rsidRPr="009567EB">
        <w:rPr>
          <w:rFonts w:ascii="Arial" w:eastAsia="Arial" w:hAnsi="Arial" w:cs="Arial"/>
          <w:color w:val="231F20"/>
          <w:spacing w:val="-19"/>
          <w:sz w:val="16"/>
          <w:szCs w:val="16"/>
          <w:lang w:bidi="en-US"/>
        </w:rPr>
        <w:t xml:space="preserve"> </w:t>
      </w:r>
      <w:r w:rsidRPr="009567EB">
        <w:rPr>
          <w:rFonts w:ascii="Arial" w:eastAsia="Arial" w:hAnsi="Arial" w:cs="Arial"/>
          <w:color w:val="231F20"/>
          <w:sz w:val="16"/>
          <w:szCs w:val="16"/>
          <w:lang w:bidi="en-US"/>
        </w:rPr>
        <w:t>relations.</w:t>
      </w:r>
      <w:r w:rsidRPr="009567EB">
        <w:rPr>
          <w:rFonts w:ascii="Arial" w:eastAsia="Arial" w:hAnsi="Arial" w:cs="Arial"/>
          <w:color w:val="231F20"/>
          <w:spacing w:val="-19"/>
          <w:sz w:val="16"/>
          <w:szCs w:val="16"/>
          <w:lang w:bidi="en-US"/>
        </w:rPr>
        <w:t xml:space="preserve"> </w:t>
      </w:r>
      <w:r w:rsidRPr="009567EB">
        <w:rPr>
          <w:rFonts w:ascii="Arial" w:eastAsia="Arial" w:hAnsi="Arial" w:cs="Arial"/>
          <w:color w:val="231F20"/>
          <w:sz w:val="16"/>
          <w:szCs w:val="16"/>
          <w:lang w:bidi="en-US"/>
        </w:rPr>
        <w:t>Prerequisites,</w:t>
      </w:r>
      <w:r w:rsidRPr="009567EB">
        <w:rPr>
          <w:rFonts w:ascii="Arial" w:eastAsia="Arial" w:hAnsi="Arial" w:cs="Arial"/>
          <w:color w:val="231F20"/>
          <w:spacing w:val="-26"/>
          <w:sz w:val="16"/>
          <w:szCs w:val="16"/>
          <w:lang w:bidi="en-US"/>
        </w:rPr>
        <w:t xml:space="preserve"> </w:t>
      </w:r>
      <w:r w:rsidRPr="009567EB">
        <w:rPr>
          <w:rFonts w:ascii="Arial" w:eastAsia="Arial" w:hAnsi="Arial" w:cs="Arial"/>
          <w:color w:val="231F20"/>
          <w:sz w:val="16"/>
          <w:szCs w:val="16"/>
          <w:lang w:bidi="en-US"/>
        </w:rPr>
        <w:t>Admission</w:t>
      </w:r>
      <w:r w:rsidRPr="009567EB">
        <w:rPr>
          <w:rFonts w:ascii="Arial" w:eastAsia="Arial" w:hAnsi="Arial" w:cs="Arial"/>
          <w:color w:val="231F20"/>
          <w:spacing w:val="-18"/>
          <w:sz w:val="16"/>
          <w:szCs w:val="16"/>
          <w:lang w:bidi="en-US"/>
        </w:rPr>
        <w:t xml:space="preserve"> </w:t>
      </w:r>
      <w:r w:rsidRPr="009567EB">
        <w:rPr>
          <w:rFonts w:ascii="Arial" w:eastAsia="Arial" w:hAnsi="Arial" w:cs="Arial"/>
          <w:color w:val="231F20"/>
          <w:sz w:val="16"/>
          <w:szCs w:val="16"/>
          <w:lang w:bidi="en-US"/>
        </w:rPr>
        <w:t>to</w:t>
      </w:r>
      <w:r w:rsidRPr="009567EB">
        <w:rPr>
          <w:rFonts w:ascii="Arial" w:eastAsia="Arial" w:hAnsi="Arial" w:cs="Arial"/>
          <w:color w:val="231F20"/>
          <w:spacing w:val="-19"/>
          <w:sz w:val="16"/>
          <w:szCs w:val="16"/>
          <w:lang w:bidi="en-US"/>
        </w:rPr>
        <w:t xml:space="preserve"> </w:t>
      </w:r>
      <w:r w:rsidRPr="009567EB">
        <w:rPr>
          <w:rFonts w:ascii="Arial" w:eastAsia="Arial" w:hAnsi="Arial" w:cs="Arial"/>
          <w:color w:val="231F20"/>
          <w:sz w:val="16"/>
          <w:szCs w:val="16"/>
          <w:lang w:bidi="en-US"/>
        </w:rPr>
        <w:t>the</w:t>
      </w:r>
      <w:r w:rsidRPr="009567EB">
        <w:rPr>
          <w:rFonts w:ascii="Arial" w:eastAsia="Arial" w:hAnsi="Arial" w:cs="Arial"/>
          <w:color w:val="231F20"/>
          <w:spacing w:val="-19"/>
          <w:sz w:val="16"/>
          <w:szCs w:val="16"/>
          <w:lang w:bidi="en-US"/>
        </w:rPr>
        <w:t xml:space="preserve"> </w:t>
      </w:r>
      <w:r w:rsidRPr="009567EB">
        <w:rPr>
          <w:rFonts w:ascii="Arial" w:eastAsia="Arial" w:hAnsi="Arial" w:cs="Arial"/>
          <w:color w:val="231F20"/>
          <w:sz w:val="16"/>
          <w:szCs w:val="16"/>
          <w:lang w:bidi="en-US"/>
        </w:rPr>
        <w:t>Dietetics</w:t>
      </w:r>
      <w:r w:rsidRPr="009567EB">
        <w:rPr>
          <w:rFonts w:ascii="Arial" w:eastAsia="Arial" w:hAnsi="Arial" w:cs="Arial"/>
          <w:color w:val="231F20"/>
          <w:spacing w:val="-19"/>
          <w:sz w:val="16"/>
          <w:szCs w:val="16"/>
          <w:lang w:bidi="en-US"/>
        </w:rPr>
        <w:t xml:space="preserve"> </w:t>
      </w:r>
      <w:r w:rsidRPr="009567EB">
        <w:rPr>
          <w:rFonts w:ascii="Arial" w:eastAsia="Arial" w:hAnsi="Arial" w:cs="Arial"/>
          <w:color w:val="231F20"/>
          <w:sz w:val="16"/>
          <w:szCs w:val="16"/>
          <w:lang w:bidi="en-US"/>
        </w:rPr>
        <w:t xml:space="preserve">Program, NS </w:t>
      </w:r>
      <w:r w:rsidRPr="009567EB">
        <w:rPr>
          <w:rFonts w:ascii="Arial" w:eastAsia="Arial" w:hAnsi="Arial" w:cs="Arial"/>
          <w:color w:val="231F20"/>
          <w:spacing w:val="-3"/>
          <w:sz w:val="16"/>
          <w:szCs w:val="16"/>
          <w:lang w:bidi="en-US"/>
        </w:rPr>
        <w:t xml:space="preserve">3113, </w:t>
      </w:r>
      <w:r w:rsidRPr="009567EB">
        <w:rPr>
          <w:rFonts w:ascii="Arial" w:eastAsia="Arial" w:hAnsi="Arial" w:cs="Arial"/>
          <w:color w:val="231F20"/>
          <w:sz w:val="16"/>
          <w:szCs w:val="16"/>
          <w:lang w:bidi="en-US"/>
        </w:rPr>
        <w:t>NS 3123, NS 3133, NS 3143 and NS 3153.</w:t>
      </w:r>
      <w:r w:rsidRPr="009567EB">
        <w:rPr>
          <w:rFonts w:ascii="Arial" w:eastAsia="Arial" w:hAnsi="Arial" w:cs="Arial"/>
          <w:color w:val="231F20"/>
          <w:spacing w:val="-12"/>
          <w:sz w:val="16"/>
          <w:szCs w:val="16"/>
          <w:lang w:bidi="en-US"/>
        </w:rPr>
        <w:t xml:space="preserve"> </w:t>
      </w:r>
      <w:r w:rsidRPr="009567EB">
        <w:rPr>
          <w:rFonts w:ascii="Arial" w:eastAsia="Arial" w:hAnsi="Arial" w:cs="Arial"/>
          <w:color w:val="231F20"/>
          <w:sz w:val="16"/>
          <w:szCs w:val="16"/>
          <w:lang w:bidi="en-US"/>
        </w:rPr>
        <w:t>Spring.</w:t>
      </w:r>
    </w:p>
    <w:p w14:paraId="5CBBB409" w14:textId="77777777" w:rsidR="009567EB" w:rsidRPr="009567EB" w:rsidRDefault="009567EB" w:rsidP="009567EB">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 3253.      Nutrition Assessment  </w:t>
      </w:r>
      <w:r w:rsidRPr="009567EB">
        <w:rPr>
          <w:rFonts w:ascii="Arial" w:eastAsia="Arial" w:hAnsi="Arial" w:cs="Arial"/>
          <w:color w:val="231F20"/>
          <w:sz w:val="16"/>
          <w:szCs w:val="16"/>
          <w:lang w:bidi="en-US"/>
        </w:rPr>
        <w:t xml:space="preserve">An introduction to the Nutrition Care Process and assessment of the nutritional status of individuals including </w:t>
      </w:r>
      <w:r w:rsidRPr="009567EB">
        <w:rPr>
          <w:rFonts w:ascii="Arial" w:eastAsia="Arial" w:hAnsi="Arial" w:cs="Arial"/>
          <w:color w:val="231F20"/>
          <w:spacing w:val="-3"/>
          <w:sz w:val="16"/>
          <w:szCs w:val="16"/>
          <w:lang w:bidi="en-US"/>
        </w:rPr>
        <w:t xml:space="preserve">dietary, </w:t>
      </w:r>
      <w:r w:rsidRPr="009567EB">
        <w:rPr>
          <w:rFonts w:ascii="Arial" w:eastAsia="Arial" w:hAnsi="Arial" w:cs="Arial"/>
          <w:color w:val="231F20"/>
          <w:sz w:val="16"/>
          <w:szCs w:val="16"/>
          <w:lang w:bidi="en-US"/>
        </w:rPr>
        <w:t>anthropometrics, laboratory and clinical examination.</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Prerequisites,</w:t>
      </w:r>
      <w:r w:rsidRPr="009567EB">
        <w:rPr>
          <w:rFonts w:ascii="Arial" w:eastAsia="Arial" w:hAnsi="Arial" w:cs="Arial"/>
          <w:color w:val="231F20"/>
          <w:spacing w:val="-16"/>
          <w:sz w:val="16"/>
          <w:szCs w:val="16"/>
          <w:lang w:bidi="en-US"/>
        </w:rPr>
        <w:t xml:space="preserve"> </w:t>
      </w:r>
      <w:r w:rsidRPr="009567EB">
        <w:rPr>
          <w:rFonts w:ascii="Arial" w:eastAsia="Arial" w:hAnsi="Arial" w:cs="Arial"/>
          <w:color w:val="231F20"/>
          <w:sz w:val="16"/>
          <w:szCs w:val="16"/>
          <w:lang w:bidi="en-US"/>
        </w:rPr>
        <w:t>Admission</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to</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the</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Dietetics</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Program,</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pacing w:val="-3"/>
          <w:sz w:val="16"/>
          <w:szCs w:val="16"/>
          <w:lang w:bidi="en-US"/>
        </w:rPr>
        <w:t>3113,</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3123,</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3133,</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NS 3143 and NS 3153.</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Spring.</w:t>
      </w:r>
    </w:p>
    <w:p w14:paraId="27F69995" w14:textId="77777777" w:rsidR="009567EB" w:rsidRPr="009567EB" w:rsidRDefault="009567EB" w:rsidP="009567EB">
      <w:pPr>
        <w:widowControl w:val="0"/>
        <w:autoSpaceDE w:val="0"/>
        <w:autoSpaceDN w:val="0"/>
        <w:spacing w:before="140" w:after="0" w:line="249" w:lineRule="auto"/>
        <w:ind w:left="520" w:right="337" w:hanging="360"/>
        <w:jc w:val="both"/>
        <w:rPr>
          <w:rFonts w:ascii="Arial" w:eastAsia="Arial" w:hAnsi="Arial" w:cs="Arial"/>
          <w:sz w:val="16"/>
          <w:lang w:bidi="en-US"/>
        </w:rPr>
      </w:pPr>
      <w:r w:rsidRPr="009567EB">
        <w:rPr>
          <w:rFonts w:ascii="Arial" w:eastAsia="Arial" w:hAnsi="Arial" w:cs="Arial"/>
          <w:b/>
          <w:color w:val="231F20"/>
          <w:sz w:val="16"/>
          <w:lang w:bidi="en-US"/>
        </w:rPr>
        <w:t xml:space="preserve">NS </w:t>
      </w:r>
      <w:r w:rsidRPr="009567EB">
        <w:rPr>
          <w:rFonts w:ascii="Arial" w:eastAsia="Arial" w:hAnsi="Arial" w:cs="Arial"/>
          <w:b/>
          <w:color w:val="231F20"/>
          <w:spacing w:val="-4"/>
          <w:sz w:val="16"/>
          <w:lang w:bidi="en-US"/>
        </w:rPr>
        <w:t xml:space="preserve">351V.    </w:t>
      </w:r>
      <w:r w:rsidRPr="009567EB">
        <w:rPr>
          <w:rFonts w:ascii="Arial" w:eastAsia="Arial" w:hAnsi="Arial" w:cs="Arial"/>
          <w:b/>
          <w:color w:val="231F20"/>
          <w:spacing w:val="36"/>
          <w:sz w:val="16"/>
          <w:lang w:bidi="en-US"/>
        </w:rPr>
        <w:t xml:space="preserve"> </w:t>
      </w:r>
      <w:r w:rsidRPr="009567EB">
        <w:rPr>
          <w:rFonts w:ascii="Arial" w:eastAsia="Arial" w:hAnsi="Arial" w:cs="Arial"/>
          <w:b/>
          <w:color w:val="231F20"/>
          <w:sz w:val="16"/>
          <w:lang w:bidi="en-US"/>
        </w:rPr>
        <w:t xml:space="preserve">Special Problems in Nutritional Science    </w:t>
      </w:r>
      <w:r w:rsidRPr="009567EB">
        <w:rPr>
          <w:rFonts w:ascii="Arial" w:eastAsia="Arial" w:hAnsi="Arial" w:cs="Arial"/>
          <w:color w:val="231F20"/>
          <w:sz w:val="16"/>
          <w:lang w:bidi="en-US"/>
        </w:rPr>
        <w:t>Specific topics of study to vary</w:t>
      </w:r>
      <w:r w:rsidRPr="009567EB">
        <w:rPr>
          <w:rFonts w:ascii="Arial" w:eastAsia="Arial" w:hAnsi="Arial" w:cs="Arial"/>
          <w:color w:val="231F20"/>
          <w:spacing w:val="-33"/>
          <w:sz w:val="16"/>
          <w:lang w:bidi="en-US"/>
        </w:rPr>
        <w:t xml:space="preserve"> </w:t>
      </w:r>
      <w:r w:rsidRPr="009567EB">
        <w:rPr>
          <w:rFonts w:ascii="Arial" w:eastAsia="Arial" w:hAnsi="Arial" w:cs="Arial"/>
          <w:color w:val="231F20"/>
          <w:sz w:val="16"/>
          <w:lang w:bidi="en-US"/>
        </w:rPr>
        <w:t>depending on</w:t>
      </w:r>
      <w:r w:rsidRPr="009567EB">
        <w:rPr>
          <w:rFonts w:ascii="Arial" w:eastAsia="Arial" w:hAnsi="Arial" w:cs="Arial"/>
          <w:color w:val="231F20"/>
          <w:spacing w:val="-13"/>
          <w:sz w:val="16"/>
          <w:lang w:bidi="en-US"/>
        </w:rPr>
        <w:t xml:space="preserve"> </w:t>
      </w:r>
      <w:r w:rsidRPr="009567EB">
        <w:rPr>
          <w:rFonts w:ascii="Arial" w:eastAsia="Arial" w:hAnsi="Arial" w:cs="Arial"/>
          <w:color w:val="231F20"/>
          <w:sz w:val="16"/>
          <w:lang w:bidi="en-US"/>
        </w:rPr>
        <w:t>student</w:t>
      </w:r>
      <w:r w:rsidRPr="009567EB">
        <w:rPr>
          <w:rFonts w:ascii="Arial" w:eastAsia="Arial" w:hAnsi="Arial" w:cs="Arial"/>
          <w:color w:val="231F20"/>
          <w:spacing w:val="-13"/>
          <w:sz w:val="16"/>
          <w:lang w:bidi="en-US"/>
        </w:rPr>
        <w:t xml:space="preserve"> </w:t>
      </w:r>
      <w:r w:rsidRPr="009567EB">
        <w:rPr>
          <w:rFonts w:ascii="Arial" w:eastAsia="Arial" w:hAnsi="Arial" w:cs="Arial"/>
          <w:color w:val="231F20"/>
          <w:sz w:val="16"/>
          <w:lang w:bidi="en-US"/>
        </w:rPr>
        <w:t>need.</w:t>
      </w:r>
      <w:r w:rsidRPr="009567EB">
        <w:rPr>
          <w:rFonts w:ascii="Arial" w:eastAsia="Arial" w:hAnsi="Arial" w:cs="Arial"/>
          <w:color w:val="231F20"/>
          <w:spacing w:val="-12"/>
          <w:sz w:val="16"/>
          <w:lang w:bidi="en-US"/>
        </w:rPr>
        <w:t xml:space="preserve"> </w:t>
      </w:r>
      <w:r w:rsidRPr="009567EB">
        <w:rPr>
          <w:rFonts w:ascii="Arial" w:eastAsia="Arial" w:hAnsi="Arial" w:cs="Arial"/>
          <w:color w:val="231F20"/>
          <w:sz w:val="16"/>
          <w:lang w:bidi="en-US"/>
        </w:rPr>
        <w:t>Registration</w:t>
      </w:r>
      <w:r w:rsidRPr="009567EB">
        <w:rPr>
          <w:rFonts w:ascii="Arial" w:eastAsia="Arial" w:hAnsi="Arial" w:cs="Arial"/>
          <w:color w:val="231F20"/>
          <w:spacing w:val="-13"/>
          <w:sz w:val="16"/>
          <w:lang w:bidi="en-US"/>
        </w:rPr>
        <w:t xml:space="preserve"> </w:t>
      </w:r>
      <w:r w:rsidRPr="009567EB">
        <w:rPr>
          <w:rFonts w:ascii="Arial" w:eastAsia="Arial" w:hAnsi="Arial" w:cs="Arial"/>
          <w:color w:val="231F20"/>
          <w:sz w:val="16"/>
          <w:lang w:bidi="en-US"/>
        </w:rPr>
        <w:t>must</w:t>
      </w:r>
      <w:r w:rsidRPr="009567EB">
        <w:rPr>
          <w:rFonts w:ascii="Arial" w:eastAsia="Arial" w:hAnsi="Arial" w:cs="Arial"/>
          <w:color w:val="231F20"/>
          <w:spacing w:val="-13"/>
          <w:sz w:val="16"/>
          <w:lang w:bidi="en-US"/>
        </w:rPr>
        <w:t xml:space="preserve"> </w:t>
      </w:r>
      <w:r w:rsidRPr="009567EB">
        <w:rPr>
          <w:rFonts w:ascii="Arial" w:eastAsia="Arial" w:hAnsi="Arial" w:cs="Arial"/>
          <w:color w:val="231F20"/>
          <w:sz w:val="16"/>
          <w:lang w:bidi="en-US"/>
        </w:rPr>
        <w:t>be</w:t>
      </w:r>
      <w:r w:rsidRPr="009567EB">
        <w:rPr>
          <w:rFonts w:ascii="Arial" w:eastAsia="Arial" w:hAnsi="Arial" w:cs="Arial"/>
          <w:color w:val="231F20"/>
          <w:spacing w:val="-12"/>
          <w:sz w:val="16"/>
          <w:lang w:bidi="en-US"/>
        </w:rPr>
        <w:t xml:space="preserve"> </w:t>
      </w:r>
      <w:r w:rsidRPr="009567EB">
        <w:rPr>
          <w:rFonts w:ascii="Arial" w:eastAsia="Arial" w:hAnsi="Arial" w:cs="Arial"/>
          <w:color w:val="231F20"/>
          <w:sz w:val="16"/>
          <w:lang w:bidi="en-US"/>
        </w:rPr>
        <w:t>approved</w:t>
      </w:r>
      <w:r w:rsidRPr="009567EB">
        <w:rPr>
          <w:rFonts w:ascii="Arial" w:eastAsia="Arial" w:hAnsi="Arial" w:cs="Arial"/>
          <w:color w:val="231F20"/>
          <w:spacing w:val="-13"/>
          <w:sz w:val="16"/>
          <w:lang w:bidi="en-US"/>
        </w:rPr>
        <w:t xml:space="preserve"> </w:t>
      </w:r>
      <w:r w:rsidRPr="009567EB">
        <w:rPr>
          <w:rFonts w:ascii="Arial" w:eastAsia="Arial" w:hAnsi="Arial" w:cs="Arial"/>
          <w:color w:val="231F20"/>
          <w:sz w:val="16"/>
          <w:lang w:bidi="en-US"/>
        </w:rPr>
        <w:t>by</w:t>
      </w:r>
      <w:r w:rsidRPr="009567EB">
        <w:rPr>
          <w:rFonts w:ascii="Arial" w:eastAsia="Arial" w:hAnsi="Arial" w:cs="Arial"/>
          <w:color w:val="231F20"/>
          <w:spacing w:val="-12"/>
          <w:sz w:val="16"/>
          <w:lang w:bidi="en-US"/>
        </w:rPr>
        <w:t xml:space="preserve"> </w:t>
      </w:r>
      <w:r w:rsidRPr="009567EB">
        <w:rPr>
          <w:rFonts w:ascii="Arial" w:eastAsia="Arial" w:hAnsi="Arial" w:cs="Arial"/>
          <w:color w:val="231F20"/>
          <w:sz w:val="16"/>
          <w:lang w:bidi="en-US"/>
        </w:rPr>
        <w:t>the</w:t>
      </w:r>
      <w:r w:rsidRPr="009567EB">
        <w:rPr>
          <w:rFonts w:ascii="Arial" w:eastAsia="Arial" w:hAnsi="Arial" w:cs="Arial"/>
          <w:color w:val="231F20"/>
          <w:spacing w:val="-13"/>
          <w:sz w:val="16"/>
          <w:lang w:bidi="en-US"/>
        </w:rPr>
        <w:t xml:space="preserve"> </w:t>
      </w:r>
      <w:r w:rsidRPr="009567EB">
        <w:rPr>
          <w:rFonts w:ascii="Arial" w:eastAsia="Arial" w:hAnsi="Arial" w:cs="Arial"/>
          <w:color w:val="231F20"/>
          <w:sz w:val="16"/>
          <w:lang w:bidi="en-US"/>
        </w:rPr>
        <w:t>program</w:t>
      </w:r>
      <w:r w:rsidRPr="009567EB">
        <w:rPr>
          <w:rFonts w:ascii="Arial" w:eastAsia="Arial" w:hAnsi="Arial" w:cs="Arial"/>
          <w:color w:val="231F20"/>
          <w:spacing w:val="-13"/>
          <w:sz w:val="16"/>
          <w:lang w:bidi="en-US"/>
        </w:rPr>
        <w:t xml:space="preserve"> </w:t>
      </w:r>
      <w:r w:rsidRPr="009567EB">
        <w:rPr>
          <w:rFonts w:ascii="Arial" w:eastAsia="Arial" w:hAnsi="Arial" w:cs="Arial"/>
          <w:color w:val="231F20"/>
          <w:sz w:val="16"/>
          <w:lang w:bidi="en-US"/>
        </w:rPr>
        <w:t>director.</w:t>
      </w:r>
      <w:r w:rsidRPr="009567EB">
        <w:rPr>
          <w:rFonts w:ascii="Arial" w:eastAsia="Arial" w:hAnsi="Arial" w:cs="Arial"/>
          <w:color w:val="231F20"/>
          <w:spacing w:val="-12"/>
          <w:sz w:val="16"/>
          <w:lang w:bidi="en-US"/>
        </w:rPr>
        <w:t xml:space="preserve"> </w:t>
      </w:r>
      <w:r w:rsidRPr="009567EB">
        <w:rPr>
          <w:rFonts w:ascii="Arial" w:eastAsia="Arial" w:hAnsi="Arial" w:cs="Arial"/>
          <w:color w:val="231F20"/>
          <w:sz w:val="16"/>
          <w:lang w:bidi="en-US"/>
        </w:rPr>
        <w:t>Prerequisites,</w:t>
      </w:r>
      <w:r w:rsidRPr="009567EB">
        <w:rPr>
          <w:rFonts w:ascii="Arial" w:eastAsia="Arial" w:hAnsi="Arial" w:cs="Arial"/>
          <w:color w:val="231F20"/>
          <w:spacing w:val="-21"/>
          <w:sz w:val="16"/>
          <w:lang w:bidi="en-US"/>
        </w:rPr>
        <w:t xml:space="preserve"> </w:t>
      </w:r>
      <w:r w:rsidRPr="009567EB">
        <w:rPr>
          <w:rFonts w:ascii="Arial" w:eastAsia="Arial" w:hAnsi="Arial" w:cs="Arial"/>
          <w:color w:val="231F20"/>
          <w:sz w:val="16"/>
          <w:lang w:bidi="en-US"/>
        </w:rPr>
        <w:t>Admission to the Dietetics Program. Fall,</w:t>
      </w:r>
      <w:r w:rsidRPr="009567EB">
        <w:rPr>
          <w:rFonts w:ascii="Arial" w:eastAsia="Arial" w:hAnsi="Arial" w:cs="Arial"/>
          <w:color w:val="231F20"/>
          <w:spacing w:val="-2"/>
          <w:sz w:val="16"/>
          <w:lang w:bidi="en-US"/>
        </w:rPr>
        <w:t xml:space="preserve"> </w:t>
      </w:r>
      <w:r w:rsidRPr="009567EB">
        <w:rPr>
          <w:rFonts w:ascii="Arial" w:eastAsia="Arial" w:hAnsi="Arial" w:cs="Arial"/>
          <w:color w:val="231F20"/>
          <w:sz w:val="16"/>
          <w:lang w:bidi="en-US"/>
        </w:rPr>
        <w:t>spring.</w:t>
      </w:r>
    </w:p>
    <w:p w14:paraId="3A6EBA94" w14:textId="77777777" w:rsidR="009567EB" w:rsidRPr="009567EB" w:rsidRDefault="009567EB" w:rsidP="009567EB">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 4413.   Medical Nutrition Therapy I   </w:t>
      </w:r>
      <w:r w:rsidRPr="009567EB">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Fall.</w:t>
      </w:r>
    </w:p>
    <w:p w14:paraId="44F88440" w14:textId="77777777" w:rsidR="009567EB" w:rsidRPr="009567EB" w:rsidRDefault="009567EB" w:rsidP="009567EB">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 4443. </w:t>
      </w:r>
      <w:r w:rsidRPr="009567EB">
        <w:rPr>
          <w:rFonts w:ascii="Arial" w:eastAsia="Arial" w:hAnsi="Arial" w:cs="Arial"/>
          <w:b/>
          <w:color w:val="231F20"/>
          <w:spacing w:val="29"/>
          <w:sz w:val="16"/>
          <w:szCs w:val="16"/>
          <w:lang w:bidi="en-US"/>
        </w:rPr>
        <w:t xml:space="preserve"> </w:t>
      </w:r>
      <w:r w:rsidRPr="009567EB">
        <w:rPr>
          <w:rFonts w:ascii="Arial" w:eastAsia="Arial" w:hAnsi="Arial" w:cs="Arial"/>
          <w:b/>
          <w:color w:val="231F20"/>
          <w:sz w:val="16"/>
          <w:szCs w:val="16"/>
          <w:lang w:bidi="en-US"/>
        </w:rPr>
        <w:t xml:space="preserve">Experimental Foods   </w:t>
      </w:r>
      <w:r w:rsidRPr="009567EB">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9567EB">
        <w:rPr>
          <w:rFonts w:ascii="Arial" w:eastAsia="Arial" w:hAnsi="Arial" w:cs="Arial"/>
          <w:color w:val="231F20"/>
          <w:spacing w:val="-6"/>
          <w:sz w:val="16"/>
          <w:szCs w:val="16"/>
          <w:lang w:bidi="en-US"/>
        </w:rPr>
        <w:t xml:space="preserve">STAT </w:t>
      </w:r>
      <w:r w:rsidRPr="009567EB">
        <w:rPr>
          <w:rFonts w:ascii="Arial" w:eastAsia="Arial" w:hAnsi="Arial" w:cs="Arial"/>
          <w:color w:val="231F20"/>
          <w:sz w:val="16"/>
          <w:szCs w:val="16"/>
          <w:lang w:bidi="en-US"/>
        </w:rPr>
        <w:t>3233.</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Spring.</w:t>
      </w:r>
    </w:p>
    <w:p w14:paraId="0CF665D7" w14:textId="77777777" w:rsidR="009567EB" w:rsidRPr="009567EB" w:rsidRDefault="009567EB" w:rsidP="009567E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 4453. Community Nutrition </w:t>
      </w:r>
      <w:r w:rsidRPr="009567EB">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9567EB">
        <w:rPr>
          <w:rFonts w:ascii="Arial" w:eastAsia="Arial" w:hAnsi="Arial" w:cs="Arial"/>
          <w:color w:val="231F20"/>
          <w:spacing w:val="-17"/>
          <w:sz w:val="16"/>
          <w:szCs w:val="16"/>
          <w:lang w:bidi="en-US"/>
        </w:rPr>
        <w:t xml:space="preserve"> </w:t>
      </w:r>
      <w:r w:rsidRPr="009567EB">
        <w:rPr>
          <w:rFonts w:ascii="Arial" w:eastAsia="Arial" w:hAnsi="Arial" w:cs="Arial"/>
          <w:color w:val="231F20"/>
          <w:sz w:val="16"/>
          <w:szCs w:val="16"/>
          <w:lang w:bidi="en-US"/>
        </w:rPr>
        <w:t>Admission</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to</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the</w:t>
      </w:r>
      <w:r w:rsidRPr="009567EB">
        <w:rPr>
          <w:rFonts w:ascii="Arial" w:eastAsia="Arial" w:hAnsi="Arial" w:cs="Arial"/>
          <w:color w:val="231F20"/>
          <w:spacing w:val="-9"/>
          <w:sz w:val="16"/>
          <w:szCs w:val="16"/>
          <w:lang w:bidi="en-US"/>
        </w:rPr>
        <w:t xml:space="preserve"> </w:t>
      </w:r>
      <w:r w:rsidRPr="009567EB">
        <w:rPr>
          <w:rFonts w:ascii="Arial" w:eastAsia="Arial" w:hAnsi="Arial" w:cs="Arial"/>
          <w:color w:val="231F20"/>
          <w:sz w:val="16"/>
          <w:szCs w:val="16"/>
          <w:lang w:bidi="en-US"/>
        </w:rPr>
        <w:t>Dietetics</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Program,</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3223,</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3243,</w:t>
      </w:r>
      <w:r w:rsidRPr="009567EB">
        <w:rPr>
          <w:rFonts w:ascii="Arial" w:eastAsia="Arial" w:hAnsi="Arial" w:cs="Arial"/>
          <w:color w:val="231F20"/>
          <w:spacing w:val="-9"/>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3253,</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3233,</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NSP</w:t>
      </w:r>
      <w:r w:rsidRPr="009567EB">
        <w:rPr>
          <w:rFonts w:ascii="Arial" w:eastAsia="Arial" w:hAnsi="Arial" w:cs="Arial"/>
          <w:color w:val="231F20"/>
          <w:spacing w:val="-11"/>
          <w:sz w:val="16"/>
          <w:szCs w:val="16"/>
          <w:lang w:bidi="en-US"/>
        </w:rPr>
        <w:t xml:space="preserve"> </w:t>
      </w:r>
      <w:r w:rsidRPr="009567EB">
        <w:rPr>
          <w:rFonts w:ascii="Arial" w:eastAsia="Arial" w:hAnsi="Arial" w:cs="Arial"/>
          <w:color w:val="231F20"/>
          <w:sz w:val="16"/>
          <w:szCs w:val="16"/>
          <w:lang w:bidi="en-US"/>
        </w:rPr>
        <w:t>3213 and NSP 3326.</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Fall.</w:t>
      </w:r>
    </w:p>
    <w:p w14:paraId="333A1F97" w14:textId="77777777" w:rsidR="009567EB" w:rsidRPr="009567EB" w:rsidRDefault="009567EB" w:rsidP="009567EB">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NS 4523.</w:t>
      </w:r>
      <w:r w:rsidRPr="009567EB">
        <w:rPr>
          <w:rFonts w:ascii="Arial" w:eastAsia="Arial" w:hAnsi="Arial" w:cs="Arial"/>
          <w:b/>
          <w:color w:val="231F20"/>
          <w:spacing w:val="40"/>
          <w:sz w:val="16"/>
          <w:szCs w:val="16"/>
          <w:lang w:bidi="en-US"/>
        </w:rPr>
        <w:t xml:space="preserve"> </w:t>
      </w:r>
      <w:r w:rsidRPr="009567EB">
        <w:rPr>
          <w:rFonts w:ascii="Arial" w:eastAsia="Arial" w:hAnsi="Arial" w:cs="Arial"/>
          <w:b/>
          <w:color w:val="231F20"/>
          <w:sz w:val="16"/>
          <w:szCs w:val="16"/>
          <w:lang w:bidi="en-US"/>
        </w:rPr>
        <w:t xml:space="preserve">Medical Nutrition Therapy II </w:t>
      </w:r>
      <w:r w:rsidRPr="009567EB">
        <w:rPr>
          <w:rFonts w:ascii="Arial" w:eastAsia="Arial" w:hAnsi="Arial" w:cs="Arial"/>
          <w:color w:val="231F20"/>
          <w:sz w:val="16"/>
          <w:szCs w:val="16"/>
          <w:lang w:bidi="en-US"/>
        </w:rPr>
        <w:t>Continued exploration and development of skills in providing</w:t>
      </w:r>
      <w:r w:rsidRPr="009567EB">
        <w:rPr>
          <w:rFonts w:ascii="Arial" w:eastAsia="Arial" w:hAnsi="Arial" w:cs="Arial"/>
          <w:color w:val="231F20"/>
          <w:spacing w:val="-21"/>
          <w:sz w:val="16"/>
          <w:szCs w:val="16"/>
          <w:lang w:bidi="en-US"/>
        </w:rPr>
        <w:t xml:space="preserve"> </w:t>
      </w:r>
      <w:r w:rsidRPr="009567EB">
        <w:rPr>
          <w:rFonts w:ascii="Arial" w:eastAsia="Arial" w:hAnsi="Arial" w:cs="Arial"/>
          <w:color w:val="231F20"/>
          <w:sz w:val="16"/>
          <w:szCs w:val="16"/>
          <w:lang w:bidi="en-US"/>
        </w:rPr>
        <w:t>nutrition</w:t>
      </w:r>
      <w:r w:rsidRPr="009567EB">
        <w:rPr>
          <w:rFonts w:ascii="Arial" w:eastAsia="Arial" w:hAnsi="Arial" w:cs="Arial"/>
          <w:color w:val="231F20"/>
          <w:spacing w:val="-21"/>
          <w:sz w:val="16"/>
          <w:szCs w:val="16"/>
          <w:lang w:bidi="en-US"/>
        </w:rPr>
        <w:t xml:space="preserve"> </w:t>
      </w:r>
      <w:r w:rsidRPr="009567EB">
        <w:rPr>
          <w:rFonts w:ascii="Arial" w:eastAsia="Arial" w:hAnsi="Arial" w:cs="Arial"/>
          <w:color w:val="231F20"/>
          <w:sz w:val="16"/>
          <w:szCs w:val="16"/>
          <w:lang w:bidi="en-US"/>
        </w:rPr>
        <w:t>intervention</w:t>
      </w:r>
      <w:r w:rsidRPr="009567EB">
        <w:rPr>
          <w:rFonts w:ascii="Arial" w:eastAsia="Arial" w:hAnsi="Arial" w:cs="Arial"/>
          <w:color w:val="231F20"/>
          <w:spacing w:val="-21"/>
          <w:sz w:val="16"/>
          <w:szCs w:val="16"/>
          <w:lang w:bidi="en-US"/>
        </w:rPr>
        <w:t xml:space="preserve"> </w:t>
      </w:r>
      <w:r w:rsidRPr="009567EB">
        <w:rPr>
          <w:rFonts w:ascii="Arial" w:eastAsia="Arial" w:hAnsi="Arial" w:cs="Arial"/>
          <w:color w:val="231F20"/>
          <w:sz w:val="16"/>
          <w:szCs w:val="16"/>
          <w:lang w:bidi="en-US"/>
        </w:rPr>
        <w:t>and</w:t>
      </w:r>
      <w:r w:rsidRPr="009567EB">
        <w:rPr>
          <w:rFonts w:ascii="Arial" w:eastAsia="Arial" w:hAnsi="Arial" w:cs="Arial"/>
          <w:color w:val="231F20"/>
          <w:spacing w:val="-21"/>
          <w:sz w:val="16"/>
          <w:szCs w:val="16"/>
          <w:lang w:bidi="en-US"/>
        </w:rPr>
        <w:t xml:space="preserve"> </w:t>
      </w:r>
      <w:r w:rsidRPr="009567EB">
        <w:rPr>
          <w:rFonts w:ascii="Arial" w:eastAsia="Arial" w:hAnsi="Arial" w:cs="Arial"/>
          <w:color w:val="231F20"/>
          <w:sz w:val="16"/>
          <w:szCs w:val="16"/>
          <w:lang w:bidi="en-US"/>
        </w:rPr>
        <w:t>management</w:t>
      </w:r>
      <w:r w:rsidRPr="009567EB">
        <w:rPr>
          <w:rFonts w:ascii="Arial" w:eastAsia="Arial" w:hAnsi="Arial" w:cs="Arial"/>
          <w:color w:val="231F20"/>
          <w:spacing w:val="-21"/>
          <w:sz w:val="16"/>
          <w:szCs w:val="16"/>
          <w:lang w:bidi="en-US"/>
        </w:rPr>
        <w:t xml:space="preserve"> </w:t>
      </w:r>
      <w:r w:rsidRPr="009567EB">
        <w:rPr>
          <w:rFonts w:ascii="Arial" w:eastAsia="Arial" w:hAnsi="Arial" w:cs="Arial"/>
          <w:color w:val="231F20"/>
          <w:sz w:val="16"/>
          <w:szCs w:val="16"/>
          <w:lang w:bidi="en-US"/>
        </w:rPr>
        <w:t>of</w:t>
      </w:r>
      <w:r w:rsidRPr="009567EB">
        <w:rPr>
          <w:rFonts w:ascii="Arial" w:eastAsia="Arial" w:hAnsi="Arial" w:cs="Arial"/>
          <w:color w:val="231F20"/>
          <w:spacing w:val="-21"/>
          <w:sz w:val="16"/>
          <w:szCs w:val="16"/>
          <w:lang w:bidi="en-US"/>
        </w:rPr>
        <w:t xml:space="preserve"> </w:t>
      </w:r>
      <w:r w:rsidRPr="009567EB">
        <w:rPr>
          <w:rFonts w:ascii="Arial" w:eastAsia="Arial" w:hAnsi="Arial" w:cs="Arial"/>
          <w:color w:val="231F20"/>
          <w:sz w:val="16"/>
          <w:szCs w:val="16"/>
          <w:lang w:bidi="en-US"/>
        </w:rPr>
        <w:t>patients</w:t>
      </w:r>
      <w:r w:rsidRPr="009567EB">
        <w:rPr>
          <w:rFonts w:ascii="Arial" w:eastAsia="Arial" w:hAnsi="Arial" w:cs="Arial"/>
          <w:color w:val="231F20"/>
          <w:spacing w:val="-21"/>
          <w:sz w:val="16"/>
          <w:szCs w:val="16"/>
          <w:lang w:bidi="en-US"/>
        </w:rPr>
        <w:t xml:space="preserve"> </w:t>
      </w:r>
      <w:r w:rsidRPr="009567EB">
        <w:rPr>
          <w:rFonts w:ascii="Arial" w:eastAsia="Arial" w:hAnsi="Arial" w:cs="Arial"/>
          <w:color w:val="231F20"/>
          <w:sz w:val="16"/>
          <w:szCs w:val="16"/>
          <w:lang w:bidi="en-US"/>
        </w:rPr>
        <w:t>with</w:t>
      </w:r>
      <w:r w:rsidRPr="009567EB">
        <w:rPr>
          <w:rFonts w:ascii="Arial" w:eastAsia="Arial" w:hAnsi="Arial" w:cs="Arial"/>
          <w:color w:val="231F20"/>
          <w:spacing w:val="-21"/>
          <w:sz w:val="16"/>
          <w:szCs w:val="16"/>
          <w:lang w:bidi="en-US"/>
        </w:rPr>
        <w:t xml:space="preserve"> </w:t>
      </w:r>
      <w:r w:rsidRPr="009567EB">
        <w:rPr>
          <w:rFonts w:ascii="Arial" w:eastAsia="Arial" w:hAnsi="Arial" w:cs="Arial"/>
          <w:color w:val="231F20"/>
          <w:sz w:val="16"/>
          <w:szCs w:val="16"/>
          <w:lang w:bidi="en-US"/>
        </w:rPr>
        <w:t>more</w:t>
      </w:r>
      <w:r w:rsidRPr="009567EB">
        <w:rPr>
          <w:rFonts w:ascii="Arial" w:eastAsia="Arial" w:hAnsi="Arial" w:cs="Arial"/>
          <w:color w:val="231F20"/>
          <w:spacing w:val="-20"/>
          <w:sz w:val="16"/>
          <w:szCs w:val="16"/>
          <w:lang w:bidi="en-US"/>
        </w:rPr>
        <w:t xml:space="preserve"> </w:t>
      </w:r>
      <w:r w:rsidRPr="009567EB">
        <w:rPr>
          <w:rFonts w:ascii="Arial" w:eastAsia="Arial" w:hAnsi="Arial" w:cs="Arial"/>
          <w:color w:val="231F20"/>
          <w:sz w:val="16"/>
          <w:szCs w:val="16"/>
          <w:lang w:bidi="en-US"/>
        </w:rPr>
        <w:t>advanced</w:t>
      </w:r>
      <w:r w:rsidRPr="009567EB">
        <w:rPr>
          <w:rFonts w:ascii="Arial" w:eastAsia="Arial" w:hAnsi="Arial" w:cs="Arial"/>
          <w:color w:val="231F20"/>
          <w:spacing w:val="-21"/>
          <w:sz w:val="16"/>
          <w:szCs w:val="16"/>
          <w:lang w:bidi="en-US"/>
        </w:rPr>
        <w:t xml:space="preserve"> </w:t>
      </w:r>
      <w:r w:rsidRPr="009567EB">
        <w:rPr>
          <w:rFonts w:ascii="Arial" w:eastAsia="Arial" w:hAnsi="Arial" w:cs="Arial"/>
          <w:color w:val="231F20"/>
          <w:sz w:val="16"/>
          <w:szCs w:val="16"/>
          <w:lang w:bidi="en-US"/>
        </w:rPr>
        <w:t>disease</w:t>
      </w:r>
      <w:r w:rsidRPr="009567EB">
        <w:rPr>
          <w:rFonts w:ascii="Arial" w:eastAsia="Arial" w:hAnsi="Arial" w:cs="Arial"/>
          <w:color w:val="231F20"/>
          <w:spacing w:val="-21"/>
          <w:sz w:val="16"/>
          <w:szCs w:val="16"/>
          <w:lang w:bidi="en-US"/>
        </w:rPr>
        <w:t xml:space="preserve"> </w:t>
      </w:r>
      <w:r w:rsidRPr="009567EB">
        <w:rPr>
          <w:rFonts w:ascii="Arial" w:eastAsia="Arial" w:hAnsi="Arial" w:cs="Arial"/>
          <w:color w:val="231F20"/>
          <w:sz w:val="16"/>
          <w:szCs w:val="16"/>
          <w:lang w:bidi="en-US"/>
        </w:rPr>
        <w:t>states,</w:t>
      </w:r>
      <w:r w:rsidRPr="009567EB">
        <w:rPr>
          <w:rFonts w:ascii="Arial" w:eastAsia="Arial" w:hAnsi="Arial" w:cs="Arial"/>
          <w:color w:val="231F20"/>
          <w:spacing w:val="-21"/>
          <w:sz w:val="16"/>
          <w:szCs w:val="16"/>
          <w:lang w:bidi="en-US"/>
        </w:rPr>
        <w:t xml:space="preserve"> </w:t>
      </w:r>
      <w:r w:rsidRPr="009567EB">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9567EB">
        <w:rPr>
          <w:rFonts w:ascii="Arial" w:eastAsia="Arial" w:hAnsi="Arial" w:cs="Arial"/>
          <w:color w:val="231F20"/>
          <w:spacing w:val="-6"/>
          <w:sz w:val="16"/>
          <w:szCs w:val="16"/>
          <w:lang w:bidi="en-US"/>
        </w:rPr>
        <w:t xml:space="preserve">STAT </w:t>
      </w:r>
      <w:r w:rsidRPr="009567EB">
        <w:rPr>
          <w:rFonts w:ascii="Arial" w:eastAsia="Arial" w:hAnsi="Arial" w:cs="Arial"/>
          <w:color w:val="231F20"/>
          <w:sz w:val="16"/>
          <w:szCs w:val="16"/>
          <w:lang w:bidi="en-US"/>
        </w:rPr>
        <w:t>3233.</w:t>
      </w:r>
      <w:r w:rsidRPr="009567EB">
        <w:rPr>
          <w:rFonts w:ascii="Arial" w:eastAsia="Arial" w:hAnsi="Arial" w:cs="Arial"/>
          <w:color w:val="231F20"/>
          <w:spacing w:val="-12"/>
          <w:sz w:val="16"/>
          <w:szCs w:val="16"/>
          <w:lang w:bidi="en-US"/>
        </w:rPr>
        <w:t xml:space="preserve"> </w:t>
      </w:r>
      <w:r w:rsidRPr="009567EB">
        <w:rPr>
          <w:rFonts w:ascii="Arial" w:eastAsia="Arial" w:hAnsi="Arial" w:cs="Arial"/>
          <w:color w:val="231F20"/>
          <w:sz w:val="16"/>
          <w:szCs w:val="16"/>
          <w:lang w:bidi="en-US"/>
        </w:rPr>
        <w:t>Spring.</w:t>
      </w:r>
    </w:p>
    <w:p w14:paraId="17A07B1F" w14:textId="77777777" w:rsidR="00EC5DA6" w:rsidRDefault="00EC5DA6" w:rsidP="00EC5DA6">
      <w:pPr>
        <w:pStyle w:val="BodyText"/>
        <w:spacing w:before="66" w:line="249" w:lineRule="auto"/>
        <w:ind w:left="520" w:right="338" w:hanging="360"/>
        <w:jc w:val="both"/>
      </w:pPr>
    </w:p>
    <w:p w14:paraId="02A006EB" w14:textId="77777777" w:rsidR="00EC5DA6" w:rsidRPr="00D22F69" w:rsidRDefault="00EC5DA6" w:rsidP="00EC5DA6">
      <w:pPr>
        <w:pStyle w:val="BodyText"/>
        <w:spacing w:before="66" w:line="249" w:lineRule="auto"/>
        <w:ind w:left="520" w:right="338" w:hanging="360"/>
        <w:jc w:val="both"/>
        <w:rPr>
          <w:rFonts w:ascii="Times New Roman" w:hAnsi="Times New Roman" w:cs="Times New Roman"/>
          <w:b/>
          <w:i/>
          <w:color w:val="365F91" w:themeColor="accent1" w:themeShade="BF"/>
          <w:sz w:val="28"/>
          <w:szCs w:val="28"/>
        </w:rPr>
      </w:pPr>
      <w:r w:rsidRPr="00D22F69">
        <w:rPr>
          <w:rFonts w:ascii="Times New Roman" w:hAnsi="Times New Roman" w:cs="Times New Roman"/>
          <w:b/>
          <w:i/>
          <w:color w:val="365F91" w:themeColor="accent1" w:themeShade="BF"/>
          <w:sz w:val="28"/>
          <w:szCs w:val="28"/>
        </w:rPr>
        <w:t>NS 4</w:t>
      </w:r>
      <w:r>
        <w:rPr>
          <w:rFonts w:ascii="Times New Roman" w:hAnsi="Times New Roman" w:cs="Times New Roman"/>
          <w:b/>
          <w:i/>
          <w:color w:val="365F91" w:themeColor="accent1" w:themeShade="BF"/>
          <w:sz w:val="28"/>
          <w:szCs w:val="28"/>
        </w:rPr>
        <w:t xml:space="preserve">533. Infant and Child Nutrition    </w:t>
      </w:r>
      <w:r w:rsidRPr="00D22F69">
        <w:rPr>
          <w:rFonts w:ascii="Times New Roman" w:hAnsi="Times New Roman" w:cs="Times New Roman"/>
          <w:b/>
          <w:i/>
          <w:color w:val="365F91" w:themeColor="accent1" w:themeShade="BF"/>
          <w:sz w:val="28"/>
          <w:szCs w:val="28"/>
        </w:rPr>
        <w:t>Examination of the dietary and nutritional factors that support normal growth and development with focus on the early stages of the life cycle as in gestation, lactation, infancy, preschool, school age and adolescence. Prerequisites, Admission to the Dietetics Program, NS 4413, NS 4442, NS 4443, NS 4463 and NSP 4544.</w:t>
      </w:r>
      <w:r>
        <w:rPr>
          <w:rFonts w:ascii="Times New Roman" w:hAnsi="Times New Roman" w:cs="Times New Roman"/>
          <w:b/>
          <w:i/>
          <w:color w:val="365F91" w:themeColor="accent1" w:themeShade="BF"/>
          <w:sz w:val="28"/>
          <w:szCs w:val="28"/>
        </w:rPr>
        <w:t xml:space="preserve"> Spring.</w:t>
      </w:r>
    </w:p>
    <w:p w14:paraId="135C23DD" w14:textId="77777777" w:rsidR="009567EB" w:rsidRPr="009567EB" w:rsidRDefault="009567EB" w:rsidP="009567EB">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 4553. Nutrition Counseling </w:t>
      </w:r>
      <w:r w:rsidRPr="009567EB">
        <w:rPr>
          <w:rFonts w:ascii="Arial" w:eastAsia="Arial" w:hAnsi="Arial" w:cs="Arial"/>
          <w:color w:val="231F20"/>
          <w:sz w:val="16"/>
          <w:szCs w:val="16"/>
          <w:lang w:bidi="en-US"/>
        </w:rPr>
        <w:t>Development of communication and counseling skills for nutritional</w:t>
      </w:r>
      <w:r w:rsidRPr="009567EB">
        <w:rPr>
          <w:rFonts w:ascii="Arial" w:eastAsia="Arial" w:hAnsi="Arial" w:cs="Arial"/>
          <w:color w:val="231F20"/>
          <w:spacing w:val="-11"/>
          <w:sz w:val="16"/>
          <w:szCs w:val="16"/>
          <w:lang w:bidi="en-US"/>
        </w:rPr>
        <w:t xml:space="preserve"> </w:t>
      </w:r>
      <w:r w:rsidRPr="009567EB">
        <w:rPr>
          <w:rFonts w:ascii="Arial" w:eastAsia="Arial" w:hAnsi="Arial" w:cs="Arial"/>
          <w:color w:val="231F20"/>
          <w:sz w:val="16"/>
          <w:szCs w:val="16"/>
          <w:lang w:bidi="en-US"/>
        </w:rPr>
        <w:t>disorders</w:t>
      </w:r>
      <w:r w:rsidRPr="009567EB">
        <w:rPr>
          <w:rFonts w:ascii="Arial" w:eastAsia="Arial" w:hAnsi="Arial" w:cs="Arial"/>
          <w:color w:val="231F20"/>
          <w:spacing w:val="-10"/>
          <w:sz w:val="16"/>
          <w:szCs w:val="16"/>
          <w:lang w:bidi="en-US"/>
        </w:rPr>
        <w:t xml:space="preserve"> </w:t>
      </w:r>
      <w:r w:rsidRPr="009567EB">
        <w:rPr>
          <w:rFonts w:ascii="Arial" w:eastAsia="Arial" w:hAnsi="Arial" w:cs="Arial"/>
          <w:color w:val="231F20"/>
          <w:sz w:val="16"/>
          <w:szCs w:val="16"/>
          <w:lang w:bidi="en-US"/>
        </w:rPr>
        <w:t>including:</w:t>
      </w:r>
      <w:r w:rsidRPr="009567EB">
        <w:rPr>
          <w:rFonts w:ascii="Arial" w:eastAsia="Arial" w:hAnsi="Arial" w:cs="Arial"/>
          <w:color w:val="231F20"/>
          <w:spacing w:val="-11"/>
          <w:sz w:val="16"/>
          <w:szCs w:val="16"/>
          <w:lang w:bidi="en-US"/>
        </w:rPr>
        <w:t xml:space="preserve"> </w:t>
      </w:r>
      <w:r w:rsidRPr="009567EB">
        <w:rPr>
          <w:rFonts w:ascii="Arial" w:eastAsia="Arial" w:hAnsi="Arial" w:cs="Arial"/>
          <w:color w:val="231F20"/>
          <w:spacing w:val="-3"/>
          <w:sz w:val="16"/>
          <w:szCs w:val="16"/>
          <w:lang w:bidi="en-US"/>
        </w:rPr>
        <w:t>obesity,</w:t>
      </w:r>
      <w:r w:rsidRPr="009567EB">
        <w:rPr>
          <w:rFonts w:ascii="Arial" w:eastAsia="Arial" w:hAnsi="Arial" w:cs="Arial"/>
          <w:color w:val="231F20"/>
          <w:spacing w:val="-10"/>
          <w:sz w:val="16"/>
          <w:szCs w:val="16"/>
          <w:lang w:bidi="en-US"/>
        </w:rPr>
        <w:t xml:space="preserve"> </w:t>
      </w:r>
      <w:r w:rsidRPr="009567EB">
        <w:rPr>
          <w:rFonts w:ascii="Arial" w:eastAsia="Arial" w:hAnsi="Arial" w:cs="Arial"/>
          <w:color w:val="231F20"/>
          <w:sz w:val="16"/>
          <w:szCs w:val="16"/>
          <w:lang w:bidi="en-US"/>
        </w:rPr>
        <w:t>coronary</w:t>
      </w:r>
      <w:r w:rsidRPr="009567EB">
        <w:rPr>
          <w:rFonts w:ascii="Arial" w:eastAsia="Arial" w:hAnsi="Arial" w:cs="Arial"/>
          <w:color w:val="231F20"/>
          <w:spacing w:val="-11"/>
          <w:sz w:val="16"/>
          <w:szCs w:val="16"/>
          <w:lang w:bidi="en-US"/>
        </w:rPr>
        <w:t xml:space="preserve"> </w:t>
      </w:r>
      <w:r w:rsidRPr="009567EB">
        <w:rPr>
          <w:rFonts w:ascii="Arial" w:eastAsia="Arial" w:hAnsi="Arial" w:cs="Arial"/>
          <w:color w:val="231F20"/>
          <w:sz w:val="16"/>
          <w:szCs w:val="16"/>
          <w:lang w:bidi="en-US"/>
        </w:rPr>
        <w:t>heart</w:t>
      </w:r>
      <w:r w:rsidRPr="009567EB">
        <w:rPr>
          <w:rFonts w:ascii="Arial" w:eastAsia="Arial" w:hAnsi="Arial" w:cs="Arial"/>
          <w:color w:val="231F20"/>
          <w:spacing w:val="-10"/>
          <w:sz w:val="16"/>
          <w:szCs w:val="16"/>
          <w:lang w:bidi="en-US"/>
        </w:rPr>
        <w:t xml:space="preserve"> </w:t>
      </w:r>
      <w:r w:rsidRPr="009567EB">
        <w:rPr>
          <w:rFonts w:ascii="Arial" w:eastAsia="Arial" w:hAnsi="Arial" w:cs="Arial"/>
          <w:color w:val="231F20"/>
          <w:sz w:val="16"/>
          <w:szCs w:val="16"/>
          <w:lang w:bidi="en-US"/>
        </w:rPr>
        <w:t>disease,</w:t>
      </w:r>
      <w:r w:rsidRPr="009567EB">
        <w:rPr>
          <w:rFonts w:ascii="Arial" w:eastAsia="Arial" w:hAnsi="Arial" w:cs="Arial"/>
          <w:color w:val="231F20"/>
          <w:spacing w:val="-11"/>
          <w:sz w:val="16"/>
          <w:szCs w:val="16"/>
          <w:lang w:bidi="en-US"/>
        </w:rPr>
        <w:t xml:space="preserve"> </w:t>
      </w:r>
      <w:r w:rsidRPr="009567EB">
        <w:rPr>
          <w:rFonts w:ascii="Arial" w:eastAsia="Arial" w:hAnsi="Arial" w:cs="Arial"/>
          <w:color w:val="231F20"/>
          <w:sz w:val="16"/>
          <w:szCs w:val="16"/>
          <w:lang w:bidi="en-US"/>
        </w:rPr>
        <w:t>diabetes,</w:t>
      </w:r>
      <w:r w:rsidRPr="009567EB">
        <w:rPr>
          <w:rFonts w:ascii="Arial" w:eastAsia="Arial" w:hAnsi="Arial" w:cs="Arial"/>
          <w:color w:val="231F20"/>
          <w:spacing w:val="-10"/>
          <w:sz w:val="16"/>
          <w:szCs w:val="16"/>
          <w:lang w:bidi="en-US"/>
        </w:rPr>
        <w:t xml:space="preserve"> </w:t>
      </w:r>
      <w:r w:rsidRPr="009567EB">
        <w:rPr>
          <w:rFonts w:ascii="Arial" w:eastAsia="Arial" w:hAnsi="Arial" w:cs="Arial"/>
          <w:color w:val="231F20"/>
          <w:sz w:val="16"/>
          <w:szCs w:val="16"/>
          <w:lang w:bidi="en-US"/>
        </w:rPr>
        <w:t>hypertension,</w:t>
      </w:r>
      <w:r w:rsidRPr="009567EB">
        <w:rPr>
          <w:rFonts w:ascii="Arial" w:eastAsia="Arial" w:hAnsi="Arial" w:cs="Arial"/>
          <w:color w:val="231F20"/>
          <w:spacing w:val="-10"/>
          <w:sz w:val="16"/>
          <w:szCs w:val="16"/>
          <w:lang w:bidi="en-US"/>
        </w:rPr>
        <w:t xml:space="preserve"> </w:t>
      </w:r>
      <w:r w:rsidRPr="009567EB">
        <w:rPr>
          <w:rFonts w:ascii="Arial" w:eastAsia="Arial" w:hAnsi="Arial" w:cs="Arial"/>
          <w:color w:val="231F20"/>
          <w:sz w:val="16"/>
          <w:szCs w:val="16"/>
          <w:lang w:bidi="en-US"/>
        </w:rPr>
        <w:t>cancer,</w:t>
      </w:r>
      <w:r w:rsidRPr="009567EB">
        <w:rPr>
          <w:rFonts w:ascii="Arial" w:eastAsia="Arial" w:hAnsi="Arial" w:cs="Arial"/>
          <w:color w:val="231F20"/>
          <w:spacing w:val="-11"/>
          <w:sz w:val="16"/>
          <w:szCs w:val="16"/>
          <w:lang w:bidi="en-US"/>
        </w:rPr>
        <w:t xml:space="preserve"> </w:t>
      </w:r>
      <w:r w:rsidRPr="009567EB">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9567EB">
        <w:rPr>
          <w:rFonts w:ascii="Arial" w:eastAsia="Arial" w:hAnsi="Arial" w:cs="Arial"/>
          <w:color w:val="231F20"/>
          <w:spacing w:val="-18"/>
          <w:sz w:val="16"/>
          <w:szCs w:val="16"/>
          <w:lang w:bidi="en-US"/>
        </w:rPr>
        <w:t xml:space="preserve"> </w:t>
      </w:r>
      <w:r w:rsidRPr="009567EB">
        <w:rPr>
          <w:rFonts w:ascii="Arial" w:eastAsia="Arial" w:hAnsi="Arial" w:cs="Arial"/>
          <w:color w:val="231F20"/>
          <w:sz w:val="16"/>
          <w:szCs w:val="16"/>
          <w:lang w:bidi="en-US"/>
        </w:rPr>
        <w:t>Fall.</w:t>
      </w:r>
    </w:p>
    <w:p w14:paraId="50D883D1" w14:textId="77777777" w:rsidR="009567EB" w:rsidRPr="009567EB" w:rsidRDefault="009567EB" w:rsidP="009567E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 4563. </w:t>
      </w:r>
      <w:r w:rsidRPr="009567EB">
        <w:rPr>
          <w:rFonts w:ascii="Arial" w:eastAsia="Arial" w:hAnsi="Arial" w:cs="Arial"/>
          <w:b/>
          <w:color w:val="231F20"/>
          <w:spacing w:val="42"/>
          <w:sz w:val="16"/>
          <w:szCs w:val="16"/>
          <w:lang w:bidi="en-US"/>
        </w:rPr>
        <w:t xml:space="preserve"> </w:t>
      </w:r>
      <w:r w:rsidRPr="009567EB">
        <w:rPr>
          <w:rFonts w:ascii="Arial" w:eastAsia="Arial" w:hAnsi="Arial" w:cs="Arial"/>
          <w:b/>
          <w:color w:val="231F20"/>
          <w:sz w:val="16"/>
          <w:szCs w:val="16"/>
          <w:lang w:bidi="en-US"/>
        </w:rPr>
        <w:t xml:space="preserve">Special Topics in Dietetics </w:t>
      </w:r>
      <w:r w:rsidRPr="009567EB">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9567EB">
        <w:rPr>
          <w:rFonts w:ascii="Arial" w:eastAsia="Arial" w:hAnsi="Arial" w:cs="Arial"/>
          <w:color w:val="231F20"/>
          <w:spacing w:val="-6"/>
          <w:sz w:val="16"/>
          <w:szCs w:val="16"/>
          <w:lang w:bidi="en-US"/>
        </w:rPr>
        <w:t xml:space="preserve">STAT </w:t>
      </w:r>
      <w:r w:rsidRPr="009567EB">
        <w:rPr>
          <w:rFonts w:ascii="Arial" w:eastAsia="Arial" w:hAnsi="Arial" w:cs="Arial"/>
          <w:color w:val="231F20"/>
          <w:sz w:val="16"/>
          <w:szCs w:val="16"/>
          <w:lang w:bidi="en-US"/>
        </w:rPr>
        <w:t>3233. Spring.</w:t>
      </w:r>
    </w:p>
    <w:p w14:paraId="1D45BB0D" w14:textId="77777777" w:rsidR="009567EB" w:rsidRPr="009567EB" w:rsidRDefault="009567EB" w:rsidP="009567EB">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lastRenderedPageBreak/>
        <w:t xml:space="preserve">NS 4573.  </w:t>
      </w:r>
      <w:r w:rsidRPr="009567EB">
        <w:rPr>
          <w:rFonts w:ascii="Arial" w:eastAsia="Arial" w:hAnsi="Arial" w:cs="Arial"/>
          <w:b/>
          <w:color w:val="231F20"/>
          <w:spacing w:val="31"/>
          <w:sz w:val="16"/>
          <w:szCs w:val="16"/>
          <w:lang w:bidi="en-US"/>
        </w:rPr>
        <w:t xml:space="preserve"> </w:t>
      </w:r>
      <w:r w:rsidRPr="009567EB">
        <w:rPr>
          <w:rFonts w:ascii="Arial" w:eastAsia="Arial" w:hAnsi="Arial" w:cs="Arial"/>
          <w:b/>
          <w:color w:val="231F20"/>
          <w:sz w:val="16"/>
          <w:szCs w:val="16"/>
          <w:lang w:bidi="en-US"/>
        </w:rPr>
        <w:t xml:space="preserve">Research Methods in Nutrition </w:t>
      </w:r>
      <w:r w:rsidRPr="009567EB">
        <w:rPr>
          <w:rFonts w:ascii="Arial" w:eastAsia="Arial" w:hAnsi="Arial" w:cs="Arial"/>
          <w:color w:val="231F20"/>
          <w:sz w:val="16"/>
          <w:szCs w:val="16"/>
          <w:lang w:bidi="en-US"/>
        </w:rPr>
        <w:t>Explore various methods, designs and characteristics of</w:t>
      </w:r>
      <w:r w:rsidRPr="009567EB">
        <w:rPr>
          <w:rFonts w:ascii="Arial" w:eastAsia="Arial" w:hAnsi="Arial" w:cs="Arial"/>
          <w:color w:val="231F20"/>
          <w:spacing w:val="-19"/>
          <w:sz w:val="16"/>
          <w:szCs w:val="16"/>
          <w:lang w:bidi="en-US"/>
        </w:rPr>
        <w:t xml:space="preserve"> </w:t>
      </w:r>
      <w:r w:rsidRPr="009567EB">
        <w:rPr>
          <w:rFonts w:ascii="Arial" w:eastAsia="Arial" w:hAnsi="Arial" w:cs="Arial"/>
          <w:color w:val="231F20"/>
          <w:sz w:val="16"/>
          <w:szCs w:val="16"/>
          <w:lang w:bidi="en-US"/>
        </w:rPr>
        <w:t>nutrition</w:t>
      </w:r>
      <w:r w:rsidRPr="009567EB">
        <w:rPr>
          <w:rFonts w:ascii="Arial" w:eastAsia="Arial" w:hAnsi="Arial" w:cs="Arial"/>
          <w:color w:val="231F20"/>
          <w:spacing w:val="-17"/>
          <w:sz w:val="16"/>
          <w:szCs w:val="16"/>
          <w:lang w:bidi="en-US"/>
        </w:rPr>
        <w:t xml:space="preserve"> </w:t>
      </w:r>
      <w:r w:rsidRPr="009567EB">
        <w:rPr>
          <w:rFonts w:ascii="Arial" w:eastAsia="Arial" w:hAnsi="Arial" w:cs="Arial"/>
          <w:color w:val="231F20"/>
          <w:sz w:val="16"/>
          <w:szCs w:val="16"/>
          <w:lang w:bidi="en-US"/>
        </w:rPr>
        <w:t>research</w:t>
      </w:r>
      <w:r w:rsidRPr="009567EB">
        <w:rPr>
          <w:rFonts w:ascii="Arial" w:eastAsia="Arial" w:hAnsi="Arial" w:cs="Arial"/>
          <w:color w:val="231F20"/>
          <w:spacing w:val="-18"/>
          <w:sz w:val="16"/>
          <w:szCs w:val="16"/>
          <w:lang w:bidi="en-US"/>
        </w:rPr>
        <w:t xml:space="preserve"> </w:t>
      </w:r>
      <w:r w:rsidRPr="009567EB">
        <w:rPr>
          <w:rFonts w:ascii="Arial" w:eastAsia="Arial" w:hAnsi="Arial" w:cs="Arial"/>
          <w:color w:val="231F20"/>
          <w:sz w:val="16"/>
          <w:szCs w:val="16"/>
          <w:lang w:bidi="en-US"/>
        </w:rPr>
        <w:t>studies.</w:t>
      </w:r>
      <w:r w:rsidRPr="009567EB">
        <w:rPr>
          <w:rFonts w:ascii="Arial" w:eastAsia="Arial" w:hAnsi="Arial" w:cs="Arial"/>
          <w:color w:val="231F20"/>
          <w:spacing w:val="-17"/>
          <w:sz w:val="16"/>
          <w:szCs w:val="16"/>
          <w:lang w:bidi="en-US"/>
        </w:rPr>
        <w:t xml:space="preserve"> </w:t>
      </w:r>
      <w:r w:rsidRPr="009567EB">
        <w:rPr>
          <w:rFonts w:ascii="Arial" w:eastAsia="Arial" w:hAnsi="Arial" w:cs="Arial"/>
          <w:color w:val="231F20"/>
          <w:sz w:val="16"/>
          <w:szCs w:val="16"/>
          <w:lang w:bidi="en-US"/>
        </w:rPr>
        <w:t>Prerequisites,</w:t>
      </w:r>
      <w:r w:rsidRPr="009567EB">
        <w:rPr>
          <w:rFonts w:ascii="Arial" w:eastAsia="Arial" w:hAnsi="Arial" w:cs="Arial"/>
          <w:color w:val="231F20"/>
          <w:spacing w:val="-26"/>
          <w:sz w:val="16"/>
          <w:szCs w:val="16"/>
          <w:lang w:bidi="en-US"/>
        </w:rPr>
        <w:t xml:space="preserve"> </w:t>
      </w:r>
      <w:r w:rsidRPr="009567EB">
        <w:rPr>
          <w:rFonts w:ascii="Arial" w:eastAsia="Arial" w:hAnsi="Arial" w:cs="Arial"/>
          <w:color w:val="231F20"/>
          <w:sz w:val="16"/>
          <w:szCs w:val="16"/>
          <w:lang w:bidi="en-US"/>
        </w:rPr>
        <w:t>Admission</w:t>
      </w:r>
      <w:r w:rsidRPr="009567EB">
        <w:rPr>
          <w:rFonts w:ascii="Arial" w:eastAsia="Arial" w:hAnsi="Arial" w:cs="Arial"/>
          <w:color w:val="231F20"/>
          <w:spacing w:val="-17"/>
          <w:sz w:val="16"/>
          <w:szCs w:val="16"/>
          <w:lang w:bidi="en-US"/>
        </w:rPr>
        <w:t xml:space="preserve"> </w:t>
      </w:r>
      <w:r w:rsidRPr="009567EB">
        <w:rPr>
          <w:rFonts w:ascii="Arial" w:eastAsia="Arial" w:hAnsi="Arial" w:cs="Arial"/>
          <w:color w:val="231F20"/>
          <w:sz w:val="16"/>
          <w:szCs w:val="16"/>
          <w:lang w:bidi="en-US"/>
        </w:rPr>
        <w:t>to</w:t>
      </w:r>
      <w:r w:rsidRPr="009567EB">
        <w:rPr>
          <w:rFonts w:ascii="Arial" w:eastAsia="Arial" w:hAnsi="Arial" w:cs="Arial"/>
          <w:color w:val="231F20"/>
          <w:spacing w:val="-18"/>
          <w:sz w:val="16"/>
          <w:szCs w:val="16"/>
          <w:lang w:bidi="en-US"/>
        </w:rPr>
        <w:t xml:space="preserve"> </w:t>
      </w:r>
      <w:r w:rsidRPr="009567EB">
        <w:rPr>
          <w:rFonts w:ascii="Arial" w:eastAsia="Arial" w:hAnsi="Arial" w:cs="Arial"/>
          <w:color w:val="231F20"/>
          <w:sz w:val="16"/>
          <w:szCs w:val="16"/>
          <w:lang w:bidi="en-US"/>
        </w:rPr>
        <w:t>the</w:t>
      </w:r>
      <w:r w:rsidRPr="009567EB">
        <w:rPr>
          <w:rFonts w:ascii="Arial" w:eastAsia="Arial" w:hAnsi="Arial" w:cs="Arial"/>
          <w:color w:val="231F20"/>
          <w:spacing w:val="-17"/>
          <w:sz w:val="16"/>
          <w:szCs w:val="16"/>
          <w:lang w:bidi="en-US"/>
        </w:rPr>
        <w:t xml:space="preserve"> </w:t>
      </w:r>
      <w:r w:rsidRPr="009567EB">
        <w:rPr>
          <w:rFonts w:ascii="Arial" w:eastAsia="Arial" w:hAnsi="Arial" w:cs="Arial"/>
          <w:color w:val="231F20"/>
          <w:sz w:val="16"/>
          <w:szCs w:val="16"/>
          <w:lang w:bidi="en-US"/>
        </w:rPr>
        <w:t>Dietetics</w:t>
      </w:r>
      <w:r w:rsidRPr="009567EB">
        <w:rPr>
          <w:rFonts w:ascii="Arial" w:eastAsia="Arial" w:hAnsi="Arial" w:cs="Arial"/>
          <w:color w:val="231F20"/>
          <w:spacing w:val="-18"/>
          <w:sz w:val="16"/>
          <w:szCs w:val="16"/>
          <w:lang w:bidi="en-US"/>
        </w:rPr>
        <w:t xml:space="preserve"> </w:t>
      </w:r>
      <w:r w:rsidRPr="009567EB">
        <w:rPr>
          <w:rFonts w:ascii="Arial" w:eastAsia="Arial" w:hAnsi="Arial" w:cs="Arial"/>
          <w:color w:val="231F20"/>
          <w:sz w:val="16"/>
          <w:szCs w:val="16"/>
          <w:lang w:bidi="en-US"/>
        </w:rPr>
        <w:t>Program,</w:t>
      </w:r>
      <w:r w:rsidRPr="009567EB">
        <w:rPr>
          <w:rFonts w:ascii="Arial" w:eastAsia="Arial" w:hAnsi="Arial" w:cs="Arial"/>
          <w:color w:val="231F20"/>
          <w:spacing w:val="-17"/>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17"/>
          <w:sz w:val="16"/>
          <w:szCs w:val="16"/>
          <w:lang w:bidi="en-US"/>
        </w:rPr>
        <w:t xml:space="preserve"> </w:t>
      </w:r>
      <w:r w:rsidRPr="009567EB">
        <w:rPr>
          <w:rFonts w:ascii="Arial" w:eastAsia="Arial" w:hAnsi="Arial" w:cs="Arial"/>
          <w:color w:val="231F20"/>
          <w:sz w:val="16"/>
          <w:szCs w:val="16"/>
          <w:lang w:bidi="en-US"/>
        </w:rPr>
        <w:t>4413,</w:t>
      </w:r>
      <w:r w:rsidRPr="009567EB">
        <w:rPr>
          <w:rFonts w:ascii="Arial" w:eastAsia="Arial" w:hAnsi="Arial" w:cs="Arial"/>
          <w:color w:val="231F20"/>
          <w:spacing w:val="-18"/>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17"/>
          <w:sz w:val="16"/>
          <w:szCs w:val="16"/>
          <w:lang w:bidi="en-US"/>
        </w:rPr>
        <w:t xml:space="preserve"> </w:t>
      </w:r>
      <w:r w:rsidRPr="009567EB">
        <w:rPr>
          <w:rFonts w:ascii="Arial" w:eastAsia="Arial" w:hAnsi="Arial" w:cs="Arial"/>
          <w:color w:val="231F20"/>
          <w:sz w:val="16"/>
          <w:szCs w:val="16"/>
          <w:lang w:bidi="en-US"/>
        </w:rPr>
        <w:t xml:space="preserve">4453, NS 4443, NSP 4433 and </w:t>
      </w:r>
      <w:r w:rsidRPr="009567EB">
        <w:rPr>
          <w:rFonts w:ascii="Arial" w:eastAsia="Arial" w:hAnsi="Arial" w:cs="Arial"/>
          <w:color w:val="231F20"/>
          <w:spacing w:val="-6"/>
          <w:sz w:val="16"/>
          <w:szCs w:val="16"/>
          <w:lang w:bidi="en-US"/>
        </w:rPr>
        <w:t xml:space="preserve">STAT </w:t>
      </w:r>
      <w:r w:rsidRPr="009567EB">
        <w:rPr>
          <w:rFonts w:ascii="Arial" w:eastAsia="Arial" w:hAnsi="Arial" w:cs="Arial"/>
          <w:color w:val="231F20"/>
          <w:sz w:val="16"/>
          <w:szCs w:val="16"/>
          <w:lang w:bidi="en-US"/>
        </w:rPr>
        <w:t>3233.</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Spring.</w:t>
      </w:r>
    </w:p>
    <w:p w14:paraId="17259833" w14:textId="77777777" w:rsidR="009567EB" w:rsidRPr="009567EB" w:rsidRDefault="009567EB" w:rsidP="009567EB">
      <w:pPr>
        <w:widowControl w:val="0"/>
        <w:autoSpaceDE w:val="0"/>
        <w:autoSpaceDN w:val="0"/>
        <w:spacing w:after="0" w:line="240" w:lineRule="auto"/>
        <w:rPr>
          <w:rFonts w:ascii="Arial" w:eastAsia="Arial" w:hAnsi="Arial" w:cs="Arial"/>
          <w:sz w:val="18"/>
          <w:szCs w:val="16"/>
          <w:lang w:bidi="en-US"/>
        </w:rPr>
      </w:pPr>
    </w:p>
    <w:p w14:paraId="105CFD7B" w14:textId="0DED275A" w:rsidR="009567EB" w:rsidRPr="009567EB" w:rsidRDefault="009567EB" w:rsidP="009567EB">
      <w:pPr>
        <w:widowControl w:val="0"/>
        <w:autoSpaceDE w:val="0"/>
        <w:autoSpaceDN w:val="0"/>
        <w:spacing w:after="0" w:line="240" w:lineRule="auto"/>
        <w:rPr>
          <w:rFonts w:ascii="Arial" w:eastAsia="Arial" w:hAnsi="Arial" w:cs="Arial"/>
          <w:sz w:val="18"/>
          <w:szCs w:val="16"/>
          <w:lang w:bidi="en-US"/>
        </w:rPr>
      </w:pPr>
    </w:p>
    <w:p w14:paraId="5A751067" w14:textId="77777777" w:rsidR="009567EB" w:rsidRPr="009567EB" w:rsidRDefault="009567EB" w:rsidP="009567EB">
      <w:pPr>
        <w:widowControl w:val="0"/>
        <w:autoSpaceDE w:val="0"/>
        <w:autoSpaceDN w:val="0"/>
        <w:spacing w:before="4" w:after="0" w:line="240" w:lineRule="auto"/>
        <w:rPr>
          <w:rFonts w:ascii="Arial" w:eastAsia="Arial" w:hAnsi="Arial" w:cs="Arial"/>
          <w:sz w:val="16"/>
          <w:szCs w:val="16"/>
          <w:lang w:bidi="en-US"/>
        </w:rPr>
      </w:pPr>
    </w:p>
    <w:p w14:paraId="58032C83" w14:textId="77777777" w:rsidR="009567EB" w:rsidRPr="009567EB" w:rsidRDefault="009567EB" w:rsidP="009567EB">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9567EB">
        <w:rPr>
          <w:rFonts w:ascii="Times New Roman" w:eastAsia="Times New Roman" w:hAnsi="Times New Roman" w:cs="Times New Roman"/>
          <w:b/>
          <w:bCs/>
          <w:color w:val="231F20"/>
          <w:w w:val="105"/>
          <w:sz w:val="24"/>
          <w:szCs w:val="24"/>
          <w:lang w:bidi="en-US"/>
        </w:rPr>
        <w:t>Nutritional Science Practicum (NSP)</w:t>
      </w:r>
    </w:p>
    <w:p w14:paraId="0CCF896A" w14:textId="77777777" w:rsidR="009567EB" w:rsidRPr="009567EB" w:rsidRDefault="009567EB" w:rsidP="009567EB">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NSP 3213. Practicum I </w:t>
      </w:r>
      <w:r w:rsidRPr="009567EB">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10D76999" w14:textId="77777777" w:rsidR="009567EB" w:rsidRPr="009567EB" w:rsidRDefault="009567EB" w:rsidP="009567E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NSP 3326. Practicum II </w:t>
      </w:r>
      <w:r w:rsidRPr="009567EB">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9567EB">
        <w:rPr>
          <w:rFonts w:ascii="Arial" w:eastAsia="Arial" w:hAnsi="Arial" w:cs="Arial"/>
          <w:color w:val="231F20"/>
          <w:spacing w:val="-29"/>
          <w:sz w:val="16"/>
          <w:szCs w:val="16"/>
          <w:lang w:bidi="en-US"/>
        </w:rPr>
        <w:t xml:space="preserve"> </w:t>
      </w:r>
      <w:r w:rsidRPr="009567EB">
        <w:rPr>
          <w:rFonts w:ascii="Arial" w:eastAsia="Arial" w:hAnsi="Arial" w:cs="Arial"/>
          <w:color w:val="231F20"/>
          <w:sz w:val="16"/>
          <w:szCs w:val="16"/>
          <w:lang w:bidi="en-US"/>
        </w:rPr>
        <w:t>Summer.</w:t>
      </w:r>
    </w:p>
    <w:p w14:paraId="32FACE00" w14:textId="77777777" w:rsidR="009567EB" w:rsidRPr="009567EB" w:rsidRDefault="009567EB" w:rsidP="009567EB">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NSP 4433. Practicum III </w:t>
      </w:r>
      <w:r w:rsidRPr="009567EB">
        <w:rPr>
          <w:rFonts w:ascii="Arial" w:eastAsia="Arial" w:hAnsi="Arial" w:cs="Arial"/>
          <w:color w:val="231F20"/>
          <w:sz w:val="16"/>
          <w:szCs w:val="16"/>
          <w:lang w:bidi="en-US"/>
        </w:rPr>
        <w:t>Supervised practice in various community agencies and organizations involving</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application</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of</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health</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and</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wellness</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principles</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for</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culturally</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diverse</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groups.</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Prerequisites, Admission</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to</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the</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Nutritional</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Science</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Program,</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3223,</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3233,</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3243,</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3253,</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NSP</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3213 and NSP 3326.</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Fall.</w:t>
      </w:r>
    </w:p>
    <w:p w14:paraId="5ABDB169" w14:textId="77777777" w:rsidR="009567EB" w:rsidRPr="009567EB" w:rsidRDefault="009567EB" w:rsidP="009567E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NSP 4543.</w:t>
      </w:r>
      <w:r w:rsidRPr="009567EB">
        <w:rPr>
          <w:rFonts w:ascii="Arial" w:eastAsia="Arial" w:hAnsi="Arial" w:cs="Arial"/>
          <w:b/>
          <w:color w:val="231F20"/>
          <w:spacing w:val="20"/>
          <w:sz w:val="16"/>
          <w:szCs w:val="16"/>
          <w:lang w:bidi="en-US"/>
        </w:rPr>
        <w:t xml:space="preserve"> </w:t>
      </w:r>
      <w:r w:rsidRPr="009567EB">
        <w:rPr>
          <w:rFonts w:ascii="Arial" w:eastAsia="Arial" w:hAnsi="Arial" w:cs="Arial"/>
          <w:b/>
          <w:color w:val="231F20"/>
          <w:sz w:val="16"/>
          <w:szCs w:val="16"/>
          <w:lang w:bidi="en-US"/>
        </w:rPr>
        <w:t xml:space="preserve">Practicum IV </w:t>
      </w:r>
      <w:r w:rsidRPr="009567EB">
        <w:rPr>
          <w:rFonts w:ascii="Arial" w:eastAsia="Arial" w:hAnsi="Arial" w:cs="Arial"/>
          <w:color w:val="231F20"/>
          <w:sz w:val="16"/>
          <w:szCs w:val="16"/>
          <w:lang w:bidi="en-US"/>
        </w:rPr>
        <w:t>Supervised practice in acute care, long-term care, and outpatient health- care</w:t>
      </w:r>
      <w:r w:rsidRPr="009567EB">
        <w:rPr>
          <w:rFonts w:ascii="Arial" w:eastAsia="Arial" w:hAnsi="Arial" w:cs="Arial"/>
          <w:color w:val="231F20"/>
          <w:spacing w:val="-11"/>
          <w:sz w:val="16"/>
          <w:szCs w:val="16"/>
          <w:lang w:bidi="en-US"/>
        </w:rPr>
        <w:t xml:space="preserve"> </w:t>
      </w:r>
      <w:r w:rsidRPr="009567EB">
        <w:rPr>
          <w:rFonts w:ascii="Arial" w:eastAsia="Arial" w:hAnsi="Arial" w:cs="Arial"/>
          <w:color w:val="231F20"/>
          <w:sz w:val="16"/>
          <w:szCs w:val="16"/>
          <w:lang w:bidi="en-US"/>
        </w:rPr>
        <w:t>facilities</w:t>
      </w:r>
      <w:r w:rsidRPr="009567EB">
        <w:rPr>
          <w:rFonts w:ascii="Arial" w:eastAsia="Arial" w:hAnsi="Arial" w:cs="Arial"/>
          <w:color w:val="231F20"/>
          <w:spacing w:val="-10"/>
          <w:sz w:val="16"/>
          <w:szCs w:val="16"/>
          <w:lang w:bidi="en-US"/>
        </w:rPr>
        <w:t xml:space="preserve"> </w:t>
      </w:r>
      <w:r w:rsidRPr="009567EB">
        <w:rPr>
          <w:rFonts w:ascii="Arial" w:eastAsia="Arial" w:hAnsi="Arial" w:cs="Arial"/>
          <w:color w:val="231F20"/>
          <w:sz w:val="16"/>
          <w:szCs w:val="16"/>
          <w:lang w:bidi="en-US"/>
        </w:rPr>
        <w:t>providing</w:t>
      </w:r>
      <w:r w:rsidRPr="009567EB">
        <w:rPr>
          <w:rFonts w:ascii="Arial" w:eastAsia="Arial" w:hAnsi="Arial" w:cs="Arial"/>
          <w:color w:val="231F20"/>
          <w:spacing w:val="-11"/>
          <w:sz w:val="16"/>
          <w:szCs w:val="16"/>
          <w:lang w:bidi="en-US"/>
        </w:rPr>
        <w:t xml:space="preserve"> </w:t>
      </w:r>
      <w:r w:rsidRPr="009567EB">
        <w:rPr>
          <w:rFonts w:ascii="Arial" w:eastAsia="Arial" w:hAnsi="Arial" w:cs="Arial"/>
          <w:color w:val="231F20"/>
          <w:sz w:val="16"/>
          <w:szCs w:val="16"/>
          <w:lang w:bidi="en-US"/>
        </w:rPr>
        <w:t>experiences</w:t>
      </w:r>
      <w:r w:rsidRPr="009567EB">
        <w:rPr>
          <w:rFonts w:ascii="Arial" w:eastAsia="Arial" w:hAnsi="Arial" w:cs="Arial"/>
          <w:color w:val="231F20"/>
          <w:spacing w:val="-10"/>
          <w:sz w:val="16"/>
          <w:szCs w:val="16"/>
          <w:lang w:bidi="en-US"/>
        </w:rPr>
        <w:t xml:space="preserve"> </w:t>
      </w:r>
      <w:r w:rsidRPr="009567EB">
        <w:rPr>
          <w:rFonts w:ascii="Arial" w:eastAsia="Arial" w:hAnsi="Arial" w:cs="Arial"/>
          <w:color w:val="231F20"/>
          <w:sz w:val="16"/>
          <w:szCs w:val="16"/>
          <w:lang w:bidi="en-US"/>
        </w:rPr>
        <w:t>in</w:t>
      </w:r>
      <w:r w:rsidRPr="009567EB">
        <w:rPr>
          <w:rFonts w:ascii="Arial" w:eastAsia="Arial" w:hAnsi="Arial" w:cs="Arial"/>
          <w:color w:val="231F20"/>
          <w:spacing w:val="-10"/>
          <w:sz w:val="16"/>
          <w:szCs w:val="16"/>
          <w:lang w:bidi="en-US"/>
        </w:rPr>
        <w:t xml:space="preserve"> </w:t>
      </w:r>
      <w:r w:rsidRPr="009567EB">
        <w:rPr>
          <w:rFonts w:ascii="Arial" w:eastAsia="Arial" w:hAnsi="Arial" w:cs="Arial"/>
          <w:color w:val="231F20"/>
          <w:sz w:val="16"/>
          <w:szCs w:val="16"/>
          <w:lang w:bidi="en-US"/>
        </w:rPr>
        <w:t>the</w:t>
      </w:r>
      <w:r w:rsidRPr="009567EB">
        <w:rPr>
          <w:rFonts w:ascii="Arial" w:eastAsia="Arial" w:hAnsi="Arial" w:cs="Arial"/>
          <w:color w:val="231F20"/>
          <w:spacing w:val="-11"/>
          <w:sz w:val="16"/>
          <w:szCs w:val="16"/>
          <w:lang w:bidi="en-US"/>
        </w:rPr>
        <w:t xml:space="preserve"> </w:t>
      </w:r>
      <w:r w:rsidRPr="009567EB">
        <w:rPr>
          <w:rFonts w:ascii="Arial" w:eastAsia="Arial" w:hAnsi="Arial" w:cs="Arial"/>
          <w:color w:val="231F20"/>
          <w:sz w:val="16"/>
          <w:szCs w:val="16"/>
          <w:lang w:bidi="en-US"/>
        </w:rPr>
        <w:t>application</w:t>
      </w:r>
      <w:r w:rsidRPr="009567EB">
        <w:rPr>
          <w:rFonts w:ascii="Arial" w:eastAsia="Arial" w:hAnsi="Arial" w:cs="Arial"/>
          <w:color w:val="231F20"/>
          <w:spacing w:val="-10"/>
          <w:sz w:val="16"/>
          <w:szCs w:val="16"/>
          <w:lang w:bidi="en-US"/>
        </w:rPr>
        <w:t xml:space="preserve"> </w:t>
      </w:r>
      <w:r w:rsidRPr="009567EB">
        <w:rPr>
          <w:rFonts w:ascii="Arial" w:eastAsia="Arial" w:hAnsi="Arial" w:cs="Arial"/>
          <w:color w:val="231F20"/>
          <w:sz w:val="16"/>
          <w:szCs w:val="16"/>
          <w:lang w:bidi="en-US"/>
        </w:rPr>
        <w:t>of</w:t>
      </w:r>
      <w:r w:rsidRPr="009567EB">
        <w:rPr>
          <w:rFonts w:ascii="Arial" w:eastAsia="Arial" w:hAnsi="Arial" w:cs="Arial"/>
          <w:color w:val="231F20"/>
          <w:spacing w:val="-11"/>
          <w:sz w:val="16"/>
          <w:szCs w:val="16"/>
          <w:lang w:bidi="en-US"/>
        </w:rPr>
        <w:t xml:space="preserve"> </w:t>
      </w:r>
      <w:r w:rsidRPr="009567EB">
        <w:rPr>
          <w:rFonts w:ascii="Arial" w:eastAsia="Arial" w:hAnsi="Arial" w:cs="Arial"/>
          <w:color w:val="231F20"/>
          <w:sz w:val="16"/>
          <w:szCs w:val="16"/>
          <w:lang w:bidi="en-US"/>
        </w:rPr>
        <w:t>medical</w:t>
      </w:r>
      <w:r w:rsidRPr="009567EB">
        <w:rPr>
          <w:rFonts w:ascii="Arial" w:eastAsia="Arial" w:hAnsi="Arial" w:cs="Arial"/>
          <w:color w:val="231F20"/>
          <w:spacing w:val="-10"/>
          <w:sz w:val="16"/>
          <w:szCs w:val="16"/>
          <w:lang w:bidi="en-US"/>
        </w:rPr>
        <w:t xml:space="preserve"> </w:t>
      </w:r>
      <w:r w:rsidRPr="009567EB">
        <w:rPr>
          <w:rFonts w:ascii="Arial" w:eastAsia="Arial" w:hAnsi="Arial" w:cs="Arial"/>
          <w:color w:val="231F20"/>
          <w:sz w:val="16"/>
          <w:szCs w:val="16"/>
          <w:lang w:bidi="en-US"/>
        </w:rPr>
        <w:t>nutrition</w:t>
      </w:r>
      <w:r w:rsidRPr="009567EB">
        <w:rPr>
          <w:rFonts w:ascii="Arial" w:eastAsia="Arial" w:hAnsi="Arial" w:cs="Arial"/>
          <w:color w:val="231F20"/>
          <w:spacing w:val="-10"/>
          <w:sz w:val="16"/>
          <w:szCs w:val="16"/>
          <w:lang w:bidi="en-US"/>
        </w:rPr>
        <w:t xml:space="preserve"> </w:t>
      </w:r>
      <w:r w:rsidRPr="009567EB">
        <w:rPr>
          <w:rFonts w:ascii="Arial" w:eastAsia="Arial" w:hAnsi="Arial" w:cs="Arial"/>
          <w:color w:val="231F20"/>
          <w:sz w:val="16"/>
          <w:szCs w:val="16"/>
          <w:lang w:bidi="en-US"/>
        </w:rPr>
        <w:t>therapy</w:t>
      </w:r>
      <w:r w:rsidRPr="009567EB">
        <w:rPr>
          <w:rFonts w:ascii="Arial" w:eastAsia="Arial" w:hAnsi="Arial" w:cs="Arial"/>
          <w:color w:val="231F20"/>
          <w:spacing w:val="-11"/>
          <w:sz w:val="16"/>
          <w:szCs w:val="16"/>
          <w:lang w:bidi="en-US"/>
        </w:rPr>
        <w:t xml:space="preserve"> </w:t>
      </w:r>
      <w:r w:rsidRPr="009567EB">
        <w:rPr>
          <w:rFonts w:ascii="Arial" w:eastAsia="Arial" w:hAnsi="Arial" w:cs="Arial"/>
          <w:color w:val="231F20"/>
          <w:sz w:val="16"/>
          <w:szCs w:val="16"/>
          <w:lang w:bidi="en-US"/>
        </w:rPr>
        <w:t>and</w:t>
      </w:r>
      <w:r w:rsidRPr="009567EB">
        <w:rPr>
          <w:rFonts w:ascii="Arial" w:eastAsia="Arial" w:hAnsi="Arial" w:cs="Arial"/>
          <w:color w:val="231F20"/>
          <w:spacing w:val="-10"/>
          <w:sz w:val="16"/>
          <w:szCs w:val="16"/>
          <w:lang w:bidi="en-US"/>
        </w:rPr>
        <w:t xml:space="preserve"> </w:t>
      </w:r>
      <w:r w:rsidRPr="009567EB">
        <w:rPr>
          <w:rFonts w:ascii="Arial" w:eastAsia="Arial" w:hAnsi="Arial" w:cs="Arial"/>
          <w:color w:val="231F20"/>
          <w:sz w:val="16"/>
          <w:szCs w:val="16"/>
          <w:lang w:bidi="en-US"/>
        </w:rPr>
        <w:t>the</w:t>
      </w:r>
      <w:r w:rsidRPr="009567EB">
        <w:rPr>
          <w:rFonts w:ascii="Arial" w:eastAsia="Arial" w:hAnsi="Arial" w:cs="Arial"/>
          <w:color w:val="231F20"/>
          <w:spacing w:val="-11"/>
          <w:sz w:val="16"/>
          <w:szCs w:val="16"/>
          <w:lang w:bidi="en-US"/>
        </w:rPr>
        <w:t xml:space="preserve"> </w:t>
      </w:r>
      <w:r w:rsidRPr="009567EB">
        <w:rPr>
          <w:rFonts w:ascii="Arial" w:eastAsia="Arial" w:hAnsi="Arial" w:cs="Arial"/>
          <w:color w:val="231F20"/>
          <w:sz w:val="16"/>
          <w:szCs w:val="16"/>
          <w:lang w:bidi="en-US"/>
        </w:rPr>
        <w:t>nutrition care</w:t>
      </w:r>
      <w:r w:rsidRPr="009567EB">
        <w:rPr>
          <w:rFonts w:ascii="Arial" w:eastAsia="Arial" w:hAnsi="Arial" w:cs="Arial"/>
          <w:color w:val="231F20"/>
          <w:spacing w:val="-14"/>
          <w:sz w:val="16"/>
          <w:szCs w:val="16"/>
          <w:lang w:bidi="en-US"/>
        </w:rPr>
        <w:t xml:space="preserve"> </w:t>
      </w:r>
      <w:r w:rsidRPr="009567EB">
        <w:rPr>
          <w:rFonts w:ascii="Arial" w:eastAsia="Arial" w:hAnsi="Arial" w:cs="Arial"/>
          <w:color w:val="231F20"/>
          <w:sz w:val="16"/>
          <w:szCs w:val="16"/>
          <w:lang w:bidi="en-US"/>
        </w:rPr>
        <w:t>process.</w:t>
      </w:r>
      <w:r w:rsidRPr="009567EB">
        <w:rPr>
          <w:rFonts w:ascii="Arial" w:eastAsia="Arial" w:hAnsi="Arial" w:cs="Arial"/>
          <w:color w:val="231F20"/>
          <w:spacing w:val="-13"/>
          <w:sz w:val="16"/>
          <w:szCs w:val="16"/>
          <w:lang w:bidi="en-US"/>
        </w:rPr>
        <w:t xml:space="preserve"> </w:t>
      </w:r>
      <w:r w:rsidRPr="009567EB">
        <w:rPr>
          <w:rFonts w:ascii="Arial" w:eastAsia="Arial" w:hAnsi="Arial" w:cs="Arial"/>
          <w:color w:val="231F20"/>
          <w:sz w:val="16"/>
          <w:szCs w:val="16"/>
          <w:lang w:bidi="en-US"/>
        </w:rPr>
        <w:t>Prerequisites,</w:t>
      </w:r>
      <w:r w:rsidRPr="009567EB">
        <w:rPr>
          <w:rFonts w:ascii="Arial" w:eastAsia="Arial" w:hAnsi="Arial" w:cs="Arial"/>
          <w:color w:val="231F20"/>
          <w:spacing w:val="-20"/>
          <w:sz w:val="16"/>
          <w:szCs w:val="16"/>
          <w:lang w:bidi="en-US"/>
        </w:rPr>
        <w:t xml:space="preserve"> </w:t>
      </w:r>
      <w:r w:rsidRPr="009567EB">
        <w:rPr>
          <w:rFonts w:ascii="Arial" w:eastAsia="Arial" w:hAnsi="Arial" w:cs="Arial"/>
          <w:color w:val="231F20"/>
          <w:sz w:val="16"/>
          <w:szCs w:val="16"/>
          <w:lang w:bidi="en-US"/>
        </w:rPr>
        <w:t>Admission</w:t>
      </w:r>
      <w:r w:rsidRPr="009567EB">
        <w:rPr>
          <w:rFonts w:ascii="Arial" w:eastAsia="Arial" w:hAnsi="Arial" w:cs="Arial"/>
          <w:color w:val="231F20"/>
          <w:spacing w:val="-13"/>
          <w:sz w:val="16"/>
          <w:szCs w:val="16"/>
          <w:lang w:bidi="en-US"/>
        </w:rPr>
        <w:t xml:space="preserve"> </w:t>
      </w:r>
      <w:r w:rsidRPr="009567EB">
        <w:rPr>
          <w:rFonts w:ascii="Arial" w:eastAsia="Arial" w:hAnsi="Arial" w:cs="Arial"/>
          <w:color w:val="231F20"/>
          <w:sz w:val="16"/>
          <w:szCs w:val="16"/>
          <w:lang w:bidi="en-US"/>
        </w:rPr>
        <w:t>to</w:t>
      </w:r>
      <w:r w:rsidRPr="009567EB">
        <w:rPr>
          <w:rFonts w:ascii="Arial" w:eastAsia="Arial" w:hAnsi="Arial" w:cs="Arial"/>
          <w:color w:val="231F20"/>
          <w:spacing w:val="-13"/>
          <w:sz w:val="16"/>
          <w:szCs w:val="16"/>
          <w:lang w:bidi="en-US"/>
        </w:rPr>
        <w:t xml:space="preserve"> </w:t>
      </w:r>
      <w:r w:rsidRPr="009567EB">
        <w:rPr>
          <w:rFonts w:ascii="Arial" w:eastAsia="Arial" w:hAnsi="Arial" w:cs="Arial"/>
          <w:color w:val="231F20"/>
          <w:sz w:val="16"/>
          <w:szCs w:val="16"/>
          <w:lang w:bidi="en-US"/>
        </w:rPr>
        <w:t>the</w:t>
      </w:r>
      <w:r w:rsidRPr="009567EB">
        <w:rPr>
          <w:rFonts w:ascii="Arial" w:eastAsia="Arial" w:hAnsi="Arial" w:cs="Arial"/>
          <w:color w:val="231F20"/>
          <w:spacing w:val="-13"/>
          <w:sz w:val="16"/>
          <w:szCs w:val="16"/>
          <w:lang w:bidi="en-US"/>
        </w:rPr>
        <w:t xml:space="preserve"> </w:t>
      </w:r>
      <w:r w:rsidRPr="009567EB">
        <w:rPr>
          <w:rFonts w:ascii="Arial" w:eastAsia="Arial" w:hAnsi="Arial" w:cs="Arial"/>
          <w:color w:val="231F20"/>
          <w:sz w:val="16"/>
          <w:szCs w:val="16"/>
          <w:lang w:bidi="en-US"/>
        </w:rPr>
        <w:t>Nutritional</w:t>
      </w:r>
      <w:r w:rsidRPr="009567EB">
        <w:rPr>
          <w:rFonts w:ascii="Arial" w:eastAsia="Arial" w:hAnsi="Arial" w:cs="Arial"/>
          <w:color w:val="231F20"/>
          <w:spacing w:val="-14"/>
          <w:sz w:val="16"/>
          <w:szCs w:val="16"/>
          <w:lang w:bidi="en-US"/>
        </w:rPr>
        <w:t xml:space="preserve"> </w:t>
      </w:r>
      <w:r w:rsidRPr="009567EB">
        <w:rPr>
          <w:rFonts w:ascii="Arial" w:eastAsia="Arial" w:hAnsi="Arial" w:cs="Arial"/>
          <w:color w:val="231F20"/>
          <w:sz w:val="16"/>
          <w:szCs w:val="16"/>
          <w:lang w:bidi="en-US"/>
        </w:rPr>
        <w:t>Science</w:t>
      </w:r>
      <w:r w:rsidRPr="009567EB">
        <w:rPr>
          <w:rFonts w:ascii="Arial" w:eastAsia="Arial" w:hAnsi="Arial" w:cs="Arial"/>
          <w:color w:val="231F20"/>
          <w:spacing w:val="-13"/>
          <w:sz w:val="16"/>
          <w:szCs w:val="16"/>
          <w:lang w:bidi="en-US"/>
        </w:rPr>
        <w:t xml:space="preserve"> </w:t>
      </w:r>
      <w:r w:rsidRPr="009567EB">
        <w:rPr>
          <w:rFonts w:ascii="Arial" w:eastAsia="Arial" w:hAnsi="Arial" w:cs="Arial"/>
          <w:color w:val="231F20"/>
          <w:sz w:val="16"/>
          <w:szCs w:val="16"/>
          <w:lang w:bidi="en-US"/>
        </w:rPr>
        <w:t>Program,</w:t>
      </w:r>
      <w:r w:rsidRPr="009567EB">
        <w:rPr>
          <w:rFonts w:ascii="Arial" w:eastAsia="Arial" w:hAnsi="Arial" w:cs="Arial"/>
          <w:color w:val="231F20"/>
          <w:spacing w:val="-13"/>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13"/>
          <w:sz w:val="16"/>
          <w:szCs w:val="16"/>
          <w:lang w:bidi="en-US"/>
        </w:rPr>
        <w:t xml:space="preserve"> </w:t>
      </w:r>
      <w:r w:rsidRPr="009567EB">
        <w:rPr>
          <w:rFonts w:ascii="Arial" w:eastAsia="Arial" w:hAnsi="Arial" w:cs="Arial"/>
          <w:color w:val="231F20"/>
          <w:sz w:val="16"/>
          <w:szCs w:val="16"/>
          <w:lang w:bidi="en-US"/>
        </w:rPr>
        <w:t>4413,</w:t>
      </w:r>
      <w:r w:rsidRPr="009567EB">
        <w:rPr>
          <w:rFonts w:ascii="Arial" w:eastAsia="Arial" w:hAnsi="Arial" w:cs="Arial"/>
          <w:color w:val="231F20"/>
          <w:spacing w:val="-13"/>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13"/>
          <w:sz w:val="16"/>
          <w:szCs w:val="16"/>
          <w:lang w:bidi="en-US"/>
        </w:rPr>
        <w:t xml:space="preserve"> </w:t>
      </w:r>
      <w:r w:rsidRPr="009567EB">
        <w:rPr>
          <w:rFonts w:ascii="Arial" w:eastAsia="Arial" w:hAnsi="Arial" w:cs="Arial"/>
          <w:color w:val="231F20"/>
          <w:sz w:val="16"/>
          <w:szCs w:val="16"/>
          <w:lang w:bidi="en-US"/>
        </w:rPr>
        <w:t>4453,</w:t>
      </w:r>
      <w:r w:rsidRPr="009567EB">
        <w:rPr>
          <w:rFonts w:ascii="Arial" w:eastAsia="Arial" w:hAnsi="Arial" w:cs="Arial"/>
          <w:color w:val="231F20"/>
          <w:spacing w:val="-13"/>
          <w:sz w:val="16"/>
          <w:szCs w:val="16"/>
          <w:lang w:bidi="en-US"/>
        </w:rPr>
        <w:t xml:space="preserve"> </w:t>
      </w:r>
      <w:r w:rsidRPr="009567EB">
        <w:rPr>
          <w:rFonts w:ascii="Arial" w:eastAsia="Arial" w:hAnsi="Arial" w:cs="Arial"/>
          <w:color w:val="231F20"/>
          <w:sz w:val="16"/>
          <w:szCs w:val="16"/>
          <w:lang w:bidi="en-US"/>
        </w:rPr>
        <w:t xml:space="preserve">NS 4553, NSP 4433 and </w:t>
      </w:r>
      <w:r w:rsidRPr="009567EB">
        <w:rPr>
          <w:rFonts w:ascii="Arial" w:eastAsia="Arial" w:hAnsi="Arial" w:cs="Arial"/>
          <w:color w:val="231F20"/>
          <w:spacing w:val="-6"/>
          <w:sz w:val="16"/>
          <w:szCs w:val="16"/>
          <w:lang w:bidi="en-US"/>
        </w:rPr>
        <w:t xml:space="preserve">STAT </w:t>
      </w:r>
      <w:r w:rsidRPr="009567EB">
        <w:rPr>
          <w:rFonts w:ascii="Arial" w:eastAsia="Arial" w:hAnsi="Arial" w:cs="Arial"/>
          <w:color w:val="231F20"/>
          <w:sz w:val="16"/>
          <w:szCs w:val="16"/>
          <w:lang w:bidi="en-US"/>
        </w:rPr>
        <w:t>3233.</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Spring.</w:t>
      </w:r>
    </w:p>
    <w:p w14:paraId="3A4BFA10" w14:textId="26DFB354" w:rsidR="009567EB" w:rsidRPr="009567EB" w:rsidRDefault="009567EB" w:rsidP="009567EB">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9567EB">
        <w:rPr>
          <w:rFonts w:ascii="Arial" w:eastAsia="Arial" w:hAnsi="Arial" w:cs="Arial"/>
          <w:b/>
          <w:color w:val="231F20"/>
          <w:sz w:val="16"/>
          <w:szCs w:val="16"/>
          <w:lang w:bidi="en-US"/>
        </w:rPr>
        <w:t xml:space="preserve">NSP 4656.  Practicum V </w:t>
      </w:r>
      <w:r w:rsidRPr="009567EB">
        <w:rPr>
          <w:rFonts w:ascii="Arial" w:eastAsia="Arial" w:hAnsi="Arial" w:cs="Arial"/>
          <w:color w:val="231F20"/>
          <w:sz w:val="16"/>
          <w:szCs w:val="16"/>
          <w:lang w:bidi="en-US"/>
        </w:rPr>
        <w:t>Supervised rotations in acute care and outpatient clinical settings. Patient</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care</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management</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and</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application</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of</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the</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nutrition</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care</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process</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and</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medical</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nutrition</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therapy principles;</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includes</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staff</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relief</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experience</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near</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the</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end</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of</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the</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practicum.</w:t>
      </w:r>
      <w:r w:rsidRPr="009567EB">
        <w:rPr>
          <w:rFonts w:ascii="Arial" w:eastAsia="Arial" w:hAnsi="Arial" w:cs="Arial"/>
          <w:color w:val="231F20"/>
          <w:spacing w:val="-7"/>
          <w:sz w:val="16"/>
          <w:szCs w:val="16"/>
          <w:lang w:bidi="en-US"/>
        </w:rPr>
        <w:t xml:space="preserve"> </w:t>
      </w:r>
      <w:r w:rsidRPr="009567EB">
        <w:rPr>
          <w:rFonts w:ascii="Arial" w:eastAsia="Arial" w:hAnsi="Arial" w:cs="Arial"/>
          <w:color w:val="231F20"/>
          <w:sz w:val="16"/>
          <w:szCs w:val="16"/>
          <w:lang w:bidi="en-US"/>
        </w:rPr>
        <w:t>Prerequisites,</w:t>
      </w:r>
      <w:r w:rsidRPr="009567EB">
        <w:rPr>
          <w:rFonts w:ascii="Arial" w:eastAsia="Arial" w:hAnsi="Arial" w:cs="Arial"/>
          <w:color w:val="231F20"/>
          <w:spacing w:val="-16"/>
          <w:sz w:val="16"/>
          <w:szCs w:val="16"/>
          <w:lang w:bidi="en-US"/>
        </w:rPr>
        <w:t xml:space="preserve"> </w:t>
      </w:r>
      <w:r w:rsidRPr="009567EB">
        <w:rPr>
          <w:rFonts w:ascii="Arial" w:eastAsia="Arial" w:hAnsi="Arial" w:cs="Arial"/>
          <w:color w:val="231F20"/>
          <w:sz w:val="16"/>
          <w:szCs w:val="16"/>
          <w:lang w:bidi="en-US"/>
        </w:rPr>
        <w:t>Admission to</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the</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Nutritional</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Science</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Program,</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4523,</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4563,</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4443,</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NS</w:t>
      </w:r>
      <w:r w:rsidRPr="009567EB">
        <w:rPr>
          <w:rFonts w:ascii="Arial" w:eastAsia="Arial" w:hAnsi="Arial" w:cs="Arial"/>
          <w:color w:val="231F20"/>
          <w:spacing w:val="-6"/>
          <w:sz w:val="16"/>
          <w:szCs w:val="16"/>
          <w:lang w:bidi="en-US"/>
        </w:rPr>
        <w:t xml:space="preserve"> </w:t>
      </w:r>
      <w:r w:rsidRPr="009567EB">
        <w:rPr>
          <w:rFonts w:ascii="Arial" w:eastAsia="Arial" w:hAnsi="Arial" w:cs="Arial"/>
          <w:color w:val="231F20"/>
          <w:sz w:val="16"/>
          <w:szCs w:val="16"/>
          <w:lang w:bidi="en-US"/>
        </w:rPr>
        <w:t>4573,</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and</w:t>
      </w:r>
      <w:r w:rsidRPr="009567EB">
        <w:rPr>
          <w:rFonts w:ascii="Arial" w:eastAsia="Arial" w:hAnsi="Arial" w:cs="Arial"/>
          <w:color w:val="231F20"/>
          <w:spacing w:val="-5"/>
          <w:sz w:val="16"/>
          <w:szCs w:val="16"/>
          <w:lang w:bidi="en-US"/>
        </w:rPr>
        <w:t xml:space="preserve"> </w:t>
      </w:r>
      <w:r w:rsidRPr="009567EB">
        <w:rPr>
          <w:rFonts w:ascii="Arial" w:eastAsia="Arial" w:hAnsi="Arial" w:cs="Arial"/>
          <w:color w:val="231F20"/>
          <w:sz w:val="16"/>
          <w:szCs w:val="16"/>
          <w:lang w:bidi="en-US"/>
        </w:rPr>
        <w:t>NSP</w:t>
      </w:r>
      <w:r w:rsidRPr="009567EB">
        <w:rPr>
          <w:rFonts w:ascii="Arial" w:eastAsia="Arial" w:hAnsi="Arial" w:cs="Arial"/>
          <w:color w:val="231F20"/>
          <w:spacing w:val="-8"/>
          <w:sz w:val="16"/>
          <w:szCs w:val="16"/>
          <w:lang w:bidi="en-US"/>
        </w:rPr>
        <w:t xml:space="preserve"> </w:t>
      </w:r>
      <w:r w:rsidRPr="009567EB">
        <w:rPr>
          <w:rFonts w:ascii="Arial" w:eastAsia="Arial" w:hAnsi="Arial" w:cs="Arial"/>
          <w:color w:val="231F20"/>
          <w:sz w:val="16"/>
          <w:szCs w:val="16"/>
          <w:lang w:bidi="en-US"/>
        </w:rPr>
        <w:t>4543.</w:t>
      </w:r>
      <w:r w:rsidRPr="009567EB">
        <w:rPr>
          <w:rFonts w:ascii="Arial" w:eastAsia="Arial" w:hAnsi="Arial" w:cs="Arial"/>
          <w:color w:val="231F20"/>
          <w:spacing w:val="-5"/>
          <w:sz w:val="16"/>
          <w:szCs w:val="16"/>
          <w:lang w:bidi="en-US"/>
        </w:rPr>
        <w:t xml:space="preserve"> </w:t>
      </w:r>
      <w:r>
        <w:rPr>
          <w:rFonts w:ascii="Arial" w:eastAsia="Arial" w:hAnsi="Arial" w:cs="Arial"/>
          <w:color w:val="231F20"/>
          <w:sz w:val="16"/>
          <w:szCs w:val="16"/>
          <w:lang w:bidi="en-US"/>
        </w:rPr>
        <w:t>Sum</w:t>
      </w:r>
      <w:r w:rsidRPr="009567EB">
        <w:rPr>
          <w:rFonts w:ascii="Arial" w:eastAsia="Arial" w:hAnsi="Arial" w:cs="Arial"/>
          <w:color w:val="231F20"/>
          <w:spacing w:val="-3"/>
          <w:sz w:val="16"/>
          <w:szCs w:val="16"/>
          <w:lang w:bidi="en-US"/>
        </w:rPr>
        <w:t>mer.</w:t>
      </w:r>
    </w:p>
    <w:p w14:paraId="090B7AD8" w14:textId="77777777" w:rsidR="00EC5DA6" w:rsidRDefault="00EC5DA6" w:rsidP="00EC5DA6"/>
    <w:p w14:paraId="6730E0D9" w14:textId="77777777" w:rsidR="007227F4" w:rsidRPr="008426D1" w:rsidRDefault="007227F4">
      <w:pPr>
        <w:rPr>
          <w:rFonts w:asciiTheme="majorHAnsi" w:hAnsiTheme="majorHAnsi" w:cs="Arial"/>
          <w:sz w:val="18"/>
          <w:szCs w:val="18"/>
        </w:rPr>
      </w:pPr>
    </w:p>
    <w:sectPr w:rsidR="007227F4"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4EA42" w14:textId="77777777" w:rsidR="00400625" w:rsidRDefault="00400625" w:rsidP="00AF3758">
      <w:pPr>
        <w:spacing w:after="0" w:line="240" w:lineRule="auto"/>
      </w:pPr>
      <w:r>
        <w:separator/>
      </w:r>
    </w:p>
  </w:endnote>
  <w:endnote w:type="continuationSeparator" w:id="0">
    <w:p w14:paraId="4BA58573" w14:textId="77777777" w:rsidR="00400625" w:rsidRDefault="0040062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69592D" w:rsidRDefault="0069592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9592D" w:rsidRDefault="0069592D"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AD9E1DD" w:rsidR="0069592D" w:rsidRDefault="0069592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7FEC">
      <w:rPr>
        <w:rStyle w:val="PageNumber"/>
        <w:noProof/>
      </w:rPr>
      <w:t>8</w:t>
    </w:r>
    <w:r>
      <w:rPr>
        <w:rStyle w:val="PageNumber"/>
      </w:rPr>
      <w:fldChar w:fldCharType="end"/>
    </w:r>
  </w:p>
  <w:p w14:paraId="0312F2A9" w14:textId="6AF6AFE1" w:rsidR="0069592D" w:rsidRDefault="0069592D"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A107A" w14:textId="77777777" w:rsidR="00400625" w:rsidRDefault="00400625" w:rsidP="00AF3758">
      <w:pPr>
        <w:spacing w:after="0" w:line="240" w:lineRule="auto"/>
      </w:pPr>
      <w:r>
        <w:separator/>
      </w:r>
    </w:p>
  </w:footnote>
  <w:footnote w:type="continuationSeparator" w:id="0">
    <w:p w14:paraId="13CB05FC" w14:textId="77777777" w:rsidR="00400625" w:rsidRDefault="0040062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2B87"/>
    <w:rsid w:val="00016FE7"/>
    <w:rsid w:val="00024BA5"/>
    <w:rsid w:val="0002589A"/>
    <w:rsid w:val="00026976"/>
    <w:rsid w:val="00033F86"/>
    <w:rsid w:val="00041E75"/>
    <w:rsid w:val="0005467E"/>
    <w:rsid w:val="00054918"/>
    <w:rsid w:val="00055797"/>
    <w:rsid w:val="00064BAF"/>
    <w:rsid w:val="000736AC"/>
    <w:rsid w:val="0008410E"/>
    <w:rsid w:val="000A654B"/>
    <w:rsid w:val="000D06F1"/>
    <w:rsid w:val="000E0BB8"/>
    <w:rsid w:val="00101FF4"/>
    <w:rsid w:val="00103070"/>
    <w:rsid w:val="00150E96"/>
    <w:rsid w:val="00151451"/>
    <w:rsid w:val="0015192B"/>
    <w:rsid w:val="00154BEB"/>
    <w:rsid w:val="0015536A"/>
    <w:rsid w:val="00156679"/>
    <w:rsid w:val="00185D67"/>
    <w:rsid w:val="001A5DD5"/>
    <w:rsid w:val="001E288B"/>
    <w:rsid w:val="001E597A"/>
    <w:rsid w:val="001F0E00"/>
    <w:rsid w:val="001F5DA4"/>
    <w:rsid w:val="00212499"/>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376BB"/>
    <w:rsid w:val="0035434A"/>
    <w:rsid w:val="00360064"/>
    <w:rsid w:val="00362414"/>
    <w:rsid w:val="0036794A"/>
    <w:rsid w:val="00374D72"/>
    <w:rsid w:val="00384538"/>
    <w:rsid w:val="00390A66"/>
    <w:rsid w:val="00391206"/>
    <w:rsid w:val="00392964"/>
    <w:rsid w:val="00393E47"/>
    <w:rsid w:val="00395BB2"/>
    <w:rsid w:val="00396C14"/>
    <w:rsid w:val="003A2CDB"/>
    <w:rsid w:val="003C334C"/>
    <w:rsid w:val="003D5ADD"/>
    <w:rsid w:val="00400625"/>
    <w:rsid w:val="004072F1"/>
    <w:rsid w:val="004167AB"/>
    <w:rsid w:val="00424133"/>
    <w:rsid w:val="004326CD"/>
    <w:rsid w:val="00434AA5"/>
    <w:rsid w:val="00450265"/>
    <w:rsid w:val="00473252"/>
    <w:rsid w:val="00474C39"/>
    <w:rsid w:val="00487771"/>
    <w:rsid w:val="0049675B"/>
    <w:rsid w:val="004A211B"/>
    <w:rsid w:val="004A7706"/>
    <w:rsid w:val="004E4C30"/>
    <w:rsid w:val="004F3C87"/>
    <w:rsid w:val="00526B81"/>
    <w:rsid w:val="00547433"/>
    <w:rsid w:val="00556E69"/>
    <w:rsid w:val="005644A0"/>
    <w:rsid w:val="005677EC"/>
    <w:rsid w:val="00575870"/>
    <w:rsid w:val="00584C22"/>
    <w:rsid w:val="00592A95"/>
    <w:rsid w:val="005934F2"/>
    <w:rsid w:val="00597C2E"/>
    <w:rsid w:val="005B340C"/>
    <w:rsid w:val="005D1272"/>
    <w:rsid w:val="005D133C"/>
    <w:rsid w:val="005F41DD"/>
    <w:rsid w:val="00606EE4"/>
    <w:rsid w:val="00610022"/>
    <w:rsid w:val="006179CB"/>
    <w:rsid w:val="00630A6B"/>
    <w:rsid w:val="00636DB3"/>
    <w:rsid w:val="00641E0F"/>
    <w:rsid w:val="00661D25"/>
    <w:rsid w:val="0066260B"/>
    <w:rsid w:val="006657FB"/>
    <w:rsid w:val="00671EAA"/>
    <w:rsid w:val="00677A48"/>
    <w:rsid w:val="00691664"/>
    <w:rsid w:val="0069592D"/>
    <w:rsid w:val="006B52C0"/>
    <w:rsid w:val="006C0168"/>
    <w:rsid w:val="006D0246"/>
    <w:rsid w:val="006D258C"/>
    <w:rsid w:val="006E6117"/>
    <w:rsid w:val="00701125"/>
    <w:rsid w:val="00707894"/>
    <w:rsid w:val="00712045"/>
    <w:rsid w:val="007227F4"/>
    <w:rsid w:val="0073025F"/>
    <w:rsid w:val="0073125A"/>
    <w:rsid w:val="00750AF6"/>
    <w:rsid w:val="0079051C"/>
    <w:rsid w:val="00793C1F"/>
    <w:rsid w:val="007A06B9"/>
    <w:rsid w:val="007D371A"/>
    <w:rsid w:val="0083170D"/>
    <w:rsid w:val="008426D1"/>
    <w:rsid w:val="00847616"/>
    <w:rsid w:val="00853E8D"/>
    <w:rsid w:val="00862E36"/>
    <w:rsid w:val="008663CA"/>
    <w:rsid w:val="00895557"/>
    <w:rsid w:val="008C6881"/>
    <w:rsid w:val="008C703B"/>
    <w:rsid w:val="008E4930"/>
    <w:rsid w:val="008E6C1C"/>
    <w:rsid w:val="00903AB9"/>
    <w:rsid w:val="009053D1"/>
    <w:rsid w:val="00906A16"/>
    <w:rsid w:val="00907AFE"/>
    <w:rsid w:val="00916FCA"/>
    <w:rsid w:val="009567EB"/>
    <w:rsid w:val="00962018"/>
    <w:rsid w:val="00976B5B"/>
    <w:rsid w:val="00983ADC"/>
    <w:rsid w:val="00984490"/>
    <w:rsid w:val="009A529F"/>
    <w:rsid w:val="009A78B0"/>
    <w:rsid w:val="009E27E5"/>
    <w:rsid w:val="009E55F1"/>
    <w:rsid w:val="00A01035"/>
    <w:rsid w:val="00A0329C"/>
    <w:rsid w:val="00A13A96"/>
    <w:rsid w:val="00A16BB1"/>
    <w:rsid w:val="00A27BD1"/>
    <w:rsid w:val="00A5089E"/>
    <w:rsid w:val="00A50C9A"/>
    <w:rsid w:val="00A56D36"/>
    <w:rsid w:val="00A57FEC"/>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E27E0"/>
    <w:rsid w:val="00BF34EA"/>
    <w:rsid w:val="00BF6FF6"/>
    <w:rsid w:val="00C002F9"/>
    <w:rsid w:val="00C12816"/>
    <w:rsid w:val="00C12977"/>
    <w:rsid w:val="00C23120"/>
    <w:rsid w:val="00C23CC7"/>
    <w:rsid w:val="00C334FF"/>
    <w:rsid w:val="00C457A4"/>
    <w:rsid w:val="00C45F3B"/>
    <w:rsid w:val="00C538F1"/>
    <w:rsid w:val="00C55BB9"/>
    <w:rsid w:val="00C60A91"/>
    <w:rsid w:val="00C80773"/>
    <w:rsid w:val="00C911E8"/>
    <w:rsid w:val="00CA269E"/>
    <w:rsid w:val="00CA7C7C"/>
    <w:rsid w:val="00CB2125"/>
    <w:rsid w:val="00CB4B5A"/>
    <w:rsid w:val="00CC648F"/>
    <w:rsid w:val="00CC6C15"/>
    <w:rsid w:val="00CE6F34"/>
    <w:rsid w:val="00CF23ED"/>
    <w:rsid w:val="00D0686A"/>
    <w:rsid w:val="00D20B84"/>
    <w:rsid w:val="00D51205"/>
    <w:rsid w:val="00D57716"/>
    <w:rsid w:val="00D67AC4"/>
    <w:rsid w:val="00D979DD"/>
    <w:rsid w:val="00DE6EE3"/>
    <w:rsid w:val="00DF55B8"/>
    <w:rsid w:val="00E322A3"/>
    <w:rsid w:val="00E41F8D"/>
    <w:rsid w:val="00E45868"/>
    <w:rsid w:val="00E70B06"/>
    <w:rsid w:val="00E90913"/>
    <w:rsid w:val="00EA147B"/>
    <w:rsid w:val="00EA757C"/>
    <w:rsid w:val="00EC52BB"/>
    <w:rsid w:val="00EC5D93"/>
    <w:rsid w:val="00EC5DA6"/>
    <w:rsid w:val="00EC6970"/>
    <w:rsid w:val="00ED5E7F"/>
    <w:rsid w:val="00ED64D6"/>
    <w:rsid w:val="00EE2479"/>
    <w:rsid w:val="00EF2038"/>
    <w:rsid w:val="00EF2A44"/>
    <w:rsid w:val="00EF59AD"/>
    <w:rsid w:val="00F13A75"/>
    <w:rsid w:val="00F24EE6"/>
    <w:rsid w:val="00F3261D"/>
    <w:rsid w:val="00F4627C"/>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791C4B0-020B-40E0-AE6C-C3B0FACB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6BB"/>
  </w:style>
  <w:style w:type="paragraph" w:styleId="Heading3">
    <w:name w:val="heading 3"/>
    <w:basedOn w:val="Normal"/>
    <w:next w:val="Normal"/>
    <w:link w:val="Heading3Char"/>
    <w:uiPriority w:val="9"/>
    <w:semiHidden/>
    <w:unhideWhenUsed/>
    <w:qFormat/>
    <w:rsid w:val="00597C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F4627C"/>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597C2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6Char">
    <w:name w:val="Heading 6 Char"/>
    <w:basedOn w:val="DefaultParagraphFont"/>
    <w:link w:val="Heading6"/>
    <w:uiPriority w:val="1"/>
    <w:rsid w:val="00F4627C"/>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F4627C"/>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F4627C"/>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597C2E"/>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597C2E"/>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597C2E"/>
    <w:pPr>
      <w:widowControl w:val="0"/>
      <w:autoSpaceDE w:val="0"/>
      <w:autoSpaceDN w:val="0"/>
      <w:spacing w:before="45" w:after="0" w:line="240" w:lineRule="auto"/>
      <w:ind w:left="260"/>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1034671706024AFF91180490A5DC88C9"/>
        <w:category>
          <w:name w:val="General"/>
          <w:gallery w:val="placeholder"/>
        </w:category>
        <w:types>
          <w:type w:val="bbPlcHdr"/>
        </w:types>
        <w:behaviors>
          <w:behavior w:val="content"/>
        </w:behaviors>
        <w:guid w:val="{9CB8D393-4370-4271-A1A7-6F55F43C780D}"/>
      </w:docPartPr>
      <w:docPartBody>
        <w:p w:rsidR="003E234E" w:rsidRDefault="00C82078" w:rsidP="00C82078">
          <w:pPr>
            <w:pStyle w:val="1034671706024AFF91180490A5DC88C9"/>
          </w:pPr>
          <w:r w:rsidRPr="008426D1">
            <w:rPr>
              <w:rStyle w:val="PlaceholderText"/>
              <w:shd w:val="clear" w:color="auto" w:fill="D9D9D9" w:themeFill="background1" w:themeFillShade="D9"/>
            </w:rPr>
            <w:t>Enter text...</w:t>
          </w:r>
        </w:p>
      </w:docPartBody>
    </w:docPart>
    <w:docPart>
      <w:docPartPr>
        <w:name w:val="44CE44A3DCDB45A19EDA4D99E711109D"/>
        <w:category>
          <w:name w:val="General"/>
          <w:gallery w:val="placeholder"/>
        </w:category>
        <w:types>
          <w:type w:val="bbPlcHdr"/>
        </w:types>
        <w:behaviors>
          <w:behavior w:val="content"/>
        </w:behaviors>
        <w:guid w:val="{0E4086F1-BDB6-40CD-BCE3-AC9EF66B1F5C}"/>
      </w:docPartPr>
      <w:docPartBody>
        <w:p w:rsidR="00031032" w:rsidRDefault="00B13FDF" w:rsidP="00B13FDF">
          <w:pPr>
            <w:pStyle w:val="44CE44A3DCDB45A19EDA4D99E711109D"/>
          </w:pPr>
          <w:r w:rsidRPr="008426D1">
            <w:rPr>
              <w:rStyle w:val="PlaceholderText"/>
              <w:shd w:val="clear" w:color="auto" w:fill="D9D9D9" w:themeFill="background1" w:themeFillShade="D9"/>
            </w:rPr>
            <w:t>Enter text...</w:t>
          </w:r>
        </w:p>
      </w:docPartBody>
    </w:docPart>
    <w:docPart>
      <w:docPartPr>
        <w:name w:val="C126D27827E0459FAB0A82F0029EA447"/>
        <w:category>
          <w:name w:val="General"/>
          <w:gallery w:val="placeholder"/>
        </w:category>
        <w:types>
          <w:type w:val="bbPlcHdr"/>
        </w:types>
        <w:behaviors>
          <w:behavior w:val="content"/>
        </w:behaviors>
        <w:guid w:val="{8D45DC9C-B831-41F5-ADF5-2F84AB94C286}"/>
      </w:docPartPr>
      <w:docPartBody>
        <w:p w:rsidR="007333CA" w:rsidRDefault="00031032" w:rsidP="00031032">
          <w:pPr>
            <w:pStyle w:val="C126D27827E0459FAB0A82F0029EA447"/>
          </w:pPr>
          <w:r w:rsidRPr="008426D1">
            <w:rPr>
              <w:rStyle w:val="PlaceholderText"/>
              <w:shd w:val="clear" w:color="auto" w:fill="D9D9D9" w:themeFill="background1" w:themeFillShade="D9"/>
            </w:rPr>
            <w:t>Enter text...</w:t>
          </w:r>
        </w:p>
      </w:docPartBody>
    </w:docPart>
    <w:docPart>
      <w:docPartPr>
        <w:name w:val="1C966BCEB3D54F71B7F3888A68CBDD90"/>
        <w:category>
          <w:name w:val="General"/>
          <w:gallery w:val="placeholder"/>
        </w:category>
        <w:types>
          <w:type w:val="bbPlcHdr"/>
        </w:types>
        <w:behaviors>
          <w:behavior w:val="content"/>
        </w:behaviors>
        <w:guid w:val="{65724121-FD72-4C34-8B19-DD287F7E5CE4}"/>
      </w:docPartPr>
      <w:docPartBody>
        <w:p w:rsidR="007333CA" w:rsidRDefault="00031032" w:rsidP="00031032">
          <w:pPr>
            <w:pStyle w:val="1C966BCEB3D54F71B7F3888A68CBDD9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6CB031C17546C39BEAA8836D286DE2"/>
        <w:category>
          <w:name w:val="General"/>
          <w:gallery w:val="placeholder"/>
        </w:category>
        <w:types>
          <w:type w:val="bbPlcHdr"/>
        </w:types>
        <w:behaviors>
          <w:behavior w:val="content"/>
        </w:behaviors>
        <w:guid w:val="{3F6DD3E5-D1ED-45F0-A2C2-A09055620285}"/>
      </w:docPartPr>
      <w:docPartBody>
        <w:p w:rsidR="007333CA" w:rsidRDefault="00031032" w:rsidP="00031032">
          <w:pPr>
            <w:pStyle w:val="F36CB031C17546C39BEAA8836D286DE2"/>
          </w:pPr>
          <w:r w:rsidRPr="002B453A">
            <w:rPr>
              <w:rStyle w:val="PlaceholderText"/>
              <w:rFonts w:asciiTheme="majorHAnsi" w:hAnsiTheme="majorHAnsi"/>
              <w:sz w:val="20"/>
              <w:szCs w:val="20"/>
            </w:rPr>
            <w:t>What semesters, and how often, is the outcome assessed?</w:t>
          </w:r>
        </w:p>
      </w:docPartBody>
    </w:docPart>
    <w:docPart>
      <w:docPartPr>
        <w:name w:val="F0452437D75848C0BB0A62731CFC8AA4"/>
        <w:category>
          <w:name w:val="General"/>
          <w:gallery w:val="placeholder"/>
        </w:category>
        <w:types>
          <w:type w:val="bbPlcHdr"/>
        </w:types>
        <w:behaviors>
          <w:behavior w:val="content"/>
        </w:behaviors>
        <w:guid w:val="{AAFD3B17-6C88-450D-91FE-5617CC3506A3}"/>
      </w:docPartPr>
      <w:docPartBody>
        <w:p w:rsidR="007333CA" w:rsidRDefault="00031032" w:rsidP="00031032">
          <w:pPr>
            <w:pStyle w:val="F0452437D75848C0BB0A62731CFC8AA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D9A307087954C35BD7661467ACF8896"/>
        <w:category>
          <w:name w:val="General"/>
          <w:gallery w:val="placeholder"/>
        </w:category>
        <w:types>
          <w:type w:val="bbPlcHdr"/>
        </w:types>
        <w:behaviors>
          <w:behavior w:val="content"/>
        </w:behaviors>
        <w:guid w:val="{F5349FD8-A107-40EF-B503-D87D37046BFE}"/>
      </w:docPartPr>
      <w:docPartBody>
        <w:p w:rsidR="007333CA" w:rsidRDefault="00031032" w:rsidP="00031032">
          <w:pPr>
            <w:pStyle w:val="7D9A307087954C35BD7661467ACF889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FE20105A8E64DC6997F653F9979A68A"/>
        <w:category>
          <w:name w:val="General"/>
          <w:gallery w:val="placeholder"/>
        </w:category>
        <w:types>
          <w:type w:val="bbPlcHdr"/>
        </w:types>
        <w:behaviors>
          <w:behavior w:val="content"/>
        </w:behaviors>
        <w:guid w:val="{51E0B677-FBBF-493A-8C14-ABEC0AAE732B}"/>
      </w:docPartPr>
      <w:docPartBody>
        <w:p w:rsidR="007333CA" w:rsidRDefault="00031032" w:rsidP="00031032">
          <w:pPr>
            <w:pStyle w:val="8FE20105A8E64DC6997F653F9979A68A"/>
          </w:pPr>
          <w:r>
            <w:rPr>
              <w:rStyle w:val="PlaceholderText"/>
              <w:rFonts w:asciiTheme="majorHAnsi" w:hAnsiTheme="majorHAnsi"/>
              <w:sz w:val="20"/>
              <w:szCs w:val="20"/>
            </w:rPr>
            <w:t>List learning activities.</w:t>
          </w:r>
        </w:p>
      </w:docPartBody>
    </w:docPart>
    <w:docPart>
      <w:docPartPr>
        <w:name w:val="492942A448EF4BF09C0A1E1CBB3BF02D"/>
        <w:category>
          <w:name w:val="General"/>
          <w:gallery w:val="placeholder"/>
        </w:category>
        <w:types>
          <w:type w:val="bbPlcHdr"/>
        </w:types>
        <w:behaviors>
          <w:behavior w:val="content"/>
        </w:behaviors>
        <w:guid w:val="{24DA5BE6-EEB2-4D90-80FB-09805FAD35EA}"/>
      </w:docPartPr>
      <w:docPartBody>
        <w:p w:rsidR="007333CA" w:rsidRDefault="00031032" w:rsidP="00031032">
          <w:pPr>
            <w:pStyle w:val="492942A448EF4BF09C0A1E1CBB3BF02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A57E652FE51424A80612E03455A2586"/>
        <w:category>
          <w:name w:val="General"/>
          <w:gallery w:val="placeholder"/>
        </w:category>
        <w:types>
          <w:type w:val="bbPlcHdr"/>
        </w:types>
        <w:behaviors>
          <w:behavior w:val="content"/>
        </w:behaviors>
        <w:guid w:val="{D5D9088F-3D55-4452-954E-DD6CE2A72DD1}"/>
      </w:docPartPr>
      <w:docPartBody>
        <w:p w:rsidR="0078164D" w:rsidRDefault="00B866A9" w:rsidP="00B866A9">
          <w:pPr>
            <w:pStyle w:val="4A57E652FE51424A80612E03455A258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F012CCB3074A17B667257639ABB6F3"/>
        <w:category>
          <w:name w:val="General"/>
          <w:gallery w:val="placeholder"/>
        </w:category>
        <w:types>
          <w:type w:val="bbPlcHdr"/>
        </w:types>
        <w:behaviors>
          <w:behavior w:val="content"/>
        </w:behaviors>
        <w:guid w:val="{AB96619B-2BC9-4524-B84B-EFFEC4439E4F}"/>
      </w:docPartPr>
      <w:docPartBody>
        <w:p w:rsidR="0078164D" w:rsidRDefault="0078164D" w:rsidP="0078164D">
          <w:pPr>
            <w:pStyle w:val="39F012CCB3074A17B667257639ABB6F3"/>
          </w:pPr>
          <w:r w:rsidRPr="002B453A">
            <w:rPr>
              <w:rStyle w:val="PlaceholderText"/>
              <w:rFonts w:asciiTheme="majorHAnsi" w:hAnsiTheme="majorHAnsi"/>
              <w:sz w:val="20"/>
              <w:szCs w:val="20"/>
            </w:rPr>
            <w:t>Please include direct and indirect assessment measure for outcome.</w:t>
          </w:r>
        </w:p>
      </w:docPartBody>
    </w:docPart>
    <w:docPart>
      <w:docPartPr>
        <w:name w:val="976CBE0E15AF4CF9A3699D895C96E942"/>
        <w:category>
          <w:name w:val="General"/>
          <w:gallery w:val="placeholder"/>
        </w:category>
        <w:types>
          <w:type w:val="bbPlcHdr"/>
        </w:types>
        <w:behaviors>
          <w:behavior w:val="content"/>
        </w:behaviors>
        <w:guid w:val="{1BCC2B72-8588-4D77-A1FE-070659A801DB}"/>
      </w:docPartPr>
      <w:docPartBody>
        <w:p w:rsidR="0078164D" w:rsidRDefault="0078164D" w:rsidP="0078164D">
          <w:pPr>
            <w:pStyle w:val="976CBE0E15AF4CF9A3699D895C96E942"/>
          </w:pPr>
          <w:r w:rsidRPr="002B453A">
            <w:rPr>
              <w:rStyle w:val="PlaceholderText"/>
              <w:rFonts w:asciiTheme="majorHAnsi" w:hAnsiTheme="majorHAnsi"/>
              <w:sz w:val="20"/>
              <w:szCs w:val="20"/>
            </w:rPr>
            <w:t>What semesters, and how often, is the outcome assessed?</w:t>
          </w:r>
        </w:p>
      </w:docPartBody>
    </w:docPart>
    <w:docPart>
      <w:docPartPr>
        <w:name w:val="E1912595549A48AE9EC80D974E4D25B1"/>
        <w:category>
          <w:name w:val="General"/>
          <w:gallery w:val="placeholder"/>
        </w:category>
        <w:types>
          <w:type w:val="bbPlcHdr"/>
        </w:types>
        <w:behaviors>
          <w:behavior w:val="content"/>
        </w:behaviors>
        <w:guid w:val="{2975D75B-471A-4228-B86D-0959F8C81D0E}"/>
      </w:docPartPr>
      <w:docPartBody>
        <w:p w:rsidR="0078164D" w:rsidRDefault="0078164D" w:rsidP="0078164D">
          <w:pPr>
            <w:pStyle w:val="E1912595549A48AE9EC80D974E4D25B1"/>
          </w:pPr>
          <w:r w:rsidRPr="002B453A">
            <w:rPr>
              <w:rStyle w:val="PlaceholderText"/>
              <w:rFonts w:asciiTheme="majorHAnsi" w:hAnsiTheme="majorHAnsi"/>
              <w:sz w:val="20"/>
              <w:szCs w:val="20"/>
            </w:rPr>
            <w:t>Please include direct and indirect assessment measure for outcome.</w:t>
          </w:r>
        </w:p>
      </w:docPartBody>
    </w:docPart>
    <w:docPart>
      <w:docPartPr>
        <w:name w:val="2C109E1064AF461A81B4B58B0EFCACEC"/>
        <w:category>
          <w:name w:val="General"/>
          <w:gallery w:val="placeholder"/>
        </w:category>
        <w:types>
          <w:type w:val="bbPlcHdr"/>
        </w:types>
        <w:behaviors>
          <w:behavior w:val="content"/>
        </w:behaviors>
        <w:guid w:val="{91E05BC9-C6CE-4D44-9CD3-5FB2267BCC70}"/>
      </w:docPartPr>
      <w:docPartBody>
        <w:p w:rsidR="0078164D" w:rsidRDefault="0078164D" w:rsidP="0078164D">
          <w:pPr>
            <w:pStyle w:val="2C109E1064AF461A81B4B58B0EFCACEC"/>
          </w:pPr>
          <w:r w:rsidRPr="002B453A">
            <w:rPr>
              <w:rStyle w:val="PlaceholderText"/>
              <w:rFonts w:asciiTheme="majorHAnsi" w:hAnsiTheme="majorHAnsi"/>
              <w:sz w:val="20"/>
              <w:szCs w:val="20"/>
            </w:rPr>
            <w:t>Please include direct and indirect assessment measure for outcome.</w:t>
          </w:r>
        </w:p>
      </w:docPartBody>
    </w:docPart>
    <w:docPart>
      <w:docPartPr>
        <w:name w:val="ECCD00BF7EB9453286FABA1BD8CB062E"/>
        <w:category>
          <w:name w:val="General"/>
          <w:gallery w:val="placeholder"/>
        </w:category>
        <w:types>
          <w:type w:val="bbPlcHdr"/>
        </w:types>
        <w:behaviors>
          <w:behavior w:val="content"/>
        </w:behaviors>
        <w:guid w:val="{002262D5-ACA3-4F9E-A6BE-1A198BBE893D}"/>
      </w:docPartPr>
      <w:docPartBody>
        <w:p w:rsidR="0078164D" w:rsidRDefault="0078164D" w:rsidP="0078164D">
          <w:pPr>
            <w:pStyle w:val="ECCD00BF7EB9453286FABA1BD8CB062E"/>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032"/>
    <w:rsid w:val="002D64D6"/>
    <w:rsid w:val="0032383A"/>
    <w:rsid w:val="00337484"/>
    <w:rsid w:val="003E234E"/>
    <w:rsid w:val="00436B57"/>
    <w:rsid w:val="004E1A75"/>
    <w:rsid w:val="00576003"/>
    <w:rsid w:val="00587536"/>
    <w:rsid w:val="005C4D59"/>
    <w:rsid w:val="005D5D2F"/>
    <w:rsid w:val="00623293"/>
    <w:rsid w:val="00654E35"/>
    <w:rsid w:val="006C3910"/>
    <w:rsid w:val="006F75EA"/>
    <w:rsid w:val="007333CA"/>
    <w:rsid w:val="0078164D"/>
    <w:rsid w:val="007C7B4F"/>
    <w:rsid w:val="008822A5"/>
    <w:rsid w:val="00891F77"/>
    <w:rsid w:val="00913E4B"/>
    <w:rsid w:val="009305E9"/>
    <w:rsid w:val="0096458F"/>
    <w:rsid w:val="009D439F"/>
    <w:rsid w:val="00A20583"/>
    <w:rsid w:val="00AD5D56"/>
    <w:rsid w:val="00B13FDF"/>
    <w:rsid w:val="00B2559E"/>
    <w:rsid w:val="00B46AFF"/>
    <w:rsid w:val="00B72454"/>
    <w:rsid w:val="00B72548"/>
    <w:rsid w:val="00B866A9"/>
    <w:rsid w:val="00BA0596"/>
    <w:rsid w:val="00BE0E7B"/>
    <w:rsid w:val="00C62E78"/>
    <w:rsid w:val="00C82078"/>
    <w:rsid w:val="00CB25D5"/>
    <w:rsid w:val="00CD4EF8"/>
    <w:rsid w:val="00CE7C19"/>
    <w:rsid w:val="00D87B77"/>
    <w:rsid w:val="00DD12EE"/>
    <w:rsid w:val="00EB3740"/>
    <w:rsid w:val="00F0343A"/>
    <w:rsid w:val="00F5647B"/>
    <w:rsid w:val="00FD407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8164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1034671706024AFF91180490A5DC88C9">
    <w:name w:val="1034671706024AFF91180490A5DC88C9"/>
    <w:rsid w:val="00C82078"/>
    <w:pPr>
      <w:spacing w:after="160" w:line="259" w:lineRule="auto"/>
    </w:pPr>
  </w:style>
  <w:style w:type="paragraph" w:customStyle="1" w:styleId="44CE44A3DCDB45A19EDA4D99E711109D">
    <w:name w:val="44CE44A3DCDB45A19EDA4D99E711109D"/>
    <w:rsid w:val="00B13FDF"/>
    <w:pPr>
      <w:spacing w:after="160" w:line="259" w:lineRule="auto"/>
    </w:pPr>
  </w:style>
  <w:style w:type="paragraph" w:customStyle="1" w:styleId="94CF5432171A48E098A31528D0B11097">
    <w:name w:val="94CF5432171A48E098A31528D0B11097"/>
    <w:rsid w:val="00B13FDF"/>
    <w:pPr>
      <w:spacing w:after="160" w:line="259" w:lineRule="auto"/>
    </w:pPr>
  </w:style>
  <w:style w:type="paragraph" w:customStyle="1" w:styleId="CD15C9A0827541C3A18A85D60FAA82A7">
    <w:name w:val="CD15C9A0827541C3A18A85D60FAA82A7"/>
    <w:rsid w:val="00B13FDF"/>
    <w:pPr>
      <w:spacing w:after="160" w:line="259" w:lineRule="auto"/>
    </w:pPr>
  </w:style>
  <w:style w:type="paragraph" w:customStyle="1" w:styleId="1FE7492A500E4ED782156594374817B2">
    <w:name w:val="1FE7492A500E4ED782156594374817B2"/>
    <w:rsid w:val="00B13FDF"/>
    <w:pPr>
      <w:spacing w:after="160" w:line="259" w:lineRule="auto"/>
    </w:pPr>
  </w:style>
  <w:style w:type="paragraph" w:customStyle="1" w:styleId="B3D8330D958244B592A109AE0B2BDD45">
    <w:name w:val="B3D8330D958244B592A109AE0B2BDD45"/>
    <w:rsid w:val="00B13FDF"/>
    <w:pPr>
      <w:spacing w:after="160" w:line="259" w:lineRule="auto"/>
    </w:pPr>
  </w:style>
  <w:style w:type="paragraph" w:customStyle="1" w:styleId="A9B2A9895001496B91F45C7A6088CC77">
    <w:name w:val="A9B2A9895001496B91F45C7A6088CC77"/>
    <w:rsid w:val="00B13FDF"/>
    <w:pPr>
      <w:spacing w:after="160" w:line="259" w:lineRule="auto"/>
    </w:pPr>
  </w:style>
  <w:style w:type="paragraph" w:customStyle="1" w:styleId="75C9D828538F4DE782AFA35EC5389027">
    <w:name w:val="75C9D828538F4DE782AFA35EC5389027"/>
    <w:rsid w:val="00B13FDF"/>
    <w:pPr>
      <w:spacing w:after="160" w:line="259" w:lineRule="auto"/>
    </w:pPr>
  </w:style>
  <w:style w:type="paragraph" w:customStyle="1" w:styleId="2B0B6A369DB64EFDB7049BD2FE22D6FA">
    <w:name w:val="2B0B6A369DB64EFDB7049BD2FE22D6FA"/>
    <w:rsid w:val="00B13FDF"/>
    <w:pPr>
      <w:spacing w:after="160" w:line="259" w:lineRule="auto"/>
    </w:pPr>
  </w:style>
  <w:style w:type="paragraph" w:customStyle="1" w:styleId="C126D27827E0459FAB0A82F0029EA447">
    <w:name w:val="C126D27827E0459FAB0A82F0029EA447"/>
    <w:rsid w:val="00031032"/>
    <w:pPr>
      <w:spacing w:after="160" w:line="259" w:lineRule="auto"/>
    </w:pPr>
  </w:style>
  <w:style w:type="paragraph" w:customStyle="1" w:styleId="1C966BCEB3D54F71B7F3888A68CBDD90">
    <w:name w:val="1C966BCEB3D54F71B7F3888A68CBDD90"/>
    <w:rsid w:val="00031032"/>
    <w:pPr>
      <w:spacing w:after="160" w:line="259" w:lineRule="auto"/>
    </w:pPr>
  </w:style>
  <w:style w:type="paragraph" w:customStyle="1" w:styleId="231EB647CC3E4FF39C9261DD85581588">
    <w:name w:val="231EB647CC3E4FF39C9261DD85581588"/>
    <w:rsid w:val="00031032"/>
    <w:pPr>
      <w:spacing w:after="160" w:line="259" w:lineRule="auto"/>
    </w:pPr>
  </w:style>
  <w:style w:type="paragraph" w:customStyle="1" w:styleId="F36CB031C17546C39BEAA8836D286DE2">
    <w:name w:val="F36CB031C17546C39BEAA8836D286DE2"/>
    <w:rsid w:val="00031032"/>
    <w:pPr>
      <w:spacing w:after="160" w:line="259" w:lineRule="auto"/>
    </w:pPr>
  </w:style>
  <w:style w:type="paragraph" w:customStyle="1" w:styleId="F0452437D75848C0BB0A62731CFC8AA4">
    <w:name w:val="F0452437D75848C0BB0A62731CFC8AA4"/>
    <w:rsid w:val="00031032"/>
    <w:pPr>
      <w:spacing w:after="160" w:line="259" w:lineRule="auto"/>
    </w:pPr>
  </w:style>
  <w:style w:type="paragraph" w:customStyle="1" w:styleId="7D9A307087954C35BD7661467ACF8896">
    <w:name w:val="7D9A307087954C35BD7661467ACF8896"/>
    <w:rsid w:val="00031032"/>
    <w:pPr>
      <w:spacing w:after="160" w:line="259" w:lineRule="auto"/>
    </w:pPr>
  </w:style>
  <w:style w:type="paragraph" w:customStyle="1" w:styleId="8FE20105A8E64DC6997F653F9979A68A">
    <w:name w:val="8FE20105A8E64DC6997F653F9979A68A"/>
    <w:rsid w:val="00031032"/>
    <w:pPr>
      <w:spacing w:after="160" w:line="259" w:lineRule="auto"/>
    </w:pPr>
  </w:style>
  <w:style w:type="paragraph" w:customStyle="1" w:styleId="492942A448EF4BF09C0A1E1CBB3BF02D">
    <w:name w:val="492942A448EF4BF09C0A1E1CBB3BF02D"/>
    <w:rsid w:val="00031032"/>
    <w:pPr>
      <w:spacing w:after="160" w:line="259" w:lineRule="auto"/>
    </w:pPr>
  </w:style>
  <w:style w:type="paragraph" w:customStyle="1" w:styleId="301E59705CC64E2C8A805B8670FF376B">
    <w:name w:val="301E59705CC64E2C8A805B8670FF376B"/>
    <w:rsid w:val="00031032"/>
    <w:pPr>
      <w:spacing w:after="160" w:line="259" w:lineRule="auto"/>
    </w:pPr>
  </w:style>
  <w:style w:type="paragraph" w:customStyle="1" w:styleId="4A57E652FE51424A80612E03455A2586">
    <w:name w:val="4A57E652FE51424A80612E03455A2586"/>
    <w:rsid w:val="00B866A9"/>
    <w:pPr>
      <w:spacing w:after="160" w:line="259" w:lineRule="auto"/>
    </w:pPr>
  </w:style>
  <w:style w:type="paragraph" w:customStyle="1" w:styleId="39F012CCB3074A17B667257639ABB6F3">
    <w:name w:val="39F012CCB3074A17B667257639ABB6F3"/>
    <w:rsid w:val="0078164D"/>
    <w:pPr>
      <w:spacing w:after="160" w:line="259" w:lineRule="auto"/>
    </w:pPr>
  </w:style>
  <w:style w:type="paragraph" w:customStyle="1" w:styleId="976CBE0E15AF4CF9A3699D895C96E942">
    <w:name w:val="976CBE0E15AF4CF9A3699D895C96E942"/>
    <w:rsid w:val="0078164D"/>
    <w:pPr>
      <w:spacing w:after="160" w:line="259" w:lineRule="auto"/>
    </w:pPr>
  </w:style>
  <w:style w:type="paragraph" w:customStyle="1" w:styleId="E1912595549A48AE9EC80D974E4D25B1">
    <w:name w:val="E1912595549A48AE9EC80D974E4D25B1"/>
    <w:rsid w:val="0078164D"/>
    <w:pPr>
      <w:spacing w:after="160" w:line="259" w:lineRule="auto"/>
    </w:pPr>
  </w:style>
  <w:style w:type="paragraph" w:customStyle="1" w:styleId="2C109E1064AF461A81B4B58B0EFCACEC">
    <w:name w:val="2C109E1064AF461A81B4B58B0EFCACEC"/>
    <w:rsid w:val="0078164D"/>
    <w:pPr>
      <w:spacing w:after="160" w:line="259" w:lineRule="auto"/>
    </w:pPr>
  </w:style>
  <w:style w:type="paragraph" w:customStyle="1" w:styleId="ECCD00BF7EB9453286FABA1BD8CB062E">
    <w:name w:val="ECCD00BF7EB9453286FABA1BD8CB062E"/>
    <w:rsid w:val="0078164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B9959-7DD2-4A42-B5E3-9EF2B251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3840</Words>
  <Characters>21891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Pam Towery</cp:lastModifiedBy>
  <cp:revision>7</cp:revision>
  <cp:lastPrinted>2015-01-29T22:33:00Z</cp:lastPrinted>
  <dcterms:created xsi:type="dcterms:W3CDTF">2020-02-10T19:17:00Z</dcterms:created>
  <dcterms:modified xsi:type="dcterms:W3CDTF">2020-02-10T21:06:00Z</dcterms:modified>
</cp:coreProperties>
</file>