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2604B2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D65E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0130380" w:rsidR="00424133" w:rsidRPr="00424133" w:rsidRDefault="005B6EB6" w:rsidP="009D65EC">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9D65E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94257">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5FACA013" w:rsidR="00001C04" w:rsidRPr="008426D1" w:rsidRDefault="009F3F2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D9558875BE5C0E4CBFE95D73696A6501"/>
                    </w:placeholder>
                  </w:sdtPr>
                  <w:sdtEndPr/>
                  <w:sdtContent>
                    <w:r w:rsidR="006C6744">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6C6744">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F3F2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B54FE2" w:rsidRPr="008426D1" w14:paraId="42E06FC9" w14:textId="77777777" w:rsidTr="00160522">
        <w:trPr>
          <w:trHeight w:val="1089"/>
        </w:trPr>
        <w:tc>
          <w:tcPr>
            <w:tcW w:w="5451" w:type="dxa"/>
            <w:vAlign w:val="center"/>
          </w:tcPr>
          <w:p w14:paraId="6A5B1D6C" w14:textId="6880A7F5" w:rsidR="00B54FE2" w:rsidRPr="008426D1" w:rsidRDefault="009F3F2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54FE2">
                      <w:rPr>
                        <w:rFonts w:asciiTheme="majorHAnsi" w:hAnsiTheme="majorHAnsi"/>
                        <w:sz w:val="20"/>
                        <w:szCs w:val="20"/>
                      </w:rPr>
                      <w:t xml:space="preserve">Lauren Schack Clark. </w:t>
                    </w:r>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B54FE2">
                  <w:rPr>
                    <w:rFonts w:asciiTheme="majorHAnsi" w:hAnsiTheme="majorHAnsi"/>
                    <w:smallCaps/>
                    <w:sz w:val="20"/>
                    <w:szCs w:val="20"/>
                  </w:rPr>
                  <w:t>2/9/2020</w:t>
                </w:r>
              </w:sdtContent>
            </w:sdt>
            <w:r w:rsidR="00B54FE2" w:rsidRPr="008426D1">
              <w:rPr>
                <w:rFonts w:asciiTheme="majorHAnsi" w:hAnsiTheme="majorHAnsi"/>
                <w:sz w:val="20"/>
                <w:szCs w:val="20"/>
              </w:rPr>
              <w:br/>
            </w:r>
            <w:r w:rsidR="00B54FE2" w:rsidRPr="008426D1">
              <w:rPr>
                <w:rFonts w:asciiTheme="majorHAnsi" w:hAnsiTheme="majorHAnsi"/>
                <w:b/>
                <w:sz w:val="20"/>
                <w:szCs w:val="20"/>
              </w:rPr>
              <w:t>Department Chair</w:t>
            </w:r>
          </w:p>
        </w:tc>
        <w:tc>
          <w:tcPr>
            <w:tcW w:w="5451" w:type="dxa"/>
            <w:vAlign w:val="center"/>
          </w:tcPr>
          <w:p w14:paraId="4484A495" w14:textId="77777777" w:rsidR="00B54FE2" w:rsidRPr="008426D1" w:rsidRDefault="009F3F2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328601787" w:edGrp="everyone"/>
                    <w:r w:rsidR="00B54FE2" w:rsidRPr="008426D1">
                      <w:rPr>
                        <w:rFonts w:asciiTheme="majorHAnsi" w:hAnsiTheme="majorHAnsi"/>
                        <w:color w:val="808080" w:themeColor="background1" w:themeShade="80"/>
                        <w:sz w:val="52"/>
                        <w:szCs w:val="52"/>
                        <w:shd w:val="clear" w:color="auto" w:fill="D9D9D9" w:themeFill="background1" w:themeFillShade="D9"/>
                      </w:rPr>
                      <w:t>___________________</w:t>
                    </w:r>
                    <w:permEnd w:id="328601787"/>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93998439" w:edGrp="everyone"/>
                <w:r w:rsidR="00B54FE2"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3998439"/>
              </w:sdtContent>
            </w:sdt>
          </w:p>
          <w:p w14:paraId="2FAAB4A2" w14:textId="77777777" w:rsidR="00B54FE2" w:rsidRPr="008426D1" w:rsidRDefault="00B54FE2"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14408E03" w:rsidR="00D66C39" w:rsidRDefault="009F3F25"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DF2DB3">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20AB74B2" w:rsidR="00D66C39" w:rsidRDefault="00DF2DB3"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608D2E14" w:rsidR="00D66C39" w:rsidRPr="006B48AA" w:rsidRDefault="00DF2DB3" w:rsidP="00DF2DB3">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9F3F2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3AD0DD1E" w:rsidR="00D66C39" w:rsidRPr="008426D1" w:rsidRDefault="009F3F2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979878945"/>
                        <w:placeholder>
                          <w:docPart w:val="5AE85078354647E6AB14982547D751A7"/>
                        </w:placeholder>
                      </w:sdtPr>
                      <w:sdtEndPr/>
                      <w:sdtContent>
                        <w:r w:rsidR="00C616C3">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C616C3">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9F3F2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72580295" w:rsidR="00D66C39" w:rsidRPr="008426D1" w:rsidRDefault="009F3F2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D30732">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D30732">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9F3F2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9F3F25"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5D2A738" w:rsidR="007D371A" w:rsidRPr="008426D1" w:rsidRDefault="00721451" w:rsidP="009D65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9D65EC">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25681277"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sidR="009D65EC">
        <w:rPr>
          <w:rFonts w:asciiTheme="majorHAnsi" w:hAnsiTheme="majorHAnsi" w:cs="Arial"/>
          <w:sz w:val="20"/>
          <w:szCs w:val="20"/>
        </w:rPr>
        <w:t xml:space="preserve">  </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40F381"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59B44ED4" w:rsidR="00A865C3" w:rsidRDefault="00A117BE"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A117BE">
            <w:pPr>
              <w:rPr>
                <w:rFonts w:asciiTheme="majorHAnsi" w:hAnsiTheme="majorHAnsi" w:cs="Arial"/>
                <w:b/>
                <w:sz w:val="20"/>
                <w:szCs w:val="20"/>
              </w:rPr>
            </w:pPr>
          </w:p>
        </w:tc>
        <w:tc>
          <w:tcPr>
            <w:tcW w:w="2051" w:type="pct"/>
          </w:tcPr>
          <w:p w14:paraId="22566D14" w14:textId="38F3E151" w:rsidR="00721451" w:rsidRPr="00C0729C" w:rsidRDefault="00E5072F" w:rsidP="00721451">
            <w:pPr>
              <w:rPr>
                <w:b/>
                <w:bCs/>
              </w:rPr>
            </w:pPr>
            <w:r>
              <w:rPr>
                <w:b/>
                <w:bCs/>
              </w:rPr>
              <w:t>3</w:t>
            </w:r>
            <w:r w:rsidR="00C0729C" w:rsidRPr="00C0729C">
              <w:rPr>
                <w:b/>
                <w:bCs/>
              </w:rPr>
              <w:t>63</w:t>
            </w:r>
            <w:r w:rsidR="00F63BC5">
              <w:rPr>
                <w:b/>
                <w:bCs/>
              </w:rPr>
              <w:t>1</w:t>
            </w:r>
          </w:p>
          <w:p w14:paraId="4C031803" w14:textId="7689DFAA" w:rsidR="00721451" w:rsidRDefault="00721451" w:rsidP="00721451">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8E0783A"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B21CF4F" w:rsidR="00A865C3" w:rsidRDefault="00D21B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Scarlet Voices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A117BE">
            <w:pPr>
              <w:rPr>
                <w:rFonts w:asciiTheme="majorHAnsi" w:hAnsiTheme="majorHAnsi" w:cs="Arial"/>
                <w:b/>
                <w:sz w:val="20"/>
                <w:szCs w:val="20"/>
              </w:rPr>
            </w:pPr>
          </w:p>
        </w:tc>
        <w:tc>
          <w:tcPr>
            <w:tcW w:w="2051" w:type="pct"/>
          </w:tcPr>
          <w:p w14:paraId="3B5444FF" w14:textId="1D3208FC" w:rsidR="00C0729C" w:rsidRDefault="00E6029D" w:rsidP="00C0729C">
            <w:r w:rsidRPr="00E6029D">
              <w:t xml:space="preserve">LARGE ENSEMBLES CHORAL AND INSTRUMENTAL.  </w:t>
            </w:r>
            <w:r w:rsidR="00C0729C">
              <w:t xml:space="preserve">Open to all treble-voiced university students by audition. Consists of scheduled concerts and possible tours. Special course fees may apply. Large ensemble courses may be repeated for credit. </w:t>
            </w:r>
          </w:p>
          <w:p w14:paraId="2FB04444" w14:textId="3A99DA30" w:rsidR="00A865C3" w:rsidRPr="00721451" w:rsidRDefault="00A865C3" w:rsidP="00721451">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705E96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30640">
        <w:rPr>
          <w:rFonts w:asciiTheme="majorHAnsi" w:hAnsiTheme="majorHAnsi" w:cs="Arial"/>
          <w:b/>
          <w:sz w:val="20"/>
          <w:szCs w:val="20"/>
        </w:rPr>
        <w:t xml:space="preserve"> Yes/No</w:t>
      </w:r>
      <w:r w:rsidR="00D06043" w:rsidRPr="00C44C5E">
        <w:rPr>
          <w:rFonts w:asciiTheme="majorHAnsi" w:hAnsiTheme="majorHAnsi" w:cs="Arial"/>
          <w:b/>
          <w:sz w:val="20"/>
          <w:szCs w:val="20"/>
        </w:rPr>
        <w:t xml:space="preserve"> ]</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9F3F2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sidRPr="00446033">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F3F2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B9618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446033">
            <w:rPr>
              <w:rFonts w:asciiTheme="majorHAnsi" w:hAnsiTheme="majorHAnsi" w:cs="Arial"/>
              <w:sz w:val="20"/>
              <w:szCs w:val="20"/>
            </w:rPr>
            <w:t>no previous experience required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5C84D9D" w:rsidR="00391206" w:rsidRPr="008426D1" w:rsidRDefault="009F3F2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117BE" w:rsidRPr="0044603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AB79FAF"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30640">
        <w:rPr>
          <w:rFonts w:asciiTheme="majorHAnsi" w:hAnsiTheme="majorHAnsi" w:cs="Arial"/>
          <w:b/>
          <w:sz w:val="20"/>
          <w:szCs w:val="20"/>
        </w:rPr>
        <w:t xml:space="preserve">  Yes/No</w:t>
      </w:r>
      <w:r w:rsidR="00C44C5E">
        <w:rPr>
          <w:rFonts w:asciiTheme="majorHAnsi" w:hAnsiTheme="majorHAnsi" w:cs="Arial"/>
          <w:b/>
          <w:sz w:val="20"/>
          <w:szCs w:val="20"/>
        </w:rPr>
        <w:t>]</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87694D6" w:rsidR="00C002F9" w:rsidRPr="008426D1" w:rsidRDefault="00A117B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521FBC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30640">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45EA054F" w:rsidR="00AF68E8" w:rsidRPr="008426D1" w:rsidRDefault="009F3F25"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A117BE">
            <w:rPr>
              <w:rFonts w:asciiTheme="majorHAnsi" w:hAnsiTheme="majorHAnsi" w:cs="Arial"/>
              <w:sz w:val="20"/>
              <w:szCs w:val="20"/>
            </w:rPr>
            <w:t>Activity</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8D3EA8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30640">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67F59462" w:rsidR="001E288B" w:rsidRDefault="00F63BC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72BDD1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46033" w:rsidRPr="0044603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A654CE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44603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0729C" w:rsidRPr="0044603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41D992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44603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No, as no course is deleted.</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063712808"/>
          </w:sdtPr>
          <w:sdtEndPr/>
          <w:sdtContent>
            <w:p w14:paraId="097D4B40" w14:textId="77777777" w:rsidR="00A117BE" w:rsidRPr="008426D1" w:rsidRDefault="00A117BE" w:rsidP="00A117BE">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26BC969E"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BEAE00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6CA0271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7091F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13FB4905"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2A2D02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1BB6B5F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B700E7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24E6B7A1"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421F6644"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49A3232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12898BC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41C52D7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46ECB1C" w14:textId="77777777" w:rsidR="00A117BE"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4C36B818" w14:textId="6972BB93" w:rsidR="00A966C5" w:rsidRPr="008426D1" w:rsidRDefault="009F3F25"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A6200BC" w:rsidR="00A966C5" w:rsidRPr="008426D1" w:rsidRDefault="00A117B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3C9B6E6D" w:rsidR="00A966C5" w:rsidRPr="008426D1" w:rsidRDefault="0044603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04DD04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117B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8270DB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D7504" w:rsidRPr="00446033">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howingPlcHdr/>
      </w:sdtPr>
      <w:sdtEndPr/>
      <w:sdtContent>
        <w:p w14:paraId="37BE8F7A" w14:textId="7EFDA990" w:rsidR="00D4202C" w:rsidRPr="00446033" w:rsidRDefault="004E1FF3" w:rsidP="00F11824">
          <w:pPr>
            <w:rPr>
              <w:rFonts w:asciiTheme="majorHAnsi" w:hAnsiTheme="majorHAnsi" w:cs="Arial"/>
              <w:sz w:val="20"/>
              <w:szCs w:val="20"/>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D05301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029261893"/>
            </w:sdtPr>
            <w:sdtEndPr/>
            <w:sdtContent>
              <w:r w:rsidR="00A117BE">
                <w:rPr>
                  <w:rFonts w:asciiTheme="majorHAnsi" w:hAnsiTheme="majorHAnsi" w:cs="Arial"/>
                  <w:sz w:val="20"/>
                  <w:szCs w:val="20"/>
                </w:rPr>
                <w:t>This course has previously been offered as a different section of another choir.  We are making it its own course and renaming it with two primary goals in mind</w:t>
              </w:r>
              <w:r w:rsidR="00A117BE" w:rsidRPr="00A117BE">
                <w:rPr>
                  <w:rFonts w:asciiTheme="majorHAnsi" w:hAnsiTheme="majorHAnsi" w:cstheme="minorHAnsi"/>
                  <w:sz w:val="20"/>
                  <w:szCs w:val="20"/>
                </w:rPr>
                <w:t xml:space="preserve">.  </w:t>
              </w:r>
              <w:r w:rsidR="00A117BE" w:rsidRPr="00A117BE">
                <w:rPr>
                  <w:rFonts w:asciiTheme="majorHAnsi" w:eastAsia="Times New Roman" w:hAnsiTheme="majorHAnsi" w:cstheme="minorHAnsi"/>
                  <w:color w:val="000000"/>
                  <w:sz w:val="20"/>
                  <w:szCs w:val="20"/>
                </w:rPr>
                <w:t>1) to use university and local references to weave school pride into the fabric of the ensemble, and 2) to make the less gender specific as our university is likely to have an increasing number of inter-sex and transgender students whose voices physiologically may not match their gender identity.</w:t>
              </w:r>
              <w:r w:rsidR="00A117BE">
                <w:rPr>
                  <w:rFonts w:ascii="Calibri" w:eastAsia="Times New Roman" w:hAnsi="Calibri" w:cs="Calibri"/>
                  <w:color w:val="000000"/>
                </w:rPr>
                <w:t xml:space="preserve">   </w:t>
              </w:r>
              <w:r w:rsidR="00A117BE">
                <w:rPr>
                  <w:rFonts w:ascii="Calibri" w:eastAsia="Times New Roman" w:hAnsi="Calibri" w:cs="Calibri"/>
                  <w:color w:val="000000"/>
                </w:rPr>
                <w:br/>
              </w:r>
              <w:r w:rsidR="00A117BE">
                <w:rPr>
                  <w:rFonts w:ascii="Calibri" w:eastAsia="Times New Roman" w:hAnsi="Calibri" w:cs="Calibri"/>
                  <w:color w:val="000000"/>
                </w:rPr>
                <w:br/>
              </w:r>
              <w:r w:rsidR="00A117BE">
                <w:rPr>
                  <w:rFonts w:asciiTheme="majorHAnsi" w:hAnsiTheme="majorHAnsi" w:cs="Arial"/>
                  <w:sz w:val="20"/>
                  <w:szCs w:val="20"/>
                </w:rPr>
                <w:t xml:space="preserve">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knowledge of those in the ensemble.  A secondary goal is for the music education students in the ensemble to see great modeling of large ensemble instruction that they can take what they have observed to their future primary and secondary school experiences.  </w:t>
              </w:r>
            </w:sdtContent>
          </w:sdt>
          <w:r w:rsidR="00A117B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318DDB1" w:rsidR="00CA269E" w:rsidRPr="008426D1" w:rsidRDefault="00CA269E" w:rsidP="004E1FF3">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928302287"/>
            </w:sdtPr>
            <w:sdtEndPr/>
            <w:sdtContent>
              <w:r w:rsidR="00A117BE">
                <w:rPr>
                  <w:rFonts w:asciiTheme="majorHAnsi" w:hAnsiTheme="majorHAnsi" w:cs="Arial"/>
                  <w:sz w:val="20"/>
                  <w:szCs w:val="20"/>
                </w:rPr>
                <w:t>“</w:t>
              </w:r>
              <w:r w:rsidR="00A117BE" w:rsidRPr="004E1FF3">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This course enhances and enriches our non-music major’s education by giving them a creative outlet to express themselves and to gain skills to have a life long hobby.  It helps us prepare dynamic music educators by giving them a large ensemble experience they can emulate in their future careers.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06AF150"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Both music majors and non-majors can participate in this ensemble.  It is open to the entire university.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1421F59C"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We will offer </w:t>
          </w:r>
          <w:r w:rsidR="004E1FF3">
            <w:rPr>
              <w:rFonts w:asciiTheme="majorHAnsi" w:hAnsiTheme="majorHAnsi" w:cs="Arial"/>
              <w:sz w:val="20"/>
              <w:szCs w:val="20"/>
            </w:rPr>
            <w:t>similar courses</w:t>
          </w:r>
          <w:r>
            <w:rPr>
              <w:rFonts w:asciiTheme="majorHAnsi" w:hAnsiTheme="majorHAnsi" w:cs="Arial"/>
              <w:sz w:val="20"/>
              <w:szCs w:val="20"/>
            </w:rPr>
            <w:t xml:space="preserve"> at lower, upper, and graduate levels.  Students can enroll for the course that suits where they are in their respective degree plans.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2D7BF710" w14:textId="77777777" w:rsidR="00F41E02" w:rsidRDefault="00F41E02" w:rsidP="00336348">
      <w:pPr>
        <w:tabs>
          <w:tab w:val="left" w:pos="360"/>
          <w:tab w:val="left" w:pos="720"/>
        </w:tabs>
        <w:spacing w:after="0"/>
        <w:jc w:val="center"/>
        <w:rPr>
          <w:rFonts w:asciiTheme="majorHAnsi" w:hAnsiTheme="majorHAnsi" w:cs="Arial"/>
          <w:b/>
          <w:sz w:val="28"/>
          <w:szCs w:val="20"/>
        </w:rPr>
      </w:pPr>
    </w:p>
    <w:p w14:paraId="66D6EBAB" w14:textId="1D1AF028"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329874397"/>
          </w:sdtPr>
          <w:sdtEndPr/>
          <w:sdtContent>
            <w:p w14:paraId="655E0CCB" w14:textId="511CEA58" w:rsidR="003B03BA" w:rsidRDefault="003B03BA" w:rsidP="003B03BA">
              <w:pPr>
                <w:tabs>
                  <w:tab w:val="left" w:pos="360"/>
                  <w:tab w:val="left" w:pos="720"/>
                </w:tabs>
                <w:spacing w:after="0" w:line="240" w:lineRule="auto"/>
                <w:rPr>
                  <w:rFonts w:ascii="Calibri" w:hAnsi="Calibri" w:cs="Calibri"/>
                  <w:color w:val="000000"/>
                  <w:sz w:val="21"/>
                  <w:szCs w:val="21"/>
                </w:rPr>
              </w:pPr>
              <w:r>
                <w:rPr>
                  <w:rFonts w:ascii="Calibri" w:hAnsi="Calibri" w:cs="Calibri"/>
                  <w:color w:val="000000"/>
                  <w:sz w:val="21"/>
                  <w:szCs w:val="21"/>
                </w:rPr>
                <w:t>Interpret and perform music from a cross-section of musical styles in the area of concentration</w:t>
              </w:r>
            </w:p>
            <w:p w14:paraId="5D5714A6" w14:textId="77777777" w:rsidR="003B03BA" w:rsidRDefault="003B03BA" w:rsidP="003B03BA">
              <w:pPr>
                <w:tabs>
                  <w:tab w:val="left" w:pos="360"/>
                  <w:tab w:val="left" w:pos="720"/>
                </w:tabs>
                <w:spacing w:after="0" w:line="240" w:lineRule="auto"/>
                <w:rPr>
                  <w:rFonts w:ascii="Calibri" w:hAnsi="Calibri" w:cs="Calibri"/>
                  <w:color w:val="000000"/>
                  <w:sz w:val="24"/>
                  <w:szCs w:val="24"/>
                </w:rPr>
              </w:pPr>
            </w:p>
            <w:p w14:paraId="388DF940" w14:textId="7E07BF2A" w:rsidR="00A117BE" w:rsidRDefault="003B03BA" w:rsidP="003B03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A117BE">
                <w:rPr>
                  <w:rFonts w:asciiTheme="majorHAnsi" w:hAnsiTheme="majorHAnsi" w:cs="Arial"/>
                  <w:sz w:val="20"/>
                  <w:szCs w:val="20"/>
                </w:rPr>
                <w:t xml:space="preserve">This course will help support pre-existing coursework in the Bachelor of Music Education degree in the </w:t>
              </w:r>
              <w:r>
                <w:rPr>
                  <w:rFonts w:asciiTheme="majorHAnsi" w:hAnsiTheme="majorHAnsi" w:cs="Arial"/>
                  <w:sz w:val="20"/>
                  <w:szCs w:val="20"/>
                </w:rPr>
                <w:t>above</w:t>
              </w:r>
              <w:r w:rsidR="00A117BE">
                <w:rPr>
                  <w:rFonts w:asciiTheme="majorHAnsi" w:hAnsiTheme="majorHAnsi" w:cs="Arial"/>
                  <w:sz w:val="20"/>
                  <w:szCs w:val="20"/>
                </w:rPr>
                <w:t xml:space="preserve"> program level outcome.  Direct and indirect measures are already  in place to measure this outcome but this course will add to our reported indirect outcomes and contribute to the gains in courses that have direct measures tied to them.  </w:t>
              </w:r>
            </w:p>
            <w:p w14:paraId="06EA19E8" w14:textId="77777777" w:rsidR="00A117BE" w:rsidRDefault="009F3F25" w:rsidP="00A117BE">
              <w:pPr>
                <w:tabs>
                  <w:tab w:val="left" w:pos="360"/>
                  <w:tab w:val="left" w:pos="720"/>
                </w:tabs>
                <w:spacing w:after="0" w:line="240" w:lineRule="auto"/>
                <w:rPr>
                  <w:rFonts w:asciiTheme="majorHAnsi" w:hAnsiTheme="majorHAnsi" w:cs="Arial"/>
                  <w:sz w:val="20"/>
                  <w:szCs w:val="20"/>
                </w:rPr>
              </w:pPr>
            </w:p>
          </w:sdtContent>
        </w:sdt>
        <w:p w14:paraId="77964C95" w14:textId="5DF09F56" w:rsidR="00547433" w:rsidRPr="008426D1" w:rsidRDefault="009F3F25"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847162601"/>
              </w:sdtPr>
              <w:sdtEndPr/>
              <w:sdtContent>
                <w:tc>
                  <w:tcPr>
                    <w:tcW w:w="7428" w:type="dxa"/>
                  </w:tcPr>
                  <w:p w14:paraId="46857300" w14:textId="77777777" w:rsidR="00A117BE" w:rsidRDefault="00A117BE" w:rsidP="00A117BE">
                    <w:pPr>
                      <w:rPr>
                        <w:rFonts w:ascii="Calibri" w:hAnsi="Calibri" w:cs="Calibri"/>
                        <w:color w:val="000000"/>
                        <w:sz w:val="24"/>
                        <w:szCs w:val="24"/>
                      </w:rPr>
                    </w:pPr>
                    <w:r>
                      <w:rPr>
                        <w:rFonts w:ascii="Calibri" w:hAnsi="Calibri" w:cs="Calibri"/>
                        <w:color w:val="000000"/>
                        <w:sz w:val="21"/>
                        <w:szCs w:val="21"/>
                      </w:rPr>
                      <w:t>Interpret and perform music from a cross-section of musical styles in the area of concentration</w:t>
                    </w:r>
                  </w:p>
                  <w:p w14:paraId="300C9B39" w14:textId="0899A065" w:rsidR="00F7007D" w:rsidRPr="002B453A" w:rsidRDefault="00F7007D" w:rsidP="00A117BE">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A098B0B" w:rsidR="00F7007D" w:rsidRPr="002B453A" w:rsidRDefault="009F3F25" w:rsidP="00575870">
            <w:pPr>
              <w:rPr>
                <w:rFonts w:asciiTheme="majorHAnsi" w:hAnsiTheme="majorHAnsi"/>
                <w:sz w:val="20"/>
                <w:szCs w:val="20"/>
              </w:rPr>
            </w:pPr>
            <w:sdt>
              <w:sdtPr>
                <w:rPr>
                  <w:rFonts w:asciiTheme="majorHAnsi" w:hAnsiTheme="majorHAnsi"/>
                  <w:sz w:val="20"/>
                  <w:szCs w:val="20"/>
                </w:rPr>
                <w:id w:val="-1294900252"/>
                <w:text/>
              </w:sdtPr>
              <w:sdtEndPr/>
              <w:sdtContent>
                <w:r w:rsidR="00A117BE" w:rsidRPr="009D6797">
                  <w:rPr>
                    <w:rFonts w:asciiTheme="majorHAnsi" w:hAnsiTheme="majorHAnsi"/>
                    <w:sz w:val="20"/>
                    <w:szCs w:val="20"/>
                  </w:rPr>
                  <w:t xml:space="preserve">This course will indirectly measure this PLO because the music that is played in this ensemble will be added to the large ensemble repertoire that reported to the Chair of our Department’s Assessment Committee.  The PLO will be directly measured in the music education students’ performance juries.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558368004"/>
              </w:sdtPr>
              <w:sdtEndPr/>
              <w:sdtContent>
                <w:tc>
                  <w:tcPr>
                    <w:tcW w:w="7428" w:type="dxa"/>
                  </w:tcPr>
                  <w:p w14:paraId="398C88E6" w14:textId="61794D06" w:rsidR="00F7007D" w:rsidRPr="002B453A" w:rsidRDefault="00A117BE" w:rsidP="00575870">
                    <w:pPr>
                      <w:rPr>
                        <w:rFonts w:asciiTheme="majorHAnsi" w:hAnsiTheme="majorHAnsi"/>
                        <w:sz w:val="20"/>
                        <w:szCs w:val="20"/>
                      </w:rPr>
                    </w:pPr>
                    <w:r>
                      <w:rPr>
                        <w:rFonts w:asciiTheme="majorHAnsi" w:hAnsiTheme="majorHAnsi"/>
                        <w:sz w:val="20"/>
                        <w:szCs w:val="20"/>
                      </w:rPr>
                      <w:t>The repertoire from this ensemble will be reported every semester the ensemble is offered.</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A9AA0C7" w:rsidR="00F7007D" w:rsidRPr="00212A84" w:rsidRDefault="00A117BE" w:rsidP="00212A84">
                <w:pPr>
                  <w:rPr>
                    <w:rFonts w:asciiTheme="majorHAnsi" w:hAnsiTheme="majorHAnsi"/>
                    <w:color w:val="808080" w:themeColor="background1" w:themeShade="80"/>
                    <w:sz w:val="20"/>
                    <w:szCs w:val="20"/>
                  </w:rPr>
                </w:pPr>
                <w:r>
                  <w:rPr>
                    <w:rFonts w:asciiTheme="majorHAnsi" w:hAnsiTheme="majorHAnsi"/>
                    <w:sz w:val="20"/>
                    <w:szCs w:val="20"/>
                  </w:rPr>
                  <w:t xml:space="preserve">The large ensemble director will give his/her repertoire sheet to the Chair of the Music Department’s Assessment Committee who will report the results yearly.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78016926"/>
              </w:sdtPr>
              <w:sdtEndPr/>
              <w:sdtContent>
                <w:tc>
                  <w:tcPr>
                    <w:tcW w:w="7428" w:type="dxa"/>
                  </w:tcPr>
                  <w:p w14:paraId="21D2C9A5" w14:textId="64E2DCDA" w:rsidR="00575870" w:rsidRPr="002B453A" w:rsidRDefault="00A117BE"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536535008"/>
              </w:sdtPr>
              <w:sdtEndPr/>
              <w:sdtContent>
                <w:tc>
                  <w:tcPr>
                    <w:tcW w:w="7428" w:type="dxa"/>
                  </w:tcPr>
                  <w:p w14:paraId="10A7F5A8" w14:textId="34425E7D" w:rsidR="00575870" w:rsidRPr="002B453A" w:rsidRDefault="00A117BE"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68DA5354" w:rsidR="00CB2125" w:rsidRPr="002B453A" w:rsidRDefault="009F3F25" w:rsidP="00E70B06">
            <w:pPr>
              <w:rPr>
                <w:rFonts w:asciiTheme="majorHAnsi" w:hAnsiTheme="majorHAnsi"/>
                <w:sz w:val="20"/>
                <w:szCs w:val="20"/>
              </w:rPr>
            </w:pPr>
            <w:sdt>
              <w:sdtPr>
                <w:rPr>
                  <w:rFonts w:asciiTheme="majorHAnsi" w:hAnsiTheme="majorHAnsi"/>
                  <w:sz w:val="20"/>
                  <w:szCs w:val="20"/>
                </w:rPr>
                <w:id w:val="-938209012"/>
                <w:text/>
              </w:sdtPr>
              <w:sdtEndPr/>
              <w:sdtContent>
                <w:r w:rsidR="00A117BE" w:rsidRPr="00A117BE">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7DBD9598" w14:textId="77777777" w:rsidR="00F41E02" w:rsidRDefault="00F41E02" w:rsidP="00F41E02">
      <w:pPr>
        <w:tabs>
          <w:tab w:val="left" w:pos="360"/>
          <w:tab w:val="left" w:pos="720"/>
        </w:tabs>
        <w:spacing w:after="0" w:line="240" w:lineRule="auto"/>
        <w:rPr>
          <w:rFonts w:asciiTheme="majorHAnsi" w:hAnsiTheme="majorHAnsi"/>
          <w:b/>
          <w:color w:val="00B050"/>
          <w:sz w:val="28"/>
          <w:szCs w:val="28"/>
        </w:rPr>
      </w:pPr>
    </w:p>
    <w:p w14:paraId="1E938C83" w14:textId="62D0C25F" w:rsidR="00D3680D" w:rsidRPr="00F41E02" w:rsidRDefault="00F41E02" w:rsidP="00F41E02">
      <w:pPr>
        <w:tabs>
          <w:tab w:val="left" w:pos="360"/>
          <w:tab w:val="left" w:pos="720"/>
        </w:tabs>
        <w:spacing w:after="0" w:line="240" w:lineRule="auto"/>
        <w:rPr>
          <w:rFonts w:asciiTheme="majorHAnsi" w:hAnsiTheme="majorHAnsi" w:cs="Arial"/>
          <w:b/>
          <w:color w:val="FF0000"/>
          <w:sz w:val="28"/>
          <w:szCs w:val="28"/>
        </w:rPr>
      </w:pPr>
      <w:r w:rsidRPr="00F41E02">
        <w:rPr>
          <w:rFonts w:asciiTheme="majorHAnsi" w:hAnsiTheme="majorHAnsi"/>
          <w:b/>
          <w:color w:val="00B050"/>
          <w:sz w:val="28"/>
          <w:szCs w:val="28"/>
        </w:rPr>
        <w:t>For program modifications see BME Vocal changes proposal</w:t>
      </w:r>
      <w:r w:rsidR="00D3680D" w:rsidRPr="00F41E02">
        <w:rPr>
          <w:rFonts w:asciiTheme="majorHAnsi" w:hAnsiTheme="majorHAnsi"/>
          <w:b/>
          <w:color w:val="FF0000"/>
          <w:sz w:val="28"/>
          <w:szCs w:val="28"/>
        </w:rPr>
        <w:br/>
      </w:r>
    </w:p>
    <w:p w14:paraId="14DACE7F" w14:textId="3548BE88"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sidR="00E5072F">
        <w:rPr>
          <w:rFonts w:ascii="Cambria" w:eastAsia="Cambria" w:hAnsi="Cambria" w:cs="Cambria"/>
          <w:b/>
          <w:sz w:val="18"/>
          <w:szCs w:val="18"/>
        </w:rPr>
        <w:t>7</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sdt>
      <w:sdtPr>
        <w:rPr>
          <w:rFonts w:asciiTheme="majorHAnsi" w:eastAsiaTheme="minorHAnsi" w:hAnsiTheme="majorHAnsi" w:cs="Arial"/>
          <w:sz w:val="20"/>
          <w:szCs w:val="20"/>
        </w:rPr>
        <w:id w:val="-97950460"/>
        <w:placeholder>
          <w:docPart w:val="1E28C2430E3E89459CA33ABFFD2153F2"/>
        </w:placeholder>
      </w:sdtPr>
      <w:sdtEndPr/>
      <w:sdtContent>
        <w:p w14:paraId="75C0A2B4" w14:textId="45D3A3BB" w:rsidR="00E5072F" w:rsidRPr="005E1557" w:rsidRDefault="00E5072F" w:rsidP="003324F3">
          <w:pPr>
            <w:pStyle w:val="NormalWeb"/>
            <w:ind w:left="360" w:hanging="360"/>
            <w:rPr>
              <w:color w:val="4F81BD" w:themeColor="accent1"/>
            </w:rPr>
          </w:pPr>
          <w:r>
            <w:rPr>
              <w:rFonts w:ascii="Arial" w:hAnsi="Arial" w:cs="Arial"/>
              <w:b/>
              <w:bCs/>
              <w:sz w:val="16"/>
              <w:szCs w:val="16"/>
            </w:rPr>
            <w:t xml:space="preserve">MUS 3561. Low Brass Techniques </w:t>
          </w:r>
          <w:r>
            <w:rPr>
              <w:rFonts w:ascii="ArialMT" w:hAnsi="ArialMT"/>
              <w:sz w:val="16"/>
              <w:szCs w:val="16"/>
            </w:rPr>
            <w:t xml:space="preserve">PERFORMANCECOURSESGROUPINSTRUCTION. Class instruction in performance and pedagogy. Two </w:t>
          </w:r>
        </w:p>
        <w:p w14:paraId="7A2EC009" w14:textId="77777777" w:rsidR="00E5072F" w:rsidRPr="005E1557" w:rsidRDefault="00E5072F" w:rsidP="003324F3">
          <w:pPr>
            <w:pStyle w:val="NormalWeb"/>
            <w:ind w:left="360" w:hanging="360"/>
            <w:rPr>
              <w:color w:val="4F81BD" w:themeColor="accent1"/>
            </w:rPr>
          </w:pPr>
          <w:r w:rsidRPr="005E1557">
            <w:rPr>
              <w:rFonts w:ascii="Arial" w:hAnsi="Arial" w:cs="Arial"/>
              <w:b/>
              <w:bCs/>
              <w:color w:val="4F81BD" w:themeColor="accent1"/>
            </w:rPr>
            <w:t xml:space="preserve">MUS 3631. Scarlet Voices </w:t>
          </w:r>
          <w:r w:rsidRPr="005E1557">
            <w:rPr>
              <w:rFonts w:ascii="ArialMT" w:hAnsi="ArialMT"/>
              <w:color w:val="4F81BD" w:themeColor="accent1"/>
            </w:rPr>
            <w:t xml:space="preserve">LARGE ENSEMBLES CHORAL AND INSTRUMENTAL.  Open to all treble-voiced university students by audition. Consists of scheduled concerts and possible tours. Special course fees may apply. Large ensemble courses may be repeated for credit. Fall, Spring. </w:t>
          </w:r>
        </w:p>
        <w:p w14:paraId="6E8A01CB" w14:textId="77777777" w:rsidR="00E5072F" w:rsidRDefault="00E5072F" w:rsidP="003324F3">
          <w:pPr>
            <w:pStyle w:val="NormalWeb"/>
            <w:ind w:left="360" w:hanging="360"/>
          </w:pPr>
          <w:r>
            <w:rPr>
              <w:rFonts w:ascii="Arial" w:hAnsi="Arial" w:cs="Arial"/>
              <w:b/>
              <w:bCs/>
              <w:sz w:val="16"/>
              <w:szCs w:val="16"/>
            </w:rPr>
            <w:t xml:space="preserve">MUS 416V. Special Problems </w:t>
          </w:r>
          <w:r>
            <w:rPr>
              <w:rFonts w:ascii="ArialMT" w:hAnsi="ArialMT"/>
              <w:sz w:val="16"/>
              <w:szCs w:val="16"/>
            </w:rPr>
            <w:t xml:space="preserve">BASIC MUSIC. Independent study of approved topics for juniors and senior arranged in consultation with a professor. Department approval required. Prerequisite, Two semesters of theory or instructor permission. Fall, Spring, Summer. </w:t>
          </w:r>
        </w:p>
        <w:p w14:paraId="1C5FD617" w14:textId="3F73B192" w:rsidR="00A117BE" w:rsidRPr="00341B0D" w:rsidRDefault="00A117BE" w:rsidP="00E5072F">
          <w:pPr>
            <w:pStyle w:val="NormalWeb"/>
            <w:rPr>
              <w:rFonts w:asciiTheme="majorHAnsi" w:hAnsiTheme="majorHAnsi" w:cs="Arial"/>
              <w:b/>
              <w:i/>
              <w:color w:val="FF0000"/>
              <w:szCs w:val="18"/>
            </w:rPr>
          </w:pPr>
        </w:p>
        <w:p w14:paraId="23A4E4E2" w14:textId="41246CCC"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sidR="00E5072F">
            <w:rPr>
              <w:rFonts w:ascii="Cambria" w:eastAsia="Cambria" w:hAnsi="Cambria" w:cs="Cambria"/>
              <w:b/>
              <w:sz w:val="18"/>
              <w:szCs w:val="18"/>
            </w:rPr>
            <w:t>7</w:t>
          </w:r>
          <w:r>
            <w:rPr>
              <w:rFonts w:ascii="Cambria" w:eastAsia="Cambria" w:hAnsi="Cambria" w:cs="Cambria"/>
              <w:b/>
              <w:sz w:val="18"/>
              <w:szCs w:val="18"/>
            </w:rPr>
            <w:t xml:space="preserve"> </w:t>
          </w:r>
          <w:r w:rsidRPr="00D55227">
            <w:rPr>
              <w:rFonts w:ascii="Cambria" w:eastAsia="Cambria" w:hAnsi="Cambria" w:cs="Cambria"/>
              <w:b/>
              <w:sz w:val="18"/>
              <w:szCs w:val="18"/>
            </w:rPr>
            <w:t xml:space="preserve"> </w:t>
          </w:r>
          <w:r>
            <w:rPr>
              <w:rFonts w:ascii="Cambria" w:eastAsia="Cambria" w:hAnsi="Cambria" w:cs="Cambria"/>
              <w:b/>
              <w:sz w:val="18"/>
              <w:szCs w:val="18"/>
            </w:rPr>
            <w:t>proposed</w:t>
          </w:r>
        </w:p>
        <w:p w14:paraId="07ED723E" w14:textId="77777777" w:rsidR="00A117BE" w:rsidRPr="008426D1" w:rsidRDefault="00A117BE" w:rsidP="00A117BE">
          <w:pPr>
            <w:rPr>
              <w:rFonts w:asciiTheme="majorHAnsi" w:hAnsiTheme="majorHAnsi" w:cs="Arial"/>
              <w:sz w:val="18"/>
              <w:szCs w:val="18"/>
            </w:rPr>
          </w:pPr>
        </w:p>
        <w:sdt>
          <w:sdtPr>
            <w:rPr>
              <w:rFonts w:asciiTheme="majorHAnsi" w:eastAsiaTheme="minorHAnsi" w:hAnsiTheme="majorHAnsi" w:cs="Arial"/>
              <w:sz w:val="20"/>
              <w:szCs w:val="20"/>
            </w:rPr>
            <w:id w:val="105546958"/>
            <w:placeholder>
              <w:docPart w:val="0BD63023437C4A4E97FD7AC8DD954DBE"/>
            </w:placeholder>
          </w:sdtPr>
          <w:sdtEndPr>
            <w:rPr>
              <w:rFonts w:eastAsia="Times New Roman"/>
            </w:rPr>
          </w:sdtEndPr>
          <w:sdtContent>
            <w:p w14:paraId="3B6EFB17" w14:textId="77777777" w:rsidR="003324F3" w:rsidRPr="005E1557" w:rsidRDefault="003324F3" w:rsidP="003324F3">
              <w:pPr>
                <w:pStyle w:val="NormalWeb"/>
                <w:ind w:left="360" w:hanging="360"/>
                <w:rPr>
                  <w:color w:val="4F81BD" w:themeColor="accent1"/>
                </w:rPr>
              </w:pPr>
              <w:r>
                <w:rPr>
                  <w:rFonts w:ascii="Arial" w:hAnsi="Arial" w:cs="Arial"/>
                  <w:b/>
                  <w:bCs/>
                  <w:sz w:val="16"/>
                  <w:szCs w:val="16"/>
                </w:rPr>
                <w:t xml:space="preserve">MUS 3561. Low Brass Techniques </w:t>
              </w:r>
              <w:r>
                <w:rPr>
                  <w:rFonts w:ascii="ArialMT" w:hAnsi="ArialMT"/>
                  <w:sz w:val="16"/>
                  <w:szCs w:val="16"/>
                </w:rPr>
                <w:t xml:space="preserve">PERFORMANCECOURSESGROUPINSTRUCTION. Class instruction in performance and pedagogy. Two </w:t>
              </w:r>
            </w:p>
            <w:p w14:paraId="2BA37068" w14:textId="77777777" w:rsidR="003324F3" w:rsidRPr="005E1557" w:rsidRDefault="003324F3" w:rsidP="003324F3">
              <w:pPr>
                <w:pStyle w:val="NormalWeb"/>
                <w:ind w:left="360" w:hanging="360"/>
                <w:rPr>
                  <w:color w:val="4F81BD" w:themeColor="accent1"/>
                </w:rPr>
              </w:pPr>
              <w:r w:rsidRPr="003324F3">
                <w:rPr>
                  <w:rFonts w:ascii="Arial" w:hAnsi="Arial" w:cs="Arial"/>
                  <w:b/>
                  <w:bCs/>
                  <w:sz w:val="16"/>
                  <w:szCs w:val="16"/>
                </w:rPr>
                <w:t>MUS 3631. Scarlet Voices</w:t>
              </w:r>
              <w:r w:rsidRPr="005E1557">
                <w:rPr>
                  <w:rFonts w:ascii="Arial" w:hAnsi="Arial" w:cs="Arial"/>
                  <w:b/>
                  <w:bCs/>
                  <w:color w:val="4F81BD" w:themeColor="accent1"/>
                </w:rPr>
                <w:t xml:space="preserve"> </w:t>
              </w:r>
              <w:r w:rsidRPr="003324F3">
                <w:rPr>
                  <w:rFonts w:ascii="ArialMT" w:hAnsi="ArialMT"/>
                  <w:sz w:val="16"/>
                  <w:szCs w:val="16"/>
                </w:rPr>
                <w:t>LARGE ENSEMBLES CHORAL AND INSTRUMENTAL.  Open to all treble-voiced university students by audition. Consists of scheduled concerts and possible tours. Special course fees may apply. Large ensemble courses may be repeated for credit. Fall, Spring.</w:t>
              </w:r>
              <w:r w:rsidRPr="005E1557">
                <w:rPr>
                  <w:rFonts w:ascii="ArialMT" w:hAnsi="ArialMT"/>
                  <w:color w:val="4F81BD" w:themeColor="accent1"/>
                </w:rPr>
                <w:t xml:space="preserve"> </w:t>
              </w:r>
            </w:p>
            <w:p w14:paraId="381C1176" w14:textId="77777777" w:rsidR="003324F3" w:rsidRDefault="003324F3" w:rsidP="003324F3">
              <w:pPr>
                <w:pStyle w:val="NormalWeb"/>
                <w:ind w:left="360" w:hanging="360"/>
              </w:pPr>
              <w:r>
                <w:rPr>
                  <w:rFonts w:ascii="Arial" w:hAnsi="Arial" w:cs="Arial"/>
                  <w:b/>
                  <w:bCs/>
                  <w:sz w:val="16"/>
                  <w:szCs w:val="16"/>
                </w:rPr>
                <w:t xml:space="preserve">MUS 416V. Special Problems </w:t>
              </w:r>
              <w:r>
                <w:rPr>
                  <w:rFonts w:ascii="ArialMT" w:hAnsi="ArialMT"/>
                  <w:sz w:val="16"/>
                  <w:szCs w:val="16"/>
                </w:rPr>
                <w:t xml:space="preserve">BASIC MUSIC. Independent study of approved topics for juniors and senior arranged in consultation with a professor. Department approval required. Prerequisite, Two semesters of theory or instructor permission. Fall, Spring, Summer. </w:t>
              </w:r>
            </w:p>
            <w:p w14:paraId="74D5DA35" w14:textId="5F222193" w:rsidR="00A117BE" w:rsidRDefault="00A117BE" w:rsidP="003324F3">
              <w:pPr>
                <w:pStyle w:val="NormalWeb"/>
                <w:rPr>
                  <w:rFonts w:ascii="ArialMT" w:hAnsi="ArialMT"/>
                  <w:sz w:val="16"/>
                  <w:szCs w:val="16"/>
                </w:rPr>
              </w:pPr>
            </w:p>
            <w:p w14:paraId="4B210DCD" w14:textId="77777777" w:rsidR="00A117BE" w:rsidRDefault="00A117BE" w:rsidP="00A117BE">
              <w:pPr>
                <w:pStyle w:val="NormalWeb"/>
                <w:rPr>
                  <w:rFonts w:ascii="ArialMT" w:hAnsi="ArialMT"/>
                  <w:sz w:val="16"/>
                  <w:szCs w:val="16"/>
                </w:rPr>
              </w:pPr>
            </w:p>
            <w:p w14:paraId="4E1B56B3" w14:textId="77777777" w:rsidR="00A117BE" w:rsidRDefault="00A117BE" w:rsidP="00A117BE">
              <w:pPr>
                <w:pStyle w:val="NormalWeb"/>
              </w:pPr>
            </w:p>
            <w:p w14:paraId="011185FB" w14:textId="09D9FA15" w:rsidR="00C0729C" w:rsidRDefault="009F3F25" w:rsidP="00A117BE">
              <w:pPr>
                <w:pStyle w:val="NormalWeb"/>
                <w:rPr>
                  <w:rFonts w:ascii="ArialMT" w:hAnsi="ArialMT"/>
                  <w:sz w:val="16"/>
                  <w:szCs w:val="16"/>
                </w:rPr>
              </w:pPr>
            </w:p>
          </w:sdtContent>
        </w:sdt>
        <w:p w14:paraId="737F363D" w14:textId="7250C41F" w:rsidR="00C0729C" w:rsidRDefault="00C0729C" w:rsidP="00C0729C">
          <w:pPr>
            <w:pStyle w:val="NormalWeb"/>
            <w:rPr>
              <w:rFonts w:ascii="ArialMT" w:hAnsi="ArialMT"/>
              <w:sz w:val="16"/>
              <w:szCs w:val="16"/>
            </w:rPr>
          </w:pPr>
        </w:p>
        <w:p w14:paraId="1F80C888" w14:textId="77777777" w:rsidR="00C0729C" w:rsidRDefault="00C0729C" w:rsidP="00C0729C">
          <w:pPr>
            <w:pStyle w:val="NormalWeb"/>
          </w:pPr>
        </w:p>
        <w:p w14:paraId="27FFDB12" w14:textId="3A2BB0B9" w:rsidR="00D3680D" w:rsidRPr="008426D1" w:rsidRDefault="009F3F25"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4E945" w14:textId="77777777" w:rsidR="009F3F25" w:rsidRDefault="009F3F25" w:rsidP="00AF3758">
      <w:pPr>
        <w:spacing w:after="0" w:line="240" w:lineRule="auto"/>
      </w:pPr>
      <w:r>
        <w:separator/>
      </w:r>
    </w:p>
  </w:endnote>
  <w:endnote w:type="continuationSeparator" w:id="0">
    <w:p w14:paraId="37642057" w14:textId="77777777" w:rsidR="009F3F25" w:rsidRDefault="009F3F2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C6E6F7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16C3">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7680A" w14:textId="77777777" w:rsidR="009F3F25" w:rsidRDefault="009F3F25" w:rsidP="00AF3758">
      <w:pPr>
        <w:spacing w:after="0" w:line="240" w:lineRule="auto"/>
      </w:pPr>
      <w:r>
        <w:separator/>
      </w:r>
    </w:p>
  </w:footnote>
  <w:footnote w:type="continuationSeparator" w:id="0">
    <w:p w14:paraId="41809A88" w14:textId="77777777" w:rsidR="009F3F25" w:rsidRDefault="009F3F2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2F55"/>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3AE9"/>
    <w:rsid w:val="002C498C"/>
    <w:rsid w:val="002D5657"/>
    <w:rsid w:val="002E0CD3"/>
    <w:rsid w:val="002E3BD5"/>
    <w:rsid w:val="002E544F"/>
    <w:rsid w:val="0030740C"/>
    <w:rsid w:val="0031339E"/>
    <w:rsid w:val="0032032C"/>
    <w:rsid w:val="00322E6E"/>
    <w:rsid w:val="003324F3"/>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2FC8"/>
    <w:rsid w:val="003B03BA"/>
    <w:rsid w:val="003C334C"/>
    <w:rsid w:val="003D2DDC"/>
    <w:rsid w:val="003D5ADD"/>
    <w:rsid w:val="003D6A97"/>
    <w:rsid w:val="003D72FB"/>
    <w:rsid w:val="003F2F3D"/>
    <w:rsid w:val="004072F1"/>
    <w:rsid w:val="00407FBA"/>
    <w:rsid w:val="004167AB"/>
    <w:rsid w:val="00424133"/>
    <w:rsid w:val="00426FD6"/>
    <w:rsid w:val="00432C0A"/>
    <w:rsid w:val="00434AA5"/>
    <w:rsid w:val="00435CD0"/>
    <w:rsid w:val="00446033"/>
    <w:rsid w:val="004665CF"/>
    <w:rsid w:val="00473252"/>
    <w:rsid w:val="00474C39"/>
    <w:rsid w:val="00487771"/>
    <w:rsid w:val="00491BD4"/>
    <w:rsid w:val="0049675B"/>
    <w:rsid w:val="004A211B"/>
    <w:rsid w:val="004A7706"/>
    <w:rsid w:val="004B1430"/>
    <w:rsid w:val="004C53EC"/>
    <w:rsid w:val="004D5819"/>
    <w:rsid w:val="004E1FF3"/>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6744"/>
    <w:rsid w:val="006D0246"/>
    <w:rsid w:val="006D258C"/>
    <w:rsid w:val="006D3578"/>
    <w:rsid w:val="006D5C99"/>
    <w:rsid w:val="006E6117"/>
    <w:rsid w:val="006E7199"/>
    <w:rsid w:val="00707894"/>
    <w:rsid w:val="00712045"/>
    <w:rsid w:val="00721451"/>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6B4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A66CD"/>
    <w:rsid w:val="009B2E40"/>
    <w:rsid w:val="009C08AA"/>
    <w:rsid w:val="009D1CDB"/>
    <w:rsid w:val="009D65EC"/>
    <w:rsid w:val="009E1002"/>
    <w:rsid w:val="009F04BB"/>
    <w:rsid w:val="009F3F25"/>
    <w:rsid w:val="009F4389"/>
    <w:rsid w:val="009F6F89"/>
    <w:rsid w:val="00A01035"/>
    <w:rsid w:val="00A0329C"/>
    <w:rsid w:val="00A117BE"/>
    <w:rsid w:val="00A16BB1"/>
    <w:rsid w:val="00A40562"/>
    <w:rsid w:val="00A41E08"/>
    <w:rsid w:val="00A5089E"/>
    <w:rsid w:val="00A54CD6"/>
    <w:rsid w:val="00A559A8"/>
    <w:rsid w:val="00A56D36"/>
    <w:rsid w:val="00A606BB"/>
    <w:rsid w:val="00A66C99"/>
    <w:rsid w:val="00A75AB0"/>
    <w:rsid w:val="00A865C3"/>
    <w:rsid w:val="00A90B9E"/>
    <w:rsid w:val="00A966C5"/>
    <w:rsid w:val="00AA6539"/>
    <w:rsid w:val="00AA702B"/>
    <w:rsid w:val="00AA7312"/>
    <w:rsid w:val="00AB0C53"/>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4FE2"/>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0729C"/>
    <w:rsid w:val="00C12816"/>
    <w:rsid w:val="00C12977"/>
    <w:rsid w:val="00C23120"/>
    <w:rsid w:val="00C23CC7"/>
    <w:rsid w:val="00C31DE7"/>
    <w:rsid w:val="00C334FF"/>
    <w:rsid w:val="00C42E21"/>
    <w:rsid w:val="00C44B9B"/>
    <w:rsid w:val="00C44C5E"/>
    <w:rsid w:val="00C52F85"/>
    <w:rsid w:val="00C55BB9"/>
    <w:rsid w:val="00C56489"/>
    <w:rsid w:val="00C60A91"/>
    <w:rsid w:val="00C616C3"/>
    <w:rsid w:val="00C61F9E"/>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6C15"/>
    <w:rsid w:val="00CD73B4"/>
    <w:rsid w:val="00CE1D70"/>
    <w:rsid w:val="00CE6F34"/>
    <w:rsid w:val="00CF60D8"/>
    <w:rsid w:val="00D02490"/>
    <w:rsid w:val="00D06043"/>
    <w:rsid w:val="00D0686A"/>
    <w:rsid w:val="00D14CE3"/>
    <w:rsid w:val="00D20B84"/>
    <w:rsid w:val="00D215DB"/>
    <w:rsid w:val="00D21B63"/>
    <w:rsid w:val="00D24427"/>
    <w:rsid w:val="00D30640"/>
    <w:rsid w:val="00D30732"/>
    <w:rsid w:val="00D33FCF"/>
    <w:rsid w:val="00D3680D"/>
    <w:rsid w:val="00D36E2F"/>
    <w:rsid w:val="00D4202C"/>
    <w:rsid w:val="00D4255A"/>
    <w:rsid w:val="00D51205"/>
    <w:rsid w:val="00D57716"/>
    <w:rsid w:val="00D66C39"/>
    <w:rsid w:val="00D67AC4"/>
    <w:rsid w:val="00D91DED"/>
    <w:rsid w:val="00D94257"/>
    <w:rsid w:val="00D95DA5"/>
    <w:rsid w:val="00D96A29"/>
    <w:rsid w:val="00D979DD"/>
    <w:rsid w:val="00DB1CDE"/>
    <w:rsid w:val="00DB3463"/>
    <w:rsid w:val="00DC1C9F"/>
    <w:rsid w:val="00DD4450"/>
    <w:rsid w:val="00DD7504"/>
    <w:rsid w:val="00DE70AB"/>
    <w:rsid w:val="00DF2DB3"/>
    <w:rsid w:val="00DF4C1C"/>
    <w:rsid w:val="00E015B1"/>
    <w:rsid w:val="00E0473D"/>
    <w:rsid w:val="00E2250C"/>
    <w:rsid w:val="00E253C1"/>
    <w:rsid w:val="00E27C4B"/>
    <w:rsid w:val="00E315F0"/>
    <w:rsid w:val="00E322A3"/>
    <w:rsid w:val="00E41F8D"/>
    <w:rsid w:val="00E45868"/>
    <w:rsid w:val="00E5072F"/>
    <w:rsid w:val="00E6029D"/>
    <w:rsid w:val="00E70B06"/>
    <w:rsid w:val="00E87EF0"/>
    <w:rsid w:val="00E90913"/>
    <w:rsid w:val="00EA1DBA"/>
    <w:rsid w:val="00EA50C8"/>
    <w:rsid w:val="00EA757C"/>
    <w:rsid w:val="00EB28B7"/>
    <w:rsid w:val="00EC52BB"/>
    <w:rsid w:val="00EC5D93"/>
    <w:rsid w:val="00EC6970"/>
    <w:rsid w:val="00ED5E7F"/>
    <w:rsid w:val="00EE0357"/>
    <w:rsid w:val="00EE2479"/>
    <w:rsid w:val="00EE7B0F"/>
    <w:rsid w:val="00EF2038"/>
    <w:rsid w:val="00EF2A44"/>
    <w:rsid w:val="00EF34D9"/>
    <w:rsid w:val="00EF3F87"/>
    <w:rsid w:val="00EF50DC"/>
    <w:rsid w:val="00EF59AD"/>
    <w:rsid w:val="00F11824"/>
    <w:rsid w:val="00F24EE6"/>
    <w:rsid w:val="00F3035E"/>
    <w:rsid w:val="00F3261D"/>
    <w:rsid w:val="00F36F29"/>
    <w:rsid w:val="00F40E7C"/>
    <w:rsid w:val="00F41E02"/>
    <w:rsid w:val="00F44095"/>
    <w:rsid w:val="00F63326"/>
    <w:rsid w:val="00F63BC5"/>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D9558875BE5C0E4CBFE95D73696A6501"/>
        <w:category>
          <w:name w:val="General"/>
          <w:gallery w:val="placeholder"/>
        </w:category>
        <w:types>
          <w:type w:val="bbPlcHdr"/>
        </w:types>
        <w:behaviors>
          <w:behavior w:val="content"/>
        </w:behaviors>
        <w:guid w:val="{9DCA0D87-B80D-9649-A2B2-3C9CBB9E1B50}"/>
      </w:docPartPr>
      <w:docPartBody>
        <w:p w:rsidR="00090E5C" w:rsidRDefault="00683708" w:rsidP="00683708">
          <w:pPr>
            <w:pStyle w:val="D9558875BE5C0E4CBFE95D73696A65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BD63023437C4A4E97FD7AC8DD954DBE"/>
        <w:category>
          <w:name w:val="General"/>
          <w:gallery w:val="placeholder"/>
        </w:category>
        <w:types>
          <w:type w:val="bbPlcHdr"/>
        </w:types>
        <w:behaviors>
          <w:behavior w:val="content"/>
        </w:behaviors>
        <w:guid w:val="{C9822B13-7A78-4944-A769-452830EE8954}"/>
      </w:docPartPr>
      <w:docPartBody>
        <w:p w:rsidR="00F02505" w:rsidRDefault="00090E5C" w:rsidP="00090E5C">
          <w:pPr>
            <w:pStyle w:val="0BD63023437C4A4E97FD7AC8DD954DBE"/>
          </w:pPr>
          <w:r w:rsidRPr="008426D1">
            <w:rPr>
              <w:rStyle w:val="PlaceholderText"/>
              <w:shd w:val="clear" w:color="auto" w:fill="D9D9D9" w:themeFill="background1" w:themeFillShade="D9"/>
            </w:rPr>
            <w:t>Paste bulletin pages here...</w:t>
          </w:r>
        </w:p>
      </w:docPartBody>
    </w:docPart>
    <w:docPart>
      <w:docPartPr>
        <w:name w:val="5AE85078354647E6AB14982547D751A7"/>
        <w:category>
          <w:name w:val="General"/>
          <w:gallery w:val="placeholder"/>
        </w:category>
        <w:types>
          <w:type w:val="bbPlcHdr"/>
        </w:types>
        <w:behaviors>
          <w:behavior w:val="content"/>
        </w:behaviors>
        <w:guid w:val="{DC4699BA-B4AE-4951-A493-A2BE43BEF324}"/>
      </w:docPartPr>
      <w:docPartBody>
        <w:p w:rsidR="00DA4E53" w:rsidRDefault="002E2B13" w:rsidP="002E2B13">
          <w:pPr>
            <w:pStyle w:val="5AE85078354647E6AB14982547D751A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0E5C"/>
    <w:rsid w:val="000B2786"/>
    <w:rsid w:val="00123BFF"/>
    <w:rsid w:val="001E654D"/>
    <w:rsid w:val="001F64FF"/>
    <w:rsid w:val="002D64D6"/>
    <w:rsid w:val="002E2B13"/>
    <w:rsid w:val="0032383A"/>
    <w:rsid w:val="00337484"/>
    <w:rsid w:val="003910CB"/>
    <w:rsid w:val="003D4C2A"/>
    <w:rsid w:val="00425226"/>
    <w:rsid w:val="00436B57"/>
    <w:rsid w:val="004542CD"/>
    <w:rsid w:val="004E1A75"/>
    <w:rsid w:val="00576003"/>
    <w:rsid w:val="00587536"/>
    <w:rsid w:val="005C4D59"/>
    <w:rsid w:val="005D5D2F"/>
    <w:rsid w:val="00623293"/>
    <w:rsid w:val="00654E35"/>
    <w:rsid w:val="00683708"/>
    <w:rsid w:val="006C3910"/>
    <w:rsid w:val="0074022F"/>
    <w:rsid w:val="00761928"/>
    <w:rsid w:val="008822A5"/>
    <w:rsid w:val="00891F77"/>
    <w:rsid w:val="00913619"/>
    <w:rsid w:val="00913E4B"/>
    <w:rsid w:val="00931A81"/>
    <w:rsid w:val="0096458F"/>
    <w:rsid w:val="009D439F"/>
    <w:rsid w:val="00A20583"/>
    <w:rsid w:val="00AC62E8"/>
    <w:rsid w:val="00AD4B92"/>
    <w:rsid w:val="00AD5D56"/>
    <w:rsid w:val="00B2559E"/>
    <w:rsid w:val="00B46360"/>
    <w:rsid w:val="00B46AFF"/>
    <w:rsid w:val="00B66171"/>
    <w:rsid w:val="00B72454"/>
    <w:rsid w:val="00B72548"/>
    <w:rsid w:val="00BA0596"/>
    <w:rsid w:val="00BE0E7B"/>
    <w:rsid w:val="00CB25D5"/>
    <w:rsid w:val="00CD4EF8"/>
    <w:rsid w:val="00CD656D"/>
    <w:rsid w:val="00CE7C19"/>
    <w:rsid w:val="00D87B77"/>
    <w:rsid w:val="00DA4E53"/>
    <w:rsid w:val="00DD12EE"/>
    <w:rsid w:val="00DE6391"/>
    <w:rsid w:val="00EB3740"/>
    <w:rsid w:val="00F00A31"/>
    <w:rsid w:val="00F02505"/>
    <w:rsid w:val="00F0343A"/>
    <w:rsid w:val="00F4109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0E5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D9558875BE5C0E4CBFE95D73696A6501">
    <w:name w:val="D9558875BE5C0E4CBFE95D73696A6501"/>
    <w:rsid w:val="00683708"/>
    <w:pPr>
      <w:spacing w:after="0" w:line="240" w:lineRule="auto"/>
    </w:pPr>
    <w:rPr>
      <w:sz w:val="24"/>
      <w:szCs w:val="24"/>
    </w:rPr>
  </w:style>
  <w:style w:type="paragraph" w:customStyle="1" w:styleId="0BD63023437C4A4E97FD7AC8DD954DBE">
    <w:name w:val="0BD63023437C4A4E97FD7AC8DD954DBE"/>
    <w:rsid w:val="00090E5C"/>
    <w:pPr>
      <w:spacing w:after="0" w:line="240" w:lineRule="auto"/>
    </w:pPr>
    <w:rPr>
      <w:sz w:val="24"/>
      <w:szCs w:val="24"/>
    </w:rPr>
  </w:style>
  <w:style w:type="paragraph" w:customStyle="1" w:styleId="5AE85078354647E6AB14982547D751A7">
    <w:name w:val="5AE85078354647E6AB14982547D751A7"/>
    <w:rsid w:val="002E2B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F9D93-4CCD-A34D-972D-1D14DD09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2020-03-06T18:13:00Z</dcterms:created>
  <dcterms:modified xsi:type="dcterms:W3CDTF">2020-03-19T16:02:00Z</dcterms:modified>
</cp:coreProperties>
</file>