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1DA35EA4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8B03EC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17E75223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CF2B7E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 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0F6DE16D" w:rsidR="00001C04" w:rsidRPr="008426D1" w:rsidRDefault="00432E3D" w:rsidP="00F26F4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F26F40">
                  <w:rPr>
                    <w:rFonts w:asciiTheme="majorHAnsi" w:hAnsiTheme="majorHAnsi"/>
                    <w:sz w:val="20"/>
                    <w:szCs w:val="20"/>
                  </w:rPr>
                  <w:t>Andre Possani Espinosa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1-09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26F40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9/23/2021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432E3D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6FDB03DC" w:rsidR="00001C04" w:rsidRPr="008426D1" w:rsidRDefault="00432E3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8B03EC" w:rsidRPr="008B03EC">
                      <w:rPr>
                        <w:rFonts w:asciiTheme="majorHAnsi" w:hAnsiTheme="majorHAnsi"/>
                        <w:sz w:val="20"/>
                        <w:szCs w:val="20"/>
                      </w:rPr>
                      <w:t>Andre Possani Espinosa</w:t>
                    </w:r>
                  </w:sdtContent>
                </w:sdt>
              </w:sdtContent>
            </w:sdt>
            <w:r w:rsidR="00001C04" w:rsidRPr="008B03E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1-09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169CE">
                  <w:rPr>
                    <w:rFonts w:asciiTheme="majorHAnsi" w:hAnsiTheme="majorHAnsi"/>
                    <w:smallCaps/>
                    <w:sz w:val="20"/>
                    <w:szCs w:val="20"/>
                  </w:rPr>
                  <w:t>9</w:t>
                </w:r>
                <w:r w:rsidR="008B03EC">
                  <w:rPr>
                    <w:rFonts w:asciiTheme="majorHAnsi" w:hAnsiTheme="majorHAnsi"/>
                    <w:smallCaps/>
                    <w:sz w:val="20"/>
                    <w:szCs w:val="20"/>
                  </w:rPr>
                  <w:t>/</w:t>
                </w:r>
                <w:r w:rsidR="006169CE">
                  <w:rPr>
                    <w:rFonts w:asciiTheme="majorHAnsi" w:hAnsiTheme="majorHAnsi"/>
                    <w:smallCaps/>
                    <w:sz w:val="20"/>
                    <w:szCs w:val="20"/>
                  </w:rPr>
                  <w:t>2</w:t>
                </w:r>
                <w:r w:rsidR="008B03EC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3/2021</w:t>
                </w:r>
              </w:sdtContent>
            </w:sdt>
            <w:r w:rsidR="00001C04" w:rsidRPr="008B03EC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432E3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16EC9A9B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78100CCE" w:rsidR="004C4ADF" w:rsidRDefault="00432E3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r w:rsidR="008B03EC">
                      <w:rPr>
                        <w:rFonts w:asciiTheme="majorHAnsi" w:hAnsiTheme="majorHAnsi"/>
                        <w:sz w:val="20"/>
                        <w:szCs w:val="20"/>
                      </w:rPr>
                      <w:t>Jason Stewar</w:t>
                    </w:r>
                    <w:r w:rsidR="00F26F40">
                      <w:rPr>
                        <w:rFonts w:asciiTheme="majorHAnsi" w:hAnsiTheme="majorHAnsi"/>
                        <w:sz w:val="20"/>
                        <w:szCs w:val="20"/>
                      </w:rPr>
                      <w:t>t</w:t>
                    </w:r>
                    <w:r w:rsidR="008B03EC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1-09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26F40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9/24/2021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432E3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68E166D6" w:rsidR="00D66C39" w:rsidRPr="008426D1" w:rsidRDefault="00432E3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EndPr/>
                  <w:sdtContent>
                    <w:r w:rsidR="00963986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Mary Elizabeth Spence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1-09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63986">
                  <w:rPr>
                    <w:rFonts w:asciiTheme="majorHAnsi" w:hAnsiTheme="majorHAnsi"/>
                    <w:smallCaps/>
                    <w:sz w:val="20"/>
                    <w:szCs w:val="20"/>
                  </w:rPr>
                  <w:t>09/29/2021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6398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Office </w:t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432E3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49DCF6F3" w:rsidR="00D66C39" w:rsidRPr="008426D1" w:rsidRDefault="00432E3D" w:rsidP="00BE222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8B03EC">
                      <w:rPr>
                        <w:rFonts w:asciiTheme="majorHAnsi" w:hAnsiTheme="majorHAnsi"/>
                        <w:sz w:val="20"/>
                        <w:szCs w:val="20"/>
                      </w:rPr>
                      <w:t>Abhijit Bhattacharyya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1-09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E2226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9/24/2021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68322349" w:rsidR="00D66C39" w:rsidRPr="008426D1" w:rsidRDefault="00432E3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r w:rsidR="00E00E9F">
                      <w:rPr>
                        <w:rFonts w:asciiTheme="majorHAnsi" w:hAnsiTheme="majorHAnsi"/>
                        <w:sz w:val="20"/>
                        <w:szCs w:val="20"/>
                      </w:rPr>
                      <w:t>Alan Utter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1-10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00E9F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10/11/2021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432E3D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79C2CE05" w:rsidR="007D371A" w:rsidRPr="008B03EC" w:rsidRDefault="00432E3D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  <w:lang w:val="es-MX"/>
            </w:rPr>
          </w:pPr>
          <w:sdt>
            <w:sdtPr>
              <w:rPr>
                <w:rFonts w:asciiTheme="majorHAnsi" w:hAnsiTheme="majorHAnsi"/>
                <w:sz w:val="20"/>
                <w:szCs w:val="20"/>
              </w:rPr>
              <w:id w:val="247549075"/>
            </w:sdtPr>
            <w:sdtEndPr/>
            <w:sdtContent>
              <w:r w:rsidR="008B03EC" w:rsidRPr="00B8525A">
                <w:rPr>
                  <w:rFonts w:asciiTheme="majorHAnsi" w:hAnsiTheme="majorHAnsi"/>
                  <w:sz w:val="20"/>
                  <w:szCs w:val="20"/>
                  <w:lang w:val="es-MX"/>
                </w:rPr>
                <w:t xml:space="preserve">Andre Possani Espinosa, </w:t>
              </w:r>
              <w:hyperlink r:id="rId8" w:history="1">
                <w:r w:rsidR="008B03EC" w:rsidRPr="00F05921">
                  <w:rPr>
                    <w:rStyle w:val="Hyperlink"/>
                    <w:rFonts w:asciiTheme="majorHAnsi" w:hAnsiTheme="majorHAnsi"/>
                    <w:sz w:val="20"/>
                    <w:szCs w:val="20"/>
                    <w:lang w:val="es-MX"/>
                  </w:rPr>
                  <w:t>apossaniespinosa@astate.edu</w:t>
                </w:r>
              </w:hyperlink>
              <w:r w:rsidR="008B03EC">
                <w:rPr>
                  <w:rFonts w:asciiTheme="majorHAnsi" w:hAnsiTheme="majorHAnsi"/>
                  <w:sz w:val="20"/>
                  <w:szCs w:val="20"/>
                  <w:lang w:val="es-MX"/>
                </w:rPr>
                <w:t>, +</w:t>
              </w:r>
              <w:r w:rsidR="008B03EC" w:rsidRPr="00B8525A">
                <w:rPr>
                  <w:rFonts w:asciiTheme="majorHAnsi" w:hAnsiTheme="majorHAnsi"/>
                  <w:sz w:val="20"/>
                  <w:szCs w:val="20"/>
                  <w:lang w:val="es-MX"/>
                </w:rPr>
                <w:t xml:space="preserve">52 </w:t>
              </w:r>
              <w:r w:rsidR="008B03EC">
                <w:rPr>
                  <w:rFonts w:asciiTheme="majorHAnsi" w:hAnsiTheme="majorHAnsi"/>
                  <w:sz w:val="20"/>
                  <w:szCs w:val="20"/>
                  <w:lang w:val="es-MX"/>
                </w:rPr>
                <w:t>419 689 0354</w:t>
              </w:r>
              <w:r w:rsidR="008B03EC" w:rsidRPr="00B8525A">
                <w:rPr>
                  <w:rFonts w:asciiTheme="majorHAnsi" w:hAnsiTheme="majorHAnsi"/>
                  <w:sz w:val="20"/>
                  <w:szCs w:val="20"/>
                  <w:lang w:val="es-MX"/>
                </w:rPr>
                <w:t xml:space="preserve"> ext. </w:t>
              </w:r>
              <w:r w:rsidR="008B03EC">
                <w:rPr>
                  <w:rFonts w:asciiTheme="majorHAnsi" w:hAnsiTheme="majorHAnsi"/>
                  <w:sz w:val="20"/>
                  <w:szCs w:val="20"/>
                  <w:lang w:val="es-MX"/>
                </w:rPr>
                <w:t>2061</w:t>
              </w:r>
            </w:sdtContent>
          </w:sdt>
        </w:p>
      </w:sdtContent>
    </w:sdt>
    <w:p w14:paraId="64CE72C1" w14:textId="77777777" w:rsidR="007D371A" w:rsidRPr="008B03EC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es-MX"/>
        </w:rPr>
      </w:pPr>
    </w:p>
    <w:p w14:paraId="5A43596E" w14:textId="251A05D6" w:rsidR="00336EDB" w:rsidRPr="008B03EC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es-MX"/>
        </w:rPr>
      </w:pPr>
    </w:p>
    <w:p w14:paraId="774375AE" w14:textId="77777777" w:rsidR="00336EDB" w:rsidRPr="008B03EC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es-MX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>
        <w:rPr>
          <w:rFonts w:cstheme="minorBidi"/>
          <w:lang w:val="es-MX"/>
        </w:rPr>
      </w:sdtEndPr>
      <w:sdtContent>
        <w:p w14:paraId="6A6702AD" w14:textId="7B9DEB2D" w:rsidR="003F2F3D" w:rsidRPr="00CF2B7E" w:rsidRDefault="008B03EC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/>
              <w:sz w:val="20"/>
              <w:szCs w:val="20"/>
            </w:rPr>
          </w:pPr>
          <w:r w:rsidRPr="00CF2B7E">
            <w:rPr>
              <w:rFonts w:asciiTheme="majorHAnsi" w:hAnsiTheme="majorHAnsi"/>
              <w:sz w:val="20"/>
              <w:szCs w:val="20"/>
            </w:rPr>
            <w:t>FALL 2022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2EDD8CA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3E40AF96" w:rsidR="00A865C3" w:rsidRDefault="009D086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</w:t>
            </w:r>
            <w:r w:rsidR="008B03EC">
              <w:rPr>
                <w:rFonts w:asciiTheme="majorHAnsi" w:hAnsiTheme="majorHAnsi" w:cs="Arial"/>
                <w:b/>
                <w:sz w:val="20"/>
                <w:szCs w:val="20"/>
              </w:rPr>
              <w:t>SE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4C031803" w14:textId="560C4870" w:rsidR="00A865C3" w:rsidRDefault="00CF2B7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</w:t>
            </w:r>
            <w:r w:rsidR="004D71B7">
              <w:rPr>
                <w:rFonts w:asciiTheme="majorHAnsi" w:hAnsiTheme="majorHAnsi" w:cs="Arial"/>
                <w:b/>
                <w:sz w:val="20"/>
                <w:szCs w:val="20"/>
              </w:rPr>
              <w:t>473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47E32A6" w14:textId="4AB45462" w:rsidR="00A865C3" w:rsidRDefault="0074678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Compressible </w:t>
            </w:r>
            <w:r w:rsidR="004D71B7">
              <w:rPr>
                <w:rFonts w:asciiTheme="majorHAnsi" w:hAnsiTheme="majorHAnsi" w:cs="Arial"/>
                <w:b/>
                <w:sz w:val="20"/>
                <w:szCs w:val="20"/>
              </w:rPr>
              <w:t>Fluid Mechanics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2FB04444" w14:textId="3D3739E4" w:rsidR="00A865C3" w:rsidRDefault="000E011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E011B">
              <w:rPr>
                <w:rFonts w:asciiTheme="majorHAnsi" w:hAnsiTheme="majorHAnsi" w:cs="Arial"/>
                <w:b/>
                <w:sz w:val="20"/>
                <w:szCs w:val="20"/>
              </w:rPr>
              <w:t>Basics of compressible fluid dynamics, including governing equations, thermodynamic context and characteristic parameters. Basic applications of compressible flows to the analysis of nozzles and compressible turbomachinery. Introduction to Turbulent flows.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proofErr w:type="gramStart"/>
      <w:r w:rsidR="002E544F" w:rsidRPr="00A865C3">
        <w:rPr>
          <w:rFonts w:asciiTheme="majorHAnsi" w:hAnsiTheme="majorHAnsi" w:cs="Arial"/>
          <w:sz w:val="20"/>
          <w:szCs w:val="20"/>
        </w:rPr>
        <w:t>. )</w:t>
      </w:r>
      <w:proofErr w:type="gramEnd"/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E600F81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745DFC0C" w:rsidR="00391206" w:rsidRPr="008426D1" w:rsidRDefault="00432E3D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  <w:r w:rsidR="008B03EC">
        <w:rPr>
          <w:rFonts w:asciiTheme="majorHAnsi" w:hAnsiTheme="majorHAnsi" w:cs="Arial"/>
          <w:bCs/>
          <w:sz w:val="20"/>
          <w:szCs w:val="20"/>
        </w:rPr>
        <w:t>Yes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E0F6BD3" w:rsidR="00A966C5" w:rsidRPr="008426D1" w:rsidRDefault="00432E3D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/>
        <w:sdtContent>
          <w:r w:rsidR="004D71B7" w:rsidRPr="004D71B7">
            <w:rPr>
              <w:rFonts w:asciiTheme="majorHAnsi" w:hAnsiTheme="majorHAnsi" w:cs="Arial"/>
              <w:sz w:val="20"/>
              <w:szCs w:val="20"/>
            </w:rPr>
            <w:t>C or better in ENGR 347</w:t>
          </w:r>
          <w:r w:rsidR="00B13B0F" w:rsidRPr="00B13B0F">
            <w:rPr>
              <w:rFonts w:asciiTheme="majorHAnsi" w:hAnsiTheme="majorHAnsi" w:cs="Arial"/>
              <w:sz w:val="20"/>
              <w:szCs w:val="20"/>
            </w:rPr>
            <w:t>3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0743F084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bookmarkStart w:id="0" w:name="_Hlk82694022"/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r w:rsidR="000E011B">
            <w:rPr>
              <w:rFonts w:asciiTheme="majorHAnsi" w:hAnsiTheme="majorHAnsi" w:cs="Arial"/>
              <w:sz w:val="20"/>
              <w:szCs w:val="20"/>
            </w:rPr>
            <w:t>Requires knowledge of fluid mechanics</w:t>
          </w:r>
          <w:bookmarkEnd w:id="0"/>
          <w:r w:rsidR="000E011B">
            <w:rPr>
              <w:rFonts w:asciiTheme="majorHAnsi" w:hAnsiTheme="majorHAnsi" w:cs="Arial"/>
              <w:sz w:val="20"/>
              <w:szCs w:val="20"/>
            </w:rPr>
            <w:t>.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37962B66" w:rsidR="00391206" w:rsidRPr="008426D1" w:rsidRDefault="00432E3D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</w:t>
      </w:r>
      <w:r w:rsidR="000E011B">
        <w:rPr>
          <w:rFonts w:asciiTheme="majorHAnsi" w:hAnsiTheme="majorHAnsi" w:cs="Arial"/>
          <w:sz w:val="20"/>
          <w:szCs w:val="20"/>
        </w:rPr>
        <w:t>No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1A7D3219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CD473CE" w14:textId="2726F1AF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EndPr/>
      <w:sdtContent>
        <w:p w14:paraId="7D6B904E" w14:textId="7E57300F" w:rsidR="00C002F9" w:rsidRPr="008426D1" w:rsidRDefault="009D086F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Irregularly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F229CCB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EndPr/>
      <w:sdtContent>
        <w:p w14:paraId="7AA3A3F1" w14:textId="497B0E5A" w:rsidR="00AF68E8" w:rsidRPr="008426D1" w:rsidRDefault="008B03EC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</w:t>
          </w:r>
          <w:r w:rsidR="004D71B7">
            <w:rPr>
              <w:rFonts w:asciiTheme="majorHAnsi" w:hAnsiTheme="majorHAnsi" w:cs="Arial"/>
              <w:sz w:val="20"/>
              <w:szCs w:val="20"/>
            </w:rPr>
            <w:t>ecture</w:t>
          </w:r>
          <w:r>
            <w:rPr>
              <w:rFonts w:asciiTheme="majorHAnsi" w:hAnsiTheme="majorHAnsi" w:cs="Arial"/>
              <w:sz w:val="20"/>
              <w:szCs w:val="20"/>
            </w:rPr>
            <w:t xml:space="preserve"> only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5659A7AE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 xml:space="preserve">, or other [please </w:t>
      </w:r>
      <w:proofErr w:type="gramStart"/>
      <w:r w:rsidR="001E288B">
        <w:rPr>
          <w:rFonts w:asciiTheme="majorHAnsi" w:hAnsiTheme="majorHAnsi" w:cs="Arial"/>
          <w:sz w:val="20"/>
          <w:szCs w:val="20"/>
        </w:rPr>
        <w:t>elaborate])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EndPr/>
      <w:sdtContent>
        <w:p w14:paraId="699795D8" w14:textId="231DF544" w:rsidR="001E288B" w:rsidRDefault="008B03EC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D3E002A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8B03EC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6F3C35E5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8B03EC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40D668ED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8B03EC"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2A8215BC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567493984"/>
            </w:sdtPr>
            <w:sdtEndPr/>
            <w:sdtContent>
              <w:r w:rsidR="008B03EC">
                <w:rPr>
                  <w:rFonts w:asciiTheme="majorHAnsi" w:hAnsiTheme="majorHAnsi"/>
                  <w:sz w:val="20"/>
                  <w:szCs w:val="20"/>
                </w:rPr>
                <w:t xml:space="preserve">BS in </w:t>
              </w:r>
              <w:r w:rsidR="00BF7CE1">
                <w:rPr>
                  <w:rFonts w:asciiTheme="majorHAnsi" w:hAnsiTheme="majorHAnsi"/>
                  <w:sz w:val="20"/>
                  <w:szCs w:val="20"/>
                </w:rPr>
                <w:t>Mechani</w:t>
              </w:r>
              <w:r w:rsidR="008B03EC">
                <w:rPr>
                  <w:rFonts w:asciiTheme="majorHAnsi" w:hAnsiTheme="majorHAnsi"/>
                  <w:sz w:val="20"/>
                  <w:szCs w:val="20"/>
                </w:rPr>
                <w:t>cal Systems Engineering</w:t>
              </w:r>
            </w:sdtContent>
          </w:sdt>
          <w:r w:rsidR="008B03EC">
            <w:rPr>
              <w:rFonts w:asciiTheme="majorHAnsi" w:hAnsiTheme="majorHAnsi"/>
              <w:sz w:val="20"/>
              <w:szCs w:val="20"/>
            </w:rPr>
            <w:t>,</w:t>
          </w:r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0B02787B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8C6B18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1DCC33AD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</w:sdtPr>
      <w:sdtEndPr/>
      <w:sdtContent>
        <w:p w14:paraId="5236E790" w14:textId="77777777" w:rsidR="004D71B7" w:rsidRPr="004D71B7" w:rsidRDefault="004D71B7" w:rsidP="004D71B7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4D71B7">
            <w:rPr>
              <w:rFonts w:asciiTheme="majorHAnsi" w:hAnsiTheme="majorHAnsi" w:cs="Arial"/>
              <w:sz w:val="20"/>
              <w:szCs w:val="20"/>
            </w:rPr>
            <w:t>Week 1: Review Concepts of Fluid Mechanics and Thermodynamics</w:t>
          </w:r>
        </w:p>
        <w:p w14:paraId="1F5E53FC" w14:textId="77777777" w:rsidR="004D71B7" w:rsidRPr="004D71B7" w:rsidRDefault="004D71B7" w:rsidP="004D71B7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4D71B7">
            <w:rPr>
              <w:rFonts w:asciiTheme="majorHAnsi" w:hAnsiTheme="majorHAnsi" w:cs="Arial"/>
              <w:sz w:val="20"/>
              <w:szCs w:val="20"/>
            </w:rPr>
            <w:t>Week 2: Introduction to compressible flow</w:t>
          </w:r>
        </w:p>
        <w:p w14:paraId="00C8A7C4" w14:textId="77777777" w:rsidR="004D71B7" w:rsidRPr="004D71B7" w:rsidRDefault="004D71B7" w:rsidP="004D71B7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4D71B7">
            <w:rPr>
              <w:rFonts w:asciiTheme="majorHAnsi" w:hAnsiTheme="majorHAnsi" w:cs="Arial"/>
              <w:sz w:val="20"/>
              <w:szCs w:val="20"/>
            </w:rPr>
            <w:t>Week 3: Governing equations for one dimensional flow</w:t>
          </w:r>
        </w:p>
        <w:p w14:paraId="2CD8CD0A" w14:textId="77777777" w:rsidR="004D71B7" w:rsidRPr="004D71B7" w:rsidRDefault="004D71B7" w:rsidP="004D71B7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4D71B7">
            <w:rPr>
              <w:rFonts w:asciiTheme="majorHAnsi" w:hAnsiTheme="majorHAnsi" w:cs="Arial"/>
              <w:sz w:val="20"/>
              <w:szCs w:val="20"/>
            </w:rPr>
            <w:t>Week 4: Concepts of nozzle and diffuser for compressible flow</w:t>
          </w:r>
        </w:p>
        <w:p w14:paraId="143ED360" w14:textId="77777777" w:rsidR="004D71B7" w:rsidRPr="004D71B7" w:rsidRDefault="004D71B7" w:rsidP="004D71B7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4D71B7">
            <w:rPr>
              <w:rFonts w:asciiTheme="majorHAnsi" w:hAnsiTheme="majorHAnsi" w:cs="Arial"/>
              <w:sz w:val="20"/>
              <w:szCs w:val="20"/>
            </w:rPr>
            <w:t>Week 5: Quasi-One-Dimensional Isentropic Flow: Governing Equations,</w:t>
          </w:r>
        </w:p>
        <w:p w14:paraId="493FC794" w14:textId="77777777" w:rsidR="004D71B7" w:rsidRPr="004D71B7" w:rsidRDefault="004D71B7" w:rsidP="004D71B7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4D71B7">
            <w:rPr>
              <w:rFonts w:asciiTheme="majorHAnsi" w:hAnsiTheme="majorHAnsi" w:cs="Arial"/>
              <w:sz w:val="20"/>
              <w:szCs w:val="20"/>
            </w:rPr>
            <w:t>Week 6: One-dimensional equations for stationary normal shock</w:t>
          </w:r>
        </w:p>
        <w:p w14:paraId="2ED855B7" w14:textId="77777777" w:rsidR="004D71B7" w:rsidRPr="004D71B7" w:rsidRDefault="004D71B7" w:rsidP="004D71B7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4D71B7">
            <w:rPr>
              <w:rFonts w:asciiTheme="majorHAnsi" w:hAnsiTheme="majorHAnsi" w:cs="Arial"/>
              <w:sz w:val="20"/>
              <w:szCs w:val="20"/>
            </w:rPr>
            <w:t>Week 7: Entropy change across a normal shock</w:t>
          </w:r>
        </w:p>
        <w:p w14:paraId="3C5D20A7" w14:textId="77777777" w:rsidR="004D71B7" w:rsidRPr="004D71B7" w:rsidRDefault="004D71B7" w:rsidP="004D71B7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4D71B7">
            <w:rPr>
              <w:rFonts w:asciiTheme="majorHAnsi" w:hAnsiTheme="majorHAnsi" w:cs="Arial"/>
              <w:sz w:val="20"/>
              <w:szCs w:val="20"/>
            </w:rPr>
            <w:t xml:space="preserve">Week 8: Two-dimensional waves </w:t>
          </w:r>
        </w:p>
        <w:p w14:paraId="5BBA71F8" w14:textId="77777777" w:rsidR="004D71B7" w:rsidRPr="004D71B7" w:rsidRDefault="004D71B7" w:rsidP="004D71B7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4D71B7">
            <w:rPr>
              <w:rFonts w:asciiTheme="majorHAnsi" w:hAnsiTheme="majorHAnsi" w:cs="Arial"/>
              <w:sz w:val="20"/>
              <w:szCs w:val="20"/>
            </w:rPr>
            <w:t>Week 9: Flow equations for Prandtl-Meyer expansion fan</w:t>
          </w:r>
        </w:p>
        <w:p w14:paraId="1AB325FD" w14:textId="77777777" w:rsidR="004D71B7" w:rsidRPr="004D71B7" w:rsidRDefault="004D71B7" w:rsidP="004D71B7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4D71B7">
            <w:rPr>
              <w:rFonts w:asciiTheme="majorHAnsi" w:hAnsiTheme="majorHAnsi" w:cs="Arial"/>
              <w:sz w:val="20"/>
              <w:szCs w:val="20"/>
            </w:rPr>
            <w:t>Week 10: Equation of motion for straight oblique shock wave</w:t>
          </w:r>
        </w:p>
        <w:p w14:paraId="65C52E27" w14:textId="77777777" w:rsidR="004D71B7" w:rsidRPr="004D71B7" w:rsidRDefault="004D71B7" w:rsidP="004D71B7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4D71B7">
            <w:rPr>
              <w:rFonts w:asciiTheme="majorHAnsi" w:hAnsiTheme="majorHAnsi" w:cs="Arial"/>
              <w:sz w:val="20"/>
              <w:szCs w:val="20"/>
            </w:rPr>
            <w:t>Week 11: Concepts of attached and detached shock waves</w:t>
          </w:r>
        </w:p>
        <w:p w14:paraId="588886CD" w14:textId="77777777" w:rsidR="004D71B7" w:rsidRPr="004D71B7" w:rsidRDefault="004D71B7" w:rsidP="004D71B7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4D71B7">
            <w:rPr>
              <w:rFonts w:asciiTheme="majorHAnsi" w:hAnsiTheme="majorHAnsi" w:cs="Arial"/>
              <w:sz w:val="20"/>
              <w:szCs w:val="20"/>
            </w:rPr>
            <w:t>Week 12: Reflection and interaction of shocks and expansion wave</w:t>
          </w:r>
        </w:p>
        <w:p w14:paraId="08A85140" w14:textId="77777777" w:rsidR="004D71B7" w:rsidRPr="004D71B7" w:rsidRDefault="004D71B7" w:rsidP="004D71B7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4D71B7">
            <w:rPr>
              <w:rFonts w:asciiTheme="majorHAnsi" w:hAnsiTheme="majorHAnsi" w:cs="Arial"/>
              <w:sz w:val="20"/>
              <w:szCs w:val="20"/>
            </w:rPr>
            <w:t>Week 13: Supersonic flow in converging-diverging nozzle</w:t>
          </w:r>
        </w:p>
        <w:p w14:paraId="3C41B182" w14:textId="77777777" w:rsidR="004D71B7" w:rsidRPr="004D71B7" w:rsidRDefault="004D71B7" w:rsidP="004D71B7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4D71B7">
            <w:rPr>
              <w:rFonts w:asciiTheme="majorHAnsi" w:hAnsiTheme="majorHAnsi" w:cs="Arial"/>
              <w:sz w:val="20"/>
              <w:szCs w:val="20"/>
            </w:rPr>
            <w:t>Week 14: Flow in a constant area duct with friction</w:t>
          </w:r>
        </w:p>
        <w:p w14:paraId="05FF986E" w14:textId="77777777" w:rsidR="006169CE" w:rsidRDefault="004D71B7" w:rsidP="00B13B0F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4D71B7">
            <w:rPr>
              <w:rFonts w:asciiTheme="majorHAnsi" w:hAnsiTheme="majorHAnsi" w:cs="Arial"/>
              <w:sz w:val="20"/>
              <w:szCs w:val="20"/>
            </w:rPr>
            <w:t xml:space="preserve">Week 15: </w:t>
          </w:r>
          <w:proofErr w:type="spellStart"/>
          <w:r w:rsidRPr="004D71B7">
            <w:rPr>
              <w:rFonts w:asciiTheme="majorHAnsi" w:hAnsiTheme="majorHAnsi" w:cs="Arial"/>
              <w:sz w:val="20"/>
              <w:szCs w:val="20"/>
            </w:rPr>
            <w:t>Fanno</w:t>
          </w:r>
          <w:proofErr w:type="spellEnd"/>
          <w:r w:rsidRPr="004D71B7">
            <w:rPr>
              <w:rFonts w:asciiTheme="majorHAnsi" w:hAnsiTheme="majorHAnsi" w:cs="Arial"/>
              <w:sz w:val="20"/>
              <w:szCs w:val="20"/>
            </w:rPr>
            <w:t xml:space="preserve"> line</w:t>
          </w:r>
          <w:r w:rsidR="006169CE">
            <w:rPr>
              <w:rFonts w:asciiTheme="majorHAnsi" w:hAnsiTheme="majorHAnsi" w:cs="Arial"/>
              <w:sz w:val="20"/>
              <w:szCs w:val="20"/>
            </w:rPr>
            <w:t xml:space="preserve"> and Rayleigh</w:t>
          </w:r>
          <w:r w:rsidRPr="004D71B7">
            <w:rPr>
              <w:rFonts w:asciiTheme="majorHAnsi" w:hAnsiTheme="majorHAnsi" w:cs="Arial"/>
              <w:sz w:val="20"/>
              <w:szCs w:val="20"/>
            </w:rPr>
            <w:t xml:space="preserve"> flow and </w:t>
          </w:r>
          <w:r w:rsidR="006169CE">
            <w:rPr>
              <w:rFonts w:asciiTheme="majorHAnsi" w:hAnsiTheme="majorHAnsi" w:cs="Arial"/>
              <w:sz w:val="20"/>
              <w:szCs w:val="20"/>
            </w:rPr>
            <w:t xml:space="preserve">their </w:t>
          </w:r>
          <w:r w:rsidRPr="004D71B7">
            <w:rPr>
              <w:rFonts w:asciiTheme="majorHAnsi" w:hAnsiTheme="majorHAnsi" w:cs="Arial"/>
              <w:sz w:val="20"/>
              <w:szCs w:val="20"/>
            </w:rPr>
            <w:t>working relations</w:t>
          </w:r>
        </w:p>
        <w:p w14:paraId="4C36B818" w14:textId="2177A4F2" w:rsidR="00A966C5" w:rsidRPr="008426D1" w:rsidRDefault="00432E3D" w:rsidP="00B13B0F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31D30746" w14:textId="1C1280CC" w:rsidR="00A966C5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CE3CAC2" w14:textId="77777777" w:rsidR="003D3032" w:rsidRPr="008426D1" w:rsidRDefault="003D3032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54C7DF51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lastRenderedPageBreak/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</w:sdtPr>
      <w:sdtEndPr/>
      <w:sdtContent>
        <w:p w14:paraId="0A9CC22B" w14:textId="71467A91" w:rsidR="00A966C5" w:rsidRPr="008426D1" w:rsidRDefault="008C6B18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</w:t>
          </w:r>
        </w:p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22AF69DE" w:rsidR="00A966C5" w:rsidRPr="008426D1" w:rsidRDefault="008C6B18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309C90E4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8C6B18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29001D13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8C6B18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1274A5C1" w:rsidR="00D4202C" w:rsidRPr="00D4202C" w:rsidRDefault="00432E3D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  <w:showingPlcHdr/>
        </w:sdtPr>
        <w:sdtEndPr/>
        <w:sdtContent>
          <w:permStart w:id="12005635" w:edGrp="everyone"/>
          <w:r w:rsidR="00D4202C" w:rsidRPr="00D4202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2005635"/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01A35E2D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</w:sdtPr>
        <w:sdtEndPr/>
        <w:sdtContent>
          <w:r w:rsidR="000E011B">
            <w:rPr>
              <w:rFonts w:asciiTheme="majorHAnsi" w:hAnsiTheme="majorHAnsi" w:cs="Arial"/>
              <w:sz w:val="20"/>
              <w:szCs w:val="20"/>
            </w:rPr>
            <w:t>Students will learn the b</w:t>
          </w:r>
          <w:r w:rsidR="000E011B" w:rsidRPr="000E011B">
            <w:rPr>
              <w:rFonts w:asciiTheme="majorHAnsi" w:hAnsiTheme="majorHAnsi" w:cs="Arial"/>
              <w:sz w:val="20"/>
              <w:szCs w:val="20"/>
            </w:rPr>
            <w:t>asics of compressible fluid dynamics, including governing equations, thermodynamic context and characteristic parameters. Basic applications of compressible flows to the analysis of nozzles and compressible turbomachinery. Introduction to Turbulent flows.</w:t>
          </w:r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0C35E6A1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bookmarkStart w:id="1" w:name="_Hlk82694086"/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</w:sdtPr>
        <w:sdtEndPr/>
        <w:sdtContent>
          <w:r w:rsidR="000E011B">
            <w:rPr>
              <w:rFonts w:asciiTheme="majorHAnsi" w:hAnsiTheme="majorHAnsi" w:cs="Arial"/>
              <w:sz w:val="20"/>
              <w:szCs w:val="20"/>
            </w:rPr>
            <w:t>This course contributes to ABET’s student outcome 1: an ability</w:t>
          </w:r>
          <w:r w:rsidR="000E011B" w:rsidRPr="0024520C">
            <w:rPr>
              <w:rFonts w:asciiTheme="majorHAnsi" w:hAnsiTheme="majorHAnsi"/>
              <w:sz w:val="20"/>
              <w:szCs w:val="20"/>
            </w:rPr>
            <w:t xml:space="preserve"> </w:t>
          </w:r>
          <w:r w:rsidR="000E011B" w:rsidRPr="008C6B18">
            <w:rPr>
              <w:rFonts w:asciiTheme="majorHAnsi" w:hAnsiTheme="majorHAnsi"/>
              <w:sz w:val="20"/>
              <w:szCs w:val="20"/>
            </w:rPr>
            <w:t>to identify, formulate, and solve complex engineering problems by applying principles of engineering, science, and mathematics</w:t>
          </w:r>
          <w:bookmarkEnd w:id="1"/>
          <w:r w:rsidR="000E011B">
            <w:rPr>
              <w:rFonts w:asciiTheme="majorHAnsi" w:hAnsiTheme="majorHAnsi"/>
              <w:sz w:val="20"/>
              <w:szCs w:val="20"/>
            </w:rPr>
            <w:t>.</w:t>
          </w:r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</w:sdtPr>
      <w:sdtEndPr/>
      <w:sdtContent>
        <w:p w14:paraId="0F42BE32" w14:textId="67C2EC73" w:rsidR="00CA269E" w:rsidRPr="008426D1" w:rsidRDefault="00BF7CE1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Mechanical Systems</w:t>
          </w:r>
          <w:r w:rsidR="008C6B18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>
            <w:rPr>
              <w:rFonts w:asciiTheme="majorHAnsi" w:hAnsiTheme="majorHAnsi" w:cs="Arial"/>
              <w:sz w:val="20"/>
              <w:szCs w:val="20"/>
            </w:rPr>
            <w:t>E</w:t>
          </w:r>
          <w:r w:rsidR="008C6B18">
            <w:rPr>
              <w:rFonts w:asciiTheme="majorHAnsi" w:hAnsiTheme="majorHAnsi" w:cs="Arial"/>
              <w:sz w:val="20"/>
              <w:szCs w:val="20"/>
            </w:rPr>
            <w:t>ngineering students at ASUCQ</w:t>
          </w:r>
        </w:p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</w:sdtPr>
      <w:sdtEndPr/>
      <w:sdtContent>
        <w:p w14:paraId="431F12EA" w14:textId="778CA478" w:rsidR="00CA269E" w:rsidRPr="008426D1" w:rsidRDefault="008C6B18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Upper level</w:t>
          </w:r>
          <w:r w:rsidR="000E011B">
            <w:rPr>
              <w:rFonts w:asciiTheme="majorHAnsi" w:hAnsiTheme="majorHAnsi" w:cs="Arial"/>
              <w:sz w:val="20"/>
              <w:szCs w:val="20"/>
            </w:rPr>
            <w:t xml:space="preserve"> </w:t>
          </w:r>
          <w:bookmarkStart w:id="2" w:name="_Hlk82694077"/>
          <w:r w:rsidR="000E011B">
            <w:rPr>
              <w:rFonts w:asciiTheme="majorHAnsi" w:hAnsiTheme="majorHAnsi" w:cs="Arial"/>
              <w:sz w:val="20"/>
              <w:szCs w:val="20"/>
            </w:rPr>
            <w:t>because it requires knowledge from lower-level courses</w:t>
          </w:r>
          <w:bookmarkEnd w:id="2"/>
          <w:r w:rsidR="000E011B"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65F94549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EndPr/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bookmarkStart w:id="3" w:name="_Hlk82693836" w:displacedByCustomXml="next"/>
    <w:sdt>
      <w:sdtPr>
        <w:rPr>
          <w:rFonts w:asciiTheme="majorHAnsi" w:hAnsiTheme="majorHAnsi" w:cs="Arial"/>
          <w:sz w:val="20"/>
          <w:szCs w:val="20"/>
        </w:rPr>
        <w:id w:val="-250741043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477293434"/>
          </w:sdtPr>
          <w:sdtEndPr/>
          <w:sdtContent>
            <w:sdt>
              <w:sdtPr>
                <w:rPr>
                  <w:rFonts w:asciiTheme="majorHAnsi" w:hAnsiTheme="majorHAnsi" w:cs="Arial"/>
                  <w:sz w:val="20"/>
                  <w:szCs w:val="20"/>
                </w:rPr>
                <w:id w:val="-470283600"/>
              </w:sdtPr>
              <w:sdtEndPr/>
              <w:sdtContent>
                <w:sdt>
                  <w:sdtPr>
                    <w:rPr>
                      <w:rFonts w:asciiTheme="majorHAnsi" w:hAnsiTheme="majorHAnsi" w:cs="Arial"/>
                      <w:sz w:val="20"/>
                      <w:szCs w:val="20"/>
                    </w:rPr>
                    <w:id w:val="-1624607282"/>
                  </w:sdtPr>
                  <w:sdtEndPr/>
                  <w:sdtContent>
                    <w:bookmarkStart w:id="4" w:name="_Hlk82694113" w:displacedByCustomXml="next"/>
                    <w:sdt>
                      <w:sdtP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id w:val="769972000"/>
                      </w:sdtPr>
                      <w:sdtEndPr/>
                      <w:sdtContent>
                        <w:p w14:paraId="77964C95" w14:textId="1DA627C7" w:rsidR="00547433" w:rsidRPr="008426D1" w:rsidRDefault="00BE2226" w:rsidP="00547433">
                          <w:pPr>
                            <w:tabs>
                              <w:tab w:val="left" w:pos="360"/>
                              <w:tab w:val="left" w:pos="720"/>
                            </w:tabs>
                            <w:spacing w:after="0" w:line="240" w:lineRule="auto"/>
                            <w:rPr>
                              <w:rFonts w:asciiTheme="majorHAnsi" w:hAnsiTheme="majorHAnsi" w:cs="Arial"/>
                              <w:sz w:val="20"/>
                              <w:szCs w:val="20"/>
                            </w:rPr>
                          </w:pPr>
                          <w:r w:rsidRPr="00BE2226">
                            <w:rPr>
                              <w:rFonts w:asciiTheme="majorHAnsi" w:hAnsiTheme="majorHAnsi" w:cs="Arial"/>
                              <w:sz w:val="20"/>
                              <w:szCs w:val="20"/>
                            </w:rPr>
                            <w:t xml:space="preserve">This course is an elective course in the degree plan and won’t be used for direct assessment.  </w:t>
                          </w:r>
                          <w:r w:rsidR="000E011B">
                            <w:rPr>
                              <w:rFonts w:asciiTheme="majorHAnsi" w:hAnsiTheme="majorHAnsi" w:cs="Arial"/>
                              <w:sz w:val="20"/>
                              <w:szCs w:val="20"/>
                            </w:rPr>
                            <w:t>This course contributes to PLO 1: an ability</w:t>
                          </w:r>
                          <w:r w:rsidR="000E011B" w:rsidRPr="0024520C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 </w:t>
                          </w:r>
                          <w:r w:rsidR="000E011B" w:rsidRPr="008C6B18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to identify, formulate, and solve complex engineering problems by applying principles of engineering, science, and mathematics</w:t>
                          </w:r>
                          <w:bookmarkEnd w:id="4"/>
                          <w:r w:rsidR="000E011B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.</w:t>
                          </w:r>
                        </w:p>
                      </w:sdtContent>
                    </w:sdt>
                  </w:sdtContent>
                </w:sdt>
              </w:sdtContent>
            </w:sdt>
          </w:sdtContent>
        </w:sdt>
      </w:sdtContent>
    </w:sdt>
    <w:bookmarkEnd w:id="3"/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4CC136CD" w14:textId="77777777" w:rsidR="00F26F40" w:rsidRPr="00057703" w:rsidRDefault="00F26F40" w:rsidP="00F26F40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26F40" w:rsidRPr="00057703" w14:paraId="0CF9C5CC" w14:textId="77777777" w:rsidTr="003B7BEF">
        <w:tc>
          <w:tcPr>
            <w:tcW w:w="2148" w:type="dxa"/>
          </w:tcPr>
          <w:p w14:paraId="2B60478B" w14:textId="77777777" w:rsidR="00F26F40" w:rsidRPr="00057703" w:rsidRDefault="00F26F40" w:rsidP="003B7BE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Pr="00057703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#19)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</w:sdtPr>
          <w:sdtEndPr/>
          <w:sdtContent>
            <w:tc>
              <w:tcPr>
                <w:tcW w:w="7428" w:type="dxa"/>
              </w:tcPr>
              <w:p w14:paraId="27A556A5" w14:textId="77777777" w:rsidR="00F26F40" w:rsidRPr="00057703" w:rsidRDefault="00F26F40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An ability to identify, formulate, and solve complex engineering problems by applying principles of engineering, science, and mathematics.</w:t>
                </w:r>
              </w:p>
            </w:tc>
          </w:sdtContent>
        </w:sdt>
      </w:tr>
      <w:tr w:rsidR="00F26F40" w:rsidRPr="00057703" w14:paraId="2A3CB71B" w14:textId="77777777" w:rsidTr="003B7BEF">
        <w:tc>
          <w:tcPr>
            <w:tcW w:w="2148" w:type="dxa"/>
          </w:tcPr>
          <w:p w14:paraId="6525CC05" w14:textId="77777777" w:rsidR="00F26F40" w:rsidRPr="00057703" w:rsidRDefault="00F26F40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057703">
              <w:rPr>
                <w:rFonts w:asciiTheme="majorHAnsi" w:hAnsiTheme="majorHAnsi"/>
                <w:sz w:val="20"/>
                <w:szCs w:val="20"/>
              </w:rPr>
              <w:t>Assessment Procedure Criterion</w:t>
            </w:r>
          </w:p>
        </w:tc>
        <w:tc>
          <w:tcPr>
            <w:tcW w:w="7428" w:type="dxa"/>
          </w:tcPr>
          <w:sdt>
            <w:sdtPr>
              <w:rPr>
                <w:rFonts w:asciiTheme="majorHAnsi" w:hAnsiTheme="majorHAnsi"/>
                <w:sz w:val="20"/>
                <w:szCs w:val="20"/>
              </w:rPr>
              <w:id w:val="102081141"/>
            </w:sdtPr>
            <w:sdtEndPr/>
            <w:sdtContent>
              <w:p w14:paraId="7610BC65" w14:textId="77777777" w:rsidR="00F26F40" w:rsidRPr="00057703" w:rsidRDefault="00F26F40" w:rsidP="003B7BEF">
                <w:pPr>
                  <w:rPr>
                    <w:rFonts w:asciiTheme="majorHAnsi" w:hAnsiTheme="majorHAnsi"/>
                    <w:sz w:val="20"/>
                    <w:szCs w:val="20"/>
                    <w:u w:val="single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  <w:u w:val="single"/>
                  </w:rPr>
                  <w:t>Indirect Assessment</w:t>
                </w:r>
              </w:p>
              <w:p w14:paraId="7B18740F" w14:textId="77777777" w:rsidR="00F26F40" w:rsidRPr="00057703" w:rsidRDefault="00F26F40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Surveys of graduating seniors (each semester)</w:t>
                </w:r>
              </w:p>
              <w:p w14:paraId="74296FF0" w14:textId="77777777" w:rsidR="00F26F40" w:rsidRPr="00057703" w:rsidRDefault="00F26F40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Surveys of Alumni (every two years)</w:t>
                </w:r>
              </w:p>
              <w:p w14:paraId="74B83A34" w14:textId="77777777" w:rsidR="00F26F40" w:rsidRPr="00057703" w:rsidRDefault="00F26F40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Surveys of Employers (every two years)</w:t>
                </w:r>
              </w:p>
              <w:p w14:paraId="5A9DCC02" w14:textId="77777777" w:rsidR="00F26F40" w:rsidRPr="00057703" w:rsidRDefault="00F26F40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  <w:p w14:paraId="72A850F3" w14:textId="77777777" w:rsidR="00F26F40" w:rsidRPr="00057703" w:rsidRDefault="00F26F40" w:rsidP="003B7BEF">
                <w:pPr>
                  <w:rPr>
                    <w:rFonts w:asciiTheme="majorHAnsi" w:hAnsiTheme="majorHAnsi"/>
                    <w:sz w:val="20"/>
                    <w:szCs w:val="20"/>
                    <w:u w:val="single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  <w:u w:val="single"/>
                  </w:rPr>
                  <w:t>Direct Assessment</w:t>
                </w:r>
              </w:p>
              <w:p w14:paraId="3E366D84" w14:textId="77777777" w:rsidR="00F26F40" w:rsidRPr="00057703" w:rsidRDefault="00F26F40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- 90% of students will score 3.0 or higher on portfolio evaluations (graded work, exams, papers, etc.) performed by faculty from the following course:</w:t>
                </w:r>
              </w:p>
              <w:p w14:paraId="491448E1" w14:textId="77777777" w:rsidR="00F26F40" w:rsidRPr="00057703" w:rsidRDefault="00F26F40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 xml:space="preserve">      ME 3613 Control Systems for Mechanical Engineers</w:t>
                </w:r>
              </w:p>
            </w:sdtContent>
          </w:sdt>
        </w:tc>
      </w:tr>
      <w:tr w:rsidR="00F26F40" w:rsidRPr="00057703" w14:paraId="127E24CD" w14:textId="77777777" w:rsidTr="003B7BEF">
        <w:tc>
          <w:tcPr>
            <w:tcW w:w="2148" w:type="dxa"/>
          </w:tcPr>
          <w:p w14:paraId="764958B4" w14:textId="77777777" w:rsidR="00F26F40" w:rsidRPr="00057703" w:rsidRDefault="00F26F40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057703">
              <w:rPr>
                <w:rFonts w:asciiTheme="majorHAnsi" w:hAnsiTheme="majorHAnsi"/>
                <w:sz w:val="20"/>
                <w:szCs w:val="20"/>
              </w:rPr>
              <w:t>Which courses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522010893"/>
          </w:sdtPr>
          <w:sdtEndPr/>
          <w:sdtContent>
            <w:tc>
              <w:tcPr>
                <w:tcW w:w="7428" w:type="dxa"/>
              </w:tcPr>
              <w:p w14:paraId="76DCDFAF" w14:textId="77777777" w:rsidR="00F26F40" w:rsidRPr="00057703" w:rsidRDefault="00F26F40" w:rsidP="003B7BEF">
                <w:pPr>
                  <w:rPr>
                    <w:rFonts w:asciiTheme="majorHAnsi" w:hAnsiTheme="majorHAnsi"/>
                    <w:sz w:val="20"/>
                    <w:szCs w:val="20"/>
                    <w:lang w:val="es-MX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  <w:lang w:val="es-MX"/>
                  </w:rPr>
                  <w:t>ME 3613</w:t>
                </w:r>
              </w:p>
            </w:tc>
          </w:sdtContent>
        </w:sdt>
      </w:tr>
      <w:tr w:rsidR="00F26F40" w:rsidRPr="00057703" w14:paraId="6277185C" w14:textId="77777777" w:rsidTr="003B7BEF">
        <w:tc>
          <w:tcPr>
            <w:tcW w:w="2148" w:type="dxa"/>
          </w:tcPr>
          <w:p w14:paraId="0C56996D" w14:textId="77777777" w:rsidR="00F26F40" w:rsidRPr="00057703" w:rsidRDefault="00F26F40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057703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7148B2FA" w14:textId="77777777" w:rsidR="00F26F40" w:rsidRPr="00057703" w:rsidRDefault="00F26F40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057703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</w:sdtPr>
          <w:sdtEndPr/>
          <w:sdtContent>
            <w:tc>
              <w:tcPr>
                <w:tcW w:w="7428" w:type="dxa"/>
              </w:tcPr>
              <w:p w14:paraId="0D070C7F" w14:textId="77777777" w:rsidR="00F26F40" w:rsidRPr="00057703" w:rsidRDefault="00F26F40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Collect data whenever ME 3613 is offered. Assess every 3 years according to the College of Engineering and Computer Science assessment schedule.</w:t>
                </w:r>
              </w:p>
            </w:tc>
          </w:sdtContent>
        </w:sdt>
      </w:tr>
      <w:tr w:rsidR="00F26F40" w:rsidRPr="00057703" w14:paraId="2A772A91" w14:textId="77777777" w:rsidTr="003B7BEF">
        <w:tc>
          <w:tcPr>
            <w:tcW w:w="2148" w:type="dxa"/>
          </w:tcPr>
          <w:p w14:paraId="0DEE726B" w14:textId="77777777" w:rsidR="00F26F40" w:rsidRPr="00057703" w:rsidRDefault="00F26F40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057703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FA8230E" w14:textId="77777777" w:rsidR="00F26F40" w:rsidRPr="00057703" w:rsidRDefault="00F26F40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Indirect assessment: the Director of Engineering at campus Queretaro.</w:t>
                </w:r>
              </w:p>
              <w:p w14:paraId="40557BB2" w14:textId="77777777" w:rsidR="00F26F40" w:rsidRPr="00057703" w:rsidRDefault="00F26F40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Direct assessment: the Professor who teaches ME 3613.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</w:sdtPr>
          <w:sdtEndPr/>
          <w:sdtContent>
            <w:tc>
              <w:tcPr>
                <w:tcW w:w="7428" w:type="dxa"/>
              </w:tcPr>
              <w:p w14:paraId="21D2C9A5" w14:textId="3425EB4D" w:rsidR="00575870" w:rsidRPr="002B453A" w:rsidRDefault="00F76788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Student will learn </w:t>
                </w:r>
                <w:r w:rsidR="00CF2B7E">
                  <w:rPr>
                    <w:rFonts w:asciiTheme="majorHAnsi" w:hAnsiTheme="majorHAnsi"/>
                    <w:sz w:val="20"/>
                    <w:szCs w:val="20"/>
                  </w:rPr>
                  <w:t>about</w:t>
                </w:r>
                <w:r w:rsidR="00C241AB"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  <w:r w:rsidR="004D71B7">
                  <w:rPr>
                    <w:rFonts w:asciiTheme="majorHAnsi" w:hAnsiTheme="majorHAnsi"/>
                    <w:sz w:val="20"/>
                    <w:szCs w:val="20"/>
                  </w:rPr>
                  <w:t>Advanced Fluid Mechanics</w:t>
                </w:r>
              </w:p>
            </w:tc>
          </w:sdtContent>
        </w:sdt>
      </w:tr>
      <w:tr w:rsidR="004D71B7" w:rsidRPr="002B453A" w14:paraId="1687EB40" w14:textId="77777777" w:rsidTr="00575870">
        <w:tc>
          <w:tcPr>
            <w:tcW w:w="2148" w:type="dxa"/>
          </w:tcPr>
          <w:p w14:paraId="2A6C1D2C" w14:textId="060AB1C9" w:rsidR="004D71B7" w:rsidRPr="002B453A" w:rsidRDefault="004D71B7" w:rsidP="004D71B7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</w:sdtPr>
          <w:sdtEndPr/>
          <w:sdtContent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5117998"/>
                <w:placeholder>
                  <w:docPart w:val="16448A9211B34A5FA8A9567A85E4806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750732277"/>
                  </w:sdtPr>
                  <w:sdtEndPr/>
                  <w:sdtContent>
                    <w:tc>
                      <w:tcPr>
                        <w:tcW w:w="7428" w:type="dxa"/>
                      </w:tcPr>
                      <w:p w14:paraId="19EBA9CE" w14:textId="77777777" w:rsidR="004D71B7" w:rsidRPr="00AF5845" w:rsidRDefault="004D71B7" w:rsidP="004D71B7">
                        <w:p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AF5845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In-class discussion and illustrations</w:t>
                        </w:r>
                      </w:p>
                      <w:p w14:paraId="10A7F5A8" w14:textId="00DE143D" w:rsidR="004D71B7" w:rsidRPr="002B453A" w:rsidRDefault="004D71B7" w:rsidP="004D71B7">
                        <w:p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AF5845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Demonstration of analysis results in presentations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4D71B7" w:rsidRPr="002B453A" w14:paraId="11E8ED94" w14:textId="77777777" w:rsidTr="00575870">
        <w:tc>
          <w:tcPr>
            <w:tcW w:w="2148" w:type="dxa"/>
          </w:tcPr>
          <w:p w14:paraId="7758B915" w14:textId="11F232C1" w:rsidR="004D71B7" w:rsidRPr="002B453A" w:rsidRDefault="004D71B7" w:rsidP="004D71B7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73A9ABF" w:rsidR="004D71B7" w:rsidRPr="002B453A" w:rsidRDefault="00432E3D" w:rsidP="004D71B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Theme="minorEastAsia" w:hAnsiTheme="majorHAnsi"/>
                  <w:color w:val="000000" w:themeColor="text1"/>
                  <w:sz w:val="20"/>
                  <w:szCs w:val="20"/>
                  <w:lang w:eastAsia="ja-JP"/>
                </w:rPr>
                <w:id w:val="-938209012"/>
                <w:text/>
              </w:sdtPr>
              <w:sdtEndPr/>
              <w:sdtContent>
                <w:r w:rsidR="004D71B7" w:rsidRPr="00F76788">
                  <w:rPr>
                    <w:rFonts w:asciiTheme="majorHAnsi" w:eastAsiaTheme="minorEastAsia" w:hAnsiTheme="majorHAnsi"/>
                    <w:color w:val="000000" w:themeColor="text1"/>
                    <w:sz w:val="20"/>
                    <w:szCs w:val="20"/>
                    <w:lang w:eastAsia="ja-JP"/>
                  </w:rPr>
                  <w:t>Course presentations, exams and projects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6F0CF4D0" w14:textId="77777777" w:rsidR="00BF7CE1" w:rsidRPr="00493A98" w:rsidRDefault="00BF7CE1" w:rsidP="00BF7CE1">
          <w:pPr>
            <w:rPr>
              <w:rFonts w:asciiTheme="majorHAnsi" w:hAnsiTheme="majorHAnsi" w:cs="Arial"/>
              <w:b/>
              <w:bCs/>
              <w:sz w:val="28"/>
              <w:szCs w:val="28"/>
            </w:rPr>
          </w:pP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 xml:space="preserve">Page </w:t>
          </w:r>
          <w:r>
            <w:rPr>
              <w:rFonts w:asciiTheme="majorHAnsi" w:hAnsiTheme="majorHAnsi" w:cs="Arial"/>
              <w:b/>
              <w:bCs/>
              <w:sz w:val="28"/>
              <w:szCs w:val="28"/>
            </w:rPr>
            <w:t>552</w:t>
          </w: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>, before the heading “</w:t>
          </w:r>
          <w:r w:rsidRPr="00E04288">
            <w:rPr>
              <w:rFonts w:asciiTheme="majorHAnsi" w:hAnsiTheme="majorHAnsi" w:cs="Arial"/>
              <w:b/>
              <w:bCs/>
              <w:sz w:val="28"/>
              <w:szCs w:val="28"/>
            </w:rPr>
            <w:t>Military Science and Leadership (MSL)</w:t>
          </w: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>”</w:t>
          </w:r>
        </w:p>
        <w:p w14:paraId="5F18D289" w14:textId="77777777" w:rsidR="00BF7CE1" w:rsidRDefault="00BF7CE1" w:rsidP="00BF7CE1">
          <w:pPr>
            <w:rPr>
              <w:rFonts w:asciiTheme="majorHAnsi" w:hAnsiTheme="majorHAnsi" w:cs="Arial"/>
              <w:b/>
              <w:bCs/>
              <w:sz w:val="28"/>
              <w:szCs w:val="28"/>
            </w:rPr>
          </w:pP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>Before:</w:t>
          </w:r>
        </w:p>
        <w:sdt>
          <w:sdtPr>
            <w:rPr>
              <w:rFonts w:cstheme="minorHAnsi"/>
              <w:i/>
              <w:color w:val="0070C0"/>
              <w:sz w:val="24"/>
              <w:szCs w:val="24"/>
            </w:rPr>
            <w:id w:val="26918578"/>
          </w:sdtPr>
          <w:sdtEndPr/>
          <w:sdtContent>
            <w:p w14:paraId="5651BF17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b/>
                  <w:bCs/>
                  <w:iCs/>
                </w:rPr>
                <w:t>MLED 4116. Teaching Internship II</w:t>
              </w:r>
              <w:r w:rsidRPr="00E75A5F">
                <w:rPr>
                  <w:rFonts w:cstheme="minorHAnsi"/>
                  <w:iCs/>
                  <w:sz w:val="24"/>
                  <w:szCs w:val="24"/>
                </w:rPr>
                <w:t xml:space="preserve"> </w:t>
              </w:r>
              <w:r w:rsidRPr="00E75A5F">
                <w:rPr>
                  <w:rFonts w:cstheme="minorHAnsi"/>
                  <w:iCs/>
                </w:rPr>
                <w:t>Directed teaching under the supervision of a qualified</w:t>
              </w:r>
            </w:p>
            <w:p w14:paraId="191CAFB9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teacher in an appropriate area of specialty. Prerequisites, Admission into Teacher Education</w:t>
              </w:r>
            </w:p>
            <w:p w14:paraId="7C8E01ED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Program, MLED 4042, MLED 4006, Two of the following specialty courses, MLED 4002, MLED</w:t>
              </w:r>
            </w:p>
            <w:p w14:paraId="6EECEA5D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  <w:highlight w:val="yellow"/>
                </w:rPr>
              </w:pPr>
              <w:r w:rsidRPr="00E75A5F">
                <w:rPr>
                  <w:rFonts w:cstheme="minorHAnsi"/>
                  <w:iCs/>
                </w:rPr>
                <w:t xml:space="preserve">4012, MLED 4022, MLED 4032. </w:t>
              </w:r>
              <w:r w:rsidRPr="00E75A5F">
                <w:rPr>
                  <w:rFonts w:cstheme="minorHAnsi"/>
                  <w:iCs/>
                  <w:highlight w:val="yellow"/>
                </w:rPr>
                <w:t>Spring.</w:t>
              </w:r>
            </w:p>
            <w:p w14:paraId="11E7E900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  <w:highlight w:val="yellow"/>
                </w:rPr>
              </w:pPr>
            </w:p>
            <w:p w14:paraId="08E2582E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b/>
                  <w:bCs/>
                  <w:iCs/>
                  <w:sz w:val="28"/>
                  <w:szCs w:val="28"/>
                </w:rPr>
              </w:pPr>
              <w:r w:rsidRPr="00E75A5F"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>Military</w:t>
              </w:r>
              <w:r w:rsidRPr="00E75A5F">
                <w:rPr>
                  <w:rFonts w:cstheme="minorHAnsi"/>
                  <w:b/>
                  <w:bCs/>
                  <w:iCs/>
                  <w:sz w:val="28"/>
                  <w:szCs w:val="28"/>
                </w:rPr>
                <w:t xml:space="preserve"> Science and Leadership (MSL)</w:t>
              </w:r>
            </w:p>
            <w:p w14:paraId="6E5D9282" w14:textId="77777777" w:rsidR="00BF7CE1" w:rsidRDefault="00BF7CE1" w:rsidP="00BF7CE1">
              <w:pPr>
                <w:spacing w:after="0" w:line="240" w:lineRule="auto"/>
                <w:rPr>
                  <w:rFonts w:cstheme="minorHAnsi"/>
                  <w:b/>
                  <w:bCs/>
                  <w:iCs/>
                </w:rPr>
              </w:pPr>
            </w:p>
            <w:p w14:paraId="16CA6F1A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b/>
                  <w:bCs/>
                  <w:iCs/>
                </w:rPr>
                <w:t>MSL 1011. Introduction to the Army and Critical Thinking</w:t>
              </w:r>
              <w:r w:rsidRPr="00E75A5F">
                <w:rPr>
                  <w:rFonts w:cstheme="minorHAnsi"/>
                  <w:iCs/>
                  <w:sz w:val="24"/>
                  <w:szCs w:val="24"/>
                </w:rPr>
                <w:t xml:space="preserve"> </w:t>
              </w:r>
              <w:r w:rsidRPr="00E75A5F">
                <w:rPr>
                  <w:rFonts w:cstheme="minorHAnsi"/>
                  <w:iCs/>
                </w:rPr>
                <w:t>Examines the unique duties</w:t>
              </w:r>
            </w:p>
            <w:p w14:paraId="6F15053F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and responsibilities of officers. Discuss organization and role of the Army. Review basic</w:t>
              </w:r>
            </w:p>
            <w:p w14:paraId="147722B2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life skills pertaining to fitness and communication. Analyze Army values and expected ethical</w:t>
              </w:r>
            </w:p>
            <w:p w14:paraId="397AD437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behavior.</w:t>
              </w:r>
            </w:p>
          </w:sdtContent>
        </w:sdt>
        <w:p w14:paraId="382C1BBF" w14:textId="77777777" w:rsidR="00BF7CE1" w:rsidRDefault="00BF7CE1" w:rsidP="00BF7CE1">
          <w:pPr>
            <w:rPr>
              <w:rFonts w:asciiTheme="majorHAnsi" w:hAnsiTheme="majorHAnsi" w:cs="Arial"/>
              <w:b/>
              <w:bCs/>
              <w:sz w:val="28"/>
              <w:szCs w:val="28"/>
            </w:rPr>
          </w:pPr>
        </w:p>
        <w:p w14:paraId="0F313918" w14:textId="77777777" w:rsidR="00BF7CE1" w:rsidRDefault="00BF7CE1" w:rsidP="00BF7CE1">
          <w:pPr>
            <w:rPr>
              <w:rFonts w:asciiTheme="majorHAnsi" w:hAnsiTheme="majorHAnsi" w:cs="Arial"/>
              <w:b/>
              <w:bCs/>
              <w:sz w:val="28"/>
              <w:szCs w:val="28"/>
            </w:rPr>
          </w:pPr>
          <w:r>
            <w:rPr>
              <w:rFonts w:asciiTheme="majorHAnsi" w:hAnsiTheme="majorHAnsi" w:cs="Arial"/>
              <w:b/>
              <w:bCs/>
              <w:sz w:val="28"/>
              <w:szCs w:val="28"/>
            </w:rPr>
            <w:t>After:</w:t>
          </w:r>
        </w:p>
        <w:sdt>
          <w:sdtPr>
            <w:rPr>
              <w:rFonts w:cstheme="minorHAnsi"/>
              <w:i/>
              <w:color w:val="0070C0"/>
              <w:sz w:val="24"/>
              <w:szCs w:val="24"/>
            </w:rPr>
            <w:id w:val="-1632236381"/>
          </w:sdtPr>
          <w:sdtEndPr/>
          <w:sdtContent>
            <w:p w14:paraId="6E6804DD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b/>
                  <w:bCs/>
                  <w:iCs/>
                </w:rPr>
                <w:t>MLED 4116. Teaching Internship II</w:t>
              </w:r>
              <w:r w:rsidRPr="00E75A5F">
                <w:rPr>
                  <w:rFonts w:cstheme="minorHAnsi"/>
                  <w:iCs/>
                  <w:sz w:val="24"/>
                  <w:szCs w:val="24"/>
                </w:rPr>
                <w:t xml:space="preserve"> </w:t>
              </w:r>
              <w:r w:rsidRPr="00E75A5F">
                <w:rPr>
                  <w:rFonts w:cstheme="minorHAnsi"/>
                  <w:iCs/>
                </w:rPr>
                <w:t>Directed teaching under the supervision of a qualified</w:t>
              </w:r>
            </w:p>
            <w:p w14:paraId="278F8680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teacher in an appropriate area of specialty. Prerequisites, Admission into Teacher Education</w:t>
              </w:r>
            </w:p>
            <w:p w14:paraId="4827ABD9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Program, MLED 4042, MLED 4006, Two of the following specialty courses, MLED 4002, MLED</w:t>
              </w:r>
            </w:p>
            <w:p w14:paraId="34F88B62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4012, MLED 4022, MLED 4032. Spring.</w:t>
              </w:r>
            </w:p>
            <w:p w14:paraId="3E08097D" w14:textId="77777777" w:rsidR="00BF7CE1" w:rsidRDefault="00BF7CE1" w:rsidP="00BF7CE1">
              <w:pPr>
                <w:spacing w:after="0" w:line="240" w:lineRule="auto"/>
                <w:rPr>
                  <w:rFonts w:cstheme="minorHAnsi"/>
                  <w:iCs/>
                  <w:sz w:val="24"/>
                  <w:szCs w:val="24"/>
                </w:rPr>
              </w:pPr>
            </w:p>
            <w:p w14:paraId="5560E6E9" w14:textId="77777777" w:rsidR="00BF7CE1" w:rsidRPr="00E675AC" w:rsidRDefault="00BF7CE1" w:rsidP="00BF7CE1">
              <w:pPr>
                <w:spacing w:after="0" w:line="240" w:lineRule="auto"/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</w:pPr>
              <w:r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>Mechanical</w:t>
              </w:r>
              <w:r w:rsidRPr="00E675AC"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 xml:space="preserve"> Systems Engineering (</w:t>
              </w:r>
              <w:r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>M</w:t>
              </w:r>
              <w:r w:rsidRPr="00E675AC"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>SE)</w:t>
              </w:r>
            </w:p>
            <w:p w14:paraId="01876512" w14:textId="77777777" w:rsidR="00BF7CE1" w:rsidRDefault="00BF7CE1" w:rsidP="00BF7CE1">
              <w:pPr>
                <w:spacing w:after="0" w:line="240" w:lineRule="auto"/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</w:pPr>
            </w:p>
            <w:p w14:paraId="1EEF08EC" w14:textId="093146CB" w:rsidR="000E011B" w:rsidRPr="00C73E62" w:rsidRDefault="000E011B" w:rsidP="000E011B">
              <w:pPr>
                <w:jc w:val="both"/>
                <w:rPr>
                  <w:rFonts w:ascii="Arial" w:hAnsi="Arial" w:cs="Arial"/>
                  <w:sz w:val="18"/>
                  <w:szCs w:val="18"/>
                  <w:highlight w:val="yellow"/>
                </w:rPr>
              </w:pPr>
              <w:r w:rsidRPr="00C73E62">
                <w:rPr>
                  <w:rFonts w:ascii="Arial" w:hAnsi="Arial" w:cs="Arial"/>
                  <w:b/>
                  <w:bCs/>
                  <w:sz w:val="18"/>
                  <w:szCs w:val="18"/>
                  <w:highlight w:val="yellow"/>
                </w:rPr>
                <w:t xml:space="preserve">MSE </w:t>
              </w:r>
              <w:r w:rsidRPr="00746783">
                <w:rPr>
                  <w:rFonts w:ascii="Arial" w:hAnsi="Arial" w:cs="Arial"/>
                  <w:b/>
                  <w:bCs/>
                  <w:sz w:val="18"/>
                  <w:szCs w:val="18"/>
                  <w:highlight w:val="yellow"/>
                </w:rPr>
                <w:t>4473</w:t>
              </w:r>
              <w:r w:rsidR="00D3618C">
                <w:rPr>
                  <w:rFonts w:ascii="Arial" w:hAnsi="Arial" w:cs="Arial"/>
                  <w:b/>
                  <w:bCs/>
                  <w:sz w:val="18"/>
                  <w:szCs w:val="18"/>
                  <w:highlight w:val="yellow"/>
                </w:rPr>
                <w:t>.</w:t>
              </w:r>
              <w:r w:rsidRPr="00746783">
                <w:rPr>
                  <w:rFonts w:ascii="Arial" w:hAnsi="Arial" w:cs="Arial"/>
                  <w:b/>
                  <w:bCs/>
                  <w:sz w:val="18"/>
                  <w:szCs w:val="18"/>
                  <w:highlight w:val="yellow"/>
                </w:rPr>
                <w:t xml:space="preserve"> </w:t>
              </w:r>
              <w:r w:rsidR="00746783" w:rsidRPr="00746783">
                <w:rPr>
                  <w:rFonts w:ascii="Arial" w:hAnsi="Arial" w:cs="Arial"/>
                  <w:b/>
                  <w:bCs/>
                  <w:sz w:val="18"/>
                  <w:szCs w:val="18"/>
                  <w:highlight w:val="yellow"/>
                </w:rPr>
                <w:t xml:space="preserve">Compressible </w:t>
              </w:r>
              <w:r w:rsidRPr="00746783">
                <w:rPr>
                  <w:rFonts w:ascii="Arial" w:hAnsi="Arial" w:cs="Arial"/>
                  <w:b/>
                  <w:bCs/>
                  <w:sz w:val="18"/>
                  <w:szCs w:val="18"/>
                  <w:highlight w:val="yellow"/>
                </w:rPr>
                <w:t xml:space="preserve">Fluid </w:t>
              </w:r>
              <w:proofErr w:type="gramStart"/>
              <w:r w:rsidRPr="00746783">
                <w:rPr>
                  <w:rFonts w:ascii="Arial" w:hAnsi="Arial" w:cs="Arial"/>
                  <w:b/>
                  <w:bCs/>
                  <w:sz w:val="18"/>
                  <w:szCs w:val="18"/>
                  <w:highlight w:val="yellow"/>
                </w:rPr>
                <w:t>Mechanics</w:t>
              </w:r>
              <w:r w:rsidRPr="00746783">
                <w:rPr>
                  <w:rFonts w:ascii="Arial" w:hAnsi="Arial" w:cs="Arial"/>
                  <w:sz w:val="18"/>
                  <w:szCs w:val="18"/>
                  <w:highlight w:val="yellow"/>
                </w:rPr>
                <w:t xml:space="preserve"> </w:t>
              </w:r>
              <w:r w:rsidR="00D3618C">
                <w:rPr>
                  <w:rFonts w:ascii="Arial" w:hAnsi="Arial" w:cs="Arial"/>
                  <w:sz w:val="18"/>
                  <w:szCs w:val="18"/>
                  <w:highlight w:val="yellow"/>
                </w:rPr>
                <w:t xml:space="preserve"> </w:t>
              </w:r>
              <w:r w:rsidRPr="00746783">
                <w:rPr>
                  <w:rFonts w:ascii="Arial" w:hAnsi="Arial" w:cs="Arial"/>
                  <w:sz w:val="18"/>
                  <w:szCs w:val="18"/>
                  <w:highlight w:val="yellow"/>
                </w:rPr>
                <w:t>Basics</w:t>
              </w:r>
              <w:proofErr w:type="gramEnd"/>
              <w:r w:rsidRPr="00746783">
                <w:rPr>
                  <w:rFonts w:ascii="Arial" w:hAnsi="Arial" w:cs="Arial"/>
                  <w:sz w:val="18"/>
                  <w:szCs w:val="18"/>
                  <w:highlight w:val="yellow"/>
                </w:rPr>
                <w:t xml:space="preserve"> of compressible fluid dynamics, including governing equations, thermodynamic context and characteristic parameters. Basic applications of compressible flows to the analysis of nozzles and compressible turbomachinery. Introduction to Turbulent flows</w:t>
              </w:r>
              <w:r w:rsidRPr="00C73E62">
                <w:rPr>
                  <w:rFonts w:ascii="Arial" w:hAnsi="Arial" w:cs="Arial"/>
                  <w:sz w:val="18"/>
                  <w:szCs w:val="18"/>
                  <w:highlight w:val="yellow"/>
                </w:rPr>
                <w:t>. Prerequisite: C or better in ENGR 3473.</w:t>
              </w:r>
            </w:p>
            <w:p w14:paraId="40B9F24B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b/>
                  <w:bCs/>
                  <w:iCs/>
                  <w:sz w:val="28"/>
                  <w:szCs w:val="28"/>
                </w:rPr>
              </w:pPr>
              <w:r w:rsidRPr="00E75A5F">
                <w:rPr>
                  <w:rFonts w:cstheme="minorHAnsi"/>
                  <w:b/>
                  <w:bCs/>
                  <w:iCs/>
                  <w:sz w:val="28"/>
                  <w:szCs w:val="28"/>
                </w:rPr>
                <w:lastRenderedPageBreak/>
                <w:t>Military Science and Leadership (MSL)</w:t>
              </w:r>
            </w:p>
            <w:p w14:paraId="3890F2ED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b/>
                  <w:bCs/>
                  <w:iCs/>
                </w:rPr>
                <w:t>MSL 1011. Introduction to the Army and Critical Thinking</w:t>
              </w:r>
              <w:r w:rsidRPr="00E75A5F">
                <w:rPr>
                  <w:rFonts w:cstheme="minorHAnsi"/>
                  <w:iCs/>
                  <w:sz w:val="24"/>
                  <w:szCs w:val="24"/>
                </w:rPr>
                <w:t xml:space="preserve"> </w:t>
              </w:r>
              <w:r w:rsidRPr="00E75A5F">
                <w:rPr>
                  <w:rFonts w:cstheme="minorHAnsi"/>
                  <w:iCs/>
                </w:rPr>
                <w:t>Examines the unique duties</w:t>
              </w:r>
            </w:p>
            <w:p w14:paraId="2BC4331C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and responsibilities of officers. Discuss organization and role of the Army. Review basic</w:t>
              </w:r>
            </w:p>
            <w:p w14:paraId="20E977D0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life skills pertaining to fitness and communication. Analyze Army values and expected ethical</w:t>
              </w:r>
            </w:p>
            <w:p w14:paraId="122B6B07" w14:textId="37A63AB5" w:rsidR="00BF7CE1" w:rsidRDefault="00BF7CE1" w:rsidP="00BF7CE1">
              <w:pPr>
                <w:spacing w:after="0" w:line="240" w:lineRule="auto"/>
              </w:pPr>
              <w:r w:rsidRPr="00E75A5F">
                <w:rPr>
                  <w:rFonts w:cstheme="minorHAnsi"/>
                  <w:iCs/>
                </w:rPr>
                <w:t>behavior.</w:t>
              </w:r>
            </w:p>
          </w:sdtContent>
        </w:sdt>
        <w:p w14:paraId="27FFDB12" w14:textId="72A9D5A1" w:rsidR="00D3680D" w:rsidRPr="008426D1" w:rsidRDefault="00432E3D" w:rsidP="00F7678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03481" w14:textId="77777777" w:rsidR="00432E3D" w:rsidRDefault="00432E3D" w:rsidP="00AF3758">
      <w:pPr>
        <w:spacing w:after="0" w:line="240" w:lineRule="auto"/>
      </w:pPr>
      <w:r>
        <w:separator/>
      </w:r>
    </w:p>
  </w:endnote>
  <w:endnote w:type="continuationSeparator" w:id="0">
    <w:p w14:paraId="0161EA47" w14:textId="77777777" w:rsidR="00432E3D" w:rsidRDefault="00432E3D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28AC7DD5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618C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9AF06" w14:textId="77777777" w:rsidR="00432E3D" w:rsidRDefault="00432E3D" w:rsidP="00AF3758">
      <w:pPr>
        <w:spacing w:after="0" w:line="240" w:lineRule="auto"/>
      </w:pPr>
      <w:r>
        <w:separator/>
      </w:r>
    </w:p>
  </w:footnote>
  <w:footnote w:type="continuationSeparator" w:id="0">
    <w:p w14:paraId="623D9304" w14:textId="77777777" w:rsidR="00432E3D" w:rsidRDefault="00432E3D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D5436"/>
    <w:rsid w:val="000D6AA1"/>
    <w:rsid w:val="000E011B"/>
    <w:rsid w:val="000E0BB8"/>
    <w:rsid w:val="000F0FE3"/>
    <w:rsid w:val="000F5476"/>
    <w:rsid w:val="00101FF4"/>
    <w:rsid w:val="00103070"/>
    <w:rsid w:val="00104FDB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87441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A0B82"/>
    <w:rsid w:val="002A7E22"/>
    <w:rsid w:val="002B2119"/>
    <w:rsid w:val="002C498C"/>
    <w:rsid w:val="002E0CD3"/>
    <w:rsid w:val="002E3BD5"/>
    <w:rsid w:val="002E544F"/>
    <w:rsid w:val="00306A01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B0013"/>
    <w:rsid w:val="003C334C"/>
    <w:rsid w:val="003D2DDC"/>
    <w:rsid w:val="003D3032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2E3D"/>
    <w:rsid w:val="00434AA5"/>
    <w:rsid w:val="004665CF"/>
    <w:rsid w:val="00473252"/>
    <w:rsid w:val="00474C39"/>
    <w:rsid w:val="004765A5"/>
    <w:rsid w:val="00487771"/>
    <w:rsid w:val="00491BD4"/>
    <w:rsid w:val="0049675B"/>
    <w:rsid w:val="00497E06"/>
    <w:rsid w:val="004A211B"/>
    <w:rsid w:val="004A2E84"/>
    <w:rsid w:val="004A7706"/>
    <w:rsid w:val="004B1430"/>
    <w:rsid w:val="004C4ADF"/>
    <w:rsid w:val="004C53EC"/>
    <w:rsid w:val="004D5819"/>
    <w:rsid w:val="004D71B7"/>
    <w:rsid w:val="004F3C87"/>
    <w:rsid w:val="00504ECD"/>
    <w:rsid w:val="00526B81"/>
    <w:rsid w:val="00541473"/>
    <w:rsid w:val="0054568E"/>
    <w:rsid w:val="00547433"/>
    <w:rsid w:val="00556E69"/>
    <w:rsid w:val="005677EC"/>
    <w:rsid w:val="0056782C"/>
    <w:rsid w:val="00573D98"/>
    <w:rsid w:val="00575870"/>
    <w:rsid w:val="00583967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69CE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46783"/>
    <w:rsid w:val="00750AF6"/>
    <w:rsid w:val="007637B2"/>
    <w:rsid w:val="00765503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4E8E"/>
    <w:rsid w:val="008663CA"/>
    <w:rsid w:val="00895557"/>
    <w:rsid w:val="008B03EC"/>
    <w:rsid w:val="008B2BCB"/>
    <w:rsid w:val="008B74B6"/>
    <w:rsid w:val="008C6881"/>
    <w:rsid w:val="008C6B18"/>
    <w:rsid w:val="008C703B"/>
    <w:rsid w:val="008E6C1C"/>
    <w:rsid w:val="008F5CDA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63986"/>
    <w:rsid w:val="00976B5B"/>
    <w:rsid w:val="00983ADC"/>
    <w:rsid w:val="00984490"/>
    <w:rsid w:val="00987195"/>
    <w:rsid w:val="00997390"/>
    <w:rsid w:val="009A529F"/>
    <w:rsid w:val="009B22B2"/>
    <w:rsid w:val="009B2E40"/>
    <w:rsid w:val="009D086F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3B0F"/>
    <w:rsid w:val="00B141DA"/>
    <w:rsid w:val="00B1628A"/>
    <w:rsid w:val="00B23EEE"/>
    <w:rsid w:val="00B35368"/>
    <w:rsid w:val="00B43E02"/>
    <w:rsid w:val="00B46334"/>
    <w:rsid w:val="00B51325"/>
    <w:rsid w:val="00B53D98"/>
    <w:rsid w:val="00B5613F"/>
    <w:rsid w:val="00B6203D"/>
    <w:rsid w:val="00B6337D"/>
    <w:rsid w:val="00B71755"/>
    <w:rsid w:val="00B74127"/>
    <w:rsid w:val="00B86002"/>
    <w:rsid w:val="00B97755"/>
    <w:rsid w:val="00BB2A51"/>
    <w:rsid w:val="00BB5170"/>
    <w:rsid w:val="00BB5617"/>
    <w:rsid w:val="00BC2886"/>
    <w:rsid w:val="00BD1B2E"/>
    <w:rsid w:val="00BD623D"/>
    <w:rsid w:val="00BD6B57"/>
    <w:rsid w:val="00BE069E"/>
    <w:rsid w:val="00BE2226"/>
    <w:rsid w:val="00BE6384"/>
    <w:rsid w:val="00BE70E2"/>
    <w:rsid w:val="00BF68C8"/>
    <w:rsid w:val="00BF6FF6"/>
    <w:rsid w:val="00BF7CE1"/>
    <w:rsid w:val="00C002F9"/>
    <w:rsid w:val="00C06304"/>
    <w:rsid w:val="00C12816"/>
    <w:rsid w:val="00C12977"/>
    <w:rsid w:val="00C23120"/>
    <w:rsid w:val="00C23CC7"/>
    <w:rsid w:val="00C241AB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82CE7"/>
    <w:rsid w:val="00C84BDD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2B7E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18C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A473E"/>
    <w:rsid w:val="00DB1CDE"/>
    <w:rsid w:val="00DB3463"/>
    <w:rsid w:val="00DC1C9F"/>
    <w:rsid w:val="00DD4450"/>
    <w:rsid w:val="00DE70AB"/>
    <w:rsid w:val="00DF4C1C"/>
    <w:rsid w:val="00E00E9F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577CE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26F40"/>
    <w:rsid w:val="00F3035E"/>
    <w:rsid w:val="00F3261D"/>
    <w:rsid w:val="00F36F29"/>
    <w:rsid w:val="00F40E7C"/>
    <w:rsid w:val="00F44095"/>
    <w:rsid w:val="00F62834"/>
    <w:rsid w:val="00F63326"/>
    <w:rsid w:val="00F645B5"/>
    <w:rsid w:val="00F7007D"/>
    <w:rsid w:val="00F7429E"/>
    <w:rsid w:val="00F760B1"/>
    <w:rsid w:val="00F76788"/>
    <w:rsid w:val="00F77400"/>
    <w:rsid w:val="00F80644"/>
    <w:rsid w:val="00F847A8"/>
    <w:rsid w:val="00FB00D4"/>
    <w:rsid w:val="00FB38CA"/>
    <w:rsid w:val="00FB7442"/>
    <w:rsid w:val="00FC5698"/>
    <w:rsid w:val="00FD27A4"/>
    <w:rsid w:val="00FD2B44"/>
    <w:rsid w:val="00FD508C"/>
    <w:rsid w:val="00FE22BD"/>
    <w:rsid w:val="00FF1984"/>
    <w:rsid w:val="00FF534D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customStyle="1" w:styleId="xmsonormal">
    <w:name w:val="xmsonormal"/>
    <w:basedOn w:val="Normal"/>
    <w:rsid w:val="008C6B18"/>
    <w:pPr>
      <w:spacing w:after="0" w:line="240" w:lineRule="auto"/>
    </w:pPr>
    <w:rPr>
      <w:rFonts w:ascii="Calibri" w:hAnsi="Calibri" w:cs="Calibri"/>
    </w:rPr>
  </w:style>
  <w:style w:type="table" w:customStyle="1" w:styleId="TableGrid1">
    <w:name w:val="Table Grid1"/>
    <w:basedOn w:val="TableNormal"/>
    <w:next w:val="TableGrid"/>
    <w:uiPriority w:val="59"/>
    <w:rsid w:val="00F26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ossaniespinosa@astate.ed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6448A9211B34A5FA8A9567A85E48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ACA19-1BE6-4770-8C7A-DD6E0D91610A}"/>
      </w:docPartPr>
      <w:docPartBody>
        <w:p w:rsidR="00697730" w:rsidRDefault="00DF5F11" w:rsidP="00DF5F11">
          <w:pPr>
            <w:pStyle w:val="16448A9211B34A5FA8A9567A85E48061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List learning activities.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27A6C"/>
    <w:rsid w:val="000354CE"/>
    <w:rsid w:val="00054153"/>
    <w:rsid w:val="000738EC"/>
    <w:rsid w:val="00081B63"/>
    <w:rsid w:val="000B2786"/>
    <w:rsid w:val="001D35FE"/>
    <w:rsid w:val="00285AA2"/>
    <w:rsid w:val="002D64D6"/>
    <w:rsid w:val="0032383A"/>
    <w:rsid w:val="00337484"/>
    <w:rsid w:val="003D4C2A"/>
    <w:rsid w:val="003F69FB"/>
    <w:rsid w:val="004248EE"/>
    <w:rsid w:val="00425226"/>
    <w:rsid w:val="00436B57"/>
    <w:rsid w:val="00487015"/>
    <w:rsid w:val="004E1A75"/>
    <w:rsid w:val="00534B28"/>
    <w:rsid w:val="00576003"/>
    <w:rsid w:val="00587536"/>
    <w:rsid w:val="005C4D59"/>
    <w:rsid w:val="005D5D2F"/>
    <w:rsid w:val="006177D4"/>
    <w:rsid w:val="00623293"/>
    <w:rsid w:val="00630A3C"/>
    <w:rsid w:val="00654E35"/>
    <w:rsid w:val="00655CD9"/>
    <w:rsid w:val="006866E6"/>
    <w:rsid w:val="00697730"/>
    <w:rsid w:val="006C3910"/>
    <w:rsid w:val="00732598"/>
    <w:rsid w:val="00735E43"/>
    <w:rsid w:val="007625C0"/>
    <w:rsid w:val="00781434"/>
    <w:rsid w:val="00813951"/>
    <w:rsid w:val="00816AC8"/>
    <w:rsid w:val="008822A5"/>
    <w:rsid w:val="00891F77"/>
    <w:rsid w:val="008921B4"/>
    <w:rsid w:val="008F7B96"/>
    <w:rsid w:val="00913E4B"/>
    <w:rsid w:val="0096458F"/>
    <w:rsid w:val="009D439F"/>
    <w:rsid w:val="00A20583"/>
    <w:rsid w:val="00AC62E8"/>
    <w:rsid w:val="00AD4B92"/>
    <w:rsid w:val="00AD5D56"/>
    <w:rsid w:val="00AF65B5"/>
    <w:rsid w:val="00B2559E"/>
    <w:rsid w:val="00B3720A"/>
    <w:rsid w:val="00B46360"/>
    <w:rsid w:val="00B46AFF"/>
    <w:rsid w:val="00B72454"/>
    <w:rsid w:val="00B72548"/>
    <w:rsid w:val="00BA0596"/>
    <w:rsid w:val="00BE0E7B"/>
    <w:rsid w:val="00C274D9"/>
    <w:rsid w:val="00CB25D5"/>
    <w:rsid w:val="00CD4EF8"/>
    <w:rsid w:val="00CD656D"/>
    <w:rsid w:val="00CE7C19"/>
    <w:rsid w:val="00D12475"/>
    <w:rsid w:val="00D87B77"/>
    <w:rsid w:val="00D96F4E"/>
    <w:rsid w:val="00DC036A"/>
    <w:rsid w:val="00DD12EE"/>
    <w:rsid w:val="00DE6391"/>
    <w:rsid w:val="00DF5F11"/>
    <w:rsid w:val="00E33C3D"/>
    <w:rsid w:val="00EB374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F5F11"/>
    <w:rPr>
      <w:color w:val="808080"/>
    </w:r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16448A9211B34A5FA8A9567A85E48061">
    <w:name w:val="16448A9211B34A5FA8A9567A85E48061"/>
    <w:rsid w:val="00DF5F1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5054F-1C6F-4B37-B432-968A7FC94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3</cp:revision>
  <cp:lastPrinted>2019-07-10T17:02:00Z</cp:lastPrinted>
  <dcterms:created xsi:type="dcterms:W3CDTF">2021-10-08T14:54:00Z</dcterms:created>
  <dcterms:modified xsi:type="dcterms:W3CDTF">2021-10-11T15:02:00Z</dcterms:modified>
</cp:coreProperties>
</file>