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0C0529C3" w:rsidR="00E27C4B" w:rsidRDefault="00C50571">
            <w:r>
              <w:t>AGRI03</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0688ACD1"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CE0AF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ECCE1F8"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CE0AF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2B3BFAAE" w:rsidR="00001C04" w:rsidRPr="008426D1" w:rsidRDefault="0000000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Content>
                <w:r w:rsidR="00CE0AF2">
                  <w:rPr>
                    <w:rFonts w:asciiTheme="majorHAnsi" w:hAnsiTheme="majorHAnsi"/>
                    <w:sz w:val="20"/>
                    <w:szCs w:val="20"/>
                  </w:rPr>
                  <w:t>Jacob Manlove</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9-16T00:00:00Z">
                  <w:dateFormat w:val="M/d/yyyy"/>
                  <w:lid w:val="en-US"/>
                  <w:storeMappedDataAs w:val="dateTime"/>
                  <w:calendar w:val="gregorian"/>
                </w:date>
              </w:sdtPr>
              <w:sdtContent>
                <w:r w:rsidR="00CE0AF2">
                  <w:rPr>
                    <w:rFonts w:asciiTheme="majorHAnsi" w:hAnsiTheme="majorHAnsi"/>
                    <w:smallCaps/>
                    <w:sz w:val="20"/>
                    <w:szCs w:val="20"/>
                  </w:rPr>
                  <w:t>9/16/2022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5004ABE7" w:rsidR="00001C04" w:rsidRPr="008426D1" w:rsidRDefault="00000000" w:rsidP="00575870">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89805FBA6D8D4B1AB2FB09AA96C3E5F9"/>
                    </w:placeholder>
                  </w:sdtPr>
                  <w:sdtContent>
                    <w:r w:rsidR="00CE0AF2">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2-09-16T00:00:00Z">
                  <w:dateFormat w:val="M/d/yyyy"/>
                  <w:lid w:val="en-US"/>
                  <w:storeMappedDataAs w:val="dateTime"/>
                  <w:calendar w:val="gregorian"/>
                </w:date>
              </w:sdtPr>
              <w:sdtContent>
                <w:r w:rsidR="00CE0AF2">
                  <w:rPr>
                    <w:rFonts w:asciiTheme="majorHAnsi" w:hAnsiTheme="majorHAnsi"/>
                    <w:smallCaps/>
                    <w:sz w:val="20"/>
                    <w:szCs w:val="20"/>
                  </w:rPr>
                  <w:t>9/16/2022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00000"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632A9E1533C344228C3919244FA62C89"/>
                    </w:placeholder>
                    <w:showingPlcHdr/>
                  </w:sdt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1352F4A8" w:rsidR="004C4ADF"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r w:rsidR="00CE0AF2">
                      <w:rPr>
                        <w:rFonts w:asciiTheme="majorHAnsi" w:hAnsiTheme="majorHAnsi"/>
                        <w:sz w:val="20"/>
                        <w:szCs w:val="20"/>
                      </w:rPr>
                      <w:t>Jacob Manlove</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09-16T00:00:00Z">
                  <w:dateFormat w:val="M/d/yyyy"/>
                  <w:lid w:val="en-US"/>
                  <w:storeMappedDataAs w:val="dateTime"/>
                  <w:calendar w:val="gregorian"/>
                </w:date>
              </w:sdtPr>
              <w:sdtContent>
                <w:r w:rsidR="00CE0AF2">
                  <w:rPr>
                    <w:rFonts w:asciiTheme="majorHAnsi" w:hAnsiTheme="majorHAnsi"/>
                    <w:smallCaps/>
                    <w:sz w:val="20"/>
                    <w:szCs w:val="20"/>
                  </w:rPr>
                  <w:t>9/16/2022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047377CA" w:rsidR="00D66C39" w:rsidRPr="008426D1" w:rsidRDefault="00000000" w:rsidP="00575870">
            <w:pPr>
              <w:rPr>
                <w:rFonts w:asciiTheme="majorHAnsi" w:hAnsiTheme="majorHAnsi"/>
                <w:sz w:val="20"/>
                <w:szCs w:val="20"/>
              </w:rPr>
            </w:pPr>
            <w:sdt>
              <w:sdtPr>
                <w:rPr>
                  <w:rFonts w:asciiTheme="majorHAnsi" w:hAnsiTheme="majorHAnsi"/>
                  <w:sz w:val="20"/>
                  <w:szCs w:val="20"/>
                </w:rPr>
                <w:id w:val="-725135959"/>
              </w:sdtPr>
              <w:sdtContent>
                <w:sdt>
                  <w:sdtPr>
                    <w:rPr>
                      <w:rFonts w:asciiTheme="majorHAnsi" w:hAnsiTheme="majorHAnsi"/>
                      <w:sz w:val="20"/>
                      <w:szCs w:val="20"/>
                    </w:rPr>
                    <w:id w:val="-1853030584"/>
                    <w:placeholder>
                      <w:docPart w:val="132E65DAAD61DD4AA5795B259F9E53DF"/>
                    </w:placeholder>
                    <w:showingPlcHdr/>
                  </w:sdtPr>
                  <w:sdtContent>
                    <w:r w:rsidR="00032469" w:rsidRPr="008426D1">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fullDate="2022-09-16T00:00:00Z">
                  <w:dateFormat w:val="M/d/yyyy"/>
                  <w:lid w:val="en-US"/>
                  <w:storeMappedDataAs w:val="dateTime"/>
                  <w:calendar w:val="gregorian"/>
                </w:date>
              </w:sdtPr>
              <w:sdtContent>
                <w:r w:rsidR="00032469" w:rsidRPr="008426D1">
                  <w:rPr>
                    <w:rFonts w:asciiTheme="majorHAnsi" w:hAnsiTheme="majorHAnsi"/>
                    <w:smallCaps/>
                    <w:color w:val="808080" w:themeColor="background1" w:themeShade="80"/>
                    <w:sz w:val="20"/>
                    <w:szCs w:val="20"/>
                    <w:shd w:val="clear" w:color="auto" w:fill="D9D9D9" w:themeFill="background1" w:themeFillShade="D9"/>
                  </w:rPr>
                  <w:t>Enter date…</w:t>
                </w:r>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21C7EC85" w:rsidR="00D66C39" w:rsidRPr="008426D1" w:rsidRDefault="00000000" w:rsidP="00575870">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sidR="00CE0AF2">
                      <w:rPr>
                        <w:rFonts w:asciiTheme="majorHAnsi" w:hAnsiTheme="majorHAnsi"/>
                        <w:sz w:val="20"/>
                        <w:szCs w:val="20"/>
                      </w:rPr>
                      <w:t>Mickey Latour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dateFormat w:val="M/d/yyyy"/>
                  <w:lid w:val="en-US"/>
                  <w:storeMappedDataAs w:val="dateTime"/>
                  <w:calendar w:val="gregorian"/>
                </w:date>
              </w:sdtPr>
              <w:sdtContent>
                <w:r w:rsidR="00CE0AF2">
                  <w:rPr>
                    <w:rFonts w:asciiTheme="majorHAnsi" w:hAnsiTheme="majorHAnsi"/>
                    <w:smallCaps/>
                    <w:sz w:val="20"/>
                    <w:szCs w:val="20"/>
                  </w:rPr>
                  <w:t>9/16/212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5107D895" w:rsidR="00D66C39" w:rsidRPr="008426D1"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sdt>
                      <w:sdtPr>
                        <w:rPr>
                          <w:rFonts w:asciiTheme="majorHAnsi" w:hAnsiTheme="majorHAnsi"/>
                          <w:sz w:val="20"/>
                          <w:szCs w:val="20"/>
                        </w:rPr>
                        <w:id w:val="1006483081"/>
                        <w:placeholder>
                          <w:docPart w:val="7BB0852CD89C00489E72C9E9C6CFDB7B"/>
                        </w:placeholder>
                      </w:sdtPr>
                      <w:sdtContent>
                        <w:r w:rsidR="00591E87">
                          <w:rPr>
                            <w:rFonts w:asciiTheme="majorHAnsi" w:hAnsiTheme="majorHAnsi"/>
                            <w:sz w:val="20"/>
                            <w:szCs w:val="20"/>
                          </w:rPr>
                          <w:t>Alan Utter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2-10-17T00:00:00Z">
                  <w:dateFormat w:val="M/d/yyyy"/>
                  <w:lid w:val="en-US"/>
                  <w:storeMappedDataAs w:val="dateTime"/>
                  <w:calendar w:val="gregorian"/>
                </w:date>
              </w:sdtPr>
              <w:sdtContent>
                <w:r w:rsidR="00591E87">
                  <w:rPr>
                    <w:rFonts w:asciiTheme="majorHAnsi" w:hAnsiTheme="majorHAnsi"/>
                    <w:smallCaps/>
                    <w:sz w:val="20"/>
                    <w:szCs w:val="20"/>
                  </w:rPr>
                  <w:t>10/17/2022</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Content>
        <w:p w14:paraId="76E25B1E" w14:textId="15D60B8E" w:rsidR="007D371A" w:rsidRPr="008426D1" w:rsidRDefault="00644552"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Jacob Manlove, jmanlove@astate.edu, 870-972-3942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Content>
        <w:p w14:paraId="6A6702AD" w14:textId="0A4F9095" w:rsidR="003F2F3D" w:rsidRPr="00A865C3" w:rsidRDefault="00644552"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Summer 2023</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76EA2D63" w:rsidR="00A865C3" w:rsidRDefault="0064455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AGEC</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7E15C5AE" w:rsidR="00A865C3" w:rsidRDefault="0064455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w:t>
            </w:r>
            <w:r w:rsidR="00426192">
              <w:rPr>
                <w:rFonts w:asciiTheme="majorHAnsi" w:hAnsiTheme="majorHAnsi" w:cs="Arial"/>
                <w:b/>
                <w:sz w:val="20"/>
                <w:szCs w:val="20"/>
              </w:rPr>
              <w:t>133</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1BBD2148" w:rsidR="00A865C3" w:rsidRDefault="0064455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Rural Economic Development </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5C78E427" w:rsidR="00A865C3" w:rsidRDefault="0003246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Rural development theories and development policies </w:t>
            </w:r>
            <w:r w:rsidR="00644552">
              <w:rPr>
                <w:rFonts w:asciiTheme="majorHAnsi" w:hAnsiTheme="majorHAnsi" w:cs="Arial"/>
                <w:b/>
                <w:sz w:val="20"/>
                <w:szCs w:val="20"/>
              </w:rPr>
              <w:t>at the local, state, regional, and federal level</w:t>
            </w:r>
            <w:r>
              <w:rPr>
                <w:rFonts w:asciiTheme="majorHAnsi" w:hAnsiTheme="majorHAnsi" w:cs="Arial"/>
                <w:b/>
                <w:sz w:val="20"/>
                <w:szCs w:val="20"/>
              </w:rPr>
              <w:t>s</w:t>
            </w:r>
            <w:r w:rsidR="00644552">
              <w:rPr>
                <w:rFonts w:asciiTheme="majorHAnsi" w:hAnsiTheme="majorHAnsi" w:cs="Arial"/>
                <w:b/>
                <w:sz w:val="20"/>
                <w:szCs w:val="20"/>
              </w:rPr>
              <w:t xml:space="preserve">.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2DE43B4" w:rsidR="00391206" w:rsidRPr="008426D1" w:rsidRDefault="0000000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Content>
          <w:r w:rsidR="00644552">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4CA15F79" w:rsidR="00A966C5" w:rsidRPr="008426D1" w:rsidRDefault="0000000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Content>
          <w:r w:rsidR="00644552">
            <w:rPr>
              <w:rFonts w:asciiTheme="majorHAnsi" w:hAnsiTheme="majorHAnsi" w:cs="Arial"/>
              <w:sz w:val="20"/>
              <w:szCs w:val="20"/>
            </w:rPr>
            <w:t>AGEC 1003 – Introduction to Agricultural Business</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1D89CA6" w:rsidR="00C002F9" w:rsidRPr="008426D1" w:rsidRDefault="00000000"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Content>
          <w:r w:rsidR="00644552">
            <w:rPr>
              <w:rFonts w:asciiTheme="majorHAnsi" w:hAnsiTheme="majorHAnsi" w:cs="Arial"/>
              <w:sz w:val="20"/>
              <w:szCs w:val="20"/>
            </w:rPr>
            <w:t xml:space="preserve">This course provides a general background needed for understanding the economic theories and their relationship to rural development theory.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890C17B" w:rsidR="00391206" w:rsidRPr="008426D1"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Content>
          <w:r w:rsidR="00644552">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4E4260C"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CE0AF2">
        <w:rPr>
          <w:rFonts w:asciiTheme="majorHAnsi" w:hAnsiTheme="majorHAnsi" w:cs="Arial"/>
          <w:b/>
          <w:sz w:val="20"/>
          <w:szCs w:val="20"/>
        </w:rPr>
        <w:t>No</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Content>
        <w:p w14:paraId="7D6B904E" w14:textId="6D6E5725" w:rsidR="00C002F9" w:rsidRPr="008426D1" w:rsidRDefault="00644552"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Summer </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1ABF140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CE0AF2">
        <w:rPr>
          <w:rFonts w:asciiTheme="majorHAnsi" w:hAnsiTheme="majorHAnsi" w:cs="Arial"/>
          <w:b/>
          <w:sz w:val="20"/>
          <w:szCs w:val="20"/>
        </w:rPr>
        <w:t>No</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Content>
        <w:p w14:paraId="7AA3A3F1" w14:textId="5A2A4EF4" w:rsidR="00AF68E8" w:rsidRPr="008426D1" w:rsidRDefault="0064455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72962F61"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CE0AF2">
        <w:rPr>
          <w:rFonts w:asciiTheme="majorHAnsi" w:hAnsiTheme="majorHAnsi" w:cs="Arial"/>
          <w:b/>
          <w:sz w:val="20"/>
          <w:szCs w:val="20"/>
        </w:rPr>
        <w:t>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Content>
        <w:p w14:paraId="699795D8" w14:textId="49362F0A" w:rsidR="001E288B" w:rsidRDefault="00644552"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71492E8C"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Content>
          <w:r w:rsidR="0064455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1A4B26E2"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Content>
          <w:r w:rsidR="0064455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409CCEB5"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Content>
          <w:r w:rsidR="0064455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67764A89"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Content>
          <w:r w:rsidR="0064455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rPr>
          <w:rFonts w:asciiTheme="minorHAnsi" w:hAnsiTheme="minorHAnsi" w:cstheme="minorBidi"/>
          <w:sz w:val="22"/>
          <w:szCs w:val="22"/>
        </w:rPr>
      </w:sdtEndPr>
      <w:sdtContent>
        <w:p w14:paraId="0D6C7511" w14:textId="3F4DC3AF" w:rsidR="00D43D15" w:rsidRDefault="00D43D1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Section 1: What is Rural and Community Development</w:t>
          </w:r>
        </w:p>
        <w:p w14:paraId="2558E40C" w14:textId="53F35B39" w:rsidR="00D43D15" w:rsidRDefault="00D43D15" w:rsidP="00D43D15">
          <w:pPr>
            <w:pStyle w:val="ListParagraph"/>
            <w:numPr>
              <w:ilvl w:val="0"/>
              <w:numId w:val="25"/>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Defining Rural Development</w:t>
          </w:r>
          <w:r>
            <w:rPr>
              <w:rFonts w:asciiTheme="majorHAnsi" w:hAnsiTheme="majorHAnsi" w:cs="Arial"/>
              <w:sz w:val="20"/>
              <w:szCs w:val="20"/>
            </w:rPr>
            <w:tab/>
          </w:r>
        </w:p>
        <w:p w14:paraId="39FF6E3A" w14:textId="15E80775" w:rsidR="00D43D15" w:rsidRDefault="00D43D15" w:rsidP="00D43D15">
          <w:pPr>
            <w:pStyle w:val="ListParagraph"/>
            <w:numPr>
              <w:ilvl w:val="0"/>
              <w:numId w:val="25"/>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Current Rural Development Policy</w:t>
          </w:r>
        </w:p>
        <w:p w14:paraId="0172C2F0" w14:textId="571892FB" w:rsidR="00D43D15" w:rsidRPr="00D43D15" w:rsidRDefault="00D43D15" w:rsidP="00D43D15">
          <w:pPr>
            <w:pStyle w:val="ListParagraph"/>
            <w:numPr>
              <w:ilvl w:val="0"/>
              <w:numId w:val="25"/>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Growth versus Development </w:t>
          </w:r>
        </w:p>
        <w:p w14:paraId="0EAB4042" w14:textId="64CB9D45" w:rsidR="00D43D15" w:rsidRDefault="00D43D1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Section 2: Systematic Approaches to Economic Development</w:t>
          </w:r>
        </w:p>
        <w:p w14:paraId="725D4418" w14:textId="3112B5E6" w:rsidR="00D43D15" w:rsidRDefault="00D43D15" w:rsidP="00D43D15">
          <w:pPr>
            <w:pStyle w:val="ListParagraph"/>
            <w:numPr>
              <w:ilvl w:val="0"/>
              <w:numId w:val="26"/>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Defining Human Capital</w:t>
          </w:r>
        </w:p>
        <w:p w14:paraId="35D90DE6" w14:textId="39E3D6BB" w:rsidR="00D43D15" w:rsidRDefault="00D43D15" w:rsidP="00D43D15">
          <w:pPr>
            <w:pStyle w:val="ListParagraph"/>
            <w:numPr>
              <w:ilvl w:val="0"/>
              <w:numId w:val="26"/>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Shaffer Star Framework</w:t>
          </w:r>
        </w:p>
        <w:p w14:paraId="74B1990D" w14:textId="0EB329CF" w:rsidR="00D43D15" w:rsidRPr="00D43D15" w:rsidRDefault="00D43D15" w:rsidP="00D43D15">
          <w:pPr>
            <w:pStyle w:val="ListParagraph"/>
            <w:numPr>
              <w:ilvl w:val="0"/>
              <w:numId w:val="26"/>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Floras’ Community Capital</w:t>
          </w:r>
        </w:p>
        <w:p w14:paraId="6CAD946E" w14:textId="0A5799C8" w:rsidR="00D43D15" w:rsidRDefault="00D43D1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Section 3: Location Theory – Land</w:t>
          </w:r>
        </w:p>
        <w:p w14:paraId="5DB34E3E" w14:textId="276CBAF7" w:rsidR="00D43D15" w:rsidRDefault="00D43D15" w:rsidP="00D43D15">
          <w:pPr>
            <w:pStyle w:val="ListParagraph"/>
            <w:numPr>
              <w:ilvl w:val="0"/>
              <w:numId w:val="27"/>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Weber’s Theory of Industrial Location</w:t>
          </w:r>
        </w:p>
        <w:p w14:paraId="114D5F77" w14:textId="157292DB" w:rsidR="00D43D15" w:rsidRDefault="00D43D15" w:rsidP="00D43D15">
          <w:pPr>
            <w:pStyle w:val="ListParagraph"/>
            <w:numPr>
              <w:ilvl w:val="0"/>
              <w:numId w:val="27"/>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Uses of land</w:t>
          </w:r>
        </w:p>
        <w:p w14:paraId="6778963A" w14:textId="7CEABAB4" w:rsidR="00D43D15" w:rsidRDefault="00D43D15" w:rsidP="00D43D15">
          <w:pPr>
            <w:pStyle w:val="ListParagraph"/>
            <w:numPr>
              <w:ilvl w:val="0"/>
              <w:numId w:val="27"/>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Impact of Community Size</w:t>
          </w:r>
        </w:p>
        <w:p w14:paraId="54098479" w14:textId="4A246D9D" w:rsidR="00D43D15" w:rsidRPr="00D43D15" w:rsidRDefault="00D43D15" w:rsidP="00D43D15">
          <w:pPr>
            <w:pStyle w:val="ListParagraph"/>
            <w:numPr>
              <w:ilvl w:val="0"/>
              <w:numId w:val="27"/>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Introduction to Neoclassical Theory</w:t>
          </w:r>
        </w:p>
        <w:p w14:paraId="3E79AB45" w14:textId="728E0D34" w:rsidR="00D43D15" w:rsidRDefault="00D43D1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Section 4: Location Theory – Demand Maximization</w:t>
          </w:r>
        </w:p>
        <w:p w14:paraId="4E9D76AE" w14:textId="08FA029B" w:rsidR="00D43D15" w:rsidRPr="00D43D15" w:rsidRDefault="00D43D15" w:rsidP="00D43D15">
          <w:pPr>
            <w:pStyle w:val="ListParagraph"/>
            <w:numPr>
              <w:ilvl w:val="0"/>
              <w:numId w:val="28"/>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Application of the Demand Maximization Approach</w:t>
          </w:r>
        </w:p>
        <w:p w14:paraId="20A62E3C" w14:textId="7A42B664" w:rsidR="00D43D15" w:rsidRDefault="00D43D1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Section 5: Location Theory – Alternatives to the Neoclassical View</w:t>
          </w:r>
        </w:p>
        <w:p w14:paraId="6C5C2278" w14:textId="3468D736" w:rsidR="00D43D15" w:rsidRDefault="00D43D15" w:rsidP="00D43D15">
          <w:pPr>
            <w:pStyle w:val="ListParagraph"/>
            <w:numPr>
              <w:ilvl w:val="0"/>
              <w:numId w:val="28"/>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Alternative Theories</w:t>
          </w:r>
        </w:p>
        <w:p w14:paraId="351513CD" w14:textId="0E65EF07" w:rsidR="00D43D15" w:rsidRPr="00D43D15" w:rsidRDefault="00D43D15" w:rsidP="00D43D15">
          <w:pPr>
            <w:pStyle w:val="ListParagraph"/>
            <w:numPr>
              <w:ilvl w:val="0"/>
              <w:numId w:val="28"/>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Porter’s Clusters</w:t>
          </w:r>
        </w:p>
        <w:p w14:paraId="28A5295A" w14:textId="778F9603" w:rsidR="00D43D15" w:rsidRDefault="00D43D1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Section 6: Business Climate </w:t>
          </w:r>
        </w:p>
        <w:p w14:paraId="5A7AF350" w14:textId="3306E003" w:rsidR="00D43D15" w:rsidRDefault="00D43D15" w:rsidP="00D43D15">
          <w:pPr>
            <w:pStyle w:val="ListParagraph"/>
            <w:numPr>
              <w:ilvl w:val="0"/>
              <w:numId w:val="29"/>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Agriculture and Labor Policy</w:t>
          </w:r>
        </w:p>
        <w:p w14:paraId="29CCB360" w14:textId="482DAEE4" w:rsidR="00D43D15" w:rsidRDefault="00D43D15" w:rsidP="00D43D15">
          <w:pPr>
            <w:pStyle w:val="ListParagraph"/>
            <w:numPr>
              <w:ilvl w:val="0"/>
              <w:numId w:val="29"/>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Place and People Policies</w:t>
          </w:r>
        </w:p>
        <w:p w14:paraId="1B9B3A12" w14:textId="39DBF9D0" w:rsidR="00D43D15" w:rsidRPr="00D43D15" w:rsidRDefault="00D43D15" w:rsidP="00D43D15">
          <w:pPr>
            <w:pStyle w:val="ListParagraph"/>
            <w:numPr>
              <w:ilvl w:val="0"/>
              <w:numId w:val="29"/>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Opportunities in the Green Economy</w:t>
          </w:r>
        </w:p>
        <w:p w14:paraId="1A7B4019" w14:textId="77777777" w:rsidR="00D43D15" w:rsidRDefault="00D43D1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Section 7: Economic Growth Theory</w:t>
          </w:r>
        </w:p>
        <w:p w14:paraId="193E0E05" w14:textId="77777777" w:rsidR="00D43D15" w:rsidRDefault="00D43D15" w:rsidP="00D43D15">
          <w:pPr>
            <w:pStyle w:val="ListParagraph"/>
            <w:numPr>
              <w:ilvl w:val="0"/>
              <w:numId w:val="3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Classical Approach</w:t>
          </w:r>
        </w:p>
        <w:p w14:paraId="787C55C3" w14:textId="77777777" w:rsidR="00D43D15" w:rsidRDefault="00D43D15" w:rsidP="00D43D15">
          <w:pPr>
            <w:pStyle w:val="ListParagraph"/>
            <w:numPr>
              <w:ilvl w:val="0"/>
              <w:numId w:val="3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Review of Neoclassical</w:t>
          </w:r>
        </w:p>
        <w:p w14:paraId="4C36B818" w14:textId="30C2BA83" w:rsidR="00A966C5" w:rsidRPr="00D43D15" w:rsidRDefault="00D43D15" w:rsidP="00D43D15">
          <w:pPr>
            <w:pStyle w:val="ListParagraph"/>
            <w:numPr>
              <w:ilvl w:val="0"/>
              <w:numId w:val="3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Endogenous Growth</w:t>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5C8AABE"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Content>
        <w:p w14:paraId="0A9CC22B" w14:textId="1274B082" w:rsidR="00A966C5" w:rsidRPr="008426D1" w:rsidRDefault="00872F3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Content>
        <w:p w14:paraId="36745D5D" w14:textId="2CEEE177" w:rsidR="00A966C5" w:rsidRPr="008426D1" w:rsidRDefault="00872F3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Course will make use of existing faculty and available classroom space.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5B7F387A"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Content>
          <w:r w:rsidR="00872F32">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8584E39"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Content>
          <w:r w:rsidR="00872F3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7C56974B" w:rsidR="00D4202C" w:rsidRPr="00D4202C" w:rsidRDefault="00000000"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Content>
          <w:r w:rsidR="00872F32">
            <w:rPr>
              <w:rFonts w:asciiTheme="majorHAnsi" w:hAnsiTheme="majorHAnsi" w:cs="Arial"/>
              <w:sz w:val="20"/>
              <w:szCs w:val="20"/>
            </w:rPr>
            <w:t>N/A</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4EA4C239"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Content>
          <w:r w:rsidR="00872F32">
            <w:rPr>
              <w:rFonts w:asciiTheme="majorHAnsi" w:hAnsiTheme="majorHAnsi" w:cs="Arial"/>
              <w:sz w:val="20"/>
              <w:szCs w:val="20"/>
            </w:rPr>
            <w:t xml:space="preserve">This course is intended to provide students with the analytical framework for economic and regional development. Students will develop the skills to discuss assumptions and definitions of rural development, describe and apply the fundamentals of a neoclassical growth theory, recognize and describe location. Additionally, students will develop an understanding U.S. policy as it relates to rural and economic development.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6F1F851"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Content>
          <w:r w:rsidR="00872F32">
            <w:rPr>
              <w:rFonts w:asciiTheme="majorHAnsi" w:hAnsiTheme="majorHAnsi" w:cs="Arial"/>
              <w:sz w:val="20"/>
              <w:szCs w:val="20"/>
            </w:rPr>
            <w:t xml:space="preserve">The mission of the College of Agriculture is to discover, develop, and disseminate knowledge in agricultural and environmental systems to serve and benefit out students, the agricultural community, and society. As such, the course serves our students by preparing them with the technical and theoretical knowledge and skills needed to engage in rural and community development.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Content>
        <w:p w14:paraId="0F42BE32" w14:textId="19FF4BC0" w:rsidR="00CA269E" w:rsidRPr="008426D1" w:rsidRDefault="00872F32"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This course serves students in the College of Agriculture, specifically upper-level students majoring in Agricultural Business. </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Content>
        <w:p w14:paraId="431F12EA" w14:textId="46D0DBB2" w:rsidR="00CA269E" w:rsidRPr="008426D1" w:rsidRDefault="00872F32"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This is an upper level (4000 level) course. The course utilizes information learned in lower level courses general to economic theory and applies it rural and community development issues. </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p w14:paraId="77964C95" w14:textId="52C640B7" w:rsidR="00547433" w:rsidRDefault="00000000" w:rsidP="00547433">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50741043"/>
        </w:sdtPr>
        <w:sdtContent>
          <w:r w:rsidR="00823044">
            <w:rPr>
              <w:rFonts w:asciiTheme="majorHAnsi" w:hAnsiTheme="majorHAnsi" w:cs="Arial"/>
              <w:sz w:val="20"/>
              <w:szCs w:val="20"/>
            </w:rPr>
            <w:t xml:space="preserve">PLO: </w:t>
          </w:r>
        </w:sdtContent>
      </w:sdt>
      <w:r w:rsidR="00823044" w:rsidRPr="00823044">
        <w:rPr>
          <w:rFonts w:asciiTheme="majorHAnsi" w:hAnsiTheme="majorHAnsi" w:cs="Arial"/>
          <w:sz w:val="20"/>
          <w:szCs w:val="20"/>
        </w:rPr>
        <w:t>Apply economic, management, marketing and financial tools to make decisions in agricultural economics.</w:t>
      </w:r>
    </w:p>
    <w:p w14:paraId="1AAD9382" w14:textId="03B4E723" w:rsidR="00823044" w:rsidRDefault="0082304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PLO: </w:t>
      </w:r>
      <w:r w:rsidRPr="00823044">
        <w:rPr>
          <w:rFonts w:asciiTheme="majorHAnsi" w:hAnsiTheme="majorHAnsi" w:cs="Arial"/>
          <w:sz w:val="20"/>
          <w:szCs w:val="20"/>
        </w:rPr>
        <w:t>Communicate written and verbal form on public and current issues affecting agricultural firms.</w:t>
      </w:r>
    </w:p>
    <w:p w14:paraId="4E13CAFC" w14:textId="685EF1E6" w:rsidR="00823044" w:rsidRDefault="00823044" w:rsidP="00547433">
      <w:pPr>
        <w:tabs>
          <w:tab w:val="left" w:pos="360"/>
          <w:tab w:val="left" w:pos="720"/>
        </w:tabs>
        <w:spacing w:after="0" w:line="240" w:lineRule="auto"/>
        <w:rPr>
          <w:rFonts w:asciiTheme="majorHAnsi" w:hAnsiTheme="majorHAnsi" w:cs="Arial"/>
          <w:sz w:val="20"/>
          <w:szCs w:val="20"/>
        </w:rPr>
      </w:pPr>
    </w:p>
    <w:p w14:paraId="1D72E1EB" w14:textId="45B89FDF" w:rsidR="00823044" w:rsidRPr="008426D1" w:rsidRDefault="0082304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provides depth in the agricultural business major for students pursuing careers in community firms, government, and non-profits at the development level; it also expands upon the fundamental concepts learned in lower level courses. </w:t>
      </w:r>
    </w:p>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Content>
            <w:tc>
              <w:tcPr>
                <w:tcW w:w="7428" w:type="dxa"/>
              </w:tcPr>
              <w:p w14:paraId="14FD54FD" w14:textId="77777777" w:rsidR="004677AD" w:rsidRDefault="004677AD" w:rsidP="004677AD">
                <w:pPr>
                  <w:tabs>
                    <w:tab w:val="left" w:pos="360"/>
                    <w:tab w:val="left" w:pos="720"/>
                  </w:tabs>
                  <w:rPr>
                    <w:rFonts w:asciiTheme="majorHAnsi" w:hAnsiTheme="majorHAnsi" w:cs="Arial"/>
                    <w:sz w:val="20"/>
                    <w:szCs w:val="20"/>
                  </w:rPr>
                </w:pPr>
                <w:r w:rsidRPr="00823044">
                  <w:rPr>
                    <w:rFonts w:asciiTheme="majorHAnsi" w:hAnsiTheme="majorHAnsi" w:cs="Arial"/>
                    <w:sz w:val="20"/>
                    <w:szCs w:val="20"/>
                  </w:rPr>
                  <w:t>Apply economic, management, marketing and financial tools to make decisions in agricultural economics.</w:t>
                </w:r>
              </w:p>
              <w:p w14:paraId="300C9B39" w14:textId="488442A3" w:rsidR="00F7007D" w:rsidRPr="002B453A" w:rsidRDefault="00F7007D" w:rsidP="00041E75">
                <w:pPr>
                  <w:rPr>
                    <w:rFonts w:asciiTheme="majorHAnsi" w:hAnsiTheme="majorHAnsi"/>
                    <w:sz w:val="20"/>
                    <w:szCs w:val="20"/>
                  </w:rPr>
                </w:pP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35F0BDD7" w:rsidR="00F7007D" w:rsidRPr="002B453A" w:rsidRDefault="00000000" w:rsidP="00575870">
            <w:pPr>
              <w:rPr>
                <w:rFonts w:asciiTheme="majorHAnsi" w:hAnsiTheme="majorHAnsi"/>
                <w:sz w:val="20"/>
                <w:szCs w:val="20"/>
              </w:rPr>
            </w:pPr>
            <w:sdt>
              <w:sdtPr>
                <w:rPr>
                  <w:rFonts w:ascii="Arial" w:hAnsi="Arial" w:cs="Arial"/>
                  <w:color w:val="4A494A"/>
                  <w:sz w:val="21"/>
                  <w:szCs w:val="21"/>
                  <w:shd w:val="clear" w:color="auto" w:fill="FAFAFA"/>
                </w:rPr>
                <w:id w:val="-1294900252"/>
                <w:text/>
              </w:sdtPr>
              <w:sdtContent>
                <w:r w:rsidR="00BA20CE" w:rsidRPr="00BA20CE">
                  <w:rPr>
                    <w:rFonts w:ascii="Arial" w:hAnsi="Arial" w:cs="Arial"/>
                    <w:color w:val="4A494A"/>
                    <w:sz w:val="21"/>
                    <w:szCs w:val="21"/>
                    <w:shd w:val="clear" w:color="auto" w:fill="FAFAFA"/>
                  </w:rPr>
                  <w:t>Students were given an end of the course survey with questions about the course content, what they learned, and how the course contributed to their degree program and career goals.</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Content>
            <w:tc>
              <w:tcPr>
                <w:tcW w:w="7428" w:type="dxa"/>
              </w:tcPr>
              <w:p w14:paraId="398C88E6" w14:textId="7F815077" w:rsidR="00F7007D" w:rsidRPr="002B453A" w:rsidRDefault="004677AD" w:rsidP="00575870">
                <w:pPr>
                  <w:rPr>
                    <w:rFonts w:asciiTheme="majorHAnsi" w:hAnsiTheme="majorHAnsi"/>
                    <w:sz w:val="20"/>
                    <w:szCs w:val="20"/>
                  </w:rPr>
                </w:pPr>
                <w:r>
                  <w:rPr>
                    <w:rFonts w:asciiTheme="majorHAnsi" w:hAnsiTheme="majorHAnsi"/>
                    <w:sz w:val="20"/>
                    <w:szCs w:val="20"/>
                  </w:rPr>
                  <w:t>Annually, Spring Semester</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Content>
            <w:tc>
              <w:tcPr>
                <w:tcW w:w="7428" w:type="dxa"/>
              </w:tcPr>
              <w:p w14:paraId="05D1A98D" w14:textId="7C7AAEB0" w:rsidR="00F7007D" w:rsidRPr="00212A84" w:rsidRDefault="00BA20CE" w:rsidP="00212A84">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Ag Bus Faculty</w:t>
                </w:r>
              </w:p>
            </w:tc>
          </w:sdtContent>
        </w:sdt>
      </w:tr>
    </w:tbl>
    <w:p w14:paraId="02C9ECB3" w14:textId="4E6B3109" w:rsidR="00CA269E" w:rsidRDefault="00575870" w:rsidP="00575870">
      <w:pPr>
        <w:rPr>
          <w:rFonts w:asciiTheme="majorHAnsi" w:hAnsiTheme="majorHAnsi" w:cs="Arial"/>
          <w:i/>
          <w:sz w:val="20"/>
          <w:szCs w:val="20"/>
        </w:rPr>
      </w:pPr>
      <w:r>
        <w:rPr>
          <w:rFonts w:asciiTheme="majorHAnsi" w:hAnsiTheme="majorHAnsi" w:cs="Arial"/>
          <w:i/>
          <w:sz w:val="20"/>
          <w:szCs w:val="20"/>
        </w:rPr>
        <w:tab/>
      </w:r>
    </w:p>
    <w:tbl>
      <w:tblPr>
        <w:tblStyle w:val="TableGrid"/>
        <w:tblW w:w="0" w:type="auto"/>
        <w:tblLook w:val="04A0" w:firstRow="1" w:lastRow="0" w:firstColumn="1" w:lastColumn="0" w:noHBand="0" w:noVBand="1"/>
      </w:tblPr>
      <w:tblGrid>
        <w:gridCol w:w="2148"/>
        <w:gridCol w:w="7428"/>
      </w:tblGrid>
      <w:tr w:rsidR="004677AD" w:rsidRPr="002B453A" w14:paraId="34DF6D45" w14:textId="77777777" w:rsidTr="00C631CE">
        <w:tc>
          <w:tcPr>
            <w:tcW w:w="2148" w:type="dxa"/>
          </w:tcPr>
          <w:p w14:paraId="4C8A3FD1" w14:textId="77777777" w:rsidR="004677AD" w:rsidRPr="00575870" w:rsidRDefault="004677AD" w:rsidP="00C631CE">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#19)</w:t>
            </w:r>
          </w:p>
        </w:tc>
        <w:sdt>
          <w:sdtPr>
            <w:rPr>
              <w:rFonts w:asciiTheme="majorHAnsi" w:hAnsiTheme="majorHAnsi"/>
              <w:sz w:val="20"/>
              <w:szCs w:val="20"/>
            </w:rPr>
            <w:id w:val="-1698535389"/>
          </w:sdtPr>
          <w:sdtContent>
            <w:tc>
              <w:tcPr>
                <w:tcW w:w="7428" w:type="dxa"/>
              </w:tcPr>
              <w:p w14:paraId="4DC7C6CF" w14:textId="77777777" w:rsidR="004677AD" w:rsidRDefault="004677AD" w:rsidP="004677AD">
                <w:pPr>
                  <w:tabs>
                    <w:tab w:val="left" w:pos="360"/>
                    <w:tab w:val="left" w:pos="720"/>
                  </w:tabs>
                  <w:rPr>
                    <w:rFonts w:asciiTheme="majorHAnsi" w:hAnsiTheme="majorHAnsi" w:cs="Arial"/>
                    <w:sz w:val="20"/>
                    <w:szCs w:val="20"/>
                  </w:rPr>
                </w:pPr>
                <w:r w:rsidRPr="00823044">
                  <w:rPr>
                    <w:rFonts w:asciiTheme="majorHAnsi" w:hAnsiTheme="majorHAnsi" w:cs="Arial"/>
                    <w:sz w:val="20"/>
                    <w:szCs w:val="20"/>
                  </w:rPr>
                  <w:t>Communicate written and verbal form on public and current issues affecting agricultural firms.</w:t>
                </w:r>
              </w:p>
              <w:p w14:paraId="6EBF1D99" w14:textId="2E4FFDC9" w:rsidR="004677AD" w:rsidRPr="002B453A" w:rsidRDefault="004677AD" w:rsidP="00C631CE">
                <w:pPr>
                  <w:rPr>
                    <w:rFonts w:asciiTheme="majorHAnsi" w:hAnsiTheme="majorHAnsi"/>
                    <w:sz w:val="20"/>
                    <w:szCs w:val="20"/>
                  </w:rPr>
                </w:pPr>
              </w:p>
            </w:tc>
          </w:sdtContent>
        </w:sdt>
      </w:tr>
      <w:tr w:rsidR="004677AD" w:rsidRPr="002B453A" w14:paraId="2426CBED" w14:textId="77777777" w:rsidTr="00C631CE">
        <w:tc>
          <w:tcPr>
            <w:tcW w:w="2148" w:type="dxa"/>
          </w:tcPr>
          <w:p w14:paraId="7A6FBF1D" w14:textId="77777777" w:rsidR="004677AD" w:rsidRPr="002B453A" w:rsidRDefault="004677AD" w:rsidP="00C631CE">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2C03AD94" w14:textId="0605D6A5" w:rsidR="004677AD" w:rsidRPr="002B453A" w:rsidRDefault="00000000" w:rsidP="00C631CE">
            <w:pPr>
              <w:rPr>
                <w:rFonts w:asciiTheme="majorHAnsi" w:hAnsiTheme="majorHAnsi"/>
                <w:sz w:val="20"/>
                <w:szCs w:val="20"/>
              </w:rPr>
            </w:pPr>
            <w:sdt>
              <w:sdtPr>
                <w:rPr>
                  <w:rFonts w:ascii="Arial" w:hAnsi="Arial" w:cs="Arial"/>
                  <w:color w:val="4A494A"/>
                  <w:sz w:val="21"/>
                  <w:szCs w:val="21"/>
                  <w:shd w:val="clear" w:color="auto" w:fill="FAFAFA"/>
                </w:rPr>
                <w:id w:val="1381903314"/>
                <w:text/>
              </w:sdtPr>
              <w:sdtContent>
                <w:r w:rsidR="00F36BAE" w:rsidRPr="00F36BAE">
                  <w:rPr>
                    <w:rFonts w:ascii="Arial" w:hAnsi="Arial" w:cs="Arial"/>
                    <w:color w:val="4A494A"/>
                    <w:sz w:val="21"/>
                    <w:szCs w:val="21"/>
                    <w:shd w:val="clear" w:color="auto" w:fill="FAFAFA"/>
                  </w:rPr>
                  <w:t>Research project from AGEC 4073 Agricultural Business Management. This project will encompass analysis of either an agri -business firm or industry and evaluate a students ability to analyze the decision making involved to produce, promote, price, and distribute agricultural goods.</w:t>
                </w:r>
              </w:sdtContent>
            </w:sdt>
            <w:r w:rsidR="004677AD" w:rsidRPr="002B453A">
              <w:rPr>
                <w:rFonts w:asciiTheme="majorHAnsi" w:hAnsiTheme="majorHAnsi"/>
                <w:sz w:val="20"/>
                <w:szCs w:val="20"/>
              </w:rPr>
              <w:t xml:space="preserve"> </w:t>
            </w:r>
          </w:p>
        </w:tc>
      </w:tr>
      <w:tr w:rsidR="004677AD" w:rsidRPr="002B453A" w14:paraId="0BEAB846" w14:textId="77777777" w:rsidTr="00C631CE">
        <w:tc>
          <w:tcPr>
            <w:tcW w:w="2148" w:type="dxa"/>
          </w:tcPr>
          <w:p w14:paraId="7F6A0FAC" w14:textId="77777777" w:rsidR="004677AD" w:rsidRPr="002B453A" w:rsidRDefault="004677AD" w:rsidP="00C631CE">
            <w:pPr>
              <w:rPr>
                <w:rFonts w:asciiTheme="majorHAnsi" w:hAnsiTheme="majorHAnsi"/>
                <w:sz w:val="20"/>
                <w:szCs w:val="20"/>
              </w:rPr>
            </w:pPr>
            <w:r w:rsidRPr="002B453A">
              <w:rPr>
                <w:rFonts w:asciiTheme="majorHAnsi" w:hAnsiTheme="majorHAnsi"/>
                <w:sz w:val="20"/>
                <w:szCs w:val="20"/>
              </w:rPr>
              <w:t xml:space="preserve">Assessment </w:t>
            </w:r>
          </w:p>
          <w:p w14:paraId="22E82BC1" w14:textId="77777777" w:rsidR="004677AD" w:rsidRPr="002B453A" w:rsidRDefault="004677AD" w:rsidP="00C631C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580950610"/>
          </w:sdtPr>
          <w:sdtContent>
            <w:tc>
              <w:tcPr>
                <w:tcW w:w="7428" w:type="dxa"/>
              </w:tcPr>
              <w:p w14:paraId="3FE33EBD" w14:textId="512BD2CB" w:rsidR="004677AD" w:rsidRPr="002B453A" w:rsidRDefault="004677AD" w:rsidP="00C631CE">
                <w:pPr>
                  <w:rPr>
                    <w:rFonts w:asciiTheme="majorHAnsi" w:hAnsiTheme="majorHAnsi"/>
                    <w:sz w:val="20"/>
                    <w:szCs w:val="20"/>
                  </w:rPr>
                </w:pPr>
                <w:r>
                  <w:rPr>
                    <w:rFonts w:asciiTheme="majorHAnsi" w:hAnsiTheme="majorHAnsi"/>
                    <w:sz w:val="20"/>
                    <w:szCs w:val="20"/>
                  </w:rPr>
                  <w:t>Annually, Spring Semester</w:t>
                </w:r>
              </w:p>
            </w:tc>
          </w:sdtContent>
        </w:sdt>
      </w:tr>
      <w:tr w:rsidR="004677AD" w:rsidRPr="002B453A" w14:paraId="0AAAD7B7" w14:textId="77777777" w:rsidTr="00C631CE">
        <w:tc>
          <w:tcPr>
            <w:tcW w:w="2148" w:type="dxa"/>
          </w:tcPr>
          <w:p w14:paraId="46AC0037" w14:textId="77777777" w:rsidR="004677AD" w:rsidRPr="002B453A" w:rsidRDefault="004677AD" w:rsidP="00C631CE">
            <w:pPr>
              <w:rPr>
                <w:rFonts w:asciiTheme="majorHAnsi" w:hAnsiTheme="majorHAnsi"/>
                <w:sz w:val="20"/>
                <w:szCs w:val="20"/>
              </w:rPr>
            </w:pPr>
            <w:r w:rsidRPr="002B453A">
              <w:rPr>
                <w:rFonts w:asciiTheme="majorHAnsi" w:hAnsiTheme="majorHAnsi"/>
                <w:sz w:val="20"/>
                <w:szCs w:val="20"/>
              </w:rPr>
              <w:t xml:space="preserve">Who is responsible for assessing and </w:t>
            </w:r>
            <w:r w:rsidRPr="002B453A">
              <w:rPr>
                <w:rFonts w:asciiTheme="majorHAnsi" w:hAnsiTheme="majorHAnsi"/>
                <w:sz w:val="20"/>
                <w:szCs w:val="20"/>
              </w:rPr>
              <w:lastRenderedPageBreak/>
              <w:t>reporting on the results?</w:t>
            </w:r>
          </w:p>
        </w:tc>
        <w:sdt>
          <w:sdtPr>
            <w:rPr>
              <w:rFonts w:asciiTheme="majorHAnsi" w:hAnsiTheme="majorHAnsi"/>
              <w:color w:val="808080" w:themeColor="background1" w:themeShade="80"/>
              <w:sz w:val="20"/>
              <w:szCs w:val="20"/>
            </w:rPr>
            <w:id w:val="74094986"/>
          </w:sdtPr>
          <w:sdtContent>
            <w:tc>
              <w:tcPr>
                <w:tcW w:w="7428" w:type="dxa"/>
              </w:tcPr>
              <w:p w14:paraId="4F910CF4" w14:textId="58F0D07E" w:rsidR="004677AD" w:rsidRPr="00212A84" w:rsidRDefault="00BA20CE" w:rsidP="00C631CE">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Ag Bus Faculty </w:t>
                </w:r>
              </w:p>
            </w:tc>
          </w:sdtContent>
        </w:sdt>
      </w:tr>
    </w:tbl>
    <w:p w14:paraId="0144F46D" w14:textId="77777777" w:rsidR="004677AD" w:rsidRDefault="004677AD" w:rsidP="00575870">
      <w:pPr>
        <w:rPr>
          <w:rFonts w:asciiTheme="majorHAnsi" w:hAnsiTheme="majorHAnsi" w:cs="Arial"/>
          <w:i/>
          <w:sz w:val="20"/>
          <w:szCs w:val="20"/>
        </w:rPr>
      </w:pP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Content>
            <w:tc>
              <w:tcPr>
                <w:tcW w:w="7428" w:type="dxa"/>
              </w:tcPr>
              <w:p w14:paraId="21D2C9A5" w14:textId="015EA800" w:rsidR="00575870" w:rsidRPr="002B453A" w:rsidRDefault="009F672F" w:rsidP="00575870">
                <w:pPr>
                  <w:rPr>
                    <w:rFonts w:asciiTheme="majorHAnsi" w:hAnsiTheme="majorHAnsi"/>
                    <w:sz w:val="20"/>
                    <w:szCs w:val="20"/>
                  </w:rPr>
                </w:pPr>
                <w:r>
                  <w:rPr>
                    <w:rFonts w:asciiTheme="majorHAnsi" w:hAnsiTheme="majorHAnsi"/>
                    <w:sz w:val="20"/>
                    <w:szCs w:val="20"/>
                  </w:rPr>
                  <w:t xml:space="preserve">Students will be able to articulate the definition of rural as it pertains to economic and community development. </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Content>
            <w:tc>
              <w:tcPr>
                <w:tcW w:w="7428" w:type="dxa"/>
              </w:tcPr>
              <w:p w14:paraId="4BF35784" w14:textId="77777777" w:rsidR="009F672F" w:rsidRDefault="009F672F" w:rsidP="00575870">
                <w:pPr>
                  <w:rPr>
                    <w:rFonts w:asciiTheme="majorHAnsi" w:hAnsiTheme="majorHAnsi"/>
                    <w:sz w:val="20"/>
                    <w:szCs w:val="20"/>
                  </w:rPr>
                </w:pPr>
                <w:r>
                  <w:rPr>
                    <w:rFonts w:asciiTheme="majorHAnsi" w:hAnsiTheme="majorHAnsi"/>
                    <w:sz w:val="20"/>
                    <w:szCs w:val="20"/>
                  </w:rPr>
                  <w:t>Section 1</w:t>
                </w:r>
              </w:p>
              <w:p w14:paraId="2FF78DEA" w14:textId="77777777" w:rsidR="009F672F" w:rsidRDefault="009F672F" w:rsidP="00575870">
                <w:pPr>
                  <w:rPr>
                    <w:rFonts w:asciiTheme="majorHAnsi" w:hAnsiTheme="majorHAnsi"/>
                    <w:sz w:val="20"/>
                    <w:szCs w:val="20"/>
                  </w:rPr>
                </w:pPr>
                <w:r>
                  <w:rPr>
                    <w:rFonts w:asciiTheme="majorHAnsi" w:hAnsiTheme="majorHAnsi"/>
                    <w:sz w:val="20"/>
                    <w:szCs w:val="20"/>
                  </w:rPr>
                  <w:t>Section 2</w:t>
                </w:r>
              </w:p>
              <w:p w14:paraId="10A7F5A8" w14:textId="7192E02D" w:rsidR="00575870" w:rsidRPr="002B453A" w:rsidRDefault="009F672F" w:rsidP="00575870">
                <w:pPr>
                  <w:rPr>
                    <w:rFonts w:asciiTheme="majorHAnsi" w:hAnsiTheme="majorHAnsi"/>
                    <w:sz w:val="20"/>
                    <w:szCs w:val="20"/>
                  </w:rPr>
                </w:pPr>
                <w:r>
                  <w:rPr>
                    <w:rFonts w:asciiTheme="majorHAnsi" w:hAnsiTheme="majorHAnsi"/>
                    <w:sz w:val="20"/>
                    <w:szCs w:val="20"/>
                  </w:rPr>
                  <w:t xml:space="preserve">Students will receive lecture, additionally, students will complete a “hometown” profile. In this activity students will be tasked with evaluating and presenting their hometown’s strengths and weaknesses as a pertaining to economic and community development. </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48A7C322" w:rsidR="00CB2125" w:rsidRPr="002B453A" w:rsidRDefault="00000000"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Content>
                <w:r w:rsidR="009F672F">
                  <w:rPr>
                    <w:rFonts w:asciiTheme="majorHAnsi" w:hAnsiTheme="majorHAnsi"/>
                    <w:color w:val="808080" w:themeColor="background1" w:themeShade="80"/>
                    <w:sz w:val="20"/>
                    <w:szCs w:val="20"/>
                  </w:rPr>
                  <w:t xml:space="preserve">Students will complete a “hometown” profile applying the definitions of these sections. </w:t>
                </w:r>
              </w:sdtContent>
            </w:sdt>
          </w:p>
        </w:tc>
      </w:tr>
    </w:tbl>
    <w:p w14:paraId="756C15D4" w14:textId="16B24327" w:rsidR="00895557" w:rsidRDefault="00575870" w:rsidP="00976B5B">
      <w:pPr>
        <w:ind w:firstLine="720"/>
        <w:rPr>
          <w:rFonts w:asciiTheme="majorHAnsi" w:hAnsiTheme="majorHAnsi" w:cs="Arial"/>
          <w:i/>
          <w:sz w:val="20"/>
          <w:szCs w:val="20"/>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9F672F" w:rsidRPr="002B453A" w14:paraId="3D46D7FD" w14:textId="77777777" w:rsidTr="00C72E90">
        <w:tc>
          <w:tcPr>
            <w:tcW w:w="2148" w:type="dxa"/>
          </w:tcPr>
          <w:p w14:paraId="3E995CAD" w14:textId="20981CE4" w:rsidR="009F672F" w:rsidRPr="009F672F" w:rsidRDefault="009F672F" w:rsidP="009F672F">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tc>
        <w:sdt>
          <w:sdtPr>
            <w:rPr>
              <w:rFonts w:asciiTheme="majorHAnsi" w:hAnsiTheme="majorHAnsi"/>
              <w:sz w:val="20"/>
              <w:szCs w:val="20"/>
            </w:rPr>
            <w:id w:val="-1027708622"/>
          </w:sdtPr>
          <w:sdtContent>
            <w:tc>
              <w:tcPr>
                <w:tcW w:w="7428" w:type="dxa"/>
              </w:tcPr>
              <w:p w14:paraId="1C8534CA" w14:textId="040877AF" w:rsidR="009F672F" w:rsidRPr="002B453A" w:rsidRDefault="009F672F" w:rsidP="00C72E90">
                <w:pPr>
                  <w:rPr>
                    <w:rFonts w:asciiTheme="majorHAnsi" w:hAnsiTheme="majorHAnsi"/>
                    <w:sz w:val="20"/>
                    <w:szCs w:val="20"/>
                  </w:rPr>
                </w:pPr>
                <w:r>
                  <w:rPr>
                    <w:rFonts w:asciiTheme="majorHAnsi" w:hAnsiTheme="majorHAnsi"/>
                    <w:sz w:val="20"/>
                    <w:szCs w:val="20"/>
                  </w:rPr>
                  <w:t xml:space="preserve">Students will be able to apply the concepts of economics as they relate to development theory. </w:t>
                </w:r>
              </w:p>
            </w:tc>
          </w:sdtContent>
        </w:sdt>
      </w:tr>
      <w:tr w:rsidR="009F672F" w:rsidRPr="002B453A" w14:paraId="680F0EB7" w14:textId="77777777" w:rsidTr="00C72E90">
        <w:tc>
          <w:tcPr>
            <w:tcW w:w="2148" w:type="dxa"/>
          </w:tcPr>
          <w:p w14:paraId="61D8DE00" w14:textId="77777777" w:rsidR="009F672F" w:rsidRPr="002B453A" w:rsidRDefault="009F672F" w:rsidP="00C72E9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48184827"/>
          </w:sdtPr>
          <w:sdtContent>
            <w:tc>
              <w:tcPr>
                <w:tcW w:w="7428" w:type="dxa"/>
              </w:tcPr>
              <w:p w14:paraId="6F664F01" w14:textId="77777777" w:rsidR="009F672F" w:rsidRDefault="009F672F" w:rsidP="00C72E90">
                <w:pPr>
                  <w:rPr>
                    <w:rFonts w:asciiTheme="majorHAnsi" w:hAnsiTheme="majorHAnsi"/>
                    <w:sz w:val="20"/>
                    <w:szCs w:val="20"/>
                  </w:rPr>
                </w:pPr>
                <w:r>
                  <w:rPr>
                    <w:rFonts w:asciiTheme="majorHAnsi" w:hAnsiTheme="majorHAnsi"/>
                    <w:sz w:val="20"/>
                    <w:szCs w:val="20"/>
                  </w:rPr>
                  <w:t>Section 3</w:t>
                </w:r>
              </w:p>
              <w:p w14:paraId="0DE744C7" w14:textId="77777777" w:rsidR="009F672F" w:rsidRDefault="009F672F" w:rsidP="00C72E90">
                <w:pPr>
                  <w:rPr>
                    <w:rFonts w:asciiTheme="majorHAnsi" w:hAnsiTheme="majorHAnsi"/>
                    <w:sz w:val="20"/>
                    <w:szCs w:val="20"/>
                  </w:rPr>
                </w:pPr>
                <w:r>
                  <w:rPr>
                    <w:rFonts w:asciiTheme="majorHAnsi" w:hAnsiTheme="majorHAnsi"/>
                    <w:sz w:val="20"/>
                    <w:szCs w:val="20"/>
                  </w:rPr>
                  <w:t>Section 4</w:t>
                </w:r>
              </w:p>
              <w:p w14:paraId="2C00D193" w14:textId="77777777" w:rsidR="009F672F" w:rsidRDefault="009F672F" w:rsidP="00C72E90">
                <w:pPr>
                  <w:rPr>
                    <w:rFonts w:asciiTheme="majorHAnsi" w:hAnsiTheme="majorHAnsi"/>
                    <w:sz w:val="20"/>
                    <w:szCs w:val="20"/>
                  </w:rPr>
                </w:pPr>
                <w:r>
                  <w:rPr>
                    <w:rFonts w:asciiTheme="majorHAnsi" w:hAnsiTheme="majorHAnsi"/>
                    <w:sz w:val="20"/>
                    <w:szCs w:val="20"/>
                  </w:rPr>
                  <w:t>Section 5</w:t>
                </w:r>
              </w:p>
              <w:p w14:paraId="3949FB82" w14:textId="77777777" w:rsidR="009F672F" w:rsidRDefault="009F672F" w:rsidP="00C72E90">
                <w:pPr>
                  <w:rPr>
                    <w:rFonts w:asciiTheme="majorHAnsi" w:hAnsiTheme="majorHAnsi"/>
                    <w:sz w:val="20"/>
                    <w:szCs w:val="20"/>
                  </w:rPr>
                </w:pPr>
              </w:p>
              <w:p w14:paraId="57C97EB7" w14:textId="0C2D0F2A" w:rsidR="009F672F" w:rsidRPr="002B453A" w:rsidRDefault="009F672F" w:rsidP="00C72E90">
                <w:pPr>
                  <w:rPr>
                    <w:rFonts w:asciiTheme="majorHAnsi" w:hAnsiTheme="majorHAnsi"/>
                    <w:sz w:val="20"/>
                    <w:szCs w:val="20"/>
                  </w:rPr>
                </w:pPr>
                <w:r>
                  <w:rPr>
                    <w:rFonts w:asciiTheme="majorHAnsi" w:hAnsiTheme="majorHAnsi"/>
                    <w:sz w:val="20"/>
                    <w:szCs w:val="20"/>
                  </w:rPr>
                  <w:t xml:space="preserve">Throughout the course students will receive lecture on and apply the principles of various theories of development. </w:t>
                </w:r>
              </w:p>
            </w:tc>
          </w:sdtContent>
        </w:sdt>
      </w:tr>
      <w:tr w:rsidR="009F672F" w:rsidRPr="002B453A" w14:paraId="09388FB2" w14:textId="77777777" w:rsidTr="00C72E90">
        <w:tc>
          <w:tcPr>
            <w:tcW w:w="2148" w:type="dxa"/>
          </w:tcPr>
          <w:p w14:paraId="24B47353" w14:textId="77777777" w:rsidR="009F672F" w:rsidRPr="002B453A" w:rsidRDefault="009F672F" w:rsidP="00C72E9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9B8FFC2" w14:textId="1DAEB9E0" w:rsidR="009F672F" w:rsidRPr="002B453A" w:rsidRDefault="00000000" w:rsidP="00C72E90">
            <w:pPr>
              <w:rPr>
                <w:rFonts w:asciiTheme="majorHAnsi" w:hAnsiTheme="majorHAnsi"/>
                <w:sz w:val="20"/>
                <w:szCs w:val="20"/>
              </w:rPr>
            </w:pPr>
            <w:sdt>
              <w:sdtPr>
                <w:rPr>
                  <w:rFonts w:asciiTheme="majorHAnsi" w:hAnsiTheme="majorHAnsi"/>
                  <w:color w:val="808080" w:themeColor="background1" w:themeShade="80"/>
                  <w:sz w:val="20"/>
                  <w:szCs w:val="20"/>
                </w:rPr>
                <w:id w:val="-984698075"/>
                <w:text/>
              </w:sdtPr>
              <w:sdtContent>
                <w:r w:rsidR="009F672F">
                  <w:rPr>
                    <w:rFonts w:asciiTheme="majorHAnsi" w:hAnsiTheme="majorHAnsi"/>
                    <w:color w:val="808080" w:themeColor="background1" w:themeShade="80"/>
                    <w:sz w:val="20"/>
                    <w:szCs w:val="20"/>
                  </w:rPr>
                  <w:t xml:space="preserve">Student Exams: Students will be evaluated through exams on their understanding of the theories. Additionally, students will be expected to apply those theories to current development issues. </w:t>
                </w:r>
              </w:sdtContent>
            </w:sdt>
          </w:p>
        </w:tc>
      </w:tr>
    </w:tbl>
    <w:p w14:paraId="4FC6FD3E" w14:textId="59ED4773" w:rsidR="009F672F" w:rsidRDefault="009F672F" w:rsidP="00976B5B">
      <w:pPr>
        <w:ind w:firstLine="720"/>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9F672F" w:rsidRPr="002B453A" w14:paraId="6F247BBA" w14:textId="77777777" w:rsidTr="00C72E90">
        <w:tc>
          <w:tcPr>
            <w:tcW w:w="2148" w:type="dxa"/>
          </w:tcPr>
          <w:p w14:paraId="6DC0A882" w14:textId="3BD07A1B" w:rsidR="009F672F" w:rsidRPr="002B453A" w:rsidRDefault="009F672F" w:rsidP="00C72E90">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130D733F" w14:textId="77777777" w:rsidR="009F672F" w:rsidRPr="002B453A" w:rsidRDefault="009F672F" w:rsidP="00C72E90">
            <w:pPr>
              <w:rPr>
                <w:rFonts w:asciiTheme="majorHAnsi" w:hAnsiTheme="majorHAnsi"/>
                <w:sz w:val="20"/>
                <w:szCs w:val="20"/>
              </w:rPr>
            </w:pPr>
          </w:p>
        </w:tc>
        <w:sdt>
          <w:sdtPr>
            <w:rPr>
              <w:rFonts w:asciiTheme="majorHAnsi" w:hAnsiTheme="majorHAnsi"/>
              <w:sz w:val="20"/>
              <w:szCs w:val="20"/>
            </w:rPr>
            <w:id w:val="1627351517"/>
          </w:sdtPr>
          <w:sdtContent>
            <w:tc>
              <w:tcPr>
                <w:tcW w:w="7428" w:type="dxa"/>
              </w:tcPr>
              <w:p w14:paraId="060B00A5" w14:textId="6FC004EA" w:rsidR="009F672F" w:rsidRPr="002B453A" w:rsidRDefault="009F672F" w:rsidP="00C72E90">
                <w:pPr>
                  <w:rPr>
                    <w:rFonts w:asciiTheme="majorHAnsi" w:hAnsiTheme="majorHAnsi"/>
                    <w:sz w:val="20"/>
                    <w:szCs w:val="20"/>
                  </w:rPr>
                </w:pPr>
                <w:r>
                  <w:rPr>
                    <w:rFonts w:asciiTheme="majorHAnsi" w:hAnsiTheme="majorHAnsi"/>
                    <w:sz w:val="20"/>
                    <w:szCs w:val="20"/>
                  </w:rPr>
                  <w:t xml:space="preserve">Students will be able to articulate the impact of government decisions on rural and community development. </w:t>
                </w:r>
              </w:p>
            </w:tc>
          </w:sdtContent>
        </w:sdt>
      </w:tr>
      <w:tr w:rsidR="009F672F" w:rsidRPr="002B453A" w14:paraId="2082AD4B" w14:textId="77777777" w:rsidTr="00C72E90">
        <w:tc>
          <w:tcPr>
            <w:tcW w:w="2148" w:type="dxa"/>
          </w:tcPr>
          <w:p w14:paraId="65AB7AD7" w14:textId="77777777" w:rsidR="009F672F" w:rsidRPr="002B453A" w:rsidRDefault="009F672F" w:rsidP="00C72E9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475364069"/>
          </w:sdtPr>
          <w:sdtContent>
            <w:tc>
              <w:tcPr>
                <w:tcW w:w="7428" w:type="dxa"/>
              </w:tcPr>
              <w:p w14:paraId="25224D55" w14:textId="77777777" w:rsidR="009F672F" w:rsidRDefault="009F672F" w:rsidP="00C72E90">
                <w:pPr>
                  <w:rPr>
                    <w:rFonts w:asciiTheme="majorHAnsi" w:hAnsiTheme="majorHAnsi"/>
                    <w:sz w:val="20"/>
                    <w:szCs w:val="20"/>
                  </w:rPr>
                </w:pPr>
                <w:r>
                  <w:rPr>
                    <w:rFonts w:asciiTheme="majorHAnsi" w:hAnsiTheme="majorHAnsi"/>
                    <w:sz w:val="20"/>
                    <w:szCs w:val="20"/>
                  </w:rPr>
                  <w:t>Section 6</w:t>
                </w:r>
              </w:p>
              <w:p w14:paraId="0B5C0F73" w14:textId="77777777" w:rsidR="009F672F" w:rsidRDefault="009F672F" w:rsidP="00C72E90">
                <w:pPr>
                  <w:rPr>
                    <w:rFonts w:asciiTheme="majorHAnsi" w:hAnsiTheme="majorHAnsi"/>
                    <w:sz w:val="20"/>
                    <w:szCs w:val="20"/>
                  </w:rPr>
                </w:pPr>
                <w:r>
                  <w:rPr>
                    <w:rFonts w:asciiTheme="majorHAnsi" w:hAnsiTheme="majorHAnsi"/>
                    <w:sz w:val="20"/>
                    <w:szCs w:val="20"/>
                  </w:rPr>
                  <w:t>Section 7</w:t>
                </w:r>
              </w:p>
              <w:p w14:paraId="7E947613" w14:textId="1F60C26E" w:rsidR="009F672F" w:rsidRPr="002B453A" w:rsidRDefault="009F672F" w:rsidP="00C72E90">
                <w:pPr>
                  <w:rPr>
                    <w:rFonts w:asciiTheme="majorHAnsi" w:hAnsiTheme="majorHAnsi"/>
                    <w:sz w:val="20"/>
                    <w:szCs w:val="20"/>
                  </w:rPr>
                </w:pPr>
                <w:r>
                  <w:rPr>
                    <w:rFonts w:asciiTheme="majorHAnsi" w:hAnsiTheme="majorHAnsi"/>
                    <w:sz w:val="20"/>
                    <w:szCs w:val="20"/>
                  </w:rPr>
                  <w:t xml:space="preserve">Students will receive lecture as well as case studies of current government policies at the local, county, state, and federal level. </w:t>
                </w:r>
              </w:p>
            </w:tc>
          </w:sdtContent>
        </w:sdt>
      </w:tr>
      <w:tr w:rsidR="009F672F" w:rsidRPr="002B453A" w14:paraId="16FBDC91" w14:textId="77777777" w:rsidTr="00C72E90">
        <w:tc>
          <w:tcPr>
            <w:tcW w:w="2148" w:type="dxa"/>
          </w:tcPr>
          <w:p w14:paraId="503EC96C" w14:textId="77777777" w:rsidR="009F672F" w:rsidRPr="002B453A" w:rsidRDefault="009F672F" w:rsidP="00C72E9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3C21066" w14:textId="712436D7" w:rsidR="009F672F" w:rsidRPr="002B453A" w:rsidRDefault="00000000" w:rsidP="00C72E90">
            <w:pPr>
              <w:rPr>
                <w:rFonts w:asciiTheme="majorHAnsi" w:hAnsiTheme="majorHAnsi"/>
                <w:sz w:val="20"/>
                <w:szCs w:val="20"/>
              </w:rPr>
            </w:pPr>
            <w:sdt>
              <w:sdtPr>
                <w:rPr>
                  <w:rFonts w:asciiTheme="majorHAnsi" w:hAnsiTheme="majorHAnsi"/>
                  <w:color w:val="808080" w:themeColor="background1" w:themeShade="80"/>
                  <w:sz w:val="20"/>
                  <w:szCs w:val="20"/>
                </w:rPr>
                <w:id w:val="1473260614"/>
                <w:text/>
              </w:sdtPr>
              <w:sdtContent>
                <w:r w:rsidR="009F672F">
                  <w:rPr>
                    <w:rFonts w:asciiTheme="majorHAnsi" w:hAnsiTheme="majorHAnsi"/>
                    <w:color w:val="808080" w:themeColor="background1" w:themeShade="80"/>
                    <w:sz w:val="20"/>
                    <w:szCs w:val="20"/>
                  </w:rPr>
                  <w:t xml:space="preserve">Written paper graded with rubric. </w:t>
                </w:r>
              </w:sdtContent>
            </w:sdt>
          </w:p>
        </w:tc>
      </w:tr>
    </w:tbl>
    <w:p w14:paraId="7EDAF1EC" w14:textId="77777777" w:rsidR="009F672F" w:rsidRPr="00CA269E" w:rsidRDefault="009F672F" w:rsidP="00976B5B">
      <w:pPr>
        <w:ind w:firstLine="720"/>
        <w:rPr>
          <w:rFonts w:asciiTheme="majorHAnsi" w:hAnsiTheme="majorHAnsi" w:cs="Arial"/>
          <w:b/>
          <w:sz w:val="16"/>
          <w:szCs w:val="16"/>
          <w:u w:val="single"/>
        </w:rPr>
      </w:pP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Content>
        <w:p w14:paraId="4C7148FA" w14:textId="77777777" w:rsidR="00032469" w:rsidRDefault="009F672F" w:rsidP="00D3680D">
          <w:pPr>
            <w:tabs>
              <w:tab w:val="left" w:pos="360"/>
              <w:tab w:val="left" w:pos="720"/>
            </w:tabs>
            <w:spacing w:after="0" w:line="240" w:lineRule="auto"/>
            <w:rPr>
              <w:rFonts w:asciiTheme="majorHAnsi" w:hAnsiTheme="majorHAnsi" w:cs="Arial"/>
              <w:b/>
              <w:sz w:val="20"/>
              <w:szCs w:val="20"/>
            </w:rPr>
          </w:pPr>
          <w:r w:rsidRPr="00032469">
            <w:rPr>
              <w:rFonts w:asciiTheme="majorHAnsi" w:hAnsiTheme="majorHAnsi" w:cs="Arial"/>
              <w:b/>
              <w:sz w:val="24"/>
              <w:szCs w:val="20"/>
            </w:rPr>
            <w:t xml:space="preserve">AGEC </w:t>
          </w:r>
          <w:r w:rsidR="009D5D58" w:rsidRPr="00032469">
            <w:rPr>
              <w:rFonts w:asciiTheme="majorHAnsi" w:hAnsiTheme="majorHAnsi" w:cs="Arial"/>
              <w:b/>
              <w:sz w:val="24"/>
              <w:szCs w:val="20"/>
            </w:rPr>
            <w:t>4133</w:t>
          </w:r>
          <w:r w:rsidR="00032469" w:rsidRPr="00032469">
            <w:rPr>
              <w:rFonts w:asciiTheme="majorHAnsi" w:hAnsiTheme="majorHAnsi" w:cs="Arial"/>
              <w:b/>
              <w:sz w:val="24"/>
              <w:szCs w:val="20"/>
            </w:rPr>
            <w:t xml:space="preserve"> - </w:t>
          </w:r>
          <w:r w:rsidRPr="00032469">
            <w:rPr>
              <w:rFonts w:asciiTheme="majorHAnsi" w:hAnsiTheme="majorHAnsi" w:cs="Arial"/>
              <w:b/>
              <w:sz w:val="24"/>
              <w:szCs w:val="20"/>
            </w:rPr>
            <w:t xml:space="preserve">Rural Economic Development </w:t>
          </w:r>
        </w:p>
        <w:p w14:paraId="60B304D1" w14:textId="77777777" w:rsidR="00032469" w:rsidRPr="00032469" w:rsidRDefault="00032469" w:rsidP="00D3680D">
          <w:pPr>
            <w:tabs>
              <w:tab w:val="left" w:pos="360"/>
              <w:tab w:val="left" w:pos="720"/>
            </w:tabs>
            <w:spacing w:after="0" w:line="240" w:lineRule="auto"/>
            <w:rPr>
              <w:rFonts w:asciiTheme="majorHAnsi" w:hAnsiTheme="majorHAnsi" w:cs="Arial"/>
              <w:b/>
              <w:sz w:val="20"/>
              <w:szCs w:val="20"/>
            </w:rPr>
          </w:pPr>
          <w:r w:rsidRPr="00032469">
            <w:rPr>
              <w:rFonts w:asciiTheme="majorHAnsi" w:hAnsiTheme="majorHAnsi" w:cs="Arial"/>
              <w:b/>
              <w:sz w:val="20"/>
              <w:szCs w:val="20"/>
            </w:rPr>
            <w:t>Sem. Hrs: 3</w:t>
          </w:r>
        </w:p>
        <w:p w14:paraId="323761B9" w14:textId="2561A4C1" w:rsidR="00032469" w:rsidRDefault="00E541C1" w:rsidP="00D3680D">
          <w:pPr>
            <w:tabs>
              <w:tab w:val="left" w:pos="360"/>
              <w:tab w:val="left" w:pos="720"/>
            </w:tabs>
            <w:spacing w:after="0" w:line="240" w:lineRule="auto"/>
            <w:rPr>
              <w:rFonts w:asciiTheme="majorHAnsi" w:hAnsiTheme="majorHAnsi" w:cs="Arial"/>
              <w:sz w:val="20"/>
              <w:szCs w:val="20"/>
            </w:rPr>
          </w:pPr>
          <w:r w:rsidRPr="00E541C1">
            <w:rPr>
              <w:rFonts w:asciiTheme="majorHAnsi" w:hAnsiTheme="majorHAnsi" w:cs="Arial"/>
              <w:bCs/>
              <w:sz w:val="20"/>
              <w:szCs w:val="20"/>
            </w:rPr>
            <w:t>Rural development theories and development policies at the local, state, regional, and federal levels</w:t>
          </w:r>
          <w:r>
            <w:rPr>
              <w:rFonts w:asciiTheme="majorHAnsi" w:hAnsiTheme="majorHAnsi" w:cs="Arial"/>
              <w:b/>
              <w:sz w:val="20"/>
              <w:szCs w:val="20"/>
            </w:rPr>
            <w:t>.</w:t>
          </w:r>
          <w:r w:rsidR="009F672F" w:rsidRPr="009F672F">
            <w:rPr>
              <w:rFonts w:asciiTheme="majorHAnsi" w:hAnsiTheme="majorHAnsi" w:cs="Arial"/>
              <w:sz w:val="20"/>
              <w:szCs w:val="20"/>
            </w:rPr>
            <w:t>.</w:t>
          </w:r>
          <w:r w:rsidR="009F672F">
            <w:rPr>
              <w:rFonts w:asciiTheme="majorHAnsi" w:hAnsiTheme="majorHAnsi" w:cs="Arial"/>
              <w:sz w:val="20"/>
              <w:szCs w:val="20"/>
            </w:rPr>
            <w:t xml:space="preserve"> Summer. </w:t>
          </w:r>
        </w:p>
        <w:p w14:paraId="27FFDB12" w14:textId="72B55709" w:rsidR="00D3680D" w:rsidRPr="008426D1" w:rsidRDefault="00032469"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Prerequisites: </w:t>
          </w:r>
          <w:r>
            <w:rPr>
              <w:rFonts w:asciiTheme="majorHAnsi" w:hAnsiTheme="majorHAnsi" w:cs="Arial"/>
              <w:sz w:val="20"/>
              <w:szCs w:val="20"/>
            </w:rPr>
            <w:t>AGEC 1003</w:t>
          </w: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75AA4" w14:textId="77777777" w:rsidR="001C24D6" w:rsidRDefault="001C24D6" w:rsidP="00AF3758">
      <w:pPr>
        <w:spacing w:after="0" w:line="240" w:lineRule="auto"/>
      </w:pPr>
      <w:r>
        <w:separator/>
      </w:r>
    </w:p>
  </w:endnote>
  <w:endnote w:type="continuationSeparator" w:id="0">
    <w:p w14:paraId="22B096E5" w14:textId="77777777" w:rsidR="001C24D6" w:rsidRDefault="001C24D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0DED9" w14:textId="77777777" w:rsidR="001C24D6" w:rsidRDefault="001C24D6" w:rsidP="00AF3758">
      <w:pPr>
        <w:spacing w:after="0" w:line="240" w:lineRule="auto"/>
      </w:pPr>
      <w:r>
        <w:separator/>
      </w:r>
    </w:p>
  </w:footnote>
  <w:footnote w:type="continuationSeparator" w:id="0">
    <w:p w14:paraId="7663E4EA" w14:textId="77777777" w:rsidR="001C24D6" w:rsidRDefault="001C24D6"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566C2E"/>
    <w:multiLevelType w:val="hybridMultilevel"/>
    <w:tmpl w:val="C95AF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DE44B2"/>
    <w:multiLevelType w:val="hybridMultilevel"/>
    <w:tmpl w:val="E55A5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3D7317"/>
    <w:multiLevelType w:val="hybridMultilevel"/>
    <w:tmpl w:val="27AC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9D443E7"/>
    <w:multiLevelType w:val="hybridMultilevel"/>
    <w:tmpl w:val="83000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C02C14"/>
    <w:multiLevelType w:val="hybridMultilevel"/>
    <w:tmpl w:val="4A4E1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F094647"/>
    <w:multiLevelType w:val="hybridMultilevel"/>
    <w:tmpl w:val="8408A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6399139">
    <w:abstractNumId w:val="7"/>
  </w:num>
  <w:num w:numId="2" w16cid:durableId="1024600552">
    <w:abstractNumId w:val="0"/>
  </w:num>
  <w:num w:numId="3" w16cid:durableId="850490596">
    <w:abstractNumId w:val="13"/>
  </w:num>
  <w:num w:numId="4" w16cid:durableId="1891185163">
    <w:abstractNumId w:val="26"/>
  </w:num>
  <w:num w:numId="5" w16cid:durableId="405423804">
    <w:abstractNumId w:val="28"/>
  </w:num>
  <w:num w:numId="6" w16cid:durableId="716710112">
    <w:abstractNumId w:val="20"/>
  </w:num>
  <w:num w:numId="7" w16cid:durableId="14307541">
    <w:abstractNumId w:val="11"/>
  </w:num>
  <w:num w:numId="8" w16cid:durableId="203177205">
    <w:abstractNumId w:val="25"/>
  </w:num>
  <w:num w:numId="9" w16cid:durableId="1427386061">
    <w:abstractNumId w:val="12"/>
  </w:num>
  <w:num w:numId="10" w16cid:durableId="14774592">
    <w:abstractNumId w:val="9"/>
  </w:num>
  <w:num w:numId="11" w16cid:durableId="1444420101">
    <w:abstractNumId w:val="22"/>
  </w:num>
  <w:num w:numId="12" w16cid:durableId="728069661">
    <w:abstractNumId w:val="19"/>
  </w:num>
  <w:num w:numId="13" w16cid:durableId="1788156379">
    <w:abstractNumId w:val="16"/>
  </w:num>
  <w:num w:numId="14" w16cid:durableId="2032338995">
    <w:abstractNumId w:val="10"/>
  </w:num>
  <w:num w:numId="15" w16cid:durableId="1105539013">
    <w:abstractNumId w:val="2"/>
  </w:num>
  <w:num w:numId="16" w16cid:durableId="855925749">
    <w:abstractNumId w:val="4"/>
  </w:num>
  <w:num w:numId="17" w16cid:durableId="1683163659">
    <w:abstractNumId w:val="27"/>
  </w:num>
  <w:num w:numId="18" w16cid:durableId="972444542">
    <w:abstractNumId w:val="17"/>
  </w:num>
  <w:num w:numId="19" w16cid:durableId="1217468307">
    <w:abstractNumId w:val="18"/>
  </w:num>
  <w:num w:numId="20" w16cid:durableId="856163383">
    <w:abstractNumId w:val="23"/>
  </w:num>
  <w:num w:numId="21" w16cid:durableId="1415129951">
    <w:abstractNumId w:val="21"/>
  </w:num>
  <w:num w:numId="22" w16cid:durableId="190726659">
    <w:abstractNumId w:val="8"/>
  </w:num>
  <w:num w:numId="23" w16cid:durableId="1810779268">
    <w:abstractNumId w:val="6"/>
  </w:num>
  <w:num w:numId="24" w16cid:durableId="1718428556">
    <w:abstractNumId w:val="24"/>
  </w:num>
  <w:num w:numId="25" w16cid:durableId="1621692200">
    <w:abstractNumId w:val="5"/>
  </w:num>
  <w:num w:numId="26" w16cid:durableId="889340811">
    <w:abstractNumId w:val="29"/>
  </w:num>
  <w:num w:numId="27" w16cid:durableId="156381691">
    <w:abstractNumId w:val="15"/>
  </w:num>
  <w:num w:numId="28" w16cid:durableId="1170293777">
    <w:abstractNumId w:val="3"/>
  </w:num>
  <w:num w:numId="29" w16cid:durableId="594482941">
    <w:abstractNumId w:val="14"/>
  </w:num>
  <w:num w:numId="30" w16cid:durableId="136344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zMzO0AJLmBqYmJko6SsGpxcWZ+XkgBYa1AHrHx+0sAAAA"/>
  </w:docVars>
  <w:rsids>
    <w:rsidRoot w:val="00AF3758"/>
    <w:rsid w:val="000002AC"/>
    <w:rsid w:val="00001C04"/>
    <w:rsid w:val="00013540"/>
    <w:rsid w:val="00016FE7"/>
    <w:rsid w:val="00017178"/>
    <w:rsid w:val="000201EB"/>
    <w:rsid w:val="00024BA5"/>
    <w:rsid w:val="0002589A"/>
    <w:rsid w:val="00026976"/>
    <w:rsid w:val="00032469"/>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24D6"/>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954F8"/>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6CD3"/>
    <w:rsid w:val="003D72FB"/>
    <w:rsid w:val="003F2F3D"/>
    <w:rsid w:val="004072F1"/>
    <w:rsid w:val="00407FBA"/>
    <w:rsid w:val="004167AB"/>
    <w:rsid w:val="004228EA"/>
    <w:rsid w:val="00424133"/>
    <w:rsid w:val="00426192"/>
    <w:rsid w:val="00426FD6"/>
    <w:rsid w:val="00434AA5"/>
    <w:rsid w:val="00460489"/>
    <w:rsid w:val="004665CF"/>
    <w:rsid w:val="004677AD"/>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4568E"/>
    <w:rsid w:val="00547433"/>
    <w:rsid w:val="00556E69"/>
    <w:rsid w:val="005677EC"/>
    <w:rsid w:val="0056782C"/>
    <w:rsid w:val="00573D98"/>
    <w:rsid w:val="00575870"/>
    <w:rsid w:val="005826DE"/>
    <w:rsid w:val="00584C22"/>
    <w:rsid w:val="00591E87"/>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10F0"/>
    <w:rsid w:val="00623E7A"/>
    <w:rsid w:val="00627260"/>
    <w:rsid w:val="0063084C"/>
    <w:rsid w:val="00630A6B"/>
    <w:rsid w:val="006311FB"/>
    <w:rsid w:val="00636DB3"/>
    <w:rsid w:val="00641E0F"/>
    <w:rsid w:val="00644552"/>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0E17"/>
    <w:rsid w:val="006D258C"/>
    <w:rsid w:val="006D3578"/>
    <w:rsid w:val="006E6117"/>
    <w:rsid w:val="00707894"/>
    <w:rsid w:val="00712045"/>
    <w:rsid w:val="007227F4"/>
    <w:rsid w:val="0073025F"/>
    <w:rsid w:val="0073125A"/>
    <w:rsid w:val="00750AF6"/>
    <w:rsid w:val="0075184F"/>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3044"/>
    <w:rsid w:val="00826029"/>
    <w:rsid w:val="0083170D"/>
    <w:rsid w:val="008426D1"/>
    <w:rsid w:val="00845273"/>
    <w:rsid w:val="00862E36"/>
    <w:rsid w:val="008663CA"/>
    <w:rsid w:val="00872F32"/>
    <w:rsid w:val="00895557"/>
    <w:rsid w:val="008B2BCB"/>
    <w:rsid w:val="008B74B6"/>
    <w:rsid w:val="008C6881"/>
    <w:rsid w:val="008C703B"/>
    <w:rsid w:val="008D6712"/>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7390"/>
    <w:rsid w:val="009A529F"/>
    <w:rsid w:val="009B22B2"/>
    <w:rsid w:val="009B2E40"/>
    <w:rsid w:val="009D1CDB"/>
    <w:rsid w:val="009D5D58"/>
    <w:rsid w:val="009E1002"/>
    <w:rsid w:val="009F04BB"/>
    <w:rsid w:val="009F4389"/>
    <w:rsid w:val="009F672F"/>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A20CE"/>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0571"/>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0AF2"/>
    <w:rsid w:val="00CE6F34"/>
    <w:rsid w:val="00CF60D8"/>
    <w:rsid w:val="00D02490"/>
    <w:rsid w:val="00D06043"/>
    <w:rsid w:val="00D0686A"/>
    <w:rsid w:val="00D145D1"/>
    <w:rsid w:val="00D14CE3"/>
    <w:rsid w:val="00D20B84"/>
    <w:rsid w:val="00D215DB"/>
    <w:rsid w:val="00D24427"/>
    <w:rsid w:val="00D33FCF"/>
    <w:rsid w:val="00D3680D"/>
    <w:rsid w:val="00D36E2F"/>
    <w:rsid w:val="00D4202C"/>
    <w:rsid w:val="00D4255A"/>
    <w:rsid w:val="00D43D15"/>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541C1"/>
    <w:rsid w:val="00E63FF3"/>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BAE"/>
    <w:rsid w:val="00F36F29"/>
    <w:rsid w:val="00F40E7C"/>
    <w:rsid w:val="00F44095"/>
    <w:rsid w:val="00F63326"/>
    <w:rsid w:val="00F645B5"/>
    <w:rsid w:val="00F7007D"/>
    <w:rsid w:val="00F7429E"/>
    <w:rsid w:val="00F760B1"/>
    <w:rsid w:val="00F77400"/>
    <w:rsid w:val="00F80644"/>
    <w:rsid w:val="00F847A8"/>
    <w:rsid w:val="00FB00D4"/>
    <w:rsid w:val="00FB38CA"/>
    <w:rsid w:val="00FB62B9"/>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BB0852CD89C00489E72C9E9C6CFDB7B"/>
        <w:category>
          <w:name w:val="General"/>
          <w:gallery w:val="placeholder"/>
        </w:category>
        <w:types>
          <w:type w:val="bbPlcHdr"/>
        </w:types>
        <w:behaviors>
          <w:behavior w:val="content"/>
        </w:behaviors>
        <w:guid w:val="{AEF42B20-FDA6-CE49-AA6F-E02DCE6244E9}"/>
      </w:docPartPr>
      <w:docPartBody>
        <w:p w:rsidR="00000000" w:rsidRDefault="00450B3E" w:rsidP="00450B3E">
          <w:pPr>
            <w:pStyle w:val="7BB0852CD89C00489E72C9E9C6CFDB7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0149E"/>
    <w:rsid w:val="000354CE"/>
    <w:rsid w:val="000738EC"/>
    <w:rsid w:val="00081B63"/>
    <w:rsid w:val="000B2786"/>
    <w:rsid w:val="002D64D6"/>
    <w:rsid w:val="0032383A"/>
    <w:rsid w:val="00337484"/>
    <w:rsid w:val="003D4C2A"/>
    <w:rsid w:val="003F69FB"/>
    <w:rsid w:val="00425226"/>
    <w:rsid w:val="00436B57"/>
    <w:rsid w:val="00450B3E"/>
    <w:rsid w:val="004E1A75"/>
    <w:rsid w:val="00534B28"/>
    <w:rsid w:val="00576003"/>
    <w:rsid w:val="00587536"/>
    <w:rsid w:val="005C4D59"/>
    <w:rsid w:val="005D5D2F"/>
    <w:rsid w:val="00623293"/>
    <w:rsid w:val="00654E35"/>
    <w:rsid w:val="006C3910"/>
    <w:rsid w:val="008822A5"/>
    <w:rsid w:val="00891F77"/>
    <w:rsid w:val="00911429"/>
    <w:rsid w:val="00913E4B"/>
    <w:rsid w:val="00915AFF"/>
    <w:rsid w:val="0096458F"/>
    <w:rsid w:val="00987E91"/>
    <w:rsid w:val="009D102F"/>
    <w:rsid w:val="009D439F"/>
    <w:rsid w:val="00A074F5"/>
    <w:rsid w:val="00A20583"/>
    <w:rsid w:val="00AC62E8"/>
    <w:rsid w:val="00AD4B92"/>
    <w:rsid w:val="00AD5D56"/>
    <w:rsid w:val="00B2559E"/>
    <w:rsid w:val="00B46360"/>
    <w:rsid w:val="00B46AFF"/>
    <w:rsid w:val="00B72454"/>
    <w:rsid w:val="00B72548"/>
    <w:rsid w:val="00B85045"/>
    <w:rsid w:val="00BA0596"/>
    <w:rsid w:val="00BE0E7B"/>
    <w:rsid w:val="00C42712"/>
    <w:rsid w:val="00CB25D5"/>
    <w:rsid w:val="00CC31D3"/>
    <w:rsid w:val="00CD4EF8"/>
    <w:rsid w:val="00CD656D"/>
    <w:rsid w:val="00CE7C19"/>
    <w:rsid w:val="00D87B77"/>
    <w:rsid w:val="00D96F4E"/>
    <w:rsid w:val="00DC036A"/>
    <w:rsid w:val="00DD12EE"/>
    <w:rsid w:val="00DE6391"/>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7BB0852CD89C00489E72C9E9C6CFDB7B">
    <w:name w:val="7BB0852CD89C00489E72C9E9C6CFDB7B"/>
    <w:rsid w:val="00450B3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B8D69-688B-4D76-9C3E-1CB441793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1908</Words>
  <Characters>10880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3</cp:revision>
  <cp:lastPrinted>2019-07-10T17:02:00Z</cp:lastPrinted>
  <dcterms:created xsi:type="dcterms:W3CDTF">2022-10-14T19:07:00Z</dcterms:created>
  <dcterms:modified xsi:type="dcterms:W3CDTF">2022-10-17T19:57:00Z</dcterms:modified>
</cp:coreProperties>
</file>