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283B1401" w:rsidR="00E27C4B" w:rsidRDefault="0022591A">
            <w:r>
              <w:t>EBS23</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A83B9E7"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E02297">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0118C8F3"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E02297">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E02297">
              <w:rPr>
                <w:rFonts w:ascii="MS Gothic" w:eastAsia="MS Gothic" w:hAnsi="MS Gothic" w:cs="Arial"/>
                <w:b/>
                <w:szCs w:val="20"/>
              </w:rPr>
              <w:t>[ ]</w:t>
            </w:r>
            <w:r w:rsidRPr="00E02297">
              <w:rPr>
                <w:rFonts w:asciiTheme="majorHAnsi" w:hAnsiTheme="majorHAnsi" w:cs="Arial"/>
                <w:b/>
                <w:sz w:val="20"/>
                <w:szCs w:val="20"/>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3FD95431" w:rsidR="00001C04" w:rsidRPr="008426D1" w:rsidRDefault="0015241D"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2F62AB">
                  <w:rPr>
                    <w:rFonts w:asciiTheme="majorHAnsi" w:hAnsiTheme="majorHAnsi"/>
                    <w:sz w:val="20"/>
                    <w:szCs w:val="20"/>
                  </w:rPr>
                  <w:t xml:space="preserve">Amanda Wheeler </w:t>
                </w:r>
                <w:proofErr w:type="spellStart"/>
                <w:r w:rsidR="002F62AB">
                  <w:rPr>
                    <w:rFonts w:asciiTheme="majorHAnsi" w:hAnsiTheme="majorHAnsi"/>
                    <w:sz w:val="20"/>
                    <w:szCs w:val="20"/>
                  </w:rPr>
                  <w:t>Gryffin</w:t>
                </w:r>
                <w:proofErr w:type="spellEnd"/>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1-09-22T00:00:00Z">
                  <w:dateFormat w:val="M/d/yyyy"/>
                  <w:lid w:val="en-US"/>
                  <w:storeMappedDataAs w:val="dateTime"/>
                  <w:calendar w:val="gregorian"/>
                </w:date>
              </w:sdtPr>
              <w:sdtEndPr/>
              <w:sdtContent>
                <w:r w:rsidR="002F62AB">
                  <w:rPr>
                    <w:rFonts w:asciiTheme="majorHAnsi" w:hAnsiTheme="majorHAnsi"/>
                    <w:smallCaps/>
                    <w:sz w:val="20"/>
                    <w:szCs w:val="20"/>
                  </w:rPr>
                  <w:t>9/22/2021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15241D"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5C921083" w:rsidR="00001C04" w:rsidRPr="008426D1" w:rsidRDefault="0015241D"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2F62AB">
                      <w:rPr>
                        <w:rFonts w:asciiTheme="majorHAnsi" w:hAnsiTheme="majorHAnsi"/>
                        <w:sz w:val="20"/>
                        <w:szCs w:val="20"/>
                      </w:rPr>
                      <w:t xml:space="preserve">Paul </w:t>
                    </w:r>
                    <w:proofErr w:type="spellStart"/>
                    <w:r w:rsidR="002F62AB">
                      <w:rPr>
                        <w:rFonts w:asciiTheme="majorHAnsi" w:hAnsiTheme="majorHAnsi"/>
                        <w:sz w:val="20"/>
                        <w:szCs w:val="20"/>
                      </w:rPr>
                      <w:t>Finnicum</w:t>
                    </w:r>
                    <w:proofErr w:type="spell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1-09-22T00:00:00Z">
                  <w:dateFormat w:val="M/d/yyyy"/>
                  <w:lid w:val="en-US"/>
                  <w:storeMappedDataAs w:val="dateTime"/>
                  <w:calendar w:val="gregorian"/>
                </w:date>
              </w:sdtPr>
              <w:sdtEndPr/>
              <w:sdtContent>
                <w:r w:rsidR="002F62AB">
                  <w:rPr>
                    <w:rFonts w:asciiTheme="majorHAnsi" w:hAnsiTheme="majorHAnsi"/>
                    <w:smallCaps/>
                    <w:sz w:val="20"/>
                    <w:szCs w:val="20"/>
                  </w:rPr>
                  <w:t>9/22/2021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15241D"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7972E796" w:rsidR="004C4ADF" w:rsidRDefault="0015241D"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394CF0">
                      <w:rPr>
                        <w:rFonts w:asciiTheme="majorHAnsi" w:hAnsiTheme="majorHAnsi"/>
                        <w:sz w:val="20"/>
                        <w:szCs w:val="20"/>
                      </w:rPr>
                      <w:t xml:space="preserve">Wayne Wilkinson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10-08T00:00:00Z">
                  <w:dateFormat w:val="M/d/yyyy"/>
                  <w:lid w:val="en-US"/>
                  <w:storeMappedDataAs w:val="dateTime"/>
                  <w:calendar w:val="gregorian"/>
                </w:date>
              </w:sdtPr>
              <w:sdtEndPr/>
              <w:sdtContent>
                <w:r w:rsidR="00394CF0">
                  <w:rPr>
                    <w:rFonts w:asciiTheme="majorHAnsi" w:hAnsiTheme="majorHAnsi"/>
                    <w:smallCaps/>
                    <w:sz w:val="20"/>
                    <w:szCs w:val="20"/>
                  </w:rPr>
                  <w:t>10/8/2021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15241D"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2BF12FED" w:rsidR="00D66C39" w:rsidRPr="008426D1" w:rsidRDefault="0015241D"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A712E1">
                      <w:rPr>
                        <w:rFonts w:asciiTheme="majorHAnsi" w:hAnsiTheme="majorHAnsi"/>
                        <w:sz w:val="20"/>
                        <w:szCs w:val="20"/>
                      </w:rPr>
                      <w:t xml:space="preserve">Mary Elizabeth Spence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1-10-11T00:00:00Z">
                  <w:dateFormat w:val="M/d/yyyy"/>
                  <w:lid w:val="en-US"/>
                  <w:storeMappedDataAs w:val="dateTime"/>
                  <w:calendar w:val="gregorian"/>
                </w:date>
              </w:sdtPr>
              <w:sdtEndPr/>
              <w:sdtContent>
                <w:r w:rsidR="00A712E1">
                  <w:rPr>
                    <w:rFonts w:asciiTheme="majorHAnsi" w:hAnsiTheme="majorHAnsi"/>
                    <w:smallCaps/>
                    <w:sz w:val="20"/>
                    <w:szCs w:val="20"/>
                  </w:rPr>
                  <w:t>10/11/2021</w:t>
                </w:r>
              </w:sdtContent>
            </w:sdt>
            <w:r w:rsidR="00D66C39" w:rsidRPr="008426D1">
              <w:rPr>
                <w:rFonts w:asciiTheme="majorHAnsi" w:hAnsiTheme="majorHAnsi"/>
                <w:sz w:val="20"/>
                <w:szCs w:val="20"/>
              </w:rPr>
              <w:br/>
            </w:r>
            <w:r w:rsidR="00A712E1">
              <w:rPr>
                <w:rFonts w:asciiTheme="majorHAnsi" w:hAnsiTheme="majorHAnsi"/>
                <w:b/>
                <w:bCs/>
                <w:sz w:val="20"/>
                <w:szCs w:val="20"/>
              </w:rPr>
              <w:t>Office</w:t>
            </w:r>
            <w:r w:rsidR="009B22B2" w:rsidRPr="009B22B2">
              <w:rPr>
                <w:rFonts w:asciiTheme="majorHAnsi" w:hAnsiTheme="majorHAnsi"/>
                <w:b/>
                <w:bCs/>
                <w:sz w:val="20"/>
                <w:szCs w:val="20"/>
              </w:rPr>
              <w:t xml:space="preserve"> of Assessment (new courses only)</w:t>
            </w:r>
          </w:p>
        </w:tc>
        <w:tc>
          <w:tcPr>
            <w:tcW w:w="5451" w:type="dxa"/>
            <w:vAlign w:val="center"/>
          </w:tcPr>
          <w:p w14:paraId="5760621C" w14:textId="77777777" w:rsidR="00D66C39" w:rsidRPr="008426D1" w:rsidRDefault="0015241D"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6E33B1" w:rsidRPr="008426D1" w14:paraId="689137C6" w14:textId="77777777" w:rsidTr="004C4ADF">
        <w:trPr>
          <w:trHeight w:val="1089"/>
        </w:trPr>
        <w:tc>
          <w:tcPr>
            <w:tcW w:w="5451" w:type="dxa"/>
            <w:vAlign w:val="center"/>
          </w:tcPr>
          <w:p w14:paraId="01A7BF09" w14:textId="7A3186FE" w:rsidR="006E33B1" w:rsidRPr="008426D1" w:rsidRDefault="0015241D"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6E33B1">
                      <w:rPr>
                        <w:rFonts w:asciiTheme="majorHAnsi" w:hAnsiTheme="majorHAnsi"/>
                        <w:sz w:val="20"/>
                        <w:szCs w:val="20"/>
                      </w:rPr>
                      <w:t xml:space="preserve">Lance G. Bryant    </w:t>
                    </w:r>
                  </w:sdtContent>
                </w:sdt>
              </w:sdtContent>
            </w:sdt>
            <w:r w:rsidR="006E33B1"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1-10-11T00:00:00Z">
                  <w:dateFormat w:val="M/d/yyyy"/>
                  <w:lid w:val="en-US"/>
                  <w:storeMappedDataAs w:val="dateTime"/>
                  <w:calendar w:val="gregorian"/>
                </w:date>
              </w:sdtPr>
              <w:sdtEndPr/>
              <w:sdtContent>
                <w:r w:rsidR="006E33B1">
                  <w:rPr>
                    <w:rFonts w:asciiTheme="majorHAnsi" w:hAnsiTheme="majorHAnsi"/>
                    <w:smallCaps/>
                    <w:sz w:val="20"/>
                    <w:szCs w:val="20"/>
                  </w:rPr>
                  <w:t>10/11/2021</w:t>
                </w:r>
              </w:sdtContent>
            </w:sdt>
            <w:r w:rsidR="006E33B1" w:rsidRPr="008426D1">
              <w:rPr>
                <w:rFonts w:asciiTheme="majorHAnsi" w:hAnsiTheme="majorHAnsi"/>
                <w:sz w:val="20"/>
                <w:szCs w:val="20"/>
              </w:rPr>
              <w:br/>
            </w:r>
            <w:r w:rsidR="006E33B1" w:rsidRPr="008426D1">
              <w:rPr>
                <w:rFonts w:asciiTheme="majorHAnsi" w:hAnsiTheme="majorHAnsi"/>
                <w:b/>
                <w:sz w:val="20"/>
                <w:szCs w:val="20"/>
              </w:rPr>
              <w:t>College Dean</w:t>
            </w:r>
          </w:p>
        </w:tc>
        <w:tc>
          <w:tcPr>
            <w:tcW w:w="5451" w:type="dxa"/>
            <w:vAlign w:val="center"/>
          </w:tcPr>
          <w:p w14:paraId="1B586AA7" w14:textId="2B2617AE" w:rsidR="006E33B1" w:rsidRPr="008426D1" w:rsidRDefault="0015241D"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r w:rsidR="001E2014">
                      <w:rPr>
                        <w:rFonts w:asciiTheme="majorHAnsi" w:hAnsiTheme="majorHAnsi"/>
                        <w:sz w:val="20"/>
                        <w:szCs w:val="20"/>
                      </w:rPr>
                      <w:t>Alan Utter</w:t>
                    </w:r>
                  </w:sdtContent>
                </w:sdt>
              </w:sdtContent>
            </w:sdt>
            <w:r w:rsidR="006E33B1"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11-16T00:00:00Z">
                  <w:dateFormat w:val="M/d/yyyy"/>
                  <w:lid w:val="en-US"/>
                  <w:storeMappedDataAs w:val="dateTime"/>
                  <w:calendar w:val="gregorian"/>
                </w:date>
              </w:sdtPr>
              <w:sdtEndPr/>
              <w:sdtContent>
                <w:r w:rsidR="001E2014">
                  <w:rPr>
                    <w:rFonts w:asciiTheme="majorHAnsi" w:hAnsiTheme="majorHAnsi"/>
                    <w:smallCaps/>
                    <w:sz w:val="20"/>
                    <w:szCs w:val="20"/>
                  </w:rPr>
                  <w:t>11/16/2021</w:t>
                </w:r>
              </w:sdtContent>
            </w:sdt>
          </w:p>
          <w:p w14:paraId="2A004CDB" w14:textId="77777777" w:rsidR="006E33B1" w:rsidRPr="008426D1" w:rsidRDefault="006E33B1"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15241D"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4EEEC0DF" w:rsidR="007D371A" w:rsidRPr="008426D1" w:rsidRDefault="00E02297"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Gregory Cantrell, gcantrell@astate.edu, 870-680-8133; </w:t>
          </w:r>
          <w:r>
            <w:rPr>
              <w:rFonts w:asciiTheme="majorHAnsi" w:hAnsiTheme="majorHAnsi" w:cs="Arial"/>
              <w:sz w:val="20"/>
              <w:szCs w:val="20"/>
            </w:rPr>
            <w:br/>
            <w:t xml:space="preserve">Veronika </w:t>
          </w:r>
          <w:proofErr w:type="spellStart"/>
          <w:r>
            <w:rPr>
              <w:rFonts w:asciiTheme="majorHAnsi" w:hAnsiTheme="majorHAnsi" w:cs="Arial"/>
              <w:sz w:val="20"/>
              <w:szCs w:val="20"/>
            </w:rPr>
            <w:t>Pribyslavska</w:t>
          </w:r>
          <w:proofErr w:type="spellEnd"/>
          <w:r>
            <w:rPr>
              <w:rFonts w:asciiTheme="majorHAnsi" w:hAnsiTheme="majorHAnsi" w:cs="Arial"/>
              <w:sz w:val="20"/>
              <w:szCs w:val="20"/>
            </w:rPr>
            <w:t>, vpribyslavska@astate.edu, 870-680-8132</w:t>
          </w:r>
        </w:p>
      </w:sdtContent>
    </w:sdt>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lastRenderedPageBreak/>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ermStart w:id="2022400923" w:edGrp="everyone" w:displacedByCustomXml="prev"/>
        <w:p w14:paraId="6A6702AD" w14:textId="3D307B07" w:rsidR="003F2F3D" w:rsidRPr="00A865C3" w:rsidRDefault="00E02297"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Fall 202</w:t>
          </w:r>
          <w:r w:rsidR="00EC5634">
            <w:rPr>
              <w:rStyle w:val="PlaceholderText"/>
              <w:shd w:val="clear" w:color="auto" w:fill="D9D9D9" w:themeFill="background1" w:themeFillShade="D9"/>
            </w:rPr>
            <w:t>2</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312FC40F" w:rsidR="00A865C3" w:rsidRDefault="00A11BD1"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ES</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05A693BE" w:rsidR="00A865C3" w:rsidRDefault="00653820"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4773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0941D0FB"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640D6602" w:rsidR="00A865C3" w:rsidRPr="00A562EC" w:rsidRDefault="003B76E8" w:rsidP="00CB4B5A">
            <w:pPr>
              <w:tabs>
                <w:tab w:val="left" w:pos="360"/>
                <w:tab w:val="left" w:pos="720"/>
              </w:tabs>
              <w:rPr>
                <w:rFonts w:asciiTheme="majorHAnsi" w:hAnsiTheme="majorHAnsi" w:cs="Arial"/>
                <w:bCs/>
                <w:sz w:val="20"/>
                <w:szCs w:val="20"/>
              </w:rPr>
            </w:pPr>
            <w:r w:rsidRPr="00A562EC">
              <w:rPr>
                <w:rFonts w:asciiTheme="majorHAnsi" w:hAnsiTheme="majorHAnsi" w:cs="Arial"/>
                <w:bCs/>
                <w:sz w:val="20"/>
                <w:szCs w:val="20"/>
              </w:rPr>
              <w:t xml:space="preserve">Biomechanics </w:t>
            </w:r>
            <w:r w:rsidR="009817F1">
              <w:rPr>
                <w:rFonts w:asciiTheme="majorHAnsi" w:hAnsiTheme="majorHAnsi" w:cs="Arial"/>
                <w:bCs/>
                <w:sz w:val="20"/>
                <w:szCs w:val="20"/>
              </w:rPr>
              <w:t>of Human Motion</w:t>
            </w:r>
          </w:p>
        </w:tc>
      </w:tr>
      <w:tr w:rsidR="009F04BB" w14:paraId="1837C00B" w14:textId="77777777" w:rsidTr="00BC39C3">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shd w:val="clear" w:color="auto" w:fill="auto"/>
          </w:tcPr>
          <w:p w14:paraId="2C0117D5" w14:textId="59EF2C08" w:rsidR="00BC39C3" w:rsidRPr="00121C82" w:rsidRDefault="00BC39C3" w:rsidP="00BC39C3">
            <w:pPr>
              <w:rPr>
                <w:rFonts w:asciiTheme="majorHAnsi" w:hAnsiTheme="majorHAnsi" w:cs="Times New Roman"/>
                <w:sz w:val="20"/>
                <w:szCs w:val="20"/>
              </w:rPr>
            </w:pPr>
            <w:r w:rsidRPr="00121C82">
              <w:rPr>
                <w:rFonts w:asciiTheme="majorHAnsi" w:hAnsiTheme="majorHAnsi" w:cs="Times New Roman"/>
                <w:sz w:val="20"/>
                <w:szCs w:val="20"/>
              </w:rPr>
              <w:t>An introduction to the mechanics of human motion. Includes linear and angular kinematics and kinetics in the context of human motion; mechanics of fluids; mechanics of muscles; analysis of selected activities.</w:t>
            </w:r>
          </w:p>
          <w:p w14:paraId="2FB04444" w14:textId="4574197F" w:rsidR="00A865C3" w:rsidRPr="00BC39C3" w:rsidRDefault="00A865C3" w:rsidP="00BC39C3">
            <w:pPr>
              <w:rPr>
                <w:rFonts w:asciiTheme="majorHAnsi" w:hAnsiTheme="majorHAnsi" w:cs="Arial"/>
                <w:b/>
                <w:sz w:val="20"/>
                <w:szCs w:val="20"/>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CBB44D1" w:rsidR="00391206" w:rsidRPr="008426D1" w:rsidRDefault="0015241D"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B62A1B">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5F52A3FB" w:rsidR="00A966C5" w:rsidRPr="008426D1" w:rsidRDefault="0015241D"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B62A1B">
            <w:rPr>
              <w:rFonts w:asciiTheme="majorHAnsi" w:hAnsiTheme="majorHAnsi" w:cs="Arial"/>
              <w:sz w:val="20"/>
              <w:szCs w:val="20"/>
            </w:rPr>
            <w:t xml:space="preserve">ES </w:t>
          </w:r>
          <w:r w:rsidR="005C6C5D">
            <w:rPr>
              <w:rFonts w:asciiTheme="majorHAnsi" w:hAnsiTheme="majorHAnsi" w:cs="Arial"/>
              <w:sz w:val="20"/>
              <w:szCs w:val="20"/>
            </w:rPr>
            <w:t>4763-Kinesiology</w:t>
          </w:r>
        </w:sdtContent>
      </w:sdt>
      <w:r w:rsidR="00644B77">
        <w:rPr>
          <w:rFonts w:asciiTheme="majorHAnsi" w:hAnsiTheme="majorHAnsi" w:cs="Arial"/>
          <w:sz w:val="20"/>
          <w:szCs w:val="20"/>
        </w:rPr>
        <w:t xml:space="preserve"> grade of “C” or better OR instructor permission</w:t>
      </w:r>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0C1698C3" w:rsidR="00C002F9" w:rsidRPr="008426D1" w:rsidRDefault="0015241D"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9817F1">
            <w:rPr>
              <w:rFonts w:asciiTheme="majorHAnsi" w:hAnsiTheme="majorHAnsi" w:cs="Arial"/>
              <w:sz w:val="20"/>
              <w:szCs w:val="20"/>
            </w:rPr>
            <w:t>It is important students have a basic understanding of human movement before taking this course. This concern will be met with the listed prerequisites.</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242C6C7B" w:rsidR="00391206" w:rsidRPr="008426D1" w:rsidRDefault="0015241D"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4757C5">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5BEB527A"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r w:rsidR="004757C5" w:rsidRPr="008426D1">
            <w:rPr>
              <w:rStyle w:val="PlaceholderText"/>
              <w:shd w:val="clear" w:color="auto" w:fill="D9D9D9" w:themeFill="background1" w:themeFillShade="D9"/>
            </w:rPr>
            <w:t>Enter text...</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12F63F0D" w:rsidR="00C002F9" w:rsidRPr="008426D1" w:rsidRDefault="00946633"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Spring</w:t>
          </w:r>
          <w:r w:rsidR="005C6C5D">
            <w:rPr>
              <w:rFonts w:asciiTheme="majorHAnsi" w:hAnsiTheme="majorHAnsi" w:cs="Arial"/>
              <w:sz w:val="20"/>
              <w:szCs w:val="20"/>
            </w:rPr>
            <w:t>, and Summer</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3FEB327E" w14:textId="14A66C55" w:rsidR="004757C5" w:rsidRDefault="004757C5" w:rsidP="004757C5">
          <w:pPr>
            <w:tabs>
              <w:tab w:val="left" w:pos="360"/>
              <w:tab w:val="left" w:pos="720"/>
            </w:tabs>
            <w:spacing w:after="0" w:line="240" w:lineRule="auto"/>
          </w:pPr>
          <w:r>
            <w:rPr>
              <w:rFonts w:asciiTheme="majorHAnsi" w:hAnsiTheme="majorHAnsi" w:cs="Arial"/>
              <w:sz w:val="20"/>
              <w:szCs w:val="20"/>
            </w:rPr>
            <w:t>Lecture</w:t>
          </w:r>
        </w:p>
        <w:p w14:paraId="7AA3A3F1" w14:textId="3E9E7998" w:rsidR="00AF68E8" w:rsidRPr="008426D1" w:rsidRDefault="0015241D" w:rsidP="00AF68E8">
          <w:pPr>
            <w:tabs>
              <w:tab w:val="left" w:pos="360"/>
              <w:tab w:val="left" w:pos="720"/>
            </w:tabs>
            <w:spacing w:after="0" w:line="240" w:lineRule="auto"/>
            <w:rPr>
              <w:rFonts w:asciiTheme="majorHAnsi" w:hAnsiTheme="majorHAnsi" w:cs="Arial"/>
              <w:sz w:val="20"/>
              <w:szCs w:val="20"/>
            </w:rPr>
          </w:pP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dtPr>
      <w:sdtEndPr/>
      <w:sdtContent>
        <w:p w14:paraId="699795D8" w14:textId="7E9EBAD1" w:rsidR="001E288B" w:rsidRDefault="00946633"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7B259AC4"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946633">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1407EAC8"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946633">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56945A2D"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946633">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4E31559E"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946633">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14:paraId="0556AEE0" w14:textId="7A23D638" w:rsidR="00BC39C3" w:rsidRPr="00C1628A" w:rsidRDefault="00C1628A" w:rsidP="00A966C5">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Week 1-</w:t>
          </w:r>
          <w:r w:rsidR="00DC6240">
            <w:rPr>
              <w:rFonts w:asciiTheme="majorHAnsi" w:hAnsiTheme="majorHAnsi" w:cs="Arial"/>
              <w:sz w:val="20"/>
              <w:szCs w:val="20"/>
            </w:rPr>
            <w:t>Forces</w:t>
          </w:r>
        </w:p>
        <w:p w14:paraId="12DBBD18" w14:textId="4C58DD2F" w:rsidR="00C1628A" w:rsidRPr="00C1628A" w:rsidRDefault="00C1628A" w:rsidP="00A966C5">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Week 2-</w:t>
          </w:r>
          <w:r w:rsidR="00DC6240">
            <w:rPr>
              <w:rFonts w:asciiTheme="majorHAnsi" w:hAnsiTheme="majorHAnsi"/>
              <w:sz w:val="20"/>
              <w:szCs w:val="20"/>
            </w:rPr>
            <w:t>Linear Kinematics of Human Movement</w:t>
          </w:r>
        </w:p>
        <w:p w14:paraId="2E7CBE39" w14:textId="082A3ABB" w:rsidR="00C1628A" w:rsidRPr="00C1628A" w:rsidRDefault="00C1628A" w:rsidP="00A966C5">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Week 3-</w:t>
          </w:r>
          <w:r w:rsidR="00DC6240">
            <w:rPr>
              <w:rFonts w:asciiTheme="majorHAnsi" w:hAnsiTheme="majorHAnsi"/>
              <w:sz w:val="20"/>
              <w:szCs w:val="20"/>
            </w:rPr>
            <w:t>Linear Kinematics of Human Movement</w:t>
          </w:r>
        </w:p>
        <w:p w14:paraId="5373F5E0" w14:textId="4236A421" w:rsidR="00E12A64" w:rsidRDefault="00C1628A"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4</w:t>
          </w:r>
          <w:r w:rsidR="00E12A64">
            <w:rPr>
              <w:rFonts w:asciiTheme="majorHAnsi" w:hAnsiTheme="majorHAnsi" w:cs="Arial"/>
              <w:sz w:val="20"/>
              <w:szCs w:val="20"/>
            </w:rPr>
            <w:t>-</w:t>
          </w:r>
          <w:r w:rsidR="005E3AD9">
            <w:rPr>
              <w:rFonts w:asciiTheme="majorHAnsi" w:hAnsiTheme="majorHAnsi" w:cs="Arial"/>
              <w:sz w:val="20"/>
              <w:szCs w:val="20"/>
            </w:rPr>
            <w:t>Work, Power, and Energy</w:t>
          </w:r>
        </w:p>
        <w:p w14:paraId="6E1DD626" w14:textId="6C603BDA" w:rsidR="00C1628A" w:rsidRPr="00C1628A" w:rsidRDefault="00E12A6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C1628A">
            <w:rPr>
              <w:rFonts w:asciiTheme="majorHAnsi" w:hAnsiTheme="majorHAnsi" w:cs="Arial"/>
              <w:sz w:val="20"/>
              <w:szCs w:val="20"/>
            </w:rPr>
            <w:t>5-</w:t>
          </w:r>
          <w:r w:rsidR="005E3AD9">
            <w:rPr>
              <w:rFonts w:asciiTheme="majorHAnsi" w:hAnsiTheme="majorHAnsi"/>
              <w:sz w:val="20"/>
              <w:szCs w:val="20"/>
            </w:rPr>
            <w:t>Torque and Moments of Force</w:t>
          </w:r>
        </w:p>
        <w:p w14:paraId="7EC5F7FB" w14:textId="76B683D7" w:rsidR="00E12A64" w:rsidRDefault="00C1628A"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6</w:t>
          </w:r>
          <w:r w:rsidR="00E12A64">
            <w:rPr>
              <w:rFonts w:asciiTheme="majorHAnsi" w:hAnsiTheme="majorHAnsi" w:cs="Arial"/>
              <w:sz w:val="20"/>
              <w:szCs w:val="20"/>
            </w:rPr>
            <w:t>-</w:t>
          </w:r>
          <w:r w:rsidR="00DC6240">
            <w:rPr>
              <w:rFonts w:asciiTheme="majorHAnsi" w:hAnsiTheme="majorHAnsi"/>
              <w:sz w:val="20"/>
              <w:szCs w:val="20"/>
            </w:rPr>
            <w:t>Angular Kinematics of Human Movement</w:t>
          </w:r>
        </w:p>
        <w:p w14:paraId="15614282" w14:textId="45436A04" w:rsidR="00C1628A" w:rsidRPr="00C1628A" w:rsidRDefault="00E12A6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C1628A">
            <w:rPr>
              <w:rFonts w:asciiTheme="majorHAnsi" w:hAnsiTheme="majorHAnsi" w:cs="Arial"/>
              <w:sz w:val="20"/>
              <w:szCs w:val="20"/>
            </w:rPr>
            <w:t>7-</w:t>
          </w:r>
          <w:r w:rsidR="005E3AD9">
            <w:rPr>
              <w:rFonts w:asciiTheme="majorHAnsi" w:hAnsiTheme="majorHAnsi"/>
              <w:sz w:val="20"/>
              <w:szCs w:val="20"/>
            </w:rPr>
            <w:t>Angular Kinematics of Human Movement</w:t>
          </w:r>
        </w:p>
        <w:p w14:paraId="6EE36493" w14:textId="617AFFC9" w:rsidR="00DC6240" w:rsidRDefault="00C1628A"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8</w:t>
          </w:r>
          <w:r w:rsidR="00DC6240">
            <w:rPr>
              <w:rFonts w:asciiTheme="majorHAnsi" w:hAnsiTheme="majorHAnsi" w:cs="Arial"/>
              <w:sz w:val="20"/>
              <w:szCs w:val="20"/>
            </w:rPr>
            <w:t>-</w:t>
          </w:r>
          <w:r w:rsidR="00DC6240">
            <w:rPr>
              <w:rFonts w:asciiTheme="majorHAnsi" w:hAnsiTheme="majorHAnsi"/>
              <w:sz w:val="20"/>
              <w:szCs w:val="20"/>
            </w:rPr>
            <w:t>Linear Kinetics of Human Movement</w:t>
          </w:r>
        </w:p>
        <w:p w14:paraId="0A782143" w14:textId="616D3E06" w:rsidR="00C1628A" w:rsidRPr="00C1628A" w:rsidRDefault="00DC6240"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C1628A">
            <w:rPr>
              <w:rFonts w:asciiTheme="majorHAnsi" w:hAnsiTheme="majorHAnsi" w:cs="Arial"/>
              <w:sz w:val="20"/>
              <w:szCs w:val="20"/>
            </w:rPr>
            <w:t>9-</w:t>
          </w:r>
          <w:r w:rsidR="005E3AD9" w:rsidRPr="005E3AD9">
            <w:rPr>
              <w:rFonts w:asciiTheme="majorHAnsi" w:hAnsiTheme="majorHAnsi"/>
              <w:sz w:val="20"/>
              <w:szCs w:val="20"/>
            </w:rPr>
            <w:t xml:space="preserve"> </w:t>
          </w:r>
          <w:r w:rsidR="005E3AD9">
            <w:rPr>
              <w:rFonts w:asciiTheme="majorHAnsi" w:hAnsiTheme="majorHAnsi"/>
              <w:sz w:val="20"/>
              <w:szCs w:val="20"/>
            </w:rPr>
            <w:t>Linear Kinetics of Human Movement</w:t>
          </w:r>
        </w:p>
        <w:p w14:paraId="70752C8B" w14:textId="78967D3B" w:rsidR="00DC6240" w:rsidRDefault="00C1628A"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10</w:t>
          </w:r>
          <w:r w:rsidR="00DC6240">
            <w:rPr>
              <w:rFonts w:asciiTheme="majorHAnsi" w:hAnsiTheme="majorHAnsi" w:cs="Arial"/>
              <w:sz w:val="20"/>
              <w:szCs w:val="20"/>
            </w:rPr>
            <w:t>-Equilibrium and Human Movement</w:t>
          </w:r>
        </w:p>
        <w:p w14:paraId="260B7351" w14:textId="46470819" w:rsidR="00C1628A" w:rsidRPr="00C1628A" w:rsidRDefault="00DC6240"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C1628A">
            <w:rPr>
              <w:rFonts w:asciiTheme="majorHAnsi" w:hAnsiTheme="majorHAnsi" w:cs="Arial"/>
              <w:sz w:val="20"/>
              <w:szCs w:val="20"/>
            </w:rPr>
            <w:t>11-</w:t>
          </w:r>
          <w:r w:rsidR="005E3AD9">
            <w:rPr>
              <w:rFonts w:asciiTheme="majorHAnsi" w:hAnsiTheme="majorHAnsi" w:cs="Arial"/>
              <w:sz w:val="20"/>
              <w:szCs w:val="20"/>
            </w:rPr>
            <w:t>Equilibrium and Human Movement</w:t>
          </w:r>
        </w:p>
        <w:p w14:paraId="1997619B" w14:textId="399AF3F8" w:rsidR="00DC6240" w:rsidRDefault="00C1628A"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12</w:t>
          </w:r>
          <w:r w:rsidR="00DC6240">
            <w:rPr>
              <w:rFonts w:asciiTheme="majorHAnsi" w:hAnsiTheme="majorHAnsi" w:cs="Arial"/>
              <w:sz w:val="20"/>
              <w:szCs w:val="20"/>
            </w:rPr>
            <w:t>-Angular Kinetics of Human Movement</w:t>
          </w:r>
        </w:p>
        <w:p w14:paraId="03DA313D" w14:textId="497098D3" w:rsidR="00C1628A" w:rsidRDefault="00DC6240"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C1628A">
            <w:rPr>
              <w:rFonts w:asciiTheme="majorHAnsi" w:hAnsiTheme="majorHAnsi" w:cs="Arial"/>
              <w:sz w:val="20"/>
              <w:szCs w:val="20"/>
            </w:rPr>
            <w:t>13-</w:t>
          </w:r>
          <w:r w:rsidR="005E3AD9">
            <w:rPr>
              <w:rFonts w:asciiTheme="majorHAnsi" w:hAnsiTheme="majorHAnsi" w:cs="Arial"/>
              <w:sz w:val="20"/>
              <w:szCs w:val="20"/>
            </w:rPr>
            <w:t>Angular Kinetics of Human Movement</w:t>
          </w:r>
        </w:p>
        <w:p w14:paraId="4F7D5D61" w14:textId="52FAC5BB" w:rsidR="00C1628A" w:rsidRDefault="00C1628A"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14-</w:t>
          </w:r>
          <w:r w:rsidR="00DC6240">
            <w:rPr>
              <w:rFonts w:asciiTheme="majorHAnsi" w:hAnsiTheme="majorHAnsi" w:cs="Arial"/>
              <w:sz w:val="20"/>
              <w:szCs w:val="20"/>
            </w:rPr>
            <w:t>Human Movement in a Fluid Medium</w:t>
          </w:r>
        </w:p>
        <w:p w14:paraId="03806CE2" w14:textId="5016DE20" w:rsidR="00C1628A" w:rsidRDefault="00C1628A"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15-</w:t>
          </w:r>
          <w:r w:rsidR="005E3AD9" w:rsidRPr="005E3AD9">
            <w:rPr>
              <w:rFonts w:asciiTheme="majorHAnsi" w:hAnsiTheme="majorHAnsi" w:cs="Arial"/>
              <w:sz w:val="20"/>
              <w:szCs w:val="20"/>
            </w:rPr>
            <w:t xml:space="preserve"> </w:t>
          </w:r>
          <w:r w:rsidR="005E3AD9">
            <w:rPr>
              <w:rFonts w:asciiTheme="majorHAnsi" w:hAnsiTheme="majorHAnsi" w:cs="Arial"/>
              <w:sz w:val="20"/>
              <w:szCs w:val="20"/>
            </w:rPr>
            <w:t>Human Movement in a Fluid Medium</w:t>
          </w:r>
        </w:p>
        <w:p w14:paraId="4C36B818" w14:textId="792C0BC2" w:rsidR="00A966C5" w:rsidRPr="008426D1" w:rsidRDefault="00C1628A"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16-Final Exam</w:t>
          </w: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67C58EF0" w:rsidR="00A966C5" w:rsidRPr="008426D1" w:rsidRDefault="00286AE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Lab</w:t>
          </w:r>
          <w:r w:rsidR="00A11391">
            <w:rPr>
              <w:rFonts w:asciiTheme="majorHAnsi" w:hAnsiTheme="majorHAnsi" w:cs="Arial"/>
              <w:sz w:val="20"/>
              <w:szCs w:val="20"/>
            </w:rPr>
            <w:t>s</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080E6BB0" w:rsidR="00A966C5" w:rsidRPr="008426D1" w:rsidRDefault="00286AE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D7FAFE1"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286AE3">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09901511"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286AE3">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CA0F353" w14:textId="311F82F1" w:rsidR="000F0FE3" w:rsidRPr="001611E3" w:rsidRDefault="00A90B9E" w:rsidP="005E3AD9">
      <w:pPr>
        <w:rPr>
          <w:rFonts w:asciiTheme="majorHAnsi" w:hAnsiTheme="majorHAnsi" w:cs="Arial"/>
          <w:i/>
          <w:color w:val="FF0000"/>
          <w:sz w:val="20"/>
          <w:szCs w:val="20"/>
        </w:rPr>
      </w:pPr>
      <w:r>
        <w:rPr>
          <w:rFonts w:asciiTheme="majorHAnsi" w:hAnsiTheme="majorHAnsi" w:cs="Arial"/>
          <w:i/>
          <w:color w:val="FF0000"/>
          <w:sz w:val="20"/>
          <w:szCs w:val="20"/>
        </w:rPr>
        <w:br w:type="page"/>
      </w: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lastRenderedPageBreak/>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15241D"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12D6C594"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D61BD8">
            <w:rPr>
              <w:rFonts w:asciiTheme="majorHAnsi" w:hAnsiTheme="majorHAnsi" w:cs="Arial"/>
              <w:sz w:val="20"/>
              <w:szCs w:val="20"/>
            </w:rPr>
            <w:t xml:space="preserve">Currently, exercise science students are </w:t>
          </w:r>
          <w:r w:rsidR="003B542B">
            <w:rPr>
              <w:rFonts w:asciiTheme="majorHAnsi" w:hAnsiTheme="majorHAnsi" w:cs="Arial"/>
              <w:sz w:val="20"/>
              <w:szCs w:val="20"/>
            </w:rPr>
            <w:t xml:space="preserve">briefly </w:t>
          </w:r>
          <w:r w:rsidR="00D61BD8">
            <w:rPr>
              <w:rFonts w:asciiTheme="majorHAnsi" w:hAnsiTheme="majorHAnsi" w:cs="Arial"/>
              <w:sz w:val="20"/>
              <w:szCs w:val="20"/>
            </w:rPr>
            <w:t xml:space="preserve">exposed to </w:t>
          </w:r>
          <w:r w:rsidR="003B542B">
            <w:rPr>
              <w:rFonts w:asciiTheme="majorHAnsi" w:hAnsiTheme="majorHAnsi" w:cs="Arial"/>
              <w:sz w:val="20"/>
              <w:szCs w:val="20"/>
            </w:rPr>
            <w:t xml:space="preserve">(quantitative) </w:t>
          </w:r>
          <w:r w:rsidR="00D61BD8">
            <w:rPr>
              <w:rFonts w:asciiTheme="majorHAnsi" w:hAnsiTheme="majorHAnsi" w:cs="Arial"/>
              <w:sz w:val="20"/>
              <w:szCs w:val="20"/>
            </w:rPr>
            <w:t xml:space="preserve">sport/exercise biomechanics in ES 4763 Kinesiology. While biomechanics is an important subset of kinesiology, there is simply not enough time in one semester to effectively teach the material covered in </w:t>
          </w:r>
          <w:r w:rsidR="00C123CC">
            <w:rPr>
              <w:rFonts w:asciiTheme="majorHAnsi" w:hAnsiTheme="majorHAnsi" w:cs="Arial"/>
              <w:sz w:val="20"/>
              <w:szCs w:val="20"/>
            </w:rPr>
            <w:t xml:space="preserve">both </w:t>
          </w:r>
          <w:r w:rsidR="00D61BD8">
            <w:rPr>
              <w:rFonts w:asciiTheme="majorHAnsi" w:hAnsiTheme="majorHAnsi" w:cs="Arial"/>
              <w:sz w:val="20"/>
              <w:szCs w:val="20"/>
            </w:rPr>
            <w:t>a typical kinesiology and biomechanics course. Splitting ES 4763 w</w:t>
          </w:r>
          <w:r w:rsidR="00693846">
            <w:rPr>
              <w:rFonts w:asciiTheme="majorHAnsi" w:hAnsiTheme="majorHAnsi" w:cs="Arial"/>
              <w:sz w:val="20"/>
              <w:szCs w:val="20"/>
            </w:rPr>
            <w:t>ill</w:t>
          </w:r>
          <w:r w:rsidR="00D61BD8">
            <w:rPr>
              <w:rFonts w:asciiTheme="majorHAnsi" w:hAnsiTheme="majorHAnsi" w:cs="Arial"/>
              <w:sz w:val="20"/>
              <w:szCs w:val="20"/>
            </w:rPr>
            <w:t xml:space="preserve"> allow faculty the </w:t>
          </w:r>
          <w:r w:rsidR="00C123CC">
            <w:rPr>
              <w:rFonts w:asciiTheme="majorHAnsi" w:hAnsiTheme="majorHAnsi" w:cs="Arial"/>
              <w:sz w:val="20"/>
              <w:szCs w:val="20"/>
            </w:rPr>
            <w:t xml:space="preserve">necessary </w:t>
          </w:r>
          <w:r w:rsidR="00D61BD8">
            <w:rPr>
              <w:rFonts w:asciiTheme="majorHAnsi" w:hAnsiTheme="majorHAnsi" w:cs="Arial"/>
              <w:sz w:val="20"/>
              <w:szCs w:val="20"/>
            </w:rPr>
            <w:t xml:space="preserve">time required to effectively teach a course focused on </w:t>
          </w:r>
          <w:r w:rsidR="00C123CC">
            <w:rPr>
              <w:rFonts w:asciiTheme="majorHAnsi" w:hAnsiTheme="majorHAnsi" w:cs="Arial"/>
              <w:sz w:val="20"/>
              <w:szCs w:val="20"/>
            </w:rPr>
            <w:t>quantitative</w:t>
          </w:r>
          <w:r w:rsidR="00A65016">
            <w:rPr>
              <w:rFonts w:asciiTheme="majorHAnsi" w:hAnsiTheme="majorHAnsi" w:cs="Arial"/>
              <w:sz w:val="20"/>
              <w:szCs w:val="20"/>
            </w:rPr>
            <w:t xml:space="preserve"> sport/exercise performance</w:t>
          </w:r>
          <w:r w:rsidR="00693846">
            <w:rPr>
              <w:rFonts w:asciiTheme="majorHAnsi" w:hAnsiTheme="majorHAnsi" w:cs="Arial"/>
              <w:sz w:val="20"/>
              <w:szCs w:val="20"/>
            </w:rPr>
            <w:t xml:space="preserve"> analysis</w:t>
          </w:r>
          <w:r w:rsidR="00A65016">
            <w:rPr>
              <w:rFonts w:asciiTheme="majorHAnsi" w:hAnsiTheme="majorHAnsi" w:cs="Arial"/>
              <w:sz w:val="20"/>
              <w:szCs w:val="20"/>
            </w:rPr>
            <w:t xml:space="preserve">. </w:t>
          </w:r>
          <w:r w:rsidR="00693846">
            <w:rPr>
              <w:rFonts w:asciiTheme="majorHAnsi" w:hAnsiTheme="majorHAnsi" w:cs="Arial"/>
              <w:sz w:val="20"/>
              <w:szCs w:val="20"/>
            </w:rPr>
            <w:t xml:space="preserve">This course will build on content taught in ES 4763. </w:t>
          </w:r>
          <w:r w:rsidR="00D61BD8">
            <w:rPr>
              <w:rFonts w:asciiTheme="majorHAnsi" w:hAnsiTheme="majorHAnsi" w:cs="Arial"/>
              <w:sz w:val="20"/>
              <w:szCs w:val="20"/>
            </w:rPr>
            <w:t xml:space="preserve">Outcomes for the course </w:t>
          </w:r>
          <w:r w:rsidR="00C123CC">
            <w:rPr>
              <w:rFonts w:asciiTheme="majorHAnsi" w:hAnsiTheme="majorHAnsi" w:cs="Arial"/>
              <w:sz w:val="20"/>
              <w:szCs w:val="20"/>
            </w:rPr>
            <w:t>i</w:t>
          </w:r>
          <w:r w:rsidR="00D61BD8">
            <w:rPr>
              <w:rFonts w:asciiTheme="majorHAnsi" w:hAnsiTheme="majorHAnsi" w:cs="Arial"/>
              <w:sz w:val="20"/>
              <w:szCs w:val="20"/>
            </w:rPr>
            <w:t xml:space="preserve">nclude learning how to properly use </w:t>
          </w:r>
          <w:r w:rsidR="00C123CC">
            <w:rPr>
              <w:rFonts w:asciiTheme="majorHAnsi" w:hAnsiTheme="majorHAnsi" w:cs="Arial"/>
              <w:sz w:val="20"/>
              <w:szCs w:val="20"/>
            </w:rPr>
            <w:t>a variety of mathematical formulas</w:t>
          </w:r>
          <w:r w:rsidR="00D61BD8">
            <w:rPr>
              <w:rFonts w:asciiTheme="majorHAnsi" w:hAnsiTheme="majorHAnsi" w:cs="Arial"/>
              <w:sz w:val="20"/>
              <w:szCs w:val="20"/>
            </w:rPr>
            <w:t xml:space="preserve"> to analyze sport performance.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438E3003"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1427336904"/>
            </w:sdtPr>
            <w:sdtEndPr/>
            <w:sdtContent>
              <w:r w:rsidR="005E3AD9">
                <w:rPr>
                  <w:rFonts w:asciiTheme="majorHAnsi" w:hAnsiTheme="majorHAnsi" w:cs="Arial"/>
                  <w:sz w:val="20"/>
                  <w:szCs w:val="20"/>
                </w:rPr>
                <w:t xml:space="preserve">The HPESS Department mission is to provide 1) curricula/instruction to enhance development of physical, mental, social, and emotional qualities essential for living a quality life and 2) quality professional preparation programs that meet appropriate standards at both the undergraduate and graduate levels. </w:t>
              </w:r>
            </w:sdtContent>
          </w:sdt>
        </w:sdtContent>
      </w:sdt>
      <w:r w:rsidR="00A63195">
        <w:rPr>
          <w:rFonts w:asciiTheme="majorHAnsi" w:hAnsiTheme="majorHAnsi" w:cs="Arial"/>
          <w:sz w:val="20"/>
          <w:szCs w:val="20"/>
        </w:rPr>
        <w:t xml:space="preserve">Sport/exercise biomechanics is an important component of kinesiology but demands at least one semester to effectively introduce. This course will </w:t>
      </w:r>
      <w:r w:rsidR="00693846">
        <w:rPr>
          <w:rFonts w:asciiTheme="majorHAnsi" w:hAnsiTheme="majorHAnsi" w:cs="Arial"/>
          <w:sz w:val="20"/>
          <w:szCs w:val="20"/>
        </w:rPr>
        <w:t>build on our current kinesiology course</w:t>
      </w:r>
      <w:r w:rsidR="00A11391">
        <w:rPr>
          <w:rFonts w:asciiTheme="majorHAnsi" w:hAnsiTheme="majorHAnsi" w:cs="Arial"/>
          <w:sz w:val="20"/>
          <w:szCs w:val="20"/>
        </w:rPr>
        <w:t xml:space="preserve"> (ES 4763)</w:t>
      </w:r>
      <w:r w:rsidR="00693846">
        <w:rPr>
          <w:rFonts w:asciiTheme="majorHAnsi" w:hAnsiTheme="majorHAnsi" w:cs="Arial"/>
          <w:sz w:val="20"/>
          <w:szCs w:val="20"/>
        </w:rPr>
        <w:t xml:space="preserve"> and will provide </w:t>
      </w:r>
      <w:r w:rsidR="00A63195">
        <w:rPr>
          <w:rFonts w:asciiTheme="majorHAnsi" w:hAnsiTheme="majorHAnsi" w:cs="Arial"/>
          <w:sz w:val="20"/>
          <w:szCs w:val="20"/>
        </w:rPr>
        <w:t xml:space="preserve">exercise </w:t>
      </w:r>
      <w:r w:rsidR="00240D9F">
        <w:rPr>
          <w:rFonts w:asciiTheme="majorHAnsi" w:hAnsiTheme="majorHAnsi" w:cs="Arial"/>
          <w:sz w:val="20"/>
          <w:szCs w:val="20"/>
        </w:rPr>
        <w:t xml:space="preserve">science </w:t>
      </w:r>
      <w:r w:rsidR="00A63195">
        <w:rPr>
          <w:rFonts w:asciiTheme="majorHAnsi" w:hAnsiTheme="majorHAnsi" w:cs="Arial"/>
          <w:sz w:val="20"/>
          <w:szCs w:val="20"/>
        </w:rPr>
        <w:t xml:space="preserve">students </w:t>
      </w:r>
      <w:r w:rsidR="00A11391">
        <w:rPr>
          <w:rFonts w:asciiTheme="majorHAnsi" w:hAnsiTheme="majorHAnsi" w:cs="Arial"/>
          <w:sz w:val="20"/>
          <w:szCs w:val="20"/>
        </w:rPr>
        <w:t>the information</w:t>
      </w:r>
      <w:r w:rsidR="00693846">
        <w:rPr>
          <w:rFonts w:asciiTheme="majorHAnsi" w:hAnsiTheme="majorHAnsi" w:cs="Arial"/>
          <w:sz w:val="20"/>
          <w:szCs w:val="20"/>
        </w:rPr>
        <w:t xml:space="preserve"> needed to quantitatively analyze sport/exercise performance.</w:t>
      </w:r>
      <w:r w:rsidR="00A63195">
        <w:rPr>
          <w:rFonts w:asciiTheme="majorHAnsi" w:hAnsiTheme="majorHAnsi" w:cs="Arial"/>
          <w:sz w:val="20"/>
          <w:szCs w:val="20"/>
        </w:rPr>
        <w:t xml:space="preserve">  </w:t>
      </w:r>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090EE280" w:rsidR="00CA269E" w:rsidRPr="008426D1" w:rsidRDefault="005E3AD9"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Exercise Science Undergraduates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52A6F0A8" w:rsidR="00CA269E" w:rsidRPr="008426D1" w:rsidRDefault="005E3AD9"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Upper level: students will need a </w:t>
          </w:r>
          <w:r w:rsidR="00B15361">
            <w:rPr>
              <w:rFonts w:asciiTheme="majorHAnsi" w:hAnsiTheme="majorHAnsi" w:cs="Arial"/>
              <w:sz w:val="20"/>
              <w:szCs w:val="20"/>
            </w:rPr>
            <w:t xml:space="preserve">base understanding of kinesiology prior to participating in this course. Success in this course will </w:t>
          </w:r>
          <w:r w:rsidR="005C6C5D">
            <w:rPr>
              <w:rFonts w:asciiTheme="majorHAnsi" w:hAnsiTheme="majorHAnsi" w:cs="Arial"/>
              <w:sz w:val="20"/>
              <w:szCs w:val="20"/>
            </w:rPr>
            <w:t xml:space="preserve">also </w:t>
          </w:r>
          <w:r w:rsidR="00B15361">
            <w:rPr>
              <w:rFonts w:asciiTheme="majorHAnsi" w:hAnsiTheme="majorHAnsi" w:cs="Arial"/>
              <w:sz w:val="20"/>
              <w:szCs w:val="20"/>
            </w:rPr>
            <w:t xml:space="preserve">require having a basic understanding of </w:t>
          </w:r>
          <w:r w:rsidR="00B62A1B">
            <w:rPr>
              <w:rFonts w:asciiTheme="majorHAnsi" w:hAnsiTheme="majorHAnsi" w:cs="Arial"/>
              <w:sz w:val="20"/>
              <w:szCs w:val="20"/>
            </w:rPr>
            <w:t>college algebra</w:t>
          </w:r>
          <w:r w:rsidR="00B15361">
            <w:rPr>
              <w:rFonts w:asciiTheme="majorHAnsi" w:hAnsiTheme="majorHAnsi" w:cs="Arial"/>
              <w:sz w:val="20"/>
              <w:szCs w:val="20"/>
            </w:rPr>
            <w:t xml:space="preserve">. </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77964C95" w14:textId="6AA236CD" w:rsidR="00547433" w:rsidRPr="008426D1" w:rsidRDefault="005C6C5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will assess students’ understanding of “biomechanical concepts of human movement”.</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cstheme="minorBidi"/>
              <w:color w:val="auto"/>
              <w:sz w:val="20"/>
              <w:szCs w:val="20"/>
            </w:rPr>
            <w:id w:val="1425539941"/>
          </w:sdtPr>
          <w:sdtEndPr/>
          <w:sdtContent>
            <w:tc>
              <w:tcPr>
                <w:tcW w:w="7428" w:type="dxa"/>
              </w:tcPr>
              <w:p w14:paraId="192656A1" w14:textId="04C36B37" w:rsidR="005C6C5D" w:rsidRPr="006A220E" w:rsidRDefault="005C6C5D" w:rsidP="00A84E74">
                <w:pPr>
                  <w:pStyle w:val="Default"/>
                  <w:rPr>
                    <w:rFonts w:ascii="Times New Roman" w:hAnsi="Times New Roman" w:cs="Times New Roman"/>
                    <w:color w:val="auto"/>
                  </w:rPr>
                </w:pPr>
                <w:r w:rsidRPr="006A220E">
                  <w:rPr>
                    <w:rFonts w:ascii="Times New Roman" w:hAnsi="Times New Roman" w:cs="Times New Roman"/>
                    <w:color w:val="auto"/>
                  </w:rPr>
                  <w:t xml:space="preserve">Identify the anatomical, physiological, and biomechanical concepts of human movement. </w:t>
                </w:r>
              </w:p>
              <w:p w14:paraId="300C9B39" w14:textId="6ED613E9" w:rsidR="00F7007D" w:rsidRPr="002B453A" w:rsidRDefault="00F7007D" w:rsidP="00041E75">
                <w:pPr>
                  <w:rPr>
                    <w:rFonts w:asciiTheme="majorHAnsi" w:hAnsiTheme="majorHAnsi"/>
                    <w:sz w:val="20"/>
                    <w:szCs w:val="20"/>
                  </w:rPr>
                </w:pP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94CF8B4" w:rsidR="005C6C5D" w:rsidRPr="002B453A" w:rsidRDefault="0015241D" w:rsidP="00575870">
            <w:pPr>
              <w:rPr>
                <w:rFonts w:asciiTheme="majorHAnsi" w:hAnsiTheme="majorHAnsi"/>
                <w:sz w:val="20"/>
                <w:szCs w:val="20"/>
              </w:rPr>
            </w:pPr>
            <w:sdt>
              <w:sdtPr>
                <w:rPr>
                  <w:rFonts w:asciiTheme="majorHAnsi" w:hAnsiTheme="majorHAnsi"/>
                  <w:sz w:val="20"/>
                  <w:szCs w:val="20"/>
                </w:rPr>
                <w:id w:val="-1294900252"/>
                <w:text/>
              </w:sdtPr>
              <w:sdtEndPr/>
              <w:sdtContent>
                <w:r w:rsidR="00A84E74">
                  <w:rPr>
                    <w:rFonts w:asciiTheme="majorHAnsi" w:hAnsiTheme="majorHAnsi"/>
                    <w:sz w:val="20"/>
                    <w:szCs w:val="20"/>
                  </w:rPr>
                  <w:t>Final exam</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tc>
          <w:tcPr>
            <w:tcW w:w="7428" w:type="dxa"/>
          </w:tcPr>
          <w:p w14:paraId="398C88E6" w14:textId="493F0573" w:rsidR="00F7007D" w:rsidRPr="002B453A" w:rsidRDefault="00A84E74" w:rsidP="00575870">
            <w:pPr>
              <w:rPr>
                <w:rFonts w:asciiTheme="majorHAnsi" w:hAnsiTheme="majorHAnsi"/>
                <w:sz w:val="20"/>
                <w:szCs w:val="20"/>
              </w:rPr>
            </w:pPr>
            <w:r>
              <w:rPr>
                <w:rFonts w:asciiTheme="majorHAnsi" w:hAnsiTheme="majorHAnsi"/>
                <w:sz w:val="20"/>
                <w:szCs w:val="20"/>
              </w:rPr>
              <w:t>Each semester offered</w:t>
            </w:r>
          </w:p>
        </w:tc>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05D1A98D" w14:textId="56A28D65" w:rsidR="00F7007D" w:rsidRPr="00212A84" w:rsidRDefault="005C6C5D" w:rsidP="00212A84">
            <w:pPr>
              <w:rPr>
                <w:rFonts w:asciiTheme="majorHAnsi" w:hAnsiTheme="majorHAnsi"/>
                <w:color w:val="808080" w:themeColor="background1" w:themeShade="80"/>
                <w:sz w:val="20"/>
                <w:szCs w:val="20"/>
              </w:rPr>
            </w:pPr>
            <w:r w:rsidRPr="005C6C5D">
              <w:rPr>
                <w:rFonts w:asciiTheme="majorHAnsi" w:hAnsiTheme="majorHAnsi"/>
                <w:color w:val="000000" w:themeColor="text1"/>
                <w:sz w:val="20"/>
                <w:szCs w:val="20"/>
              </w:rPr>
              <w:t xml:space="preserve">Exercise </w:t>
            </w:r>
            <w:r>
              <w:rPr>
                <w:rFonts w:asciiTheme="majorHAnsi" w:hAnsiTheme="majorHAnsi"/>
                <w:color w:val="000000" w:themeColor="text1"/>
                <w:sz w:val="20"/>
                <w:szCs w:val="20"/>
              </w:rPr>
              <w:t>S</w:t>
            </w:r>
            <w:r w:rsidRPr="005C6C5D">
              <w:rPr>
                <w:rFonts w:asciiTheme="majorHAnsi" w:hAnsiTheme="majorHAnsi"/>
                <w:color w:val="000000" w:themeColor="text1"/>
                <w:sz w:val="20"/>
                <w:szCs w:val="20"/>
              </w:rPr>
              <w:t>cience faculty</w:t>
            </w:r>
          </w:p>
        </w:tc>
      </w:tr>
    </w:tbl>
    <w:p w14:paraId="39247B95" w14:textId="77777777" w:rsidR="00A84E74" w:rsidRDefault="00575870" w:rsidP="00575870">
      <w:pPr>
        <w:rPr>
          <w:rFonts w:asciiTheme="majorHAnsi" w:hAnsiTheme="majorHAnsi" w:cs="Arial"/>
          <w:i/>
          <w:sz w:val="20"/>
          <w:szCs w:val="20"/>
        </w:rPr>
      </w:pPr>
      <w:r>
        <w:rPr>
          <w:rFonts w:asciiTheme="majorHAnsi" w:hAnsiTheme="majorHAnsi" w:cs="Arial"/>
          <w:i/>
          <w:sz w:val="20"/>
          <w:szCs w:val="20"/>
        </w:rPr>
        <w:tab/>
      </w:r>
    </w:p>
    <w:tbl>
      <w:tblPr>
        <w:tblStyle w:val="TableGrid"/>
        <w:tblW w:w="0" w:type="auto"/>
        <w:tblLook w:val="04A0" w:firstRow="1" w:lastRow="0" w:firstColumn="1" w:lastColumn="0" w:noHBand="0" w:noVBand="1"/>
      </w:tblPr>
      <w:tblGrid>
        <w:gridCol w:w="2148"/>
        <w:gridCol w:w="7428"/>
      </w:tblGrid>
      <w:tr w:rsidR="00A84E74" w:rsidRPr="002B453A" w14:paraId="3F9DE03D" w14:textId="77777777" w:rsidTr="00A13287">
        <w:tc>
          <w:tcPr>
            <w:tcW w:w="2148" w:type="dxa"/>
          </w:tcPr>
          <w:p w14:paraId="1704C718" w14:textId="6B928F4A" w:rsidR="00A84E74" w:rsidRPr="00575870" w:rsidRDefault="00A84E74" w:rsidP="00A13287">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3 (from question #19)</w:t>
            </w:r>
          </w:p>
        </w:tc>
        <w:sdt>
          <w:sdtPr>
            <w:rPr>
              <w:rFonts w:asciiTheme="majorHAnsi" w:hAnsiTheme="majorHAnsi" w:cstheme="minorBidi"/>
              <w:color w:val="auto"/>
              <w:sz w:val="20"/>
              <w:szCs w:val="20"/>
            </w:rPr>
            <w:id w:val="-1890878002"/>
          </w:sdtPr>
          <w:sdtEndPr/>
          <w:sdtContent>
            <w:tc>
              <w:tcPr>
                <w:tcW w:w="7428" w:type="dxa"/>
              </w:tcPr>
              <w:p w14:paraId="2D56B338" w14:textId="664DF1E0" w:rsidR="00A84E74" w:rsidRPr="006A220E" w:rsidRDefault="00A84E74" w:rsidP="00A13287">
                <w:pPr>
                  <w:pStyle w:val="Default"/>
                  <w:rPr>
                    <w:rFonts w:ascii="Times New Roman" w:hAnsi="Times New Roman" w:cs="Times New Roman"/>
                    <w:color w:val="auto"/>
                  </w:rPr>
                </w:pPr>
                <w:r>
                  <w:rPr>
                    <w:rFonts w:ascii="Times New Roman" w:hAnsi="Times New Roman" w:cs="Times New Roman"/>
                    <w:color w:val="auto"/>
                  </w:rPr>
                  <w:t>Assess health, fitness, and performance of individuals from diverse populations.</w:t>
                </w:r>
              </w:p>
              <w:p w14:paraId="72263A77" w14:textId="77777777" w:rsidR="00A84E74" w:rsidRPr="002B453A" w:rsidRDefault="00A84E74" w:rsidP="00A13287">
                <w:pPr>
                  <w:rPr>
                    <w:rFonts w:asciiTheme="majorHAnsi" w:hAnsiTheme="majorHAnsi"/>
                    <w:sz w:val="20"/>
                    <w:szCs w:val="20"/>
                  </w:rPr>
                </w:pPr>
              </w:p>
            </w:tc>
          </w:sdtContent>
        </w:sdt>
      </w:tr>
      <w:tr w:rsidR="00A84E74" w:rsidRPr="002B453A" w14:paraId="1736CF32" w14:textId="77777777" w:rsidTr="00A13287">
        <w:tc>
          <w:tcPr>
            <w:tcW w:w="2148" w:type="dxa"/>
          </w:tcPr>
          <w:p w14:paraId="26B06B7D" w14:textId="77777777" w:rsidR="00A84E74" w:rsidRPr="002B453A" w:rsidRDefault="00A84E74" w:rsidP="00A13287">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59186064" w14:textId="31AE1C25" w:rsidR="00A84E74" w:rsidRPr="002B453A" w:rsidRDefault="0015241D" w:rsidP="00A13287">
            <w:pPr>
              <w:rPr>
                <w:rFonts w:asciiTheme="majorHAnsi" w:hAnsiTheme="majorHAnsi"/>
                <w:sz w:val="20"/>
                <w:szCs w:val="20"/>
              </w:rPr>
            </w:pPr>
            <w:sdt>
              <w:sdtPr>
                <w:rPr>
                  <w:rFonts w:asciiTheme="majorHAnsi" w:hAnsiTheme="majorHAnsi"/>
                  <w:sz w:val="20"/>
                  <w:szCs w:val="20"/>
                </w:rPr>
                <w:id w:val="-1417243921"/>
                <w:text/>
              </w:sdtPr>
              <w:sdtEndPr/>
              <w:sdtContent>
                <w:r w:rsidR="00A84E74">
                  <w:rPr>
                    <w:rFonts w:asciiTheme="majorHAnsi" w:hAnsiTheme="majorHAnsi"/>
                    <w:sz w:val="20"/>
                    <w:szCs w:val="20"/>
                  </w:rPr>
                  <w:t>Laboratory activities</w:t>
                </w:r>
              </w:sdtContent>
            </w:sdt>
            <w:r w:rsidR="00A84E74" w:rsidRPr="002B453A">
              <w:rPr>
                <w:rFonts w:asciiTheme="majorHAnsi" w:hAnsiTheme="majorHAnsi"/>
                <w:sz w:val="20"/>
                <w:szCs w:val="20"/>
              </w:rPr>
              <w:t xml:space="preserve"> </w:t>
            </w:r>
          </w:p>
        </w:tc>
      </w:tr>
      <w:tr w:rsidR="00A84E74" w:rsidRPr="002B453A" w14:paraId="2003520D" w14:textId="77777777" w:rsidTr="00A13287">
        <w:tc>
          <w:tcPr>
            <w:tcW w:w="2148" w:type="dxa"/>
          </w:tcPr>
          <w:p w14:paraId="2CB77619" w14:textId="77777777" w:rsidR="00A84E74" w:rsidRPr="002B453A" w:rsidRDefault="00A84E74" w:rsidP="00A13287">
            <w:pPr>
              <w:rPr>
                <w:rFonts w:asciiTheme="majorHAnsi" w:hAnsiTheme="majorHAnsi"/>
                <w:sz w:val="20"/>
                <w:szCs w:val="20"/>
              </w:rPr>
            </w:pPr>
            <w:r w:rsidRPr="002B453A">
              <w:rPr>
                <w:rFonts w:asciiTheme="majorHAnsi" w:hAnsiTheme="majorHAnsi"/>
                <w:sz w:val="20"/>
                <w:szCs w:val="20"/>
              </w:rPr>
              <w:t xml:space="preserve">Assessment </w:t>
            </w:r>
          </w:p>
          <w:p w14:paraId="153A7B1F" w14:textId="77777777" w:rsidR="00A84E74" w:rsidRPr="002B453A" w:rsidRDefault="00A84E74" w:rsidP="00A13287">
            <w:pPr>
              <w:rPr>
                <w:rFonts w:asciiTheme="majorHAnsi" w:hAnsiTheme="majorHAnsi"/>
                <w:sz w:val="20"/>
                <w:szCs w:val="20"/>
              </w:rPr>
            </w:pPr>
            <w:r w:rsidRPr="002B453A">
              <w:rPr>
                <w:rFonts w:asciiTheme="majorHAnsi" w:hAnsiTheme="majorHAnsi"/>
                <w:sz w:val="20"/>
                <w:szCs w:val="20"/>
              </w:rPr>
              <w:t>Timetable</w:t>
            </w:r>
          </w:p>
        </w:tc>
        <w:tc>
          <w:tcPr>
            <w:tcW w:w="7428" w:type="dxa"/>
          </w:tcPr>
          <w:p w14:paraId="7F920629" w14:textId="064FC19F" w:rsidR="00A84E74" w:rsidRPr="002B453A" w:rsidRDefault="00A84E74" w:rsidP="00A13287">
            <w:pPr>
              <w:rPr>
                <w:rFonts w:asciiTheme="majorHAnsi" w:hAnsiTheme="majorHAnsi"/>
                <w:sz w:val="20"/>
                <w:szCs w:val="20"/>
              </w:rPr>
            </w:pPr>
            <w:r>
              <w:rPr>
                <w:rFonts w:asciiTheme="majorHAnsi" w:hAnsiTheme="majorHAnsi"/>
                <w:sz w:val="20"/>
                <w:szCs w:val="20"/>
              </w:rPr>
              <w:t>Each semester offered</w:t>
            </w:r>
          </w:p>
        </w:tc>
      </w:tr>
      <w:tr w:rsidR="00A84E74" w:rsidRPr="002B453A" w14:paraId="78DE6A23" w14:textId="77777777" w:rsidTr="00A13287">
        <w:tc>
          <w:tcPr>
            <w:tcW w:w="2148" w:type="dxa"/>
          </w:tcPr>
          <w:p w14:paraId="3A6F79A4" w14:textId="77777777" w:rsidR="00A84E74" w:rsidRPr="002B453A" w:rsidRDefault="00A84E74" w:rsidP="00A13287">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619A55E7" w14:textId="77777777" w:rsidR="00A84E74" w:rsidRPr="00212A84" w:rsidRDefault="00A84E74" w:rsidP="00A13287">
            <w:pPr>
              <w:rPr>
                <w:rFonts w:asciiTheme="majorHAnsi" w:hAnsiTheme="majorHAnsi"/>
                <w:color w:val="808080" w:themeColor="background1" w:themeShade="80"/>
                <w:sz w:val="20"/>
                <w:szCs w:val="20"/>
              </w:rPr>
            </w:pPr>
            <w:r w:rsidRPr="005C6C5D">
              <w:rPr>
                <w:rFonts w:asciiTheme="majorHAnsi" w:hAnsiTheme="majorHAnsi"/>
                <w:color w:val="000000" w:themeColor="text1"/>
                <w:sz w:val="20"/>
                <w:szCs w:val="20"/>
              </w:rPr>
              <w:t xml:space="preserve">Exercise </w:t>
            </w:r>
            <w:r>
              <w:rPr>
                <w:rFonts w:asciiTheme="majorHAnsi" w:hAnsiTheme="majorHAnsi"/>
                <w:color w:val="000000" w:themeColor="text1"/>
                <w:sz w:val="20"/>
                <w:szCs w:val="20"/>
              </w:rPr>
              <w:t>S</w:t>
            </w:r>
            <w:r w:rsidRPr="005C6C5D">
              <w:rPr>
                <w:rFonts w:asciiTheme="majorHAnsi" w:hAnsiTheme="majorHAnsi"/>
                <w:color w:val="000000" w:themeColor="text1"/>
                <w:sz w:val="20"/>
                <w:szCs w:val="20"/>
              </w:rPr>
              <w:t>cience faculty</w:t>
            </w:r>
          </w:p>
        </w:tc>
      </w:tr>
    </w:tbl>
    <w:p w14:paraId="38431B3C" w14:textId="4583DB4E" w:rsidR="005C6C5D" w:rsidRDefault="00A84E74" w:rsidP="00575870">
      <w:pPr>
        <w:rPr>
          <w:rFonts w:asciiTheme="majorHAnsi" w:hAnsiTheme="majorHAnsi" w:cs="Arial"/>
          <w:i/>
          <w:sz w:val="20"/>
          <w:szCs w:val="20"/>
        </w:rPr>
      </w:pPr>
      <w:r>
        <w:rPr>
          <w:rFonts w:asciiTheme="majorHAnsi" w:hAnsiTheme="majorHAnsi" w:cs="Arial"/>
          <w:i/>
          <w:sz w:val="20"/>
          <w:szCs w:val="20"/>
        </w:rPr>
        <w:t xml:space="preserve"> </w:t>
      </w:r>
      <w:r w:rsidR="00575870">
        <w:rPr>
          <w:rFonts w:asciiTheme="majorHAnsi" w:hAnsiTheme="majorHAnsi" w:cs="Arial"/>
          <w:i/>
          <w:sz w:val="20"/>
          <w:szCs w:val="20"/>
        </w:rPr>
        <w:t>(Repeat if this new course will support</w:t>
      </w:r>
      <w:r w:rsidR="00CC6C15" w:rsidRPr="008426D1">
        <w:rPr>
          <w:rFonts w:asciiTheme="majorHAnsi" w:hAnsiTheme="majorHAnsi" w:cs="Arial"/>
          <w:i/>
          <w:sz w:val="20"/>
          <w:szCs w:val="20"/>
        </w:rPr>
        <w:t xml:space="preserve"> additional </w:t>
      </w:r>
      <w:r w:rsidR="00575870">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3CC3A2AA" w:rsidR="00CA269E" w:rsidRDefault="00CA269E" w:rsidP="00575870">
      <w:pPr>
        <w:rPr>
          <w:rFonts w:asciiTheme="majorHAnsi" w:hAnsiTheme="majorHAnsi" w:cs="Arial"/>
          <w:i/>
          <w:sz w:val="20"/>
          <w:szCs w:val="20"/>
        </w:rPr>
      </w:pPr>
    </w:p>
    <w:p w14:paraId="38442C8C" w14:textId="77777777" w:rsidR="00A84E74" w:rsidRDefault="00A84E74"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lastRenderedPageBreak/>
        <w:t xml:space="preserve">What </w:t>
      </w:r>
      <w:proofErr w:type="gramStart"/>
      <w:r w:rsidRPr="0030740C">
        <w:rPr>
          <w:rFonts w:asciiTheme="majorHAnsi" w:hAnsiTheme="majorHAnsi" w:cs="Arial"/>
          <w:sz w:val="20"/>
          <w:szCs w:val="20"/>
        </w:rPr>
        <w:t>are</w:t>
      </w:r>
      <w:proofErr w:type="gramEnd"/>
      <w:r w:rsidRPr="0030740C">
        <w:rPr>
          <w:rFonts w:asciiTheme="majorHAnsi" w:hAnsiTheme="majorHAnsi" w:cs="Arial"/>
          <w:sz w:val="20"/>
          <w:szCs w:val="20"/>
        </w:rPr>
        <w:t xml:space="preserv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D84582" w:rsidRPr="002B453A" w14:paraId="0DD1FD42" w14:textId="77777777" w:rsidTr="00553BDC">
        <w:tc>
          <w:tcPr>
            <w:tcW w:w="2148" w:type="dxa"/>
          </w:tcPr>
          <w:p w14:paraId="4661758D" w14:textId="77777777" w:rsidR="00D84582" w:rsidRPr="002B453A" w:rsidRDefault="00D84582" w:rsidP="00553BDC">
            <w:pPr>
              <w:jc w:val="center"/>
              <w:rPr>
                <w:rFonts w:asciiTheme="majorHAnsi" w:hAnsiTheme="majorHAnsi"/>
                <w:b/>
                <w:sz w:val="20"/>
                <w:szCs w:val="20"/>
              </w:rPr>
            </w:pPr>
            <w:r w:rsidRPr="002B453A">
              <w:rPr>
                <w:rFonts w:asciiTheme="majorHAnsi" w:hAnsiTheme="majorHAnsi"/>
                <w:b/>
                <w:sz w:val="20"/>
                <w:szCs w:val="20"/>
              </w:rPr>
              <w:t>Outcome 1</w:t>
            </w:r>
          </w:p>
          <w:p w14:paraId="23E78727" w14:textId="77777777" w:rsidR="00D84582" w:rsidRPr="002B453A" w:rsidRDefault="00D84582" w:rsidP="00553BDC">
            <w:pPr>
              <w:rPr>
                <w:rFonts w:asciiTheme="majorHAnsi" w:hAnsiTheme="majorHAnsi"/>
                <w:sz w:val="20"/>
                <w:szCs w:val="20"/>
              </w:rPr>
            </w:pPr>
          </w:p>
        </w:tc>
        <w:sdt>
          <w:sdtPr>
            <w:rPr>
              <w:rFonts w:asciiTheme="majorHAnsi" w:hAnsiTheme="majorHAnsi"/>
            </w:rPr>
            <w:id w:val="1110932249"/>
          </w:sdtPr>
          <w:sdtEndPr/>
          <w:sdtContent>
            <w:tc>
              <w:tcPr>
                <w:tcW w:w="7428" w:type="dxa"/>
              </w:tcPr>
              <w:p w14:paraId="0438B059" w14:textId="77777777" w:rsidR="00D84582" w:rsidRPr="00D84582" w:rsidRDefault="00D84582" w:rsidP="00553BDC">
                <w:pPr>
                  <w:rPr>
                    <w:rFonts w:asciiTheme="majorHAnsi" w:hAnsiTheme="majorHAnsi"/>
                  </w:rPr>
                </w:pPr>
                <w:r w:rsidRPr="00D84582">
                  <w:rPr>
                    <w:rFonts w:ascii="Times New Roman" w:eastAsia="Times New Roman" w:hAnsi="Times New Roman" w:cs="Times New Roman"/>
                  </w:rPr>
                  <w:t>Apply biomechanical principles to human movement.</w:t>
                </w:r>
              </w:p>
            </w:tc>
          </w:sdtContent>
        </w:sdt>
      </w:tr>
      <w:tr w:rsidR="00D84582" w:rsidRPr="002B453A" w14:paraId="57C43DF8" w14:textId="77777777" w:rsidTr="00553BDC">
        <w:tc>
          <w:tcPr>
            <w:tcW w:w="2148" w:type="dxa"/>
          </w:tcPr>
          <w:p w14:paraId="4BED85EC" w14:textId="77777777" w:rsidR="00D84582" w:rsidRPr="002B453A" w:rsidRDefault="00D84582" w:rsidP="00553BDC">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955559204"/>
          </w:sdtPr>
          <w:sdtEndPr/>
          <w:sdtContent>
            <w:tc>
              <w:tcPr>
                <w:tcW w:w="7428" w:type="dxa"/>
              </w:tcPr>
              <w:p w14:paraId="72378A5E" w14:textId="77777777" w:rsidR="00D84582" w:rsidRPr="002B453A" w:rsidRDefault="00D84582" w:rsidP="00553BDC">
                <w:pPr>
                  <w:rPr>
                    <w:rFonts w:asciiTheme="majorHAnsi" w:hAnsiTheme="majorHAnsi"/>
                    <w:sz w:val="20"/>
                    <w:szCs w:val="20"/>
                  </w:rPr>
                </w:pPr>
                <w:r>
                  <w:rPr>
                    <w:rFonts w:asciiTheme="majorHAnsi" w:hAnsiTheme="majorHAnsi"/>
                    <w:sz w:val="20"/>
                    <w:szCs w:val="20"/>
                  </w:rPr>
                  <w:t>Lectures and labs</w:t>
                </w:r>
              </w:p>
            </w:tc>
          </w:sdtContent>
        </w:sdt>
      </w:tr>
      <w:tr w:rsidR="00D84582" w:rsidRPr="002B453A" w14:paraId="571EF858" w14:textId="77777777" w:rsidTr="00D84582">
        <w:tc>
          <w:tcPr>
            <w:tcW w:w="2148" w:type="dxa"/>
            <w:tcBorders>
              <w:bottom w:val="single" w:sz="4" w:space="0" w:color="auto"/>
            </w:tcBorders>
          </w:tcPr>
          <w:p w14:paraId="1E8A3CD2" w14:textId="77777777" w:rsidR="00D84582" w:rsidRPr="002B453A" w:rsidRDefault="00D84582" w:rsidP="00553BDC">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Borders>
              <w:bottom w:val="single" w:sz="4" w:space="0" w:color="auto"/>
            </w:tcBorders>
          </w:tcPr>
          <w:p w14:paraId="384C0314" w14:textId="77777777" w:rsidR="00D84582" w:rsidRPr="00D84582" w:rsidRDefault="0015241D" w:rsidP="00553BDC">
            <w:pPr>
              <w:rPr>
                <w:rFonts w:asciiTheme="majorHAnsi" w:hAnsiTheme="majorHAnsi"/>
                <w:color w:val="000000" w:themeColor="text1"/>
                <w:sz w:val="20"/>
                <w:szCs w:val="20"/>
              </w:rPr>
            </w:pPr>
            <w:sdt>
              <w:sdtPr>
                <w:rPr>
                  <w:rFonts w:asciiTheme="majorHAnsi" w:hAnsiTheme="majorHAnsi"/>
                  <w:color w:val="000000" w:themeColor="text1"/>
                  <w:sz w:val="20"/>
                  <w:szCs w:val="20"/>
                </w:rPr>
                <w:id w:val="654268651"/>
                <w:text/>
              </w:sdtPr>
              <w:sdtEndPr/>
              <w:sdtContent>
                <w:r w:rsidR="00D84582" w:rsidRPr="00D84582">
                  <w:rPr>
                    <w:rFonts w:asciiTheme="majorHAnsi" w:hAnsiTheme="majorHAnsi"/>
                    <w:color w:val="000000" w:themeColor="text1"/>
                    <w:sz w:val="20"/>
                    <w:szCs w:val="20"/>
                  </w:rPr>
                  <w:t xml:space="preserve">Grades on exams and lab report </w:t>
                </w:r>
              </w:sdtContent>
            </w:sdt>
          </w:p>
        </w:tc>
      </w:tr>
      <w:tr w:rsidR="00D84582" w:rsidRPr="002B453A" w14:paraId="0A442D21" w14:textId="77777777" w:rsidTr="00D84582">
        <w:tc>
          <w:tcPr>
            <w:tcW w:w="2148" w:type="dxa"/>
            <w:tcBorders>
              <w:left w:val="nil"/>
              <w:right w:val="nil"/>
            </w:tcBorders>
          </w:tcPr>
          <w:p w14:paraId="31C4870E" w14:textId="77777777" w:rsidR="00D84582" w:rsidRPr="002B453A" w:rsidRDefault="00D84582" w:rsidP="00553BDC">
            <w:pPr>
              <w:rPr>
                <w:rFonts w:asciiTheme="majorHAnsi" w:hAnsiTheme="majorHAnsi"/>
                <w:sz w:val="20"/>
                <w:szCs w:val="20"/>
              </w:rPr>
            </w:pPr>
          </w:p>
        </w:tc>
        <w:tc>
          <w:tcPr>
            <w:tcW w:w="7428" w:type="dxa"/>
            <w:tcBorders>
              <w:left w:val="nil"/>
              <w:right w:val="nil"/>
            </w:tcBorders>
          </w:tcPr>
          <w:p w14:paraId="5B7DF59B" w14:textId="77777777" w:rsidR="00D84582" w:rsidRPr="00D84582" w:rsidRDefault="00D84582" w:rsidP="00553BDC">
            <w:pPr>
              <w:rPr>
                <w:rFonts w:asciiTheme="majorHAnsi" w:hAnsiTheme="majorHAnsi"/>
                <w:color w:val="000000" w:themeColor="text1"/>
                <w:sz w:val="20"/>
                <w:szCs w:val="20"/>
              </w:rPr>
            </w:pPr>
          </w:p>
        </w:tc>
      </w:tr>
      <w:tr w:rsidR="00575870" w:rsidRPr="002B453A" w14:paraId="2E8E76B0" w14:textId="77777777" w:rsidTr="00575870">
        <w:tc>
          <w:tcPr>
            <w:tcW w:w="2148" w:type="dxa"/>
          </w:tcPr>
          <w:p w14:paraId="05888E8F" w14:textId="252DBC55"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 xml:space="preserve">Outcome </w:t>
            </w:r>
            <w:r w:rsidR="00D84582">
              <w:rPr>
                <w:rFonts w:asciiTheme="majorHAnsi" w:hAnsiTheme="majorHAnsi"/>
                <w:b/>
                <w:sz w:val="20"/>
                <w:szCs w:val="20"/>
              </w:rPr>
              <w:t>2</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rPr>
            <w:id w:val="981044802"/>
          </w:sdtPr>
          <w:sdtEndPr/>
          <w:sdtContent>
            <w:tc>
              <w:tcPr>
                <w:tcW w:w="7428" w:type="dxa"/>
              </w:tcPr>
              <w:p w14:paraId="21D2C9A5" w14:textId="2F1F3452" w:rsidR="00575870" w:rsidRPr="00D84582" w:rsidRDefault="00D84582" w:rsidP="00575870">
                <w:pPr>
                  <w:rPr>
                    <w:rFonts w:asciiTheme="majorHAnsi" w:hAnsiTheme="majorHAnsi"/>
                  </w:rPr>
                </w:pPr>
                <w:r>
                  <w:rPr>
                    <w:rFonts w:asciiTheme="majorHAnsi" w:hAnsiTheme="majorHAnsi"/>
                  </w:rPr>
                  <w:t>Use appropriate biomechanics terminology to describe human movement.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19FFD807" w:rsidR="00575870" w:rsidRPr="002B453A" w:rsidRDefault="00D84582" w:rsidP="00575870">
                <w:pPr>
                  <w:rPr>
                    <w:rFonts w:asciiTheme="majorHAnsi" w:hAnsiTheme="majorHAnsi"/>
                    <w:sz w:val="20"/>
                    <w:szCs w:val="20"/>
                  </w:rPr>
                </w:pPr>
                <w:r w:rsidRPr="003B542B">
                  <w:rPr>
                    <w:rFonts w:asciiTheme="majorHAnsi" w:hAnsiTheme="majorHAnsi"/>
                    <w:color w:val="000000" w:themeColor="text1"/>
                    <w:sz w:val="20"/>
                    <w:szCs w:val="20"/>
                  </w:rPr>
                  <w:t>Lectures and lab</w:t>
                </w:r>
              </w:p>
            </w:tc>
          </w:sdtContent>
        </w:sdt>
      </w:tr>
      <w:tr w:rsidR="00CB2125" w:rsidRPr="002B453A" w14:paraId="11E8ED94" w14:textId="77777777" w:rsidTr="003B542B">
        <w:tc>
          <w:tcPr>
            <w:tcW w:w="2148" w:type="dxa"/>
            <w:tcBorders>
              <w:bottom w:val="single" w:sz="4" w:space="0" w:color="auto"/>
            </w:tcBorders>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Borders>
              <w:bottom w:val="single" w:sz="4" w:space="0" w:color="auto"/>
            </w:tcBorders>
          </w:tcPr>
          <w:p w14:paraId="21C15BBC" w14:textId="455E2249" w:rsidR="00CB2125" w:rsidRPr="00D84582" w:rsidRDefault="0015241D" w:rsidP="00E70B06">
            <w:pPr>
              <w:rPr>
                <w:rFonts w:asciiTheme="majorHAnsi" w:hAnsiTheme="majorHAnsi"/>
                <w:color w:val="000000" w:themeColor="text1"/>
                <w:sz w:val="20"/>
                <w:szCs w:val="20"/>
              </w:rPr>
            </w:pPr>
            <w:sdt>
              <w:sdtPr>
                <w:rPr>
                  <w:rFonts w:asciiTheme="majorHAnsi" w:hAnsiTheme="majorHAnsi"/>
                  <w:color w:val="000000" w:themeColor="text1"/>
                  <w:sz w:val="20"/>
                  <w:szCs w:val="20"/>
                </w:rPr>
                <w:id w:val="-938209012"/>
                <w:text/>
              </w:sdtPr>
              <w:sdtEndPr/>
              <w:sdtContent>
                <w:r w:rsidR="00D84582" w:rsidRPr="00D84582">
                  <w:rPr>
                    <w:rFonts w:asciiTheme="majorHAnsi" w:hAnsiTheme="majorHAnsi"/>
                    <w:color w:val="000000" w:themeColor="text1"/>
                    <w:sz w:val="20"/>
                    <w:szCs w:val="20"/>
                  </w:rPr>
                  <w:t xml:space="preserve">Grades on </w:t>
                </w:r>
                <w:r w:rsidR="00D84582">
                  <w:rPr>
                    <w:rFonts w:asciiTheme="majorHAnsi" w:hAnsiTheme="majorHAnsi"/>
                    <w:color w:val="000000" w:themeColor="text1"/>
                    <w:sz w:val="20"/>
                    <w:szCs w:val="20"/>
                  </w:rPr>
                  <w:t xml:space="preserve">quizzes and </w:t>
                </w:r>
                <w:r w:rsidR="00D84582" w:rsidRPr="00D84582">
                  <w:rPr>
                    <w:rFonts w:asciiTheme="majorHAnsi" w:hAnsiTheme="majorHAnsi"/>
                    <w:color w:val="000000" w:themeColor="text1"/>
                    <w:sz w:val="20"/>
                    <w:szCs w:val="20"/>
                  </w:rPr>
                  <w:t>exams and lab report</w:t>
                </w:r>
                <w:r w:rsidR="00CB2125" w:rsidRPr="00D84582">
                  <w:rPr>
                    <w:rFonts w:asciiTheme="majorHAnsi" w:hAnsiTheme="majorHAnsi"/>
                    <w:color w:val="000000" w:themeColor="text1"/>
                    <w:sz w:val="20"/>
                    <w:szCs w:val="20"/>
                  </w:rPr>
                  <w:t xml:space="preserve"> </w:t>
                </w:r>
              </w:sdtContent>
            </w:sdt>
          </w:p>
        </w:tc>
      </w:tr>
      <w:tr w:rsidR="00D84582" w:rsidRPr="002B453A" w14:paraId="1F275E14" w14:textId="77777777" w:rsidTr="003B542B">
        <w:tc>
          <w:tcPr>
            <w:tcW w:w="2148" w:type="dxa"/>
            <w:tcBorders>
              <w:left w:val="nil"/>
              <w:right w:val="nil"/>
            </w:tcBorders>
          </w:tcPr>
          <w:p w14:paraId="1D581250" w14:textId="77777777" w:rsidR="00D84582" w:rsidRPr="002B453A" w:rsidRDefault="00D84582" w:rsidP="00E70B06">
            <w:pPr>
              <w:rPr>
                <w:rFonts w:asciiTheme="majorHAnsi" w:hAnsiTheme="majorHAnsi"/>
                <w:sz w:val="20"/>
                <w:szCs w:val="20"/>
              </w:rPr>
            </w:pPr>
          </w:p>
        </w:tc>
        <w:tc>
          <w:tcPr>
            <w:tcW w:w="7428" w:type="dxa"/>
            <w:tcBorders>
              <w:left w:val="nil"/>
              <w:right w:val="nil"/>
            </w:tcBorders>
          </w:tcPr>
          <w:p w14:paraId="56C35882" w14:textId="77777777" w:rsidR="00D84582" w:rsidRPr="00D84582" w:rsidRDefault="00D84582" w:rsidP="00E70B06">
            <w:pPr>
              <w:rPr>
                <w:rFonts w:asciiTheme="majorHAnsi" w:hAnsiTheme="majorHAnsi"/>
                <w:color w:val="000000" w:themeColor="text1"/>
                <w:sz w:val="20"/>
                <w:szCs w:val="20"/>
              </w:rPr>
            </w:pPr>
          </w:p>
        </w:tc>
      </w:tr>
      <w:tr w:rsidR="00D84582" w:rsidRPr="00D84582" w14:paraId="36F58A7F" w14:textId="77777777" w:rsidTr="00D84582">
        <w:tc>
          <w:tcPr>
            <w:tcW w:w="2148" w:type="dxa"/>
          </w:tcPr>
          <w:p w14:paraId="65C80EE0" w14:textId="5622703D" w:rsidR="00D84582" w:rsidRPr="002B453A" w:rsidRDefault="00D84582" w:rsidP="00553BDC">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46EFA1CF" w14:textId="77777777" w:rsidR="00D84582" w:rsidRPr="002B453A" w:rsidRDefault="00D84582" w:rsidP="00553BDC">
            <w:pPr>
              <w:rPr>
                <w:rFonts w:asciiTheme="majorHAnsi" w:hAnsiTheme="majorHAnsi"/>
                <w:sz w:val="20"/>
                <w:szCs w:val="20"/>
              </w:rPr>
            </w:pPr>
          </w:p>
        </w:tc>
        <w:sdt>
          <w:sdtPr>
            <w:rPr>
              <w:rFonts w:ascii="Times New Roman" w:hAnsi="Times New Roman" w:cs="Times New Roman"/>
            </w:rPr>
            <w:id w:val="657737418"/>
          </w:sdtPr>
          <w:sdtEndPr/>
          <w:sdtContent>
            <w:tc>
              <w:tcPr>
                <w:tcW w:w="7428" w:type="dxa"/>
              </w:tcPr>
              <w:p w14:paraId="721F5465" w14:textId="453D8FEB" w:rsidR="00D84582" w:rsidRPr="00D84582" w:rsidRDefault="00D84582" w:rsidP="00553BDC">
                <w:pPr>
                  <w:rPr>
                    <w:rFonts w:ascii="Times New Roman" w:hAnsi="Times New Roman" w:cs="Times New Roman"/>
                  </w:rPr>
                </w:pPr>
                <w:r w:rsidRPr="00D84582">
                  <w:rPr>
                    <w:rFonts w:ascii="Times New Roman" w:hAnsi="Times New Roman" w:cs="Times New Roman"/>
                  </w:rPr>
                  <w:t>Experiment with methods and measurement systems used to evaluate human movement</w:t>
                </w:r>
                <w:r w:rsidR="003B542B">
                  <w:rPr>
                    <w:rFonts w:ascii="Times New Roman" w:hAnsi="Times New Roman" w:cs="Times New Roman"/>
                  </w:rPr>
                  <w:t>.</w:t>
                </w:r>
              </w:p>
            </w:tc>
          </w:sdtContent>
        </w:sdt>
      </w:tr>
      <w:tr w:rsidR="00D84582" w:rsidRPr="002B453A" w14:paraId="3C20A93A" w14:textId="77777777" w:rsidTr="00D84582">
        <w:tc>
          <w:tcPr>
            <w:tcW w:w="2148" w:type="dxa"/>
          </w:tcPr>
          <w:p w14:paraId="04CF01E2" w14:textId="77777777" w:rsidR="00D84582" w:rsidRPr="002B453A" w:rsidRDefault="00D84582" w:rsidP="00553BDC">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15763191"/>
          </w:sdtPr>
          <w:sdtEndPr/>
          <w:sdtContent>
            <w:tc>
              <w:tcPr>
                <w:tcW w:w="7428" w:type="dxa"/>
              </w:tcPr>
              <w:p w14:paraId="1487E31E" w14:textId="4FF2D8CE" w:rsidR="00D84582" w:rsidRPr="002B453A" w:rsidRDefault="00D84582" w:rsidP="00553BDC">
                <w:pPr>
                  <w:rPr>
                    <w:rFonts w:asciiTheme="majorHAnsi" w:hAnsiTheme="majorHAnsi"/>
                    <w:sz w:val="20"/>
                    <w:szCs w:val="20"/>
                  </w:rPr>
                </w:pPr>
                <w:r>
                  <w:rPr>
                    <w:rFonts w:asciiTheme="majorHAnsi" w:hAnsiTheme="majorHAnsi"/>
                    <w:sz w:val="20"/>
                    <w:szCs w:val="20"/>
                  </w:rPr>
                  <w:t>Lab</w:t>
                </w:r>
              </w:p>
            </w:tc>
          </w:sdtContent>
        </w:sdt>
      </w:tr>
      <w:tr w:rsidR="00D84582" w:rsidRPr="00D84582" w14:paraId="1AAAEA12" w14:textId="77777777" w:rsidTr="003B542B">
        <w:tc>
          <w:tcPr>
            <w:tcW w:w="2148" w:type="dxa"/>
            <w:tcBorders>
              <w:bottom w:val="single" w:sz="4" w:space="0" w:color="auto"/>
            </w:tcBorders>
          </w:tcPr>
          <w:p w14:paraId="4C08D9CE" w14:textId="77777777" w:rsidR="00D84582" w:rsidRPr="002B453A" w:rsidRDefault="00D84582" w:rsidP="00553BDC">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Borders>
              <w:bottom w:val="single" w:sz="4" w:space="0" w:color="auto"/>
            </w:tcBorders>
          </w:tcPr>
          <w:p w14:paraId="0A989579" w14:textId="77777777" w:rsidR="00D84582" w:rsidRPr="00D84582" w:rsidRDefault="0015241D" w:rsidP="00553BDC">
            <w:pPr>
              <w:rPr>
                <w:rFonts w:asciiTheme="majorHAnsi" w:hAnsiTheme="majorHAnsi"/>
                <w:color w:val="000000" w:themeColor="text1"/>
                <w:sz w:val="20"/>
                <w:szCs w:val="20"/>
              </w:rPr>
            </w:pPr>
            <w:sdt>
              <w:sdtPr>
                <w:rPr>
                  <w:rFonts w:asciiTheme="majorHAnsi" w:hAnsiTheme="majorHAnsi"/>
                  <w:color w:val="000000" w:themeColor="text1"/>
                  <w:sz w:val="20"/>
                  <w:szCs w:val="20"/>
                </w:rPr>
                <w:id w:val="-557791754"/>
                <w:text/>
              </w:sdtPr>
              <w:sdtEndPr/>
              <w:sdtContent>
                <w:r w:rsidR="00D84582" w:rsidRPr="00D84582">
                  <w:rPr>
                    <w:rFonts w:asciiTheme="majorHAnsi" w:hAnsiTheme="majorHAnsi"/>
                    <w:color w:val="000000" w:themeColor="text1"/>
                    <w:sz w:val="20"/>
                    <w:szCs w:val="20"/>
                  </w:rPr>
                  <w:t xml:space="preserve">Grades on </w:t>
                </w:r>
                <w:r w:rsidR="00D84582">
                  <w:rPr>
                    <w:rFonts w:asciiTheme="majorHAnsi" w:hAnsiTheme="majorHAnsi"/>
                    <w:color w:val="000000" w:themeColor="text1"/>
                    <w:sz w:val="20"/>
                    <w:szCs w:val="20"/>
                  </w:rPr>
                  <w:t xml:space="preserve">quizzes and </w:t>
                </w:r>
                <w:r w:rsidR="00D84582" w:rsidRPr="00D84582">
                  <w:rPr>
                    <w:rFonts w:asciiTheme="majorHAnsi" w:hAnsiTheme="majorHAnsi"/>
                    <w:color w:val="000000" w:themeColor="text1"/>
                    <w:sz w:val="20"/>
                    <w:szCs w:val="20"/>
                  </w:rPr>
                  <w:t xml:space="preserve">exams and lab report </w:t>
                </w:r>
              </w:sdtContent>
            </w:sdt>
          </w:p>
        </w:tc>
      </w:tr>
    </w:tbl>
    <w:p w14:paraId="4E8E6B8A" w14:textId="7CA11136"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EndPr/>
      <w:sdtContent>
        <w:p w14:paraId="340FEED4" w14:textId="77777777" w:rsidR="00760613" w:rsidRDefault="00760613" w:rsidP="0076061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167</w:t>
          </w:r>
        </w:p>
        <w:p w14:paraId="624A1D2B" w14:textId="77777777" w:rsidR="00760613" w:rsidRDefault="00760613" w:rsidP="00760613">
          <w:pPr>
            <w:pStyle w:val="Pa207"/>
            <w:spacing w:after="80"/>
            <w:jc w:val="center"/>
            <w:rPr>
              <w:rFonts w:cs="Myriad Pro Cond"/>
              <w:color w:val="211D1E"/>
              <w:sz w:val="32"/>
              <w:szCs w:val="32"/>
            </w:rPr>
          </w:pPr>
          <w:r>
            <w:rPr>
              <w:rStyle w:val="A10"/>
            </w:rPr>
            <w:t xml:space="preserve">Major in Exercise Science </w:t>
          </w:r>
        </w:p>
        <w:p w14:paraId="504DF8E0" w14:textId="77777777" w:rsidR="00760613" w:rsidRDefault="00760613" w:rsidP="00760613">
          <w:pPr>
            <w:pStyle w:val="Pa88"/>
            <w:jc w:val="center"/>
            <w:rPr>
              <w:rFonts w:ascii="Arial" w:hAnsi="Arial" w:cs="Arial"/>
              <w:color w:val="211D1E"/>
              <w:sz w:val="16"/>
              <w:szCs w:val="16"/>
            </w:rPr>
          </w:pPr>
          <w:r>
            <w:rPr>
              <w:rFonts w:ascii="Arial" w:hAnsi="Arial" w:cs="Arial"/>
              <w:b/>
              <w:bCs/>
              <w:color w:val="211D1E"/>
              <w:sz w:val="16"/>
              <w:szCs w:val="16"/>
            </w:rPr>
            <w:t xml:space="preserve">Bachelor of Science </w:t>
          </w:r>
        </w:p>
        <w:p w14:paraId="5A5185AF" w14:textId="77777777" w:rsidR="00760613" w:rsidRDefault="00760613" w:rsidP="00760613">
          <w:pPr>
            <w:pStyle w:val="Pa207"/>
            <w:spacing w:after="80"/>
            <w:jc w:val="center"/>
            <w:rPr>
              <w:rFonts w:ascii="Arial" w:hAnsi="Arial" w:cs="Arial"/>
              <w:color w:val="211D1E"/>
              <w:sz w:val="16"/>
              <w:szCs w:val="16"/>
            </w:rPr>
          </w:pPr>
          <w:r>
            <w:rPr>
              <w:rFonts w:ascii="Arial" w:hAnsi="Arial" w:cs="Arial"/>
              <w:color w:val="211D1E"/>
              <w:sz w:val="16"/>
              <w:szCs w:val="16"/>
            </w:rPr>
            <w:t xml:space="preserve">A complete 8-semester degree plan is available at https://www.astate.edu/info/academics/degrees/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3"/>
            <w:gridCol w:w="3144"/>
          </w:tblGrid>
          <w:tr w:rsidR="00760613" w14:paraId="1DD0D474" w14:textId="77777777" w:rsidTr="00A13287">
            <w:trPr>
              <w:trHeight w:val="114"/>
            </w:trPr>
            <w:tc>
              <w:tcPr>
                <w:tcW w:w="6287" w:type="dxa"/>
                <w:gridSpan w:val="2"/>
              </w:tcPr>
              <w:p w14:paraId="04828263" w14:textId="77777777" w:rsidR="00760613" w:rsidRDefault="00760613" w:rsidP="00A13287">
                <w:pPr>
                  <w:pStyle w:val="Pa2"/>
                  <w:rPr>
                    <w:rFonts w:ascii="Arial" w:hAnsi="Arial" w:cs="Arial"/>
                    <w:color w:val="211D1E"/>
                    <w:sz w:val="16"/>
                    <w:szCs w:val="16"/>
                  </w:rPr>
                </w:pPr>
                <w:r>
                  <w:rPr>
                    <w:rStyle w:val="A1"/>
                  </w:rPr>
                  <w:t xml:space="preserve">University Requirements: </w:t>
                </w:r>
              </w:p>
            </w:tc>
          </w:tr>
          <w:tr w:rsidR="00760613" w14:paraId="2DC752C7" w14:textId="77777777" w:rsidTr="00A13287">
            <w:trPr>
              <w:trHeight w:val="81"/>
            </w:trPr>
            <w:tc>
              <w:tcPr>
                <w:tcW w:w="6287" w:type="dxa"/>
                <w:gridSpan w:val="2"/>
              </w:tcPr>
              <w:p w14:paraId="6F731A5D" w14:textId="77777777" w:rsidR="00760613" w:rsidRDefault="00760613" w:rsidP="00A13287">
                <w:pPr>
                  <w:pStyle w:val="Pa218"/>
                  <w:rPr>
                    <w:rFonts w:ascii="Arial" w:hAnsi="Arial" w:cs="Arial"/>
                    <w:color w:val="211D1E"/>
                    <w:sz w:val="12"/>
                    <w:szCs w:val="12"/>
                  </w:rPr>
                </w:pPr>
                <w:r>
                  <w:rPr>
                    <w:rStyle w:val="A14"/>
                  </w:rPr>
                  <w:t xml:space="preserve">See University General Requirements for Baccalaureate degrees (p. 42) </w:t>
                </w:r>
              </w:p>
            </w:tc>
          </w:tr>
          <w:tr w:rsidR="00760613" w14:paraId="01A33462" w14:textId="77777777" w:rsidTr="00A13287">
            <w:trPr>
              <w:trHeight w:val="114"/>
            </w:trPr>
            <w:tc>
              <w:tcPr>
                <w:tcW w:w="3143" w:type="dxa"/>
              </w:tcPr>
              <w:p w14:paraId="52BF72D6" w14:textId="77777777" w:rsidR="00760613" w:rsidRDefault="00760613" w:rsidP="00A13287">
                <w:pPr>
                  <w:pStyle w:val="Pa21"/>
                  <w:rPr>
                    <w:rFonts w:ascii="Arial" w:hAnsi="Arial" w:cs="Arial"/>
                    <w:color w:val="211D1E"/>
                    <w:sz w:val="16"/>
                    <w:szCs w:val="16"/>
                  </w:rPr>
                </w:pPr>
                <w:r>
                  <w:rPr>
                    <w:rFonts w:ascii="Arial" w:hAnsi="Arial" w:cs="Arial"/>
                    <w:b/>
                    <w:bCs/>
                    <w:color w:val="211D1E"/>
                    <w:sz w:val="16"/>
                    <w:szCs w:val="16"/>
                  </w:rPr>
                  <w:t xml:space="preserve">First Year Making Connections Course: </w:t>
                </w:r>
              </w:p>
            </w:tc>
            <w:tc>
              <w:tcPr>
                <w:tcW w:w="3143" w:type="dxa"/>
              </w:tcPr>
              <w:p w14:paraId="15A54DB7" w14:textId="77777777" w:rsidR="00760613" w:rsidRDefault="00760613" w:rsidP="00A13287">
                <w:pPr>
                  <w:pStyle w:val="Pa88"/>
                  <w:jc w:val="center"/>
                  <w:rPr>
                    <w:rFonts w:ascii="Arial" w:hAnsi="Arial" w:cs="Arial"/>
                    <w:color w:val="211D1E"/>
                    <w:sz w:val="12"/>
                    <w:szCs w:val="12"/>
                  </w:rPr>
                </w:pPr>
                <w:r>
                  <w:rPr>
                    <w:rStyle w:val="A14"/>
                  </w:rPr>
                  <w:t xml:space="preserve">Sem. Hrs. </w:t>
                </w:r>
              </w:p>
            </w:tc>
          </w:tr>
          <w:tr w:rsidR="00760613" w14:paraId="0EE5D637" w14:textId="77777777" w:rsidTr="00A13287">
            <w:trPr>
              <w:trHeight w:val="85"/>
            </w:trPr>
            <w:tc>
              <w:tcPr>
                <w:tcW w:w="3143" w:type="dxa"/>
              </w:tcPr>
              <w:p w14:paraId="6D1D5157" w14:textId="77777777" w:rsidR="00760613" w:rsidRDefault="00760613" w:rsidP="00A13287">
                <w:pPr>
                  <w:pStyle w:val="Pa242"/>
                  <w:rPr>
                    <w:rFonts w:ascii="Arial" w:hAnsi="Arial" w:cs="Arial"/>
                    <w:color w:val="211D1E"/>
                    <w:sz w:val="12"/>
                    <w:szCs w:val="12"/>
                  </w:rPr>
                </w:pPr>
                <w:r>
                  <w:rPr>
                    <w:rStyle w:val="A14"/>
                  </w:rPr>
                  <w:t xml:space="preserve">HPES 1013, Introduction to HPESS (Making Connections) </w:t>
                </w:r>
              </w:p>
            </w:tc>
            <w:tc>
              <w:tcPr>
                <w:tcW w:w="3143" w:type="dxa"/>
              </w:tcPr>
              <w:p w14:paraId="18C66A39" w14:textId="77777777" w:rsidR="00760613" w:rsidRDefault="00760613" w:rsidP="00A13287">
                <w:pPr>
                  <w:pStyle w:val="Pa3"/>
                  <w:jc w:val="center"/>
                  <w:rPr>
                    <w:rFonts w:ascii="Arial" w:hAnsi="Arial" w:cs="Arial"/>
                    <w:color w:val="211D1E"/>
                    <w:sz w:val="12"/>
                    <w:szCs w:val="12"/>
                  </w:rPr>
                </w:pPr>
                <w:r>
                  <w:rPr>
                    <w:rStyle w:val="A14"/>
                  </w:rPr>
                  <w:t xml:space="preserve">3 </w:t>
                </w:r>
              </w:p>
            </w:tc>
          </w:tr>
          <w:tr w:rsidR="00760613" w14:paraId="032FD023" w14:textId="77777777" w:rsidTr="00A13287">
            <w:trPr>
              <w:trHeight w:val="114"/>
            </w:trPr>
            <w:tc>
              <w:tcPr>
                <w:tcW w:w="3143" w:type="dxa"/>
              </w:tcPr>
              <w:p w14:paraId="2257B6BA" w14:textId="77777777" w:rsidR="00760613" w:rsidRDefault="00760613" w:rsidP="00A13287">
                <w:pPr>
                  <w:pStyle w:val="Pa21"/>
                  <w:rPr>
                    <w:rFonts w:ascii="Arial" w:hAnsi="Arial" w:cs="Arial"/>
                    <w:color w:val="211D1E"/>
                    <w:sz w:val="16"/>
                    <w:szCs w:val="16"/>
                  </w:rPr>
                </w:pPr>
                <w:r>
                  <w:rPr>
                    <w:rFonts w:ascii="Arial" w:hAnsi="Arial" w:cs="Arial"/>
                    <w:b/>
                    <w:bCs/>
                    <w:color w:val="211D1E"/>
                    <w:sz w:val="16"/>
                    <w:szCs w:val="16"/>
                  </w:rPr>
                  <w:t xml:space="preserve">General Education Requirements: </w:t>
                </w:r>
              </w:p>
            </w:tc>
            <w:tc>
              <w:tcPr>
                <w:tcW w:w="3143" w:type="dxa"/>
              </w:tcPr>
              <w:p w14:paraId="1A09C0A2" w14:textId="77777777" w:rsidR="00760613" w:rsidRDefault="00760613" w:rsidP="00A13287">
                <w:pPr>
                  <w:pStyle w:val="Pa88"/>
                  <w:jc w:val="center"/>
                  <w:rPr>
                    <w:rFonts w:ascii="Arial" w:hAnsi="Arial" w:cs="Arial"/>
                    <w:color w:val="211D1E"/>
                    <w:sz w:val="12"/>
                    <w:szCs w:val="12"/>
                  </w:rPr>
                </w:pPr>
                <w:r>
                  <w:rPr>
                    <w:rStyle w:val="A14"/>
                  </w:rPr>
                  <w:t xml:space="preserve">Sem. Hrs. </w:t>
                </w:r>
              </w:p>
            </w:tc>
          </w:tr>
          <w:tr w:rsidR="00760613" w14:paraId="2F0196E7" w14:textId="77777777" w:rsidTr="00A13287">
            <w:trPr>
              <w:trHeight w:val="514"/>
            </w:trPr>
            <w:tc>
              <w:tcPr>
                <w:tcW w:w="3143" w:type="dxa"/>
              </w:tcPr>
              <w:p w14:paraId="5C50748D" w14:textId="77777777" w:rsidR="00760613" w:rsidRPr="004026C8" w:rsidRDefault="00760613" w:rsidP="00A13287">
                <w:pPr>
                  <w:pStyle w:val="Pa242"/>
                  <w:rPr>
                    <w:rFonts w:ascii="Arial" w:hAnsi="Arial" w:cs="Arial"/>
                    <w:color w:val="211D1E"/>
                    <w:sz w:val="12"/>
                    <w:szCs w:val="12"/>
                    <w:highlight w:val="yellow"/>
                  </w:rPr>
                </w:pPr>
                <w:r w:rsidRPr="004026C8">
                  <w:rPr>
                    <w:rStyle w:val="A14"/>
                    <w:highlight w:val="yellow"/>
                  </w:rPr>
                  <w:t xml:space="preserve">See General Education Curriculum for Baccalaureate degrees (p. 78) </w:t>
                </w:r>
              </w:p>
              <w:p w14:paraId="15943B04" w14:textId="77777777" w:rsidR="00760613" w:rsidRPr="004026C8" w:rsidRDefault="00760613" w:rsidP="00A13287">
                <w:pPr>
                  <w:pStyle w:val="Pa244"/>
                  <w:rPr>
                    <w:rFonts w:ascii="Arial" w:hAnsi="Arial" w:cs="Arial"/>
                    <w:color w:val="211D1E"/>
                    <w:sz w:val="12"/>
                    <w:szCs w:val="12"/>
                    <w:highlight w:val="yellow"/>
                  </w:rPr>
                </w:pPr>
                <w:r w:rsidRPr="004026C8">
                  <w:rPr>
                    <w:rStyle w:val="A14"/>
                    <w:highlight w:val="yellow"/>
                  </w:rPr>
                  <w:t xml:space="preserve">Students with this major must take the following (Grade of “C” or better required): </w:t>
                </w:r>
              </w:p>
              <w:p w14:paraId="72A8C13F" w14:textId="77777777" w:rsidR="00760613" w:rsidRPr="004026C8" w:rsidRDefault="00760613" w:rsidP="00A13287">
                <w:pPr>
                  <w:pStyle w:val="Pa245"/>
                  <w:rPr>
                    <w:rFonts w:ascii="Arial" w:hAnsi="Arial" w:cs="Arial"/>
                    <w:color w:val="211D1E"/>
                    <w:sz w:val="12"/>
                    <w:szCs w:val="12"/>
                    <w:highlight w:val="yellow"/>
                  </w:rPr>
                </w:pPr>
                <w:r w:rsidRPr="004026C8">
                  <w:rPr>
                    <w:rStyle w:val="A14"/>
                    <w:i/>
                    <w:iCs/>
                    <w:highlight w:val="yellow"/>
                  </w:rPr>
                  <w:t xml:space="preserve">MATH 1023, College Algebra or MATH course that requires MATH 1023 as a prerequisite </w:t>
                </w:r>
              </w:p>
              <w:p w14:paraId="4F0A81F3" w14:textId="77777777" w:rsidR="00760613" w:rsidRPr="004026C8" w:rsidRDefault="00760613" w:rsidP="00A13287">
                <w:pPr>
                  <w:pStyle w:val="Pa245"/>
                  <w:rPr>
                    <w:rFonts w:ascii="Arial" w:hAnsi="Arial" w:cs="Arial"/>
                    <w:color w:val="211D1E"/>
                    <w:sz w:val="12"/>
                    <w:szCs w:val="12"/>
                    <w:highlight w:val="yellow"/>
                  </w:rPr>
                </w:pPr>
                <w:r w:rsidRPr="004026C8">
                  <w:rPr>
                    <w:rStyle w:val="A14"/>
                    <w:i/>
                    <w:iCs/>
                    <w:highlight w:val="yellow"/>
                  </w:rPr>
                  <w:t xml:space="preserve">BIO 2203 AND 2201, Human Anatomy/Physiology I and Laboratory </w:t>
                </w:r>
              </w:p>
              <w:p w14:paraId="61282F0D" w14:textId="77777777" w:rsidR="00760613" w:rsidRPr="004026C8" w:rsidRDefault="00760613" w:rsidP="00A13287">
                <w:pPr>
                  <w:pStyle w:val="Pa245"/>
                  <w:rPr>
                    <w:rFonts w:ascii="Arial" w:hAnsi="Arial" w:cs="Arial"/>
                    <w:color w:val="211D1E"/>
                    <w:sz w:val="12"/>
                    <w:szCs w:val="12"/>
                    <w:highlight w:val="yellow"/>
                  </w:rPr>
                </w:pPr>
                <w:r w:rsidRPr="004026C8">
                  <w:rPr>
                    <w:rStyle w:val="A14"/>
                    <w:i/>
                    <w:iCs/>
                    <w:highlight w:val="yellow"/>
                  </w:rPr>
                  <w:t xml:space="preserve">CHEM 1013, General Chemistry I AND CHEM 1011, General Chemistry I Laboratory </w:t>
                </w:r>
              </w:p>
              <w:p w14:paraId="5DA1F584" w14:textId="77777777" w:rsidR="00760613" w:rsidRDefault="00760613" w:rsidP="00A13287">
                <w:pPr>
                  <w:pStyle w:val="Pa245"/>
                  <w:rPr>
                    <w:rFonts w:ascii="Arial" w:hAnsi="Arial" w:cs="Arial"/>
                    <w:color w:val="211D1E"/>
                    <w:sz w:val="12"/>
                    <w:szCs w:val="12"/>
                  </w:rPr>
                </w:pPr>
                <w:r w:rsidRPr="004026C8">
                  <w:rPr>
                    <w:rStyle w:val="A14"/>
                    <w:i/>
                    <w:iCs/>
                    <w:highlight w:val="yellow"/>
                  </w:rPr>
                  <w:t>COMS 1203, Oral Communication (Required Departmental Gen. Ed. Option)</w:t>
                </w:r>
                <w:r>
                  <w:rPr>
                    <w:rStyle w:val="A14"/>
                    <w:i/>
                    <w:iCs/>
                  </w:rPr>
                  <w:t xml:space="preserve"> </w:t>
                </w:r>
              </w:p>
            </w:tc>
            <w:tc>
              <w:tcPr>
                <w:tcW w:w="3143" w:type="dxa"/>
              </w:tcPr>
              <w:p w14:paraId="2954A318" w14:textId="77777777" w:rsidR="00760613" w:rsidRDefault="00760613" w:rsidP="00A13287">
                <w:pPr>
                  <w:pStyle w:val="Pa3"/>
                  <w:jc w:val="center"/>
                  <w:rPr>
                    <w:rFonts w:ascii="Arial" w:hAnsi="Arial" w:cs="Arial"/>
                    <w:color w:val="211D1E"/>
                    <w:sz w:val="12"/>
                    <w:szCs w:val="12"/>
                  </w:rPr>
                </w:pPr>
                <w:r>
                  <w:rPr>
                    <w:rStyle w:val="A14"/>
                  </w:rPr>
                  <w:t xml:space="preserve">35 </w:t>
                </w:r>
              </w:p>
            </w:tc>
          </w:tr>
          <w:tr w:rsidR="00760613" w14:paraId="1AD6CA92" w14:textId="77777777" w:rsidTr="00A13287">
            <w:trPr>
              <w:trHeight w:val="190"/>
            </w:trPr>
            <w:tc>
              <w:tcPr>
                <w:tcW w:w="3143" w:type="dxa"/>
              </w:tcPr>
              <w:p w14:paraId="6B06E4D2" w14:textId="77777777" w:rsidR="00760613" w:rsidRDefault="00760613" w:rsidP="00A13287">
                <w:pPr>
                  <w:pStyle w:val="Pa253"/>
                  <w:spacing w:after="40"/>
                  <w:rPr>
                    <w:rFonts w:ascii="Arial" w:hAnsi="Arial" w:cs="Arial"/>
                    <w:color w:val="211D1E"/>
                    <w:sz w:val="16"/>
                    <w:szCs w:val="16"/>
                  </w:rPr>
                </w:pPr>
                <w:r>
                  <w:rPr>
                    <w:rFonts w:ascii="Arial" w:hAnsi="Arial" w:cs="Arial"/>
                    <w:b/>
                    <w:bCs/>
                    <w:color w:val="211D1E"/>
                    <w:sz w:val="16"/>
                    <w:szCs w:val="16"/>
                  </w:rPr>
                  <w:t xml:space="preserve">Major Requirements: </w:t>
                </w:r>
              </w:p>
              <w:p w14:paraId="02854261" w14:textId="77777777" w:rsidR="00760613" w:rsidRDefault="00760613" w:rsidP="00A13287">
                <w:pPr>
                  <w:pStyle w:val="Pa247"/>
                  <w:spacing w:after="20"/>
                  <w:jc w:val="both"/>
                  <w:rPr>
                    <w:rFonts w:ascii="Arial" w:hAnsi="Arial" w:cs="Arial"/>
                    <w:color w:val="211D1E"/>
                    <w:sz w:val="12"/>
                    <w:szCs w:val="12"/>
                  </w:rPr>
                </w:pPr>
                <w:r>
                  <w:rPr>
                    <w:rStyle w:val="A14"/>
                  </w:rPr>
                  <w:t xml:space="preserve">Grade of “C” or better required for all Major Requirements </w:t>
                </w:r>
              </w:p>
            </w:tc>
            <w:tc>
              <w:tcPr>
                <w:tcW w:w="3143" w:type="dxa"/>
              </w:tcPr>
              <w:p w14:paraId="4D5040E7" w14:textId="77777777" w:rsidR="00760613" w:rsidRDefault="00760613" w:rsidP="00A13287">
                <w:pPr>
                  <w:pStyle w:val="Pa88"/>
                  <w:jc w:val="center"/>
                  <w:rPr>
                    <w:rFonts w:ascii="Arial" w:hAnsi="Arial" w:cs="Arial"/>
                    <w:color w:val="211D1E"/>
                    <w:sz w:val="12"/>
                    <w:szCs w:val="12"/>
                  </w:rPr>
                </w:pPr>
                <w:r>
                  <w:rPr>
                    <w:rStyle w:val="A14"/>
                  </w:rPr>
                  <w:t xml:space="preserve">Sem. Hrs. </w:t>
                </w:r>
              </w:p>
            </w:tc>
          </w:tr>
          <w:tr w:rsidR="00760613" w14:paraId="231801B8" w14:textId="77777777" w:rsidTr="00A13287">
            <w:trPr>
              <w:trHeight w:val="85"/>
            </w:trPr>
            <w:tc>
              <w:tcPr>
                <w:tcW w:w="3143" w:type="dxa"/>
              </w:tcPr>
              <w:p w14:paraId="3D25F5B1" w14:textId="77777777" w:rsidR="00760613" w:rsidRDefault="00760613" w:rsidP="00A13287">
                <w:pPr>
                  <w:pStyle w:val="Pa242"/>
                  <w:rPr>
                    <w:rFonts w:ascii="Arial" w:hAnsi="Arial" w:cs="Arial"/>
                    <w:color w:val="211D1E"/>
                    <w:sz w:val="12"/>
                    <w:szCs w:val="12"/>
                  </w:rPr>
                </w:pPr>
                <w:r>
                  <w:rPr>
                    <w:rStyle w:val="A14"/>
                  </w:rPr>
                  <w:t xml:space="preserve">BIO 2223 AND 2221, Human Anatomy/Physiology II and Laboratory </w:t>
                </w:r>
              </w:p>
            </w:tc>
            <w:tc>
              <w:tcPr>
                <w:tcW w:w="3143" w:type="dxa"/>
              </w:tcPr>
              <w:p w14:paraId="744F590B" w14:textId="77777777" w:rsidR="00760613" w:rsidRDefault="00760613" w:rsidP="00A13287">
                <w:pPr>
                  <w:pStyle w:val="Pa3"/>
                  <w:jc w:val="center"/>
                  <w:rPr>
                    <w:rFonts w:ascii="Arial" w:hAnsi="Arial" w:cs="Arial"/>
                    <w:color w:val="211D1E"/>
                    <w:sz w:val="12"/>
                    <w:szCs w:val="12"/>
                  </w:rPr>
                </w:pPr>
                <w:r>
                  <w:rPr>
                    <w:rStyle w:val="A14"/>
                  </w:rPr>
                  <w:t xml:space="preserve">4 </w:t>
                </w:r>
              </w:p>
            </w:tc>
          </w:tr>
          <w:tr w:rsidR="00760613" w14:paraId="2C6A112B" w14:textId="77777777" w:rsidTr="00A13287">
            <w:trPr>
              <w:trHeight w:val="81"/>
            </w:trPr>
            <w:tc>
              <w:tcPr>
                <w:tcW w:w="3143" w:type="dxa"/>
              </w:tcPr>
              <w:p w14:paraId="6B06BA18" w14:textId="77777777" w:rsidR="00760613" w:rsidRDefault="00760613" w:rsidP="00A13287">
                <w:pPr>
                  <w:pStyle w:val="Pa242"/>
                  <w:rPr>
                    <w:rFonts w:ascii="Arial" w:hAnsi="Arial" w:cs="Arial"/>
                    <w:color w:val="211D1E"/>
                    <w:sz w:val="12"/>
                    <w:szCs w:val="12"/>
                  </w:rPr>
                </w:pPr>
                <w:r>
                  <w:rPr>
                    <w:rStyle w:val="A14"/>
                  </w:rPr>
                  <w:t xml:space="preserve">ES 3543, Human Anatomy and Anatomical Fundamentals of Motion </w:t>
                </w:r>
              </w:p>
            </w:tc>
            <w:tc>
              <w:tcPr>
                <w:tcW w:w="3143" w:type="dxa"/>
              </w:tcPr>
              <w:p w14:paraId="7C1E2B24" w14:textId="77777777" w:rsidR="00760613" w:rsidRDefault="00760613" w:rsidP="00A13287">
                <w:pPr>
                  <w:pStyle w:val="Pa3"/>
                  <w:jc w:val="center"/>
                  <w:rPr>
                    <w:rFonts w:ascii="Arial" w:hAnsi="Arial" w:cs="Arial"/>
                    <w:color w:val="211D1E"/>
                    <w:sz w:val="12"/>
                    <w:szCs w:val="12"/>
                  </w:rPr>
                </w:pPr>
                <w:r>
                  <w:rPr>
                    <w:rStyle w:val="A14"/>
                  </w:rPr>
                  <w:t xml:space="preserve">3 </w:t>
                </w:r>
              </w:p>
            </w:tc>
          </w:tr>
          <w:tr w:rsidR="00760613" w14:paraId="147BDDED" w14:textId="77777777" w:rsidTr="00A13287">
            <w:trPr>
              <w:trHeight w:val="81"/>
            </w:trPr>
            <w:tc>
              <w:tcPr>
                <w:tcW w:w="3143" w:type="dxa"/>
              </w:tcPr>
              <w:p w14:paraId="7C2179A8" w14:textId="77777777" w:rsidR="00760613" w:rsidRDefault="00760613" w:rsidP="00A13287">
                <w:pPr>
                  <w:pStyle w:val="Pa242"/>
                  <w:rPr>
                    <w:rFonts w:ascii="Arial" w:hAnsi="Arial" w:cs="Arial"/>
                    <w:color w:val="211D1E"/>
                    <w:sz w:val="12"/>
                    <w:szCs w:val="12"/>
                  </w:rPr>
                </w:pPr>
                <w:r>
                  <w:rPr>
                    <w:rStyle w:val="A14"/>
                  </w:rPr>
                  <w:t xml:space="preserve">ES 3553, Basic Physiology of Activity </w:t>
                </w:r>
              </w:p>
            </w:tc>
            <w:tc>
              <w:tcPr>
                <w:tcW w:w="3143" w:type="dxa"/>
              </w:tcPr>
              <w:p w14:paraId="2B451679" w14:textId="77777777" w:rsidR="00760613" w:rsidRDefault="00760613" w:rsidP="00A13287">
                <w:pPr>
                  <w:pStyle w:val="Pa3"/>
                  <w:jc w:val="center"/>
                  <w:rPr>
                    <w:rFonts w:ascii="Arial" w:hAnsi="Arial" w:cs="Arial"/>
                    <w:color w:val="211D1E"/>
                    <w:sz w:val="12"/>
                    <w:szCs w:val="12"/>
                  </w:rPr>
                </w:pPr>
                <w:r>
                  <w:rPr>
                    <w:rStyle w:val="A14"/>
                  </w:rPr>
                  <w:t xml:space="preserve">3 </w:t>
                </w:r>
              </w:p>
            </w:tc>
          </w:tr>
          <w:tr w:rsidR="00760613" w14:paraId="3FFFF13B" w14:textId="77777777" w:rsidTr="00A13287">
            <w:trPr>
              <w:trHeight w:val="81"/>
            </w:trPr>
            <w:tc>
              <w:tcPr>
                <w:tcW w:w="3143" w:type="dxa"/>
              </w:tcPr>
              <w:p w14:paraId="6EFD88E3" w14:textId="77777777" w:rsidR="00760613" w:rsidRDefault="00760613" w:rsidP="00A13287">
                <w:pPr>
                  <w:pStyle w:val="Pa242"/>
                  <w:rPr>
                    <w:rFonts w:ascii="Arial" w:hAnsi="Arial" w:cs="Arial"/>
                    <w:color w:val="211D1E"/>
                    <w:sz w:val="12"/>
                    <w:szCs w:val="12"/>
                  </w:rPr>
                </w:pPr>
                <w:r>
                  <w:rPr>
                    <w:rStyle w:val="A14"/>
                  </w:rPr>
                  <w:t xml:space="preserve">ES 3623, Techniques of Physiological Fitness Assessment </w:t>
                </w:r>
              </w:p>
            </w:tc>
            <w:tc>
              <w:tcPr>
                <w:tcW w:w="3143" w:type="dxa"/>
              </w:tcPr>
              <w:p w14:paraId="0F796AB9" w14:textId="77777777" w:rsidR="00760613" w:rsidRDefault="00760613" w:rsidP="00A13287">
                <w:pPr>
                  <w:pStyle w:val="Pa3"/>
                  <w:jc w:val="center"/>
                  <w:rPr>
                    <w:rFonts w:ascii="Arial" w:hAnsi="Arial" w:cs="Arial"/>
                    <w:color w:val="211D1E"/>
                    <w:sz w:val="12"/>
                    <w:szCs w:val="12"/>
                  </w:rPr>
                </w:pPr>
                <w:r>
                  <w:rPr>
                    <w:rStyle w:val="A14"/>
                  </w:rPr>
                  <w:t xml:space="preserve">3 </w:t>
                </w:r>
              </w:p>
            </w:tc>
          </w:tr>
          <w:tr w:rsidR="00760613" w14:paraId="670543E9" w14:textId="77777777" w:rsidTr="00A13287">
            <w:trPr>
              <w:trHeight w:val="81"/>
            </w:trPr>
            <w:tc>
              <w:tcPr>
                <w:tcW w:w="3143" w:type="dxa"/>
              </w:tcPr>
              <w:p w14:paraId="58D63CD9" w14:textId="77777777" w:rsidR="00760613" w:rsidRDefault="00760613" w:rsidP="00A13287">
                <w:pPr>
                  <w:pStyle w:val="Pa242"/>
                  <w:rPr>
                    <w:rFonts w:ascii="Arial" w:hAnsi="Arial" w:cs="Arial"/>
                    <w:color w:val="211D1E"/>
                    <w:sz w:val="12"/>
                    <w:szCs w:val="12"/>
                  </w:rPr>
                </w:pPr>
                <w:r>
                  <w:rPr>
                    <w:rStyle w:val="A14"/>
                  </w:rPr>
                  <w:t xml:space="preserve">ES 3633, Nutrition for Health, Sport and Exercise </w:t>
                </w:r>
              </w:p>
            </w:tc>
            <w:tc>
              <w:tcPr>
                <w:tcW w:w="3143" w:type="dxa"/>
              </w:tcPr>
              <w:p w14:paraId="2DE9378F" w14:textId="77777777" w:rsidR="00760613" w:rsidRDefault="00760613" w:rsidP="00A13287">
                <w:pPr>
                  <w:pStyle w:val="Pa3"/>
                  <w:jc w:val="center"/>
                  <w:rPr>
                    <w:rFonts w:ascii="Arial" w:hAnsi="Arial" w:cs="Arial"/>
                    <w:color w:val="211D1E"/>
                    <w:sz w:val="12"/>
                    <w:szCs w:val="12"/>
                  </w:rPr>
                </w:pPr>
                <w:r>
                  <w:rPr>
                    <w:rStyle w:val="A14"/>
                  </w:rPr>
                  <w:t xml:space="preserve">3 </w:t>
                </w:r>
              </w:p>
            </w:tc>
          </w:tr>
          <w:tr w:rsidR="00760613" w14:paraId="2B6C0C97" w14:textId="77777777" w:rsidTr="00A13287">
            <w:trPr>
              <w:trHeight w:val="81"/>
            </w:trPr>
            <w:tc>
              <w:tcPr>
                <w:tcW w:w="3143" w:type="dxa"/>
              </w:tcPr>
              <w:p w14:paraId="500B2F1D" w14:textId="77777777" w:rsidR="00760613" w:rsidRDefault="00760613" w:rsidP="00A13287">
                <w:pPr>
                  <w:pStyle w:val="Pa242"/>
                  <w:rPr>
                    <w:rFonts w:ascii="Arial" w:hAnsi="Arial" w:cs="Arial"/>
                    <w:color w:val="211D1E"/>
                    <w:sz w:val="12"/>
                    <w:szCs w:val="12"/>
                  </w:rPr>
                </w:pPr>
                <w:r>
                  <w:rPr>
                    <w:rStyle w:val="A14"/>
                  </w:rPr>
                  <w:t xml:space="preserve">ES 3653, Techniques of Aerobic Conditioning </w:t>
                </w:r>
              </w:p>
            </w:tc>
            <w:tc>
              <w:tcPr>
                <w:tcW w:w="3143" w:type="dxa"/>
              </w:tcPr>
              <w:p w14:paraId="581B53D6" w14:textId="77777777" w:rsidR="00760613" w:rsidRDefault="00760613" w:rsidP="00A13287">
                <w:pPr>
                  <w:pStyle w:val="Pa3"/>
                  <w:jc w:val="center"/>
                  <w:rPr>
                    <w:rFonts w:ascii="Arial" w:hAnsi="Arial" w:cs="Arial"/>
                    <w:color w:val="211D1E"/>
                    <w:sz w:val="12"/>
                    <w:szCs w:val="12"/>
                  </w:rPr>
                </w:pPr>
                <w:r>
                  <w:rPr>
                    <w:rStyle w:val="A14"/>
                  </w:rPr>
                  <w:t xml:space="preserve">3 </w:t>
                </w:r>
              </w:p>
            </w:tc>
          </w:tr>
          <w:tr w:rsidR="00760613" w14:paraId="62C3F05D" w14:textId="77777777" w:rsidTr="00A13287">
            <w:trPr>
              <w:trHeight w:val="81"/>
            </w:trPr>
            <w:tc>
              <w:tcPr>
                <w:tcW w:w="3143" w:type="dxa"/>
              </w:tcPr>
              <w:p w14:paraId="6B2BBA25" w14:textId="77777777" w:rsidR="00760613" w:rsidRDefault="00760613" w:rsidP="00A13287">
                <w:pPr>
                  <w:pStyle w:val="Pa242"/>
                  <w:rPr>
                    <w:rFonts w:ascii="Arial" w:hAnsi="Arial" w:cs="Arial"/>
                    <w:color w:val="211D1E"/>
                    <w:sz w:val="12"/>
                    <w:szCs w:val="12"/>
                  </w:rPr>
                </w:pPr>
                <w:r>
                  <w:rPr>
                    <w:rStyle w:val="A14"/>
                  </w:rPr>
                  <w:lastRenderedPageBreak/>
                  <w:t xml:space="preserve">ES 3713, Cardiovascular Physiology </w:t>
                </w:r>
              </w:p>
            </w:tc>
            <w:tc>
              <w:tcPr>
                <w:tcW w:w="3143" w:type="dxa"/>
              </w:tcPr>
              <w:p w14:paraId="07910D9D" w14:textId="77777777" w:rsidR="00760613" w:rsidRDefault="00760613" w:rsidP="00A13287">
                <w:pPr>
                  <w:pStyle w:val="Pa3"/>
                  <w:jc w:val="center"/>
                  <w:rPr>
                    <w:rFonts w:ascii="Arial" w:hAnsi="Arial" w:cs="Arial"/>
                    <w:color w:val="211D1E"/>
                    <w:sz w:val="12"/>
                    <w:szCs w:val="12"/>
                  </w:rPr>
                </w:pPr>
                <w:r>
                  <w:rPr>
                    <w:rStyle w:val="A14"/>
                  </w:rPr>
                  <w:t xml:space="preserve">3 </w:t>
                </w:r>
              </w:p>
            </w:tc>
          </w:tr>
          <w:tr w:rsidR="00760613" w14:paraId="28B32CA5" w14:textId="77777777" w:rsidTr="00A13287">
            <w:trPr>
              <w:trHeight w:val="81"/>
            </w:trPr>
            <w:tc>
              <w:tcPr>
                <w:tcW w:w="3143" w:type="dxa"/>
              </w:tcPr>
              <w:p w14:paraId="11E8FFB2" w14:textId="77777777" w:rsidR="00760613" w:rsidRDefault="00760613" w:rsidP="00A13287">
                <w:pPr>
                  <w:pStyle w:val="Pa242"/>
                  <w:rPr>
                    <w:rFonts w:ascii="Arial" w:hAnsi="Arial" w:cs="Arial"/>
                    <w:color w:val="211D1E"/>
                    <w:sz w:val="12"/>
                    <w:szCs w:val="12"/>
                  </w:rPr>
                </w:pPr>
                <w:r>
                  <w:rPr>
                    <w:rStyle w:val="A14"/>
                  </w:rPr>
                  <w:t xml:space="preserve">ES 3743, Research and Statistical Methods in Exercise Science </w:t>
                </w:r>
              </w:p>
            </w:tc>
            <w:tc>
              <w:tcPr>
                <w:tcW w:w="3143" w:type="dxa"/>
              </w:tcPr>
              <w:p w14:paraId="32A61653" w14:textId="77777777" w:rsidR="00760613" w:rsidRDefault="00760613" w:rsidP="00A13287">
                <w:pPr>
                  <w:pStyle w:val="Pa3"/>
                  <w:jc w:val="center"/>
                  <w:rPr>
                    <w:rFonts w:ascii="Arial" w:hAnsi="Arial" w:cs="Arial"/>
                    <w:color w:val="211D1E"/>
                    <w:sz w:val="12"/>
                    <w:szCs w:val="12"/>
                  </w:rPr>
                </w:pPr>
                <w:r>
                  <w:rPr>
                    <w:rStyle w:val="A14"/>
                  </w:rPr>
                  <w:t xml:space="preserve">3 </w:t>
                </w:r>
              </w:p>
            </w:tc>
          </w:tr>
          <w:tr w:rsidR="00760613" w14:paraId="3C77B98D" w14:textId="77777777" w:rsidTr="00A13287">
            <w:trPr>
              <w:trHeight w:val="81"/>
            </w:trPr>
            <w:tc>
              <w:tcPr>
                <w:tcW w:w="3143" w:type="dxa"/>
              </w:tcPr>
              <w:p w14:paraId="7CC47C25" w14:textId="77777777" w:rsidR="00760613" w:rsidRDefault="00760613" w:rsidP="00A13287">
                <w:pPr>
                  <w:pStyle w:val="Pa242"/>
                  <w:rPr>
                    <w:rFonts w:ascii="Arial" w:hAnsi="Arial" w:cs="Arial"/>
                    <w:color w:val="211D1E"/>
                    <w:sz w:val="12"/>
                    <w:szCs w:val="12"/>
                  </w:rPr>
                </w:pPr>
                <w:r>
                  <w:rPr>
                    <w:rStyle w:val="A14"/>
                  </w:rPr>
                  <w:t xml:space="preserve">ES 4673, Exercise Prescription for Special Populations </w:t>
                </w:r>
              </w:p>
            </w:tc>
            <w:tc>
              <w:tcPr>
                <w:tcW w:w="3143" w:type="dxa"/>
              </w:tcPr>
              <w:p w14:paraId="18DB9F37" w14:textId="77777777" w:rsidR="00760613" w:rsidRDefault="00760613" w:rsidP="00A13287">
                <w:pPr>
                  <w:pStyle w:val="Pa3"/>
                  <w:jc w:val="center"/>
                  <w:rPr>
                    <w:rFonts w:ascii="Arial" w:hAnsi="Arial" w:cs="Arial"/>
                    <w:color w:val="211D1E"/>
                    <w:sz w:val="12"/>
                    <w:szCs w:val="12"/>
                  </w:rPr>
                </w:pPr>
                <w:r>
                  <w:rPr>
                    <w:rStyle w:val="A14"/>
                  </w:rPr>
                  <w:t xml:space="preserve">3 </w:t>
                </w:r>
              </w:p>
            </w:tc>
          </w:tr>
          <w:tr w:rsidR="00760613" w14:paraId="223377AD" w14:textId="77777777" w:rsidTr="00A13287">
            <w:trPr>
              <w:trHeight w:val="81"/>
            </w:trPr>
            <w:tc>
              <w:tcPr>
                <w:tcW w:w="3143" w:type="dxa"/>
              </w:tcPr>
              <w:p w14:paraId="58163561" w14:textId="77777777" w:rsidR="00760613" w:rsidRDefault="00760613" w:rsidP="00A13287">
                <w:pPr>
                  <w:pStyle w:val="Pa242"/>
                  <w:rPr>
                    <w:rFonts w:ascii="Arial" w:hAnsi="Arial" w:cs="Arial"/>
                    <w:color w:val="211D1E"/>
                    <w:sz w:val="12"/>
                    <w:szCs w:val="12"/>
                  </w:rPr>
                </w:pPr>
                <w:r>
                  <w:rPr>
                    <w:rStyle w:val="A14"/>
                  </w:rPr>
                  <w:t xml:space="preserve">ES 4683, Exercise Prescription and Fitness Programming </w:t>
                </w:r>
              </w:p>
            </w:tc>
            <w:tc>
              <w:tcPr>
                <w:tcW w:w="3143" w:type="dxa"/>
              </w:tcPr>
              <w:p w14:paraId="670ABE4D" w14:textId="77777777" w:rsidR="00760613" w:rsidRDefault="00760613" w:rsidP="00A13287">
                <w:pPr>
                  <w:pStyle w:val="Pa3"/>
                  <w:jc w:val="center"/>
                  <w:rPr>
                    <w:rFonts w:ascii="Arial" w:hAnsi="Arial" w:cs="Arial"/>
                    <w:color w:val="211D1E"/>
                    <w:sz w:val="12"/>
                    <w:szCs w:val="12"/>
                  </w:rPr>
                </w:pPr>
                <w:r>
                  <w:rPr>
                    <w:rStyle w:val="A14"/>
                  </w:rPr>
                  <w:t xml:space="preserve">3 </w:t>
                </w:r>
              </w:p>
            </w:tc>
          </w:tr>
          <w:tr w:rsidR="00760613" w14:paraId="046EC22E" w14:textId="77777777" w:rsidTr="00A13287">
            <w:trPr>
              <w:trHeight w:val="81"/>
            </w:trPr>
            <w:tc>
              <w:tcPr>
                <w:tcW w:w="3143" w:type="dxa"/>
              </w:tcPr>
              <w:p w14:paraId="2B82EA50" w14:textId="77777777" w:rsidR="00760613" w:rsidRDefault="00760613" w:rsidP="00A13287">
                <w:pPr>
                  <w:pStyle w:val="Pa242"/>
                  <w:rPr>
                    <w:rFonts w:ascii="Arial" w:hAnsi="Arial" w:cs="Arial"/>
                    <w:color w:val="211D1E"/>
                    <w:sz w:val="12"/>
                    <w:szCs w:val="12"/>
                  </w:rPr>
                </w:pPr>
                <w:r>
                  <w:rPr>
                    <w:rStyle w:val="A14"/>
                  </w:rPr>
                  <w:t xml:space="preserve">ES 4693, Techniques of Strength Training and Conditioning </w:t>
                </w:r>
              </w:p>
            </w:tc>
            <w:tc>
              <w:tcPr>
                <w:tcW w:w="3143" w:type="dxa"/>
              </w:tcPr>
              <w:p w14:paraId="5863B6F5" w14:textId="77777777" w:rsidR="00760613" w:rsidRDefault="00760613" w:rsidP="00A13287">
                <w:pPr>
                  <w:pStyle w:val="Pa3"/>
                  <w:jc w:val="center"/>
                  <w:rPr>
                    <w:rFonts w:ascii="Arial" w:hAnsi="Arial" w:cs="Arial"/>
                    <w:color w:val="211D1E"/>
                    <w:sz w:val="12"/>
                    <w:szCs w:val="12"/>
                  </w:rPr>
                </w:pPr>
                <w:r>
                  <w:rPr>
                    <w:rStyle w:val="A14"/>
                  </w:rPr>
                  <w:t xml:space="preserve">3 </w:t>
                </w:r>
              </w:p>
            </w:tc>
          </w:tr>
          <w:tr w:rsidR="00760613" w14:paraId="73E03A21" w14:textId="77777777" w:rsidTr="00A13287">
            <w:trPr>
              <w:trHeight w:val="81"/>
            </w:trPr>
            <w:tc>
              <w:tcPr>
                <w:tcW w:w="3143" w:type="dxa"/>
              </w:tcPr>
              <w:p w14:paraId="281C04C7" w14:textId="77777777" w:rsidR="00760613" w:rsidRDefault="00760613" w:rsidP="00A13287">
                <w:pPr>
                  <w:pStyle w:val="Pa242"/>
                  <w:rPr>
                    <w:rFonts w:ascii="Arial" w:hAnsi="Arial" w:cs="Arial"/>
                    <w:color w:val="211D1E"/>
                    <w:sz w:val="12"/>
                    <w:szCs w:val="12"/>
                  </w:rPr>
                </w:pPr>
                <w:r>
                  <w:rPr>
                    <w:rStyle w:val="A14"/>
                  </w:rPr>
                  <w:t xml:space="preserve">ES 4763, Kinesiology </w:t>
                </w:r>
              </w:p>
            </w:tc>
            <w:tc>
              <w:tcPr>
                <w:tcW w:w="3143" w:type="dxa"/>
              </w:tcPr>
              <w:p w14:paraId="55F00442" w14:textId="77777777" w:rsidR="00760613" w:rsidRDefault="00760613" w:rsidP="00A13287">
                <w:pPr>
                  <w:pStyle w:val="Pa3"/>
                  <w:jc w:val="center"/>
                  <w:rPr>
                    <w:rFonts w:ascii="Arial" w:hAnsi="Arial" w:cs="Arial"/>
                    <w:color w:val="211D1E"/>
                    <w:sz w:val="12"/>
                    <w:szCs w:val="12"/>
                  </w:rPr>
                </w:pPr>
                <w:r>
                  <w:rPr>
                    <w:rStyle w:val="A14"/>
                  </w:rPr>
                  <w:t xml:space="preserve">3 </w:t>
                </w:r>
              </w:p>
            </w:tc>
          </w:tr>
          <w:tr w:rsidR="00760613" w14:paraId="09D62323" w14:textId="77777777" w:rsidTr="00A13287">
            <w:trPr>
              <w:trHeight w:val="81"/>
            </w:trPr>
            <w:tc>
              <w:tcPr>
                <w:tcW w:w="3143" w:type="dxa"/>
              </w:tcPr>
              <w:p w14:paraId="7C23023D" w14:textId="77777777" w:rsidR="00760613" w:rsidRDefault="00760613" w:rsidP="00A13287">
                <w:pPr>
                  <w:pStyle w:val="Pa242"/>
                  <w:rPr>
                    <w:rFonts w:ascii="Arial" w:hAnsi="Arial" w:cs="Arial"/>
                    <w:color w:val="211D1E"/>
                    <w:sz w:val="12"/>
                    <w:szCs w:val="12"/>
                  </w:rPr>
                </w:pPr>
                <w:r>
                  <w:rPr>
                    <w:rStyle w:val="A14"/>
                  </w:rPr>
                  <w:t xml:space="preserve">ES 4813, Applied Motor Learning </w:t>
                </w:r>
              </w:p>
            </w:tc>
            <w:tc>
              <w:tcPr>
                <w:tcW w:w="3143" w:type="dxa"/>
              </w:tcPr>
              <w:p w14:paraId="6619E0E8" w14:textId="77777777" w:rsidR="00760613" w:rsidRDefault="00760613" w:rsidP="00A13287">
                <w:pPr>
                  <w:pStyle w:val="Pa3"/>
                  <w:jc w:val="center"/>
                  <w:rPr>
                    <w:rFonts w:ascii="Arial" w:hAnsi="Arial" w:cs="Arial"/>
                    <w:color w:val="211D1E"/>
                    <w:sz w:val="12"/>
                    <w:szCs w:val="12"/>
                  </w:rPr>
                </w:pPr>
                <w:r>
                  <w:rPr>
                    <w:rStyle w:val="A14"/>
                  </w:rPr>
                  <w:t xml:space="preserve">3 </w:t>
                </w:r>
              </w:p>
            </w:tc>
          </w:tr>
          <w:tr w:rsidR="00760613" w14:paraId="7AB32E72" w14:textId="77777777" w:rsidTr="00A13287">
            <w:trPr>
              <w:trHeight w:val="81"/>
            </w:trPr>
            <w:tc>
              <w:tcPr>
                <w:tcW w:w="3143" w:type="dxa"/>
              </w:tcPr>
              <w:p w14:paraId="770EBD0B" w14:textId="77777777" w:rsidR="00760613" w:rsidRDefault="00760613" w:rsidP="00A13287">
                <w:pPr>
                  <w:pStyle w:val="Pa242"/>
                  <w:rPr>
                    <w:rFonts w:ascii="Arial" w:hAnsi="Arial" w:cs="Arial"/>
                    <w:color w:val="211D1E"/>
                    <w:sz w:val="12"/>
                    <w:szCs w:val="12"/>
                  </w:rPr>
                </w:pPr>
                <w:r>
                  <w:rPr>
                    <w:rStyle w:val="A14"/>
                  </w:rPr>
                  <w:t xml:space="preserve">ES 4843, Practicum/Pre-Internship </w:t>
                </w:r>
              </w:p>
            </w:tc>
            <w:tc>
              <w:tcPr>
                <w:tcW w:w="3143" w:type="dxa"/>
              </w:tcPr>
              <w:p w14:paraId="0B774C34" w14:textId="77777777" w:rsidR="00760613" w:rsidRDefault="00760613" w:rsidP="00A13287">
                <w:pPr>
                  <w:pStyle w:val="Pa3"/>
                  <w:jc w:val="center"/>
                  <w:rPr>
                    <w:rFonts w:ascii="Arial" w:hAnsi="Arial" w:cs="Arial"/>
                    <w:color w:val="211D1E"/>
                    <w:sz w:val="12"/>
                    <w:szCs w:val="12"/>
                  </w:rPr>
                </w:pPr>
                <w:r>
                  <w:rPr>
                    <w:rStyle w:val="A14"/>
                  </w:rPr>
                  <w:t xml:space="preserve">3 </w:t>
                </w:r>
              </w:p>
            </w:tc>
          </w:tr>
          <w:tr w:rsidR="00760613" w14:paraId="3FA9E585" w14:textId="77777777" w:rsidTr="00A13287">
            <w:trPr>
              <w:trHeight w:val="81"/>
            </w:trPr>
            <w:tc>
              <w:tcPr>
                <w:tcW w:w="3143" w:type="dxa"/>
              </w:tcPr>
              <w:p w14:paraId="4709B729" w14:textId="77777777" w:rsidR="00760613" w:rsidRPr="00A46268" w:rsidRDefault="00760613" w:rsidP="00A13287">
                <w:pPr>
                  <w:pStyle w:val="Pa242"/>
                  <w:rPr>
                    <w:rFonts w:ascii="Arial" w:hAnsi="Arial" w:cs="Arial"/>
                    <w:color w:val="211D1E"/>
                    <w:sz w:val="12"/>
                    <w:szCs w:val="12"/>
                    <w:highlight w:val="yellow"/>
                  </w:rPr>
                </w:pPr>
                <w:r w:rsidRPr="00A46268">
                  <w:rPr>
                    <w:rStyle w:val="A14"/>
                    <w:highlight w:val="yellow"/>
                  </w:rPr>
                  <w:t xml:space="preserve">HLTH 2513, Principles of Personal Health </w:t>
                </w:r>
              </w:p>
            </w:tc>
            <w:tc>
              <w:tcPr>
                <w:tcW w:w="3143" w:type="dxa"/>
              </w:tcPr>
              <w:p w14:paraId="5AC48186" w14:textId="77777777" w:rsidR="00760613" w:rsidRPr="00A46268" w:rsidRDefault="00760613" w:rsidP="00A13287">
                <w:pPr>
                  <w:pStyle w:val="Pa3"/>
                  <w:jc w:val="center"/>
                  <w:rPr>
                    <w:rFonts w:ascii="Arial" w:hAnsi="Arial" w:cs="Arial"/>
                    <w:color w:val="211D1E"/>
                    <w:sz w:val="12"/>
                    <w:szCs w:val="12"/>
                    <w:highlight w:val="yellow"/>
                  </w:rPr>
                </w:pPr>
                <w:r w:rsidRPr="00A46268">
                  <w:rPr>
                    <w:rStyle w:val="A14"/>
                    <w:highlight w:val="yellow"/>
                  </w:rPr>
                  <w:t xml:space="preserve">3 </w:t>
                </w:r>
              </w:p>
            </w:tc>
          </w:tr>
          <w:tr w:rsidR="00760613" w14:paraId="2E8DD38F" w14:textId="77777777" w:rsidTr="00A13287">
            <w:trPr>
              <w:trHeight w:val="81"/>
            </w:trPr>
            <w:tc>
              <w:tcPr>
                <w:tcW w:w="3143" w:type="dxa"/>
              </w:tcPr>
              <w:p w14:paraId="73D6F21C" w14:textId="77777777" w:rsidR="00760613" w:rsidRDefault="00760613" w:rsidP="00A13287">
                <w:pPr>
                  <w:pStyle w:val="Pa242"/>
                  <w:rPr>
                    <w:rFonts w:ascii="Arial" w:hAnsi="Arial" w:cs="Arial"/>
                    <w:color w:val="211D1E"/>
                    <w:sz w:val="12"/>
                    <w:szCs w:val="12"/>
                  </w:rPr>
                </w:pPr>
                <w:r>
                  <w:rPr>
                    <w:rStyle w:val="A14"/>
                  </w:rPr>
                  <w:t xml:space="preserve">HLTH 2523, First Aid and Safety </w:t>
                </w:r>
              </w:p>
            </w:tc>
            <w:tc>
              <w:tcPr>
                <w:tcW w:w="3143" w:type="dxa"/>
              </w:tcPr>
              <w:p w14:paraId="1813115D" w14:textId="77777777" w:rsidR="00760613" w:rsidRDefault="00760613" w:rsidP="00A13287">
                <w:pPr>
                  <w:pStyle w:val="Pa3"/>
                  <w:jc w:val="center"/>
                  <w:rPr>
                    <w:rFonts w:ascii="Arial" w:hAnsi="Arial" w:cs="Arial"/>
                    <w:color w:val="211D1E"/>
                    <w:sz w:val="12"/>
                    <w:szCs w:val="12"/>
                  </w:rPr>
                </w:pPr>
                <w:r>
                  <w:rPr>
                    <w:rStyle w:val="A14"/>
                  </w:rPr>
                  <w:t xml:space="preserve">3 </w:t>
                </w:r>
              </w:p>
            </w:tc>
          </w:tr>
          <w:tr w:rsidR="00760613" w14:paraId="65FD6DD4" w14:textId="77777777" w:rsidTr="00A13287">
            <w:trPr>
              <w:trHeight w:val="81"/>
            </w:trPr>
            <w:tc>
              <w:tcPr>
                <w:tcW w:w="3143" w:type="dxa"/>
              </w:tcPr>
              <w:p w14:paraId="11F9E653" w14:textId="77777777" w:rsidR="00760613" w:rsidRDefault="00760613" w:rsidP="00A13287">
                <w:pPr>
                  <w:pStyle w:val="Pa242"/>
                  <w:rPr>
                    <w:rFonts w:ascii="Arial" w:hAnsi="Arial" w:cs="Arial"/>
                    <w:color w:val="211D1E"/>
                    <w:sz w:val="12"/>
                    <w:szCs w:val="12"/>
                  </w:rPr>
                </w:pPr>
                <w:r>
                  <w:rPr>
                    <w:rStyle w:val="A14"/>
                  </w:rPr>
                  <w:t xml:space="preserve">HLTH 4543, Drug Use and Abuse </w:t>
                </w:r>
              </w:p>
            </w:tc>
            <w:tc>
              <w:tcPr>
                <w:tcW w:w="3143" w:type="dxa"/>
              </w:tcPr>
              <w:p w14:paraId="3B05BBAB" w14:textId="77777777" w:rsidR="00760613" w:rsidRDefault="00760613" w:rsidP="00A13287">
                <w:pPr>
                  <w:pStyle w:val="Pa3"/>
                  <w:jc w:val="center"/>
                  <w:rPr>
                    <w:rFonts w:ascii="Arial" w:hAnsi="Arial" w:cs="Arial"/>
                    <w:color w:val="211D1E"/>
                    <w:sz w:val="12"/>
                    <w:szCs w:val="12"/>
                  </w:rPr>
                </w:pPr>
                <w:r>
                  <w:rPr>
                    <w:rStyle w:val="A14"/>
                  </w:rPr>
                  <w:t xml:space="preserve">3 </w:t>
                </w:r>
              </w:p>
            </w:tc>
          </w:tr>
          <w:tr w:rsidR="00760613" w14:paraId="2F42D596" w14:textId="77777777" w:rsidTr="00A13287">
            <w:trPr>
              <w:trHeight w:val="81"/>
            </w:trPr>
            <w:tc>
              <w:tcPr>
                <w:tcW w:w="3143" w:type="dxa"/>
              </w:tcPr>
              <w:p w14:paraId="466B4EA2" w14:textId="77777777" w:rsidR="00760613" w:rsidRPr="00A46268" w:rsidRDefault="00760613" w:rsidP="00A13287">
                <w:pPr>
                  <w:pStyle w:val="Pa242"/>
                  <w:rPr>
                    <w:rFonts w:ascii="Arial" w:hAnsi="Arial" w:cs="Arial"/>
                    <w:color w:val="211D1E"/>
                    <w:sz w:val="12"/>
                    <w:szCs w:val="12"/>
                    <w:highlight w:val="yellow"/>
                  </w:rPr>
                </w:pPr>
                <w:r w:rsidRPr="00A46268">
                  <w:rPr>
                    <w:rStyle w:val="A14"/>
                    <w:highlight w:val="yellow"/>
                  </w:rPr>
                  <w:t xml:space="preserve">HLTH 4633, Health Promotion Assessment Planning </w:t>
                </w:r>
              </w:p>
            </w:tc>
            <w:tc>
              <w:tcPr>
                <w:tcW w:w="3143" w:type="dxa"/>
              </w:tcPr>
              <w:p w14:paraId="1DB476EB" w14:textId="77777777" w:rsidR="00760613" w:rsidRPr="00A46268" w:rsidRDefault="00760613" w:rsidP="00A13287">
                <w:pPr>
                  <w:pStyle w:val="Pa3"/>
                  <w:jc w:val="center"/>
                  <w:rPr>
                    <w:rFonts w:ascii="Arial" w:hAnsi="Arial" w:cs="Arial"/>
                    <w:color w:val="211D1E"/>
                    <w:sz w:val="12"/>
                    <w:szCs w:val="12"/>
                    <w:highlight w:val="yellow"/>
                  </w:rPr>
                </w:pPr>
                <w:r w:rsidRPr="00A46268">
                  <w:rPr>
                    <w:rStyle w:val="A14"/>
                    <w:highlight w:val="yellow"/>
                  </w:rPr>
                  <w:t xml:space="preserve">3 </w:t>
                </w:r>
              </w:p>
            </w:tc>
          </w:tr>
          <w:tr w:rsidR="00760613" w14:paraId="56ECF24F" w14:textId="77777777" w:rsidTr="00A13287">
            <w:trPr>
              <w:trHeight w:val="81"/>
            </w:trPr>
            <w:tc>
              <w:tcPr>
                <w:tcW w:w="3143" w:type="dxa"/>
              </w:tcPr>
              <w:p w14:paraId="3208A885" w14:textId="77777777" w:rsidR="00760613" w:rsidRPr="00A46268" w:rsidRDefault="00760613" w:rsidP="00A13287">
                <w:pPr>
                  <w:pStyle w:val="Pa242"/>
                  <w:rPr>
                    <w:rFonts w:ascii="Arial" w:hAnsi="Arial" w:cs="Arial"/>
                    <w:color w:val="211D1E"/>
                    <w:sz w:val="12"/>
                    <w:szCs w:val="12"/>
                    <w:highlight w:val="yellow"/>
                  </w:rPr>
                </w:pPr>
                <w:r w:rsidRPr="00A46268">
                  <w:rPr>
                    <w:rStyle w:val="A14"/>
                    <w:highlight w:val="yellow"/>
                  </w:rPr>
                  <w:t xml:space="preserve">HLTH 4643, Health Promotion Implementation and Evaluation </w:t>
                </w:r>
              </w:p>
            </w:tc>
            <w:tc>
              <w:tcPr>
                <w:tcW w:w="3143" w:type="dxa"/>
              </w:tcPr>
              <w:p w14:paraId="1135C5AB" w14:textId="77777777" w:rsidR="00760613" w:rsidRPr="00A46268" w:rsidRDefault="00760613" w:rsidP="00A13287">
                <w:pPr>
                  <w:pStyle w:val="Pa3"/>
                  <w:jc w:val="center"/>
                  <w:rPr>
                    <w:rFonts w:ascii="Arial" w:hAnsi="Arial" w:cs="Arial"/>
                    <w:color w:val="211D1E"/>
                    <w:sz w:val="12"/>
                    <w:szCs w:val="12"/>
                    <w:highlight w:val="yellow"/>
                  </w:rPr>
                </w:pPr>
                <w:r w:rsidRPr="00A46268">
                  <w:rPr>
                    <w:rStyle w:val="A14"/>
                    <w:highlight w:val="yellow"/>
                  </w:rPr>
                  <w:t xml:space="preserve">3 </w:t>
                </w:r>
              </w:p>
            </w:tc>
          </w:tr>
          <w:tr w:rsidR="00760613" w14:paraId="5C4E7322" w14:textId="77777777" w:rsidTr="00A13287">
            <w:trPr>
              <w:trHeight w:val="225"/>
            </w:trPr>
            <w:tc>
              <w:tcPr>
                <w:tcW w:w="3143" w:type="dxa"/>
              </w:tcPr>
              <w:p w14:paraId="5B189B96" w14:textId="77777777" w:rsidR="00760613" w:rsidRPr="00A46268" w:rsidRDefault="00760613" w:rsidP="00A13287">
                <w:pPr>
                  <w:pStyle w:val="Pa218"/>
                  <w:rPr>
                    <w:rFonts w:ascii="Arial" w:hAnsi="Arial" w:cs="Arial"/>
                    <w:color w:val="211D1E"/>
                    <w:sz w:val="12"/>
                    <w:szCs w:val="12"/>
                    <w:highlight w:val="yellow"/>
                  </w:rPr>
                </w:pPr>
                <w:r w:rsidRPr="00A46268">
                  <w:rPr>
                    <w:rStyle w:val="A14"/>
                    <w:highlight w:val="yellow"/>
                  </w:rPr>
                  <w:t xml:space="preserve">HPES 1883, Foundations of HPESS </w:t>
                </w:r>
              </w:p>
              <w:p w14:paraId="5A15AFFE" w14:textId="77777777" w:rsidR="00760613" w:rsidRPr="00A46268" w:rsidRDefault="00760613" w:rsidP="00A13287">
                <w:pPr>
                  <w:pStyle w:val="Pa268"/>
                  <w:rPr>
                    <w:rFonts w:ascii="Arial" w:hAnsi="Arial" w:cs="Arial"/>
                    <w:color w:val="211D1E"/>
                    <w:sz w:val="12"/>
                    <w:szCs w:val="12"/>
                    <w:highlight w:val="yellow"/>
                  </w:rPr>
                </w:pPr>
                <w:r w:rsidRPr="00A46268">
                  <w:rPr>
                    <w:rStyle w:val="A14"/>
                    <w:i/>
                    <w:iCs/>
                    <w:highlight w:val="yellow"/>
                  </w:rPr>
                  <w:t>Must be completed ONLY if HPES 1013 is not completed as the First Year Making Connec</w:t>
                </w:r>
                <w:r w:rsidRPr="00A46268">
                  <w:rPr>
                    <w:rStyle w:val="A14"/>
                    <w:i/>
                    <w:iCs/>
                    <w:highlight w:val="yellow"/>
                  </w:rPr>
                  <w:softHyphen/>
                  <w:t xml:space="preserve">tions Course. </w:t>
                </w:r>
              </w:p>
            </w:tc>
            <w:tc>
              <w:tcPr>
                <w:tcW w:w="3143" w:type="dxa"/>
              </w:tcPr>
              <w:p w14:paraId="0D0D8FB3" w14:textId="77777777" w:rsidR="00760613" w:rsidRPr="00A46268" w:rsidRDefault="00760613" w:rsidP="00A13287">
                <w:pPr>
                  <w:pStyle w:val="Pa88"/>
                  <w:jc w:val="center"/>
                  <w:rPr>
                    <w:rFonts w:ascii="Arial" w:hAnsi="Arial" w:cs="Arial"/>
                    <w:color w:val="211D1E"/>
                    <w:sz w:val="12"/>
                    <w:szCs w:val="12"/>
                    <w:highlight w:val="yellow"/>
                  </w:rPr>
                </w:pPr>
                <w:r w:rsidRPr="00A46268">
                  <w:rPr>
                    <w:rStyle w:val="A14"/>
                    <w:highlight w:val="yellow"/>
                  </w:rPr>
                  <w:t xml:space="preserve">0-3 </w:t>
                </w:r>
              </w:p>
            </w:tc>
          </w:tr>
          <w:tr w:rsidR="00760613" w14:paraId="6480E5A6" w14:textId="77777777" w:rsidTr="00A13287">
            <w:trPr>
              <w:trHeight w:val="157"/>
            </w:trPr>
            <w:tc>
              <w:tcPr>
                <w:tcW w:w="3143" w:type="dxa"/>
              </w:tcPr>
              <w:p w14:paraId="48A3C687" w14:textId="77777777" w:rsidR="00760613" w:rsidRDefault="00760613" w:rsidP="00A13287">
                <w:pPr>
                  <w:pStyle w:val="Pa242"/>
                  <w:rPr>
                    <w:rFonts w:ascii="Arial" w:hAnsi="Arial" w:cs="Arial"/>
                    <w:color w:val="211D1E"/>
                    <w:sz w:val="12"/>
                    <w:szCs w:val="12"/>
                  </w:rPr>
                </w:pPr>
                <w:r>
                  <w:rPr>
                    <w:rStyle w:val="A14"/>
                  </w:rPr>
                  <w:t xml:space="preserve">HPES 4896, Internship in HPESS OR </w:t>
                </w:r>
              </w:p>
              <w:p w14:paraId="4E040774" w14:textId="77777777" w:rsidR="00760613" w:rsidRDefault="00760613" w:rsidP="00A13287">
                <w:pPr>
                  <w:pStyle w:val="Pa244"/>
                  <w:rPr>
                    <w:rFonts w:ascii="Arial" w:hAnsi="Arial" w:cs="Arial"/>
                    <w:color w:val="211D1E"/>
                    <w:sz w:val="12"/>
                    <w:szCs w:val="12"/>
                  </w:rPr>
                </w:pPr>
                <w:r>
                  <w:rPr>
                    <w:rStyle w:val="A14"/>
                  </w:rPr>
                  <w:t xml:space="preserve">HPES 4863, Internship in HPESS I AND HPES 4893, Internship in HPESS II </w:t>
                </w:r>
              </w:p>
            </w:tc>
            <w:tc>
              <w:tcPr>
                <w:tcW w:w="3143" w:type="dxa"/>
              </w:tcPr>
              <w:p w14:paraId="0B9EC1E3" w14:textId="77777777" w:rsidR="00760613" w:rsidRDefault="00760613" w:rsidP="00A13287">
                <w:pPr>
                  <w:pStyle w:val="Pa3"/>
                  <w:jc w:val="center"/>
                  <w:rPr>
                    <w:rFonts w:ascii="Arial" w:hAnsi="Arial" w:cs="Arial"/>
                    <w:color w:val="211D1E"/>
                    <w:sz w:val="12"/>
                    <w:szCs w:val="12"/>
                  </w:rPr>
                </w:pPr>
                <w:r>
                  <w:rPr>
                    <w:rStyle w:val="A14"/>
                  </w:rPr>
                  <w:t xml:space="preserve">6 </w:t>
                </w:r>
              </w:p>
            </w:tc>
          </w:tr>
          <w:tr w:rsidR="00760613" w14:paraId="212A8987" w14:textId="77777777" w:rsidTr="00A13287">
            <w:trPr>
              <w:trHeight w:val="81"/>
            </w:trPr>
            <w:tc>
              <w:tcPr>
                <w:tcW w:w="3143" w:type="dxa"/>
              </w:tcPr>
              <w:p w14:paraId="3FF6F662" w14:textId="77777777" w:rsidR="00760613" w:rsidRDefault="00760613" w:rsidP="00A13287">
                <w:pPr>
                  <w:pStyle w:val="Pa242"/>
                  <w:rPr>
                    <w:rFonts w:ascii="Arial" w:hAnsi="Arial" w:cs="Arial"/>
                    <w:color w:val="211D1E"/>
                    <w:sz w:val="12"/>
                    <w:szCs w:val="12"/>
                  </w:rPr>
                </w:pPr>
                <w:r>
                  <w:rPr>
                    <w:rStyle w:val="A14"/>
                  </w:rPr>
                  <w:t xml:space="preserve">PE 1002, Concepts of Fitness </w:t>
                </w:r>
              </w:p>
            </w:tc>
            <w:tc>
              <w:tcPr>
                <w:tcW w:w="3143" w:type="dxa"/>
              </w:tcPr>
              <w:p w14:paraId="0056E8B8" w14:textId="77777777" w:rsidR="00760613" w:rsidRDefault="00760613" w:rsidP="00A13287">
                <w:pPr>
                  <w:pStyle w:val="Pa3"/>
                  <w:jc w:val="center"/>
                  <w:rPr>
                    <w:rFonts w:ascii="Arial" w:hAnsi="Arial" w:cs="Arial"/>
                    <w:color w:val="211D1E"/>
                    <w:sz w:val="12"/>
                    <w:szCs w:val="12"/>
                  </w:rPr>
                </w:pPr>
                <w:r>
                  <w:rPr>
                    <w:rStyle w:val="A14"/>
                  </w:rPr>
                  <w:t xml:space="preserve">2 </w:t>
                </w:r>
              </w:p>
            </w:tc>
          </w:tr>
          <w:tr w:rsidR="00760613" w14:paraId="0FDBED79" w14:textId="77777777" w:rsidTr="00A13287">
            <w:trPr>
              <w:trHeight w:val="81"/>
            </w:trPr>
            <w:tc>
              <w:tcPr>
                <w:tcW w:w="3143" w:type="dxa"/>
              </w:tcPr>
              <w:p w14:paraId="77EAB9BC" w14:textId="77777777" w:rsidR="00760613" w:rsidRPr="00A46268" w:rsidRDefault="00760613" w:rsidP="00A13287">
                <w:pPr>
                  <w:pStyle w:val="Pa242"/>
                  <w:rPr>
                    <w:rFonts w:ascii="Arial" w:hAnsi="Arial" w:cs="Arial"/>
                    <w:color w:val="211D1E"/>
                    <w:sz w:val="12"/>
                    <w:szCs w:val="12"/>
                    <w:highlight w:val="yellow"/>
                  </w:rPr>
                </w:pPr>
                <w:r w:rsidRPr="00A46268">
                  <w:rPr>
                    <w:rStyle w:val="A14"/>
                    <w:highlight w:val="yellow"/>
                  </w:rPr>
                  <w:t xml:space="preserve">PE 4843, Philosophy and Ethics in Sport </w:t>
                </w:r>
              </w:p>
            </w:tc>
            <w:tc>
              <w:tcPr>
                <w:tcW w:w="3143" w:type="dxa"/>
              </w:tcPr>
              <w:p w14:paraId="02E46AA5" w14:textId="77777777" w:rsidR="00760613" w:rsidRPr="00A46268" w:rsidRDefault="00760613" w:rsidP="00A13287">
                <w:pPr>
                  <w:pStyle w:val="Pa3"/>
                  <w:jc w:val="center"/>
                  <w:rPr>
                    <w:rFonts w:ascii="Arial" w:hAnsi="Arial" w:cs="Arial"/>
                    <w:color w:val="211D1E"/>
                    <w:sz w:val="12"/>
                    <w:szCs w:val="12"/>
                    <w:highlight w:val="yellow"/>
                  </w:rPr>
                </w:pPr>
                <w:r w:rsidRPr="00A46268">
                  <w:rPr>
                    <w:rStyle w:val="A14"/>
                    <w:highlight w:val="yellow"/>
                  </w:rPr>
                  <w:t xml:space="preserve">3 </w:t>
                </w:r>
              </w:p>
            </w:tc>
          </w:tr>
          <w:tr w:rsidR="00760613" w14:paraId="7F67D3B7" w14:textId="77777777" w:rsidTr="00A13287">
            <w:trPr>
              <w:trHeight w:val="85"/>
            </w:trPr>
            <w:tc>
              <w:tcPr>
                <w:tcW w:w="3143" w:type="dxa"/>
              </w:tcPr>
              <w:p w14:paraId="0331F0E9" w14:textId="77777777" w:rsidR="00760613" w:rsidRDefault="00760613" w:rsidP="00A13287">
                <w:pPr>
                  <w:pStyle w:val="Pa2"/>
                  <w:rPr>
                    <w:rFonts w:ascii="Arial" w:hAnsi="Arial" w:cs="Arial"/>
                    <w:color w:val="211D1E"/>
                    <w:sz w:val="12"/>
                    <w:szCs w:val="12"/>
                  </w:rPr>
                </w:pPr>
                <w:r>
                  <w:rPr>
                    <w:rStyle w:val="A14"/>
                  </w:rPr>
                  <w:t xml:space="preserve">Sub-total </w:t>
                </w:r>
              </w:p>
            </w:tc>
            <w:tc>
              <w:tcPr>
                <w:tcW w:w="3143" w:type="dxa"/>
              </w:tcPr>
              <w:p w14:paraId="2DF3DCBC" w14:textId="77777777" w:rsidR="00760613" w:rsidRDefault="00760613" w:rsidP="00A13287">
                <w:pPr>
                  <w:pStyle w:val="Pa3"/>
                  <w:jc w:val="center"/>
                  <w:rPr>
                    <w:rFonts w:ascii="Arial" w:hAnsi="Arial" w:cs="Arial"/>
                    <w:color w:val="211D1E"/>
                    <w:sz w:val="12"/>
                    <w:szCs w:val="12"/>
                  </w:rPr>
                </w:pPr>
                <w:r w:rsidRPr="00A46268">
                  <w:rPr>
                    <w:rStyle w:val="A14"/>
                    <w:highlight w:val="yellow"/>
                  </w:rPr>
                  <w:t>69-72</w:t>
                </w:r>
                <w:r>
                  <w:rPr>
                    <w:rStyle w:val="A14"/>
                  </w:rPr>
                  <w:t xml:space="preserve"> </w:t>
                </w:r>
              </w:p>
            </w:tc>
          </w:tr>
          <w:tr w:rsidR="00760613" w14:paraId="42A5F844" w14:textId="77777777" w:rsidTr="00A13287">
            <w:trPr>
              <w:trHeight w:val="114"/>
            </w:trPr>
            <w:tc>
              <w:tcPr>
                <w:tcW w:w="3143" w:type="dxa"/>
              </w:tcPr>
              <w:p w14:paraId="4D3205E5" w14:textId="77777777" w:rsidR="00760613" w:rsidRDefault="00760613" w:rsidP="00A13287">
                <w:pPr>
                  <w:pStyle w:val="Pa21"/>
                  <w:rPr>
                    <w:rFonts w:ascii="Arial" w:hAnsi="Arial" w:cs="Arial"/>
                    <w:color w:val="211D1E"/>
                    <w:sz w:val="16"/>
                    <w:szCs w:val="16"/>
                  </w:rPr>
                </w:pPr>
                <w:r>
                  <w:rPr>
                    <w:rFonts w:ascii="Arial" w:hAnsi="Arial" w:cs="Arial"/>
                    <w:b/>
                    <w:bCs/>
                    <w:color w:val="211D1E"/>
                    <w:sz w:val="16"/>
                    <w:szCs w:val="16"/>
                  </w:rPr>
                  <w:t xml:space="preserve">Electives: </w:t>
                </w:r>
              </w:p>
            </w:tc>
            <w:tc>
              <w:tcPr>
                <w:tcW w:w="3143" w:type="dxa"/>
              </w:tcPr>
              <w:p w14:paraId="13190A1F" w14:textId="77777777" w:rsidR="00760613" w:rsidRDefault="00760613" w:rsidP="00A13287">
                <w:pPr>
                  <w:pStyle w:val="Pa88"/>
                  <w:jc w:val="center"/>
                  <w:rPr>
                    <w:rFonts w:ascii="Arial" w:hAnsi="Arial" w:cs="Arial"/>
                    <w:color w:val="211D1E"/>
                    <w:sz w:val="12"/>
                    <w:szCs w:val="12"/>
                  </w:rPr>
                </w:pPr>
                <w:r>
                  <w:rPr>
                    <w:rStyle w:val="A14"/>
                  </w:rPr>
                  <w:t xml:space="preserve">Sem. Hrs. </w:t>
                </w:r>
              </w:p>
            </w:tc>
          </w:tr>
          <w:tr w:rsidR="00760613" w14:paraId="683F7299" w14:textId="77777777" w:rsidTr="00A13287">
            <w:trPr>
              <w:trHeight w:val="85"/>
            </w:trPr>
            <w:tc>
              <w:tcPr>
                <w:tcW w:w="3143" w:type="dxa"/>
              </w:tcPr>
              <w:p w14:paraId="74321A99" w14:textId="77777777" w:rsidR="00760613" w:rsidRDefault="00760613" w:rsidP="00A13287">
                <w:pPr>
                  <w:pStyle w:val="Pa242"/>
                  <w:rPr>
                    <w:rFonts w:ascii="Arial" w:hAnsi="Arial" w:cs="Arial"/>
                    <w:color w:val="211D1E"/>
                    <w:sz w:val="12"/>
                    <w:szCs w:val="12"/>
                  </w:rPr>
                </w:pPr>
                <w:r>
                  <w:rPr>
                    <w:rStyle w:val="A14"/>
                  </w:rPr>
                  <w:t xml:space="preserve">Electives </w:t>
                </w:r>
              </w:p>
            </w:tc>
            <w:tc>
              <w:tcPr>
                <w:tcW w:w="3143" w:type="dxa"/>
              </w:tcPr>
              <w:p w14:paraId="41334DE0" w14:textId="77777777" w:rsidR="00760613" w:rsidRDefault="00760613" w:rsidP="00A13287">
                <w:pPr>
                  <w:pStyle w:val="Pa3"/>
                  <w:jc w:val="center"/>
                  <w:rPr>
                    <w:rFonts w:ascii="Arial" w:hAnsi="Arial" w:cs="Arial"/>
                    <w:color w:val="211D1E"/>
                    <w:sz w:val="12"/>
                    <w:szCs w:val="12"/>
                  </w:rPr>
                </w:pPr>
                <w:r w:rsidRPr="00A46268">
                  <w:rPr>
                    <w:rStyle w:val="A14"/>
                    <w:highlight w:val="yellow"/>
                  </w:rPr>
                  <w:t>10-13</w:t>
                </w:r>
                <w:r>
                  <w:rPr>
                    <w:rStyle w:val="A14"/>
                  </w:rPr>
                  <w:t xml:space="preserve"> </w:t>
                </w:r>
              </w:p>
            </w:tc>
          </w:tr>
          <w:tr w:rsidR="00760613" w14:paraId="0C464F9C" w14:textId="77777777" w:rsidTr="00A13287">
            <w:trPr>
              <w:trHeight w:val="114"/>
            </w:trPr>
            <w:tc>
              <w:tcPr>
                <w:tcW w:w="3143" w:type="dxa"/>
              </w:tcPr>
              <w:p w14:paraId="651C4AD2" w14:textId="77777777" w:rsidR="00760613" w:rsidRDefault="00760613" w:rsidP="00A13287">
                <w:pPr>
                  <w:pStyle w:val="Pa21"/>
                  <w:rPr>
                    <w:rFonts w:ascii="Arial" w:hAnsi="Arial" w:cs="Arial"/>
                    <w:color w:val="211D1E"/>
                    <w:sz w:val="16"/>
                    <w:szCs w:val="16"/>
                  </w:rPr>
                </w:pPr>
                <w:r>
                  <w:rPr>
                    <w:rFonts w:ascii="Arial" w:hAnsi="Arial" w:cs="Arial"/>
                    <w:b/>
                    <w:bCs/>
                    <w:color w:val="211D1E"/>
                    <w:sz w:val="16"/>
                    <w:szCs w:val="16"/>
                  </w:rPr>
                  <w:t xml:space="preserve">Total Required Hours: </w:t>
                </w:r>
              </w:p>
            </w:tc>
            <w:tc>
              <w:tcPr>
                <w:tcW w:w="3143" w:type="dxa"/>
              </w:tcPr>
              <w:p w14:paraId="096F4212" w14:textId="77777777" w:rsidR="00760613" w:rsidRDefault="00760613" w:rsidP="00A13287">
                <w:pPr>
                  <w:pStyle w:val="Pa88"/>
                  <w:jc w:val="center"/>
                  <w:rPr>
                    <w:rFonts w:ascii="Arial" w:hAnsi="Arial" w:cs="Arial"/>
                    <w:color w:val="211D1E"/>
                    <w:sz w:val="16"/>
                    <w:szCs w:val="16"/>
                  </w:rPr>
                </w:pPr>
                <w:r>
                  <w:rPr>
                    <w:rFonts w:ascii="Arial" w:hAnsi="Arial" w:cs="Arial"/>
                    <w:b/>
                    <w:bCs/>
                    <w:color w:val="211D1E"/>
                    <w:sz w:val="16"/>
                    <w:szCs w:val="16"/>
                  </w:rPr>
                  <w:t>120</w:t>
                </w:r>
              </w:p>
            </w:tc>
          </w:tr>
        </w:tbl>
        <w:p w14:paraId="08D8B1D2" w14:textId="77777777" w:rsidR="00760613" w:rsidRDefault="00760613" w:rsidP="00D3680D">
          <w:pPr>
            <w:tabs>
              <w:tab w:val="left" w:pos="360"/>
              <w:tab w:val="left" w:pos="720"/>
            </w:tabs>
            <w:spacing w:after="0" w:line="240" w:lineRule="auto"/>
            <w:rPr>
              <w:rFonts w:asciiTheme="majorHAnsi" w:hAnsiTheme="majorHAnsi" w:cs="Arial"/>
              <w:sz w:val="20"/>
              <w:szCs w:val="20"/>
            </w:rPr>
          </w:pPr>
        </w:p>
        <w:p w14:paraId="544B5DA2" w14:textId="426A735E" w:rsidR="00490F89" w:rsidRDefault="00490F89" w:rsidP="00D3680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516</w:t>
          </w:r>
        </w:p>
        <w:p w14:paraId="2E288E2C" w14:textId="31031DA9" w:rsidR="00490F89" w:rsidRDefault="00490F89" w:rsidP="00490F89">
          <w:pPr>
            <w:spacing w:after="0" w:line="240" w:lineRule="auto"/>
            <w:rPr>
              <w:rFonts w:ascii="Arial" w:eastAsia="Times New Roman" w:hAnsi="Arial" w:cs="Arial"/>
              <w:sz w:val="20"/>
              <w:szCs w:val="20"/>
              <w:highlight w:val="yellow"/>
            </w:rPr>
          </w:pPr>
          <w:r w:rsidRPr="00490F89">
            <w:rPr>
              <w:rFonts w:ascii="Arial" w:eastAsia="Times New Roman" w:hAnsi="Arial" w:cs="Arial"/>
              <w:sz w:val="20"/>
              <w:szCs w:val="20"/>
              <w:highlight w:val="yellow"/>
            </w:rPr>
            <w:t>ES 4763.Kinesiology</w:t>
          </w:r>
          <w:r w:rsidR="003E5C48">
            <w:rPr>
              <w:rFonts w:ascii="Arial" w:eastAsia="Times New Roman" w:hAnsi="Arial" w:cs="Arial"/>
              <w:sz w:val="20"/>
              <w:szCs w:val="20"/>
              <w:highlight w:val="yellow"/>
            </w:rPr>
            <w:t xml:space="preserve"> </w:t>
          </w:r>
          <w:r w:rsidRPr="00490F89">
            <w:rPr>
              <w:rFonts w:ascii="Arial" w:eastAsia="Times New Roman" w:hAnsi="Arial" w:cs="Arial"/>
              <w:sz w:val="20"/>
              <w:szCs w:val="20"/>
              <w:highlight w:val="yellow"/>
            </w:rPr>
            <w:t>Mechanics of human motion and its application to physical activity. Prerequisite, grade of “C” or better ES 3543, or instructor permission. Fall, Spring, Summer.</w:t>
          </w:r>
        </w:p>
        <w:p w14:paraId="712963EE" w14:textId="77777777" w:rsidR="00490F89" w:rsidRDefault="00490F89" w:rsidP="00490F89">
          <w:pPr>
            <w:spacing w:after="0" w:line="240" w:lineRule="auto"/>
            <w:rPr>
              <w:rFonts w:ascii="Arial" w:eastAsia="Times New Roman" w:hAnsi="Arial" w:cs="Arial"/>
              <w:sz w:val="20"/>
              <w:szCs w:val="20"/>
              <w:highlight w:val="yellow"/>
            </w:rPr>
          </w:pPr>
        </w:p>
        <w:p w14:paraId="1842458B" w14:textId="5F95B2EF" w:rsidR="00490F89" w:rsidRPr="00490F89" w:rsidRDefault="00490F89" w:rsidP="00490F89">
          <w:pPr>
            <w:spacing w:after="0" w:line="240" w:lineRule="auto"/>
            <w:rPr>
              <w:rFonts w:ascii="Arial" w:eastAsia="Times New Roman" w:hAnsi="Arial" w:cs="Arial"/>
              <w:sz w:val="20"/>
              <w:szCs w:val="20"/>
              <w:highlight w:val="yellow"/>
            </w:rPr>
          </w:pPr>
          <w:r w:rsidRPr="00490F89">
            <w:rPr>
              <w:rFonts w:ascii="Arial" w:eastAsia="Times New Roman" w:hAnsi="Arial" w:cs="Arial"/>
              <w:sz w:val="20"/>
              <w:szCs w:val="20"/>
              <w:highlight w:val="yellow"/>
            </w:rPr>
            <w:t>ES 4813.</w:t>
          </w:r>
          <w:r w:rsidR="003E5C48">
            <w:rPr>
              <w:rFonts w:ascii="Arial" w:eastAsia="Times New Roman" w:hAnsi="Arial" w:cs="Arial"/>
              <w:sz w:val="20"/>
              <w:szCs w:val="20"/>
              <w:highlight w:val="yellow"/>
            </w:rPr>
            <w:t xml:space="preserve"> </w:t>
          </w:r>
          <w:r w:rsidRPr="00490F89">
            <w:rPr>
              <w:rFonts w:ascii="Arial" w:eastAsia="Times New Roman" w:hAnsi="Arial" w:cs="Arial"/>
              <w:sz w:val="20"/>
              <w:szCs w:val="20"/>
              <w:highlight w:val="yellow"/>
            </w:rPr>
            <w:t>Applied Motor Learning The study and practical applications of relevant motor learning theories and research related to exercise science, physical education, and sport pro-grams. Prerequisites, grade of “C” or better in ES 3543 and ES 3553, or instructor permission. Fall.</w:t>
          </w:r>
          <w:r w:rsidRPr="00490F89">
            <w:rPr>
              <w:rFonts w:ascii="Arial" w:eastAsia="Times New Roman" w:hAnsi="Arial" w:cs="Arial"/>
              <w:sz w:val="20"/>
              <w:szCs w:val="20"/>
            </w:rPr>
            <w:t xml:space="preserve"> </w:t>
          </w:r>
        </w:p>
        <w:p w14:paraId="63410730" w14:textId="77777777" w:rsidR="00490F89" w:rsidRDefault="00490F89" w:rsidP="00490F89">
          <w:pPr>
            <w:spacing w:after="0" w:line="240" w:lineRule="auto"/>
            <w:rPr>
              <w:rFonts w:ascii="Arial" w:eastAsia="Times New Roman" w:hAnsi="Arial" w:cs="Arial"/>
              <w:sz w:val="20"/>
              <w:szCs w:val="20"/>
            </w:rPr>
          </w:pPr>
        </w:p>
        <w:p w14:paraId="190C1BFD" w14:textId="761F7CC9" w:rsidR="00490F89" w:rsidRDefault="00490F89" w:rsidP="00490F89">
          <w:pPr>
            <w:spacing w:after="0" w:line="240" w:lineRule="auto"/>
            <w:rPr>
              <w:rFonts w:ascii="Arial" w:eastAsia="Times New Roman" w:hAnsi="Arial" w:cs="Arial"/>
              <w:sz w:val="20"/>
              <w:szCs w:val="20"/>
            </w:rPr>
          </w:pPr>
          <w:r w:rsidRPr="00490F89">
            <w:rPr>
              <w:rFonts w:ascii="Arial" w:eastAsia="Times New Roman" w:hAnsi="Arial" w:cs="Arial"/>
              <w:sz w:val="20"/>
              <w:szCs w:val="20"/>
            </w:rPr>
            <w:t>ES 4843.Practicum/Pre-Internship</w:t>
          </w:r>
          <w:r w:rsidR="003E5C48">
            <w:rPr>
              <w:rFonts w:ascii="Arial" w:eastAsia="Times New Roman" w:hAnsi="Arial" w:cs="Arial"/>
              <w:sz w:val="20"/>
              <w:szCs w:val="20"/>
            </w:rPr>
            <w:t xml:space="preserve"> </w:t>
          </w:r>
          <w:r w:rsidRPr="00490F89">
            <w:rPr>
              <w:rFonts w:ascii="Arial" w:eastAsia="Times New Roman" w:hAnsi="Arial" w:cs="Arial"/>
              <w:sz w:val="20"/>
              <w:szCs w:val="20"/>
            </w:rPr>
            <w:t>Introduction to field experience in exercise science in order to become familiar with the operational and procedural aspects of clinically based exercise facilities. Prerequisite, grade of “C” or better in ES 3653, ES 3713, ES 4683, and ES 4693, or instructor permission. Corequisite, ES 4673. Spring.</w:t>
          </w:r>
        </w:p>
        <w:p w14:paraId="3EB009F9" w14:textId="77777777" w:rsidR="00490F89" w:rsidRDefault="00490F89" w:rsidP="00490F89">
          <w:pPr>
            <w:spacing w:after="0" w:line="240" w:lineRule="auto"/>
            <w:rPr>
              <w:rFonts w:ascii="Arial" w:eastAsia="Times New Roman" w:hAnsi="Arial" w:cs="Arial"/>
              <w:sz w:val="20"/>
              <w:szCs w:val="20"/>
            </w:rPr>
          </w:pPr>
        </w:p>
        <w:p w14:paraId="55DC6310" w14:textId="77777777" w:rsidR="00490F89" w:rsidRDefault="00490F89" w:rsidP="00490F89">
          <w:pPr>
            <w:spacing w:after="0" w:line="240" w:lineRule="auto"/>
            <w:rPr>
              <w:rFonts w:ascii="Times New Roman" w:eastAsia="Times New Roman" w:hAnsi="Times New Roman" w:cs="Times New Roman"/>
              <w:sz w:val="30"/>
              <w:szCs w:val="30"/>
            </w:rPr>
          </w:pPr>
          <w:r w:rsidRPr="00490F89">
            <w:rPr>
              <w:rFonts w:ascii="Times New Roman" w:eastAsia="Times New Roman" w:hAnsi="Times New Roman" w:cs="Times New Roman"/>
              <w:sz w:val="30"/>
              <w:szCs w:val="30"/>
            </w:rPr>
            <w:t>Finance (FIN)</w:t>
          </w:r>
        </w:p>
        <w:p w14:paraId="2EB79284" w14:textId="77777777" w:rsidR="00490F89" w:rsidRDefault="00490F89" w:rsidP="00490F89">
          <w:pPr>
            <w:spacing w:after="0" w:line="240" w:lineRule="auto"/>
            <w:rPr>
              <w:rFonts w:ascii="Times New Roman" w:eastAsia="Times New Roman" w:hAnsi="Times New Roman" w:cs="Times New Roman"/>
              <w:sz w:val="30"/>
              <w:szCs w:val="30"/>
            </w:rPr>
          </w:pPr>
        </w:p>
        <w:p w14:paraId="711F502F" w14:textId="0CFE732A" w:rsidR="00490F89" w:rsidRDefault="00490F89" w:rsidP="00490F89">
          <w:pPr>
            <w:spacing w:after="0" w:line="240" w:lineRule="auto"/>
            <w:rPr>
              <w:rFonts w:ascii="Arial" w:eastAsia="Times New Roman" w:hAnsi="Arial" w:cs="Arial"/>
              <w:sz w:val="20"/>
              <w:szCs w:val="20"/>
            </w:rPr>
          </w:pPr>
          <w:r w:rsidRPr="00490F89">
            <w:rPr>
              <w:rFonts w:ascii="Arial" w:eastAsia="Times New Roman" w:hAnsi="Arial" w:cs="Arial"/>
              <w:sz w:val="20"/>
              <w:szCs w:val="20"/>
            </w:rPr>
            <w:t>FIN 2013.Personal Asset Management</w:t>
          </w:r>
          <w:r w:rsidR="003E5C48">
            <w:rPr>
              <w:rFonts w:ascii="Arial" w:eastAsia="Times New Roman" w:hAnsi="Arial" w:cs="Arial"/>
              <w:sz w:val="20"/>
              <w:szCs w:val="20"/>
            </w:rPr>
            <w:t xml:space="preserve"> </w:t>
          </w:r>
          <w:r w:rsidRPr="00490F89">
            <w:rPr>
              <w:rFonts w:ascii="Arial" w:eastAsia="Times New Roman" w:hAnsi="Arial" w:cs="Arial"/>
              <w:sz w:val="20"/>
              <w:szCs w:val="20"/>
            </w:rPr>
            <w:t xml:space="preserve">Financial assets as vehicles for saving for the future, investments in combinations of assets to meet financial objectives, and how the financial </w:t>
          </w:r>
          <w:proofErr w:type="spellStart"/>
          <w:r w:rsidRPr="00490F89">
            <w:rPr>
              <w:rFonts w:ascii="Arial" w:eastAsia="Times New Roman" w:hAnsi="Arial" w:cs="Arial"/>
              <w:sz w:val="20"/>
              <w:szCs w:val="20"/>
            </w:rPr>
            <w:t>objec-tives</w:t>
          </w:r>
          <w:proofErr w:type="spellEnd"/>
          <w:r w:rsidRPr="00490F89">
            <w:rPr>
              <w:rFonts w:ascii="Arial" w:eastAsia="Times New Roman" w:hAnsi="Arial" w:cs="Arial"/>
              <w:sz w:val="20"/>
              <w:szCs w:val="20"/>
            </w:rPr>
            <w:t xml:space="preserve"> will change over the life span of the investor. Fall, Spring.</w:t>
          </w:r>
        </w:p>
        <w:p w14:paraId="0B090025" w14:textId="77777777" w:rsidR="00490F89" w:rsidRDefault="00490F89" w:rsidP="00490F89">
          <w:pPr>
            <w:spacing w:after="0" w:line="240" w:lineRule="auto"/>
            <w:rPr>
              <w:rFonts w:ascii="Arial" w:eastAsia="Times New Roman" w:hAnsi="Arial" w:cs="Arial"/>
              <w:sz w:val="20"/>
              <w:szCs w:val="20"/>
            </w:rPr>
          </w:pPr>
        </w:p>
        <w:p w14:paraId="780F4CC5" w14:textId="1894BACC" w:rsidR="00490F89" w:rsidRDefault="00490F89" w:rsidP="00490F89">
          <w:pPr>
            <w:spacing w:after="0" w:line="240" w:lineRule="auto"/>
            <w:rPr>
              <w:rFonts w:ascii="Arial" w:eastAsia="Times New Roman" w:hAnsi="Arial" w:cs="Arial"/>
              <w:sz w:val="20"/>
              <w:szCs w:val="20"/>
            </w:rPr>
          </w:pPr>
          <w:r w:rsidRPr="00490F89">
            <w:rPr>
              <w:rFonts w:ascii="Arial" w:eastAsia="Times New Roman" w:hAnsi="Arial" w:cs="Arial"/>
              <w:sz w:val="20"/>
              <w:szCs w:val="20"/>
            </w:rPr>
            <w:t>FIN 3713.Business Finance</w:t>
          </w:r>
          <w:r w:rsidR="003E5C48">
            <w:rPr>
              <w:rFonts w:ascii="Arial" w:eastAsia="Times New Roman" w:hAnsi="Arial" w:cs="Arial"/>
              <w:sz w:val="20"/>
              <w:szCs w:val="20"/>
            </w:rPr>
            <w:t xml:space="preserve"> </w:t>
          </w:r>
          <w:r w:rsidRPr="00490F89">
            <w:rPr>
              <w:rFonts w:ascii="Arial" w:eastAsia="Times New Roman" w:hAnsi="Arial" w:cs="Arial"/>
              <w:sz w:val="20"/>
              <w:szCs w:val="20"/>
            </w:rPr>
            <w:t>Legal forms of American business organization, policies, methods, and institutions involved in financing business. The principles of financial manage-</w:t>
          </w:r>
          <w:proofErr w:type="spellStart"/>
          <w:r w:rsidRPr="00490F89">
            <w:rPr>
              <w:rFonts w:ascii="Arial" w:eastAsia="Times New Roman" w:hAnsi="Arial" w:cs="Arial"/>
              <w:sz w:val="20"/>
              <w:szCs w:val="20"/>
            </w:rPr>
            <w:t>ment</w:t>
          </w:r>
          <w:proofErr w:type="spellEnd"/>
          <w:r w:rsidRPr="00490F89">
            <w:rPr>
              <w:rFonts w:ascii="Arial" w:eastAsia="Times New Roman" w:hAnsi="Arial" w:cs="Arial"/>
              <w:sz w:val="20"/>
              <w:szCs w:val="20"/>
            </w:rPr>
            <w:t xml:space="preserve"> will be studied with emphasis on the corporation, including </w:t>
          </w:r>
          <w:r w:rsidRPr="00490F89">
            <w:rPr>
              <w:rFonts w:ascii="Arial" w:eastAsia="Times New Roman" w:hAnsi="Arial" w:cs="Arial"/>
              <w:sz w:val="20"/>
              <w:szCs w:val="20"/>
            </w:rPr>
            <w:lastRenderedPageBreak/>
            <w:t>cash flows, securities, financial structures, expansion, and acquisitions. Prerequisite, ACCT 2133 or 2023. Fall, Spring, Sum-mer.</w:t>
          </w:r>
        </w:p>
        <w:p w14:paraId="09BBF3DF" w14:textId="77777777" w:rsidR="00490F89" w:rsidRDefault="00490F89" w:rsidP="00490F89">
          <w:pPr>
            <w:spacing w:after="0" w:line="240" w:lineRule="auto"/>
            <w:rPr>
              <w:rFonts w:ascii="Arial" w:eastAsia="Times New Roman" w:hAnsi="Arial" w:cs="Arial"/>
              <w:sz w:val="20"/>
              <w:szCs w:val="20"/>
            </w:rPr>
          </w:pPr>
        </w:p>
        <w:p w14:paraId="0980A4BD" w14:textId="1CCEE1DA" w:rsidR="00490F89" w:rsidRDefault="00490F89" w:rsidP="00490F89">
          <w:pPr>
            <w:spacing w:after="0" w:line="240" w:lineRule="auto"/>
            <w:rPr>
              <w:rFonts w:ascii="Arial" w:eastAsia="Times New Roman" w:hAnsi="Arial" w:cs="Arial"/>
              <w:sz w:val="20"/>
              <w:szCs w:val="20"/>
            </w:rPr>
          </w:pPr>
          <w:r w:rsidRPr="00490F89">
            <w:rPr>
              <w:rFonts w:ascii="Arial" w:eastAsia="Times New Roman" w:hAnsi="Arial" w:cs="Arial"/>
              <w:sz w:val="20"/>
              <w:szCs w:val="20"/>
            </w:rPr>
            <w:t>FIN 3723.Financial Analytics and Modeling</w:t>
          </w:r>
          <w:r w:rsidR="003E5C48">
            <w:rPr>
              <w:rFonts w:ascii="Arial" w:eastAsia="Times New Roman" w:hAnsi="Arial" w:cs="Arial"/>
              <w:sz w:val="20"/>
              <w:szCs w:val="20"/>
            </w:rPr>
            <w:t xml:space="preserve"> </w:t>
          </w:r>
          <w:r w:rsidRPr="00490F89">
            <w:rPr>
              <w:rFonts w:ascii="Arial" w:eastAsia="Times New Roman" w:hAnsi="Arial" w:cs="Arial"/>
              <w:sz w:val="20"/>
              <w:szCs w:val="20"/>
            </w:rPr>
            <w:t>Fundamental techniques and best practices for financial analysis and modeling. Prerequisite, FIN 3713. Fall, Spring.</w:t>
          </w:r>
        </w:p>
        <w:p w14:paraId="5A9046C8" w14:textId="77777777" w:rsidR="00490F89" w:rsidRDefault="00490F89" w:rsidP="00490F89">
          <w:pPr>
            <w:spacing w:after="0" w:line="240" w:lineRule="auto"/>
            <w:rPr>
              <w:rFonts w:ascii="Arial" w:eastAsia="Times New Roman" w:hAnsi="Arial" w:cs="Arial"/>
              <w:sz w:val="20"/>
              <w:szCs w:val="20"/>
            </w:rPr>
          </w:pPr>
        </w:p>
        <w:p w14:paraId="317DEF64" w14:textId="77777777" w:rsidR="00490F89" w:rsidRDefault="00490F89" w:rsidP="00490F89">
          <w:pPr>
            <w:spacing w:after="0" w:line="240" w:lineRule="auto"/>
            <w:rPr>
              <w:rFonts w:ascii="Arial" w:eastAsia="Times New Roman" w:hAnsi="Arial" w:cs="Arial"/>
              <w:sz w:val="20"/>
              <w:szCs w:val="20"/>
            </w:rPr>
          </w:pPr>
          <w:r w:rsidRPr="00490F89">
            <w:rPr>
              <w:rFonts w:ascii="Arial" w:eastAsia="Times New Roman" w:hAnsi="Arial" w:cs="Arial"/>
              <w:sz w:val="20"/>
              <w:szCs w:val="20"/>
            </w:rPr>
            <w:t>FIN 3733.Personal Finance Concerned with management of the personal financial re-sources of the individual and the family. Provides guidance for consumer purchasing and credit, personal insurance, taxation, investing, estate planning, and social security. Designed for non-business majors, course counts only as a free elective, except where required in major. Irregular.</w:t>
          </w:r>
        </w:p>
        <w:p w14:paraId="3AE33854" w14:textId="77777777" w:rsidR="00490F89" w:rsidRDefault="00490F89" w:rsidP="00490F89">
          <w:pPr>
            <w:spacing w:after="0" w:line="240" w:lineRule="auto"/>
            <w:rPr>
              <w:rFonts w:ascii="Arial" w:eastAsia="Times New Roman" w:hAnsi="Arial" w:cs="Arial"/>
              <w:sz w:val="20"/>
              <w:szCs w:val="20"/>
            </w:rPr>
          </w:pPr>
        </w:p>
        <w:p w14:paraId="007D484D" w14:textId="47BB3572" w:rsidR="00490F89" w:rsidRDefault="00490F89" w:rsidP="00490F89">
          <w:pPr>
            <w:spacing w:after="0" w:line="240" w:lineRule="auto"/>
            <w:rPr>
              <w:rFonts w:ascii="Arial" w:eastAsia="Times New Roman" w:hAnsi="Arial" w:cs="Arial"/>
              <w:sz w:val="20"/>
              <w:szCs w:val="20"/>
            </w:rPr>
          </w:pPr>
          <w:r w:rsidRPr="00490F89">
            <w:rPr>
              <w:rFonts w:ascii="Arial" w:eastAsia="Times New Roman" w:hAnsi="Arial" w:cs="Arial"/>
              <w:sz w:val="20"/>
              <w:szCs w:val="20"/>
            </w:rPr>
            <w:t>FIN 3763.Financial Institutions and Markets</w:t>
          </w:r>
          <w:r w:rsidR="003E5C48">
            <w:rPr>
              <w:rFonts w:ascii="Arial" w:eastAsia="Times New Roman" w:hAnsi="Arial" w:cs="Arial"/>
              <w:sz w:val="20"/>
              <w:szCs w:val="20"/>
            </w:rPr>
            <w:t xml:space="preserve"> </w:t>
          </w:r>
          <w:r w:rsidRPr="00490F89">
            <w:rPr>
              <w:rFonts w:ascii="Arial" w:eastAsia="Times New Roman" w:hAnsi="Arial" w:cs="Arial"/>
              <w:sz w:val="20"/>
              <w:szCs w:val="20"/>
            </w:rPr>
            <w:t xml:space="preserve">An </w:t>
          </w:r>
          <w:proofErr w:type="gramStart"/>
          <w:r w:rsidRPr="00490F89">
            <w:rPr>
              <w:rFonts w:ascii="Arial" w:eastAsia="Times New Roman" w:hAnsi="Arial" w:cs="Arial"/>
              <w:sz w:val="20"/>
              <w:szCs w:val="20"/>
            </w:rPr>
            <w:t>in depth</w:t>
          </w:r>
          <w:proofErr w:type="gramEnd"/>
          <w:r w:rsidRPr="00490F89">
            <w:rPr>
              <w:rFonts w:ascii="Arial" w:eastAsia="Times New Roman" w:hAnsi="Arial" w:cs="Arial"/>
              <w:sz w:val="20"/>
              <w:szCs w:val="20"/>
            </w:rPr>
            <w:t xml:space="preserve"> study of financial institutions such as banks, savings and loans, insurance companies and financial markets. Primary </w:t>
          </w:r>
          <w:proofErr w:type="spellStart"/>
          <w:r w:rsidRPr="00490F89">
            <w:rPr>
              <w:rFonts w:ascii="Arial" w:eastAsia="Times New Roman" w:hAnsi="Arial" w:cs="Arial"/>
              <w:sz w:val="20"/>
              <w:szCs w:val="20"/>
            </w:rPr>
            <w:t>empha</w:t>
          </w:r>
          <w:proofErr w:type="spellEnd"/>
          <w:r w:rsidRPr="00490F89">
            <w:rPr>
              <w:rFonts w:ascii="Arial" w:eastAsia="Times New Roman" w:hAnsi="Arial" w:cs="Arial"/>
              <w:sz w:val="20"/>
              <w:szCs w:val="20"/>
            </w:rPr>
            <w:t>-sis will be on depository institutions. Prerequisites, ECON 2313 and FIN 3713. Fall, Spring.</w:t>
          </w:r>
        </w:p>
        <w:p w14:paraId="2496BD6B" w14:textId="77777777" w:rsidR="00490F89" w:rsidRDefault="00490F89" w:rsidP="00490F89">
          <w:pPr>
            <w:spacing w:after="0" w:line="240" w:lineRule="auto"/>
            <w:rPr>
              <w:rFonts w:ascii="Arial" w:eastAsia="Times New Roman" w:hAnsi="Arial" w:cs="Arial"/>
              <w:sz w:val="20"/>
              <w:szCs w:val="20"/>
            </w:rPr>
          </w:pPr>
        </w:p>
        <w:p w14:paraId="41CB5CAF" w14:textId="73FE3AAA" w:rsidR="00490F89" w:rsidRDefault="00490F89" w:rsidP="00490F89">
          <w:pPr>
            <w:spacing w:after="0" w:line="240" w:lineRule="auto"/>
            <w:rPr>
              <w:rFonts w:ascii="Arial" w:eastAsia="Times New Roman" w:hAnsi="Arial" w:cs="Arial"/>
              <w:sz w:val="20"/>
              <w:szCs w:val="20"/>
            </w:rPr>
          </w:pPr>
          <w:r w:rsidRPr="00490F89">
            <w:rPr>
              <w:rFonts w:ascii="Arial" w:eastAsia="Times New Roman" w:hAnsi="Arial" w:cs="Arial"/>
              <w:sz w:val="20"/>
              <w:szCs w:val="20"/>
            </w:rPr>
            <w:t>FIN 3773.Financial Risk Management</w:t>
          </w:r>
          <w:r w:rsidR="003E5C48">
            <w:rPr>
              <w:rFonts w:ascii="Arial" w:eastAsia="Times New Roman" w:hAnsi="Arial" w:cs="Arial"/>
              <w:sz w:val="20"/>
              <w:szCs w:val="20"/>
            </w:rPr>
            <w:t xml:space="preserve"> </w:t>
          </w:r>
          <w:r w:rsidRPr="00490F89">
            <w:rPr>
              <w:rFonts w:ascii="Arial" w:eastAsia="Times New Roman" w:hAnsi="Arial" w:cs="Arial"/>
              <w:sz w:val="20"/>
              <w:szCs w:val="20"/>
            </w:rPr>
            <w:t xml:space="preserve">An </w:t>
          </w:r>
          <w:proofErr w:type="gramStart"/>
          <w:r w:rsidRPr="00490F89">
            <w:rPr>
              <w:rFonts w:ascii="Arial" w:eastAsia="Times New Roman" w:hAnsi="Arial" w:cs="Arial"/>
              <w:sz w:val="20"/>
              <w:szCs w:val="20"/>
            </w:rPr>
            <w:t>in depth</w:t>
          </w:r>
          <w:proofErr w:type="gramEnd"/>
          <w:r w:rsidRPr="00490F89">
            <w:rPr>
              <w:rFonts w:ascii="Arial" w:eastAsia="Times New Roman" w:hAnsi="Arial" w:cs="Arial"/>
              <w:sz w:val="20"/>
              <w:szCs w:val="20"/>
            </w:rPr>
            <w:t xml:space="preserve"> study of financial risks facing banks, such risks as those arising from fixed income and foreign exchange investments will be covered. Pre-requisites, MATH 2143 or MATH 2194 or MATH 2204; ECON 2113 or STAT 3233; and FIN 3713. Fall.</w:t>
          </w:r>
        </w:p>
        <w:p w14:paraId="31A15ABF" w14:textId="77777777" w:rsidR="00490F89" w:rsidRDefault="00490F89" w:rsidP="00490F89">
          <w:pPr>
            <w:spacing w:after="0" w:line="240" w:lineRule="auto"/>
            <w:rPr>
              <w:rFonts w:ascii="Arial" w:eastAsia="Times New Roman" w:hAnsi="Arial" w:cs="Arial"/>
              <w:sz w:val="20"/>
              <w:szCs w:val="20"/>
            </w:rPr>
          </w:pPr>
        </w:p>
        <w:p w14:paraId="5B8960E9" w14:textId="7B1D8D4E" w:rsidR="00490F89" w:rsidRDefault="00490F89" w:rsidP="00490F89">
          <w:pPr>
            <w:spacing w:after="0" w:line="240" w:lineRule="auto"/>
            <w:rPr>
              <w:rFonts w:ascii="Arial" w:eastAsia="Times New Roman" w:hAnsi="Arial" w:cs="Arial"/>
              <w:sz w:val="20"/>
              <w:szCs w:val="20"/>
            </w:rPr>
          </w:pPr>
          <w:r w:rsidRPr="00490F89">
            <w:rPr>
              <w:rFonts w:ascii="Arial" w:eastAsia="Times New Roman" w:hAnsi="Arial" w:cs="Arial"/>
              <w:sz w:val="20"/>
              <w:szCs w:val="20"/>
            </w:rPr>
            <w:t>FIN 3813.International Financial Management and Banking</w:t>
          </w:r>
          <w:r w:rsidR="003E5C48">
            <w:rPr>
              <w:rFonts w:ascii="Arial" w:eastAsia="Times New Roman" w:hAnsi="Arial" w:cs="Arial"/>
              <w:sz w:val="20"/>
              <w:szCs w:val="20"/>
            </w:rPr>
            <w:t xml:space="preserve"> </w:t>
          </w:r>
          <w:r w:rsidRPr="00490F89">
            <w:rPr>
              <w:rFonts w:ascii="Arial" w:eastAsia="Times New Roman" w:hAnsi="Arial" w:cs="Arial"/>
              <w:sz w:val="20"/>
              <w:szCs w:val="20"/>
            </w:rPr>
            <w:t>Study of financial concepts and issues in banking as they relate to business decisions in a global economy. Prerequisite, FIN 3713. Irregular.</w:t>
          </w:r>
        </w:p>
        <w:p w14:paraId="7C98E2DD" w14:textId="77777777" w:rsidR="00490F89" w:rsidRDefault="00490F89" w:rsidP="00490F89">
          <w:pPr>
            <w:spacing w:after="0" w:line="240" w:lineRule="auto"/>
            <w:rPr>
              <w:rFonts w:ascii="Arial" w:eastAsia="Times New Roman" w:hAnsi="Arial" w:cs="Arial"/>
              <w:sz w:val="20"/>
              <w:szCs w:val="20"/>
            </w:rPr>
          </w:pPr>
        </w:p>
        <w:p w14:paraId="22D09566" w14:textId="77777777" w:rsidR="00490F89" w:rsidRDefault="00490F89" w:rsidP="00490F89">
          <w:pPr>
            <w:spacing w:after="0" w:line="240" w:lineRule="auto"/>
            <w:rPr>
              <w:rFonts w:ascii="Arial" w:eastAsia="Times New Roman" w:hAnsi="Arial" w:cs="Arial"/>
              <w:sz w:val="20"/>
              <w:szCs w:val="20"/>
            </w:rPr>
          </w:pPr>
          <w:r w:rsidRPr="00490F89">
            <w:rPr>
              <w:rFonts w:ascii="Arial" w:eastAsia="Times New Roman" w:hAnsi="Arial" w:cs="Arial"/>
              <w:sz w:val="20"/>
              <w:szCs w:val="20"/>
            </w:rPr>
            <w:t>FIN 4013.Financial Wealth Management The application of financial planning topics to realistic scenarios and case studies involving personal and small business financial planning. Prerequisite, FIN 4723. Spring.</w:t>
          </w:r>
        </w:p>
        <w:p w14:paraId="1EF4A87B" w14:textId="77777777" w:rsidR="00490F89" w:rsidRDefault="00490F89" w:rsidP="00490F89">
          <w:pPr>
            <w:spacing w:after="0" w:line="240" w:lineRule="auto"/>
            <w:rPr>
              <w:rFonts w:ascii="Arial" w:eastAsia="Times New Roman" w:hAnsi="Arial" w:cs="Arial"/>
              <w:sz w:val="20"/>
              <w:szCs w:val="20"/>
            </w:rPr>
          </w:pPr>
        </w:p>
        <w:p w14:paraId="5B491029" w14:textId="37C2EBC9" w:rsidR="00490F89" w:rsidRDefault="00490F89" w:rsidP="00490F89">
          <w:pPr>
            <w:spacing w:after="0" w:line="240" w:lineRule="auto"/>
            <w:rPr>
              <w:rFonts w:ascii="Arial" w:eastAsia="Times New Roman" w:hAnsi="Arial" w:cs="Arial"/>
              <w:sz w:val="20"/>
              <w:szCs w:val="20"/>
            </w:rPr>
          </w:pPr>
          <w:r w:rsidRPr="00490F89">
            <w:rPr>
              <w:rFonts w:ascii="Arial" w:eastAsia="Times New Roman" w:hAnsi="Arial" w:cs="Arial"/>
              <w:sz w:val="20"/>
              <w:szCs w:val="20"/>
            </w:rPr>
            <w:t>FIN 4293.New Venture Financing</w:t>
          </w:r>
          <w:r w:rsidR="003E5C48">
            <w:rPr>
              <w:rFonts w:ascii="Arial" w:eastAsia="Times New Roman" w:hAnsi="Arial" w:cs="Arial"/>
              <w:sz w:val="20"/>
              <w:szCs w:val="20"/>
            </w:rPr>
            <w:t xml:space="preserve"> </w:t>
          </w:r>
          <w:r w:rsidRPr="00490F89">
            <w:rPr>
              <w:rFonts w:ascii="Arial" w:eastAsia="Times New Roman" w:hAnsi="Arial" w:cs="Arial"/>
              <w:sz w:val="20"/>
              <w:szCs w:val="20"/>
            </w:rPr>
            <w:t>Introduction to the dynamic challenges facing new business ventures in securing financial backing to support growth and development. Venture capital, internally generated funding and external sources of funding will be discussed along with debt and equity financing. Irregular.</w:t>
          </w:r>
        </w:p>
        <w:p w14:paraId="4FF97395" w14:textId="77777777" w:rsidR="00490F89" w:rsidRDefault="00490F89" w:rsidP="00490F89">
          <w:pPr>
            <w:spacing w:after="0" w:line="240" w:lineRule="auto"/>
            <w:rPr>
              <w:rFonts w:ascii="Arial" w:eastAsia="Times New Roman" w:hAnsi="Arial" w:cs="Arial"/>
              <w:sz w:val="20"/>
              <w:szCs w:val="20"/>
            </w:rPr>
          </w:pPr>
        </w:p>
        <w:p w14:paraId="619CCFEA" w14:textId="608214D0" w:rsidR="00490F89" w:rsidRPr="00490F89" w:rsidRDefault="00490F89" w:rsidP="00490F89">
          <w:pPr>
            <w:spacing w:after="0" w:line="240" w:lineRule="auto"/>
            <w:rPr>
              <w:rFonts w:ascii="Times New Roman" w:eastAsia="Times New Roman" w:hAnsi="Times New Roman" w:cs="Times New Roman"/>
              <w:sz w:val="24"/>
              <w:szCs w:val="24"/>
            </w:rPr>
          </w:pPr>
          <w:r w:rsidRPr="00490F89">
            <w:rPr>
              <w:rFonts w:ascii="Arial" w:eastAsia="Times New Roman" w:hAnsi="Arial" w:cs="Arial"/>
              <w:sz w:val="20"/>
              <w:szCs w:val="20"/>
            </w:rPr>
            <w:t>FIN 4613. Commercial Credit Analysis</w:t>
          </w:r>
          <w:r w:rsidR="003E5C48">
            <w:rPr>
              <w:rFonts w:ascii="Arial" w:eastAsia="Times New Roman" w:hAnsi="Arial" w:cs="Arial"/>
              <w:sz w:val="20"/>
              <w:szCs w:val="20"/>
            </w:rPr>
            <w:t xml:space="preserve"> </w:t>
          </w:r>
          <w:r w:rsidRPr="00490F89">
            <w:rPr>
              <w:rFonts w:ascii="Arial" w:eastAsia="Times New Roman" w:hAnsi="Arial" w:cs="Arial"/>
              <w:sz w:val="20"/>
              <w:szCs w:val="20"/>
            </w:rPr>
            <w:t>An in-depth study of the lending process for a Commercial Bank. Topics covered include loan structuring, analysis of commercial and consumer loan applications, analysis of financial statements and tax returns needed to make a lending decision, and detecting problem loans. Prerequisite, FIN 3713. Spring.</w:t>
          </w:r>
        </w:p>
        <w:p w14:paraId="27FFDB12" w14:textId="6CA014D0" w:rsidR="00D3680D" w:rsidRPr="008426D1" w:rsidRDefault="0015241D" w:rsidP="00D3680D">
          <w:pPr>
            <w:tabs>
              <w:tab w:val="left" w:pos="360"/>
              <w:tab w:val="left" w:pos="720"/>
            </w:tabs>
            <w:spacing w:after="0" w:line="240" w:lineRule="auto"/>
            <w:rPr>
              <w:rFonts w:asciiTheme="majorHAnsi" w:hAnsiTheme="majorHAnsi" w:cs="Arial"/>
              <w:sz w:val="20"/>
              <w:szCs w:val="20"/>
            </w:rPr>
          </w:pP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sdt>
      <w:sdtPr>
        <w:rPr>
          <w:rFonts w:asciiTheme="majorHAnsi" w:hAnsiTheme="majorHAnsi" w:cs="Arial"/>
          <w:sz w:val="20"/>
          <w:szCs w:val="20"/>
        </w:rPr>
        <w:id w:val="27468901"/>
        <w:placeholder>
          <w:docPart w:val="1F1CE9A8DBC8844AA5AACB485BB31E2F"/>
        </w:placeholder>
      </w:sdtPr>
      <w:sdtEndPr/>
      <w:sdtContent>
        <w:p w14:paraId="39D60D01" w14:textId="77777777" w:rsidR="00760613" w:rsidRDefault="00760613" w:rsidP="0076061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167</w:t>
          </w:r>
        </w:p>
        <w:p w14:paraId="63BDC2A4" w14:textId="77777777" w:rsidR="00760613" w:rsidRDefault="00760613" w:rsidP="00760613">
          <w:pPr>
            <w:pStyle w:val="Pa207"/>
            <w:spacing w:after="80"/>
            <w:jc w:val="center"/>
            <w:rPr>
              <w:rFonts w:cs="Myriad Pro Cond"/>
              <w:color w:val="211D1E"/>
              <w:sz w:val="32"/>
              <w:szCs w:val="32"/>
            </w:rPr>
          </w:pPr>
          <w:r>
            <w:rPr>
              <w:rStyle w:val="A10"/>
            </w:rPr>
            <w:t xml:space="preserve">Major in Exercise Science </w:t>
          </w:r>
        </w:p>
        <w:p w14:paraId="01E10146" w14:textId="77777777" w:rsidR="00760613" w:rsidRDefault="00760613" w:rsidP="00760613">
          <w:pPr>
            <w:pStyle w:val="Pa88"/>
            <w:jc w:val="center"/>
            <w:rPr>
              <w:rFonts w:ascii="Arial" w:hAnsi="Arial" w:cs="Arial"/>
              <w:color w:val="211D1E"/>
              <w:sz w:val="16"/>
              <w:szCs w:val="16"/>
            </w:rPr>
          </w:pPr>
          <w:r>
            <w:rPr>
              <w:rFonts w:ascii="Arial" w:hAnsi="Arial" w:cs="Arial"/>
              <w:b/>
              <w:bCs/>
              <w:color w:val="211D1E"/>
              <w:sz w:val="16"/>
              <w:szCs w:val="16"/>
            </w:rPr>
            <w:t xml:space="preserve">Bachelor of Science </w:t>
          </w:r>
        </w:p>
        <w:p w14:paraId="2FFA78ED" w14:textId="77777777" w:rsidR="00760613" w:rsidRDefault="00760613" w:rsidP="00760613">
          <w:pPr>
            <w:pStyle w:val="Pa207"/>
            <w:spacing w:after="80"/>
            <w:jc w:val="center"/>
            <w:rPr>
              <w:rFonts w:ascii="Arial" w:hAnsi="Arial" w:cs="Arial"/>
              <w:color w:val="211D1E"/>
              <w:sz w:val="16"/>
              <w:szCs w:val="16"/>
            </w:rPr>
          </w:pPr>
          <w:r>
            <w:rPr>
              <w:rFonts w:ascii="Arial" w:hAnsi="Arial" w:cs="Arial"/>
              <w:color w:val="211D1E"/>
              <w:sz w:val="16"/>
              <w:szCs w:val="16"/>
            </w:rPr>
            <w:t xml:space="preserve">A complete 8-semester degree plan is available at https://www.astate.edu/info/academics/degrees/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3"/>
            <w:gridCol w:w="3144"/>
          </w:tblGrid>
          <w:tr w:rsidR="00760613" w14:paraId="476685A6" w14:textId="77777777" w:rsidTr="00A13287">
            <w:trPr>
              <w:trHeight w:val="114"/>
            </w:trPr>
            <w:tc>
              <w:tcPr>
                <w:tcW w:w="6287" w:type="dxa"/>
                <w:gridSpan w:val="2"/>
              </w:tcPr>
              <w:p w14:paraId="36FDF32B" w14:textId="77777777" w:rsidR="00760613" w:rsidRDefault="00760613" w:rsidP="00A13287">
                <w:pPr>
                  <w:pStyle w:val="Pa2"/>
                  <w:rPr>
                    <w:rFonts w:ascii="Arial" w:hAnsi="Arial" w:cs="Arial"/>
                    <w:color w:val="211D1E"/>
                    <w:sz w:val="16"/>
                    <w:szCs w:val="16"/>
                  </w:rPr>
                </w:pPr>
                <w:r>
                  <w:rPr>
                    <w:rStyle w:val="A1"/>
                  </w:rPr>
                  <w:t xml:space="preserve">University Requirements: </w:t>
                </w:r>
              </w:p>
            </w:tc>
          </w:tr>
          <w:tr w:rsidR="00760613" w14:paraId="0A7FEE39" w14:textId="77777777" w:rsidTr="00A13287">
            <w:trPr>
              <w:trHeight w:val="81"/>
            </w:trPr>
            <w:tc>
              <w:tcPr>
                <w:tcW w:w="6287" w:type="dxa"/>
                <w:gridSpan w:val="2"/>
              </w:tcPr>
              <w:p w14:paraId="432200A7" w14:textId="77777777" w:rsidR="00760613" w:rsidRDefault="00760613" w:rsidP="00A13287">
                <w:pPr>
                  <w:pStyle w:val="Pa218"/>
                  <w:rPr>
                    <w:rFonts w:ascii="Arial" w:hAnsi="Arial" w:cs="Arial"/>
                    <w:color w:val="211D1E"/>
                    <w:sz w:val="12"/>
                    <w:szCs w:val="12"/>
                  </w:rPr>
                </w:pPr>
                <w:r>
                  <w:rPr>
                    <w:rStyle w:val="A14"/>
                  </w:rPr>
                  <w:t xml:space="preserve">See University General Requirements for Baccalaureate degrees (p. 42) </w:t>
                </w:r>
              </w:p>
            </w:tc>
          </w:tr>
          <w:tr w:rsidR="00760613" w14:paraId="70C5833E" w14:textId="77777777" w:rsidTr="00A13287">
            <w:trPr>
              <w:trHeight w:val="114"/>
            </w:trPr>
            <w:tc>
              <w:tcPr>
                <w:tcW w:w="3143" w:type="dxa"/>
              </w:tcPr>
              <w:p w14:paraId="68E2B53B" w14:textId="77777777" w:rsidR="00760613" w:rsidRDefault="00760613" w:rsidP="00A13287">
                <w:pPr>
                  <w:pStyle w:val="Pa21"/>
                  <w:rPr>
                    <w:rFonts w:ascii="Arial" w:hAnsi="Arial" w:cs="Arial"/>
                    <w:color w:val="211D1E"/>
                    <w:sz w:val="16"/>
                    <w:szCs w:val="16"/>
                  </w:rPr>
                </w:pPr>
                <w:r>
                  <w:rPr>
                    <w:rFonts w:ascii="Arial" w:hAnsi="Arial" w:cs="Arial"/>
                    <w:b/>
                    <w:bCs/>
                    <w:color w:val="211D1E"/>
                    <w:sz w:val="16"/>
                    <w:szCs w:val="16"/>
                  </w:rPr>
                  <w:t xml:space="preserve">First Year Making Connections Course: </w:t>
                </w:r>
              </w:p>
            </w:tc>
            <w:tc>
              <w:tcPr>
                <w:tcW w:w="3144" w:type="dxa"/>
              </w:tcPr>
              <w:p w14:paraId="5C4F7EEF" w14:textId="77777777" w:rsidR="00760613" w:rsidRDefault="00760613" w:rsidP="00A13287">
                <w:pPr>
                  <w:pStyle w:val="Pa88"/>
                  <w:jc w:val="center"/>
                  <w:rPr>
                    <w:rFonts w:ascii="Arial" w:hAnsi="Arial" w:cs="Arial"/>
                    <w:color w:val="211D1E"/>
                    <w:sz w:val="12"/>
                    <w:szCs w:val="12"/>
                  </w:rPr>
                </w:pPr>
                <w:r>
                  <w:rPr>
                    <w:rStyle w:val="A14"/>
                  </w:rPr>
                  <w:t xml:space="preserve">Sem. Hrs. </w:t>
                </w:r>
              </w:p>
            </w:tc>
          </w:tr>
          <w:tr w:rsidR="00760613" w14:paraId="501EB0F2" w14:textId="77777777" w:rsidTr="00A13287">
            <w:trPr>
              <w:trHeight w:val="85"/>
            </w:trPr>
            <w:tc>
              <w:tcPr>
                <w:tcW w:w="3143" w:type="dxa"/>
              </w:tcPr>
              <w:p w14:paraId="6448DB5B" w14:textId="77777777" w:rsidR="00760613" w:rsidRDefault="00760613" w:rsidP="00A13287">
                <w:pPr>
                  <w:pStyle w:val="Pa242"/>
                  <w:rPr>
                    <w:rFonts w:ascii="Arial" w:hAnsi="Arial" w:cs="Arial"/>
                    <w:color w:val="211D1E"/>
                    <w:sz w:val="12"/>
                    <w:szCs w:val="12"/>
                  </w:rPr>
                </w:pPr>
                <w:r>
                  <w:rPr>
                    <w:rStyle w:val="A14"/>
                  </w:rPr>
                  <w:t xml:space="preserve">HPES 1013, Introduction to HPESS (Making Connections) </w:t>
                </w:r>
              </w:p>
            </w:tc>
            <w:tc>
              <w:tcPr>
                <w:tcW w:w="3144" w:type="dxa"/>
              </w:tcPr>
              <w:p w14:paraId="5A141962" w14:textId="77777777" w:rsidR="00760613" w:rsidRDefault="00760613" w:rsidP="00A13287">
                <w:pPr>
                  <w:pStyle w:val="Pa3"/>
                  <w:jc w:val="center"/>
                  <w:rPr>
                    <w:rFonts w:ascii="Arial" w:hAnsi="Arial" w:cs="Arial"/>
                    <w:color w:val="211D1E"/>
                    <w:sz w:val="12"/>
                    <w:szCs w:val="12"/>
                  </w:rPr>
                </w:pPr>
                <w:r>
                  <w:rPr>
                    <w:rStyle w:val="A14"/>
                  </w:rPr>
                  <w:t xml:space="preserve">3 </w:t>
                </w:r>
              </w:p>
            </w:tc>
          </w:tr>
          <w:tr w:rsidR="00760613" w14:paraId="6452FDE3" w14:textId="77777777" w:rsidTr="00A13287">
            <w:trPr>
              <w:trHeight w:val="114"/>
            </w:trPr>
            <w:tc>
              <w:tcPr>
                <w:tcW w:w="3143" w:type="dxa"/>
              </w:tcPr>
              <w:p w14:paraId="447726C7" w14:textId="77777777" w:rsidR="00760613" w:rsidRDefault="00760613" w:rsidP="00A13287">
                <w:pPr>
                  <w:pStyle w:val="Pa21"/>
                  <w:rPr>
                    <w:rFonts w:ascii="Arial" w:hAnsi="Arial" w:cs="Arial"/>
                    <w:color w:val="211D1E"/>
                    <w:sz w:val="16"/>
                    <w:szCs w:val="16"/>
                  </w:rPr>
                </w:pPr>
                <w:r>
                  <w:rPr>
                    <w:rFonts w:ascii="Arial" w:hAnsi="Arial" w:cs="Arial"/>
                    <w:b/>
                    <w:bCs/>
                    <w:color w:val="211D1E"/>
                    <w:sz w:val="16"/>
                    <w:szCs w:val="16"/>
                  </w:rPr>
                  <w:t xml:space="preserve">General Education Requirements: </w:t>
                </w:r>
              </w:p>
            </w:tc>
            <w:tc>
              <w:tcPr>
                <w:tcW w:w="3144" w:type="dxa"/>
              </w:tcPr>
              <w:p w14:paraId="2A178B98" w14:textId="77777777" w:rsidR="00760613" w:rsidRDefault="00760613" w:rsidP="00A13287">
                <w:pPr>
                  <w:pStyle w:val="Pa88"/>
                  <w:jc w:val="center"/>
                  <w:rPr>
                    <w:rFonts w:ascii="Arial" w:hAnsi="Arial" w:cs="Arial"/>
                    <w:color w:val="211D1E"/>
                    <w:sz w:val="12"/>
                    <w:szCs w:val="12"/>
                  </w:rPr>
                </w:pPr>
                <w:r>
                  <w:rPr>
                    <w:rStyle w:val="A14"/>
                  </w:rPr>
                  <w:t xml:space="preserve">Sem. Hrs. </w:t>
                </w:r>
              </w:p>
            </w:tc>
          </w:tr>
          <w:tr w:rsidR="00760613" w14:paraId="4C4C565D" w14:textId="77777777" w:rsidTr="00A13287">
            <w:trPr>
              <w:trHeight w:val="514"/>
            </w:trPr>
            <w:tc>
              <w:tcPr>
                <w:tcW w:w="3143" w:type="dxa"/>
              </w:tcPr>
              <w:p w14:paraId="5EE2EC18" w14:textId="77777777" w:rsidR="00760613" w:rsidRDefault="00760613" w:rsidP="00A13287">
                <w:pPr>
                  <w:pStyle w:val="Pa242"/>
                  <w:rPr>
                    <w:rFonts w:ascii="Arial" w:hAnsi="Arial" w:cs="Arial"/>
                    <w:color w:val="211D1E"/>
                    <w:sz w:val="12"/>
                    <w:szCs w:val="12"/>
                  </w:rPr>
                </w:pPr>
                <w:r>
                  <w:rPr>
                    <w:rStyle w:val="A14"/>
                  </w:rPr>
                  <w:t xml:space="preserve">See General Education Curriculum for Baccalaureate degrees (p. 78) </w:t>
                </w:r>
              </w:p>
              <w:p w14:paraId="42882D82" w14:textId="77777777" w:rsidR="00760613" w:rsidRDefault="00760613" w:rsidP="00A13287">
                <w:pPr>
                  <w:pStyle w:val="Pa244"/>
                  <w:rPr>
                    <w:rFonts w:ascii="Arial" w:hAnsi="Arial" w:cs="Arial"/>
                    <w:color w:val="211D1E"/>
                    <w:sz w:val="12"/>
                    <w:szCs w:val="12"/>
                  </w:rPr>
                </w:pPr>
                <w:r>
                  <w:rPr>
                    <w:rStyle w:val="A14"/>
                  </w:rPr>
                  <w:t xml:space="preserve">Students with this major must take the following (Grade of “C” or better required): </w:t>
                </w:r>
              </w:p>
              <w:p w14:paraId="7D46B76E" w14:textId="77777777" w:rsidR="00760613" w:rsidRDefault="00760613" w:rsidP="00A13287">
                <w:pPr>
                  <w:pStyle w:val="Pa245"/>
                  <w:rPr>
                    <w:rFonts w:ascii="Arial" w:hAnsi="Arial" w:cs="Arial"/>
                    <w:color w:val="211D1E"/>
                    <w:sz w:val="12"/>
                    <w:szCs w:val="12"/>
                  </w:rPr>
                </w:pPr>
                <w:r>
                  <w:rPr>
                    <w:rStyle w:val="A14"/>
                    <w:i/>
                    <w:iCs/>
                  </w:rPr>
                  <w:t xml:space="preserve">MATH 1023, College Algebra or MATH course that requires MATH 1023 as a prerequisite </w:t>
                </w:r>
              </w:p>
              <w:p w14:paraId="1CF7E3AF" w14:textId="77777777" w:rsidR="00760613" w:rsidRDefault="00760613" w:rsidP="00A13287">
                <w:pPr>
                  <w:pStyle w:val="Pa245"/>
                  <w:rPr>
                    <w:rFonts w:ascii="Arial" w:hAnsi="Arial" w:cs="Arial"/>
                    <w:color w:val="211D1E"/>
                    <w:sz w:val="12"/>
                    <w:szCs w:val="12"/>
                  </w:rPr>
                </w:pPr>
                <w:r>
                  <w:rPr>
                    <w:rStyle w:val="A14"/>
                    <w:i/>
                    <w:iCs/>
                  </w:rPr>
                  <w:t xml:space="preserve">BIO 2203 AND 2201, Human Anatomy/Physiology I and Laboratory </w:t>
                </w:r>
              </w:p>
              <w:p w14:paraId="6CE679A0" w14:textId="77777777" w:rsidR="00760613" w:rsidRDefault="00760613" w:rsidP="00A13287">
                <w:pPr>
                  <w:pStyle w:val="Pa245"/>
                  <w:rPr>
                    <w:rFonts w:ascii="Arial" w:hAnsi="Arial" w:cs="Arial"/>
                    <w:color w:val="211D1E"/>
                    <w:sz w:val="12"/>
                    <w:szCs w:val="12"/>
                  </w:rPr>
                </w:pPr>
                <w:r w:rsidRPr="004026C8">
                  <w:rPr>
                    <w:rStyle w:val="A14"/>
                    <w:i/>
                    <w:iCs/>
                  </w:rPr>
                  <w:lastRenderedPageBreak/>
                  <w:t>CHEM 10</w:t>
                </w:r>
                <w:r>
                  <w:rPr>
                    <w:rStyle w:val="A14"/>
                    <w:i/>
                    <w:iCs/>
                  </w:rPr>
                  <w:t>4</w:t>
                </w:r>
                <w:r w:rsidRPr="004026C8">
                  <w:rPr>
                    <w:rStyle w:val="A14"/>
                    <w:i/>
                    <w:iCs/>
                  </w:rPr>
                  <w:t xml:space="preserve">3, </w:t>
                </w:r>
                <w:r>
                  <w:rPr>
                    <w:rStyle w:val="A14"/>
                    <w:i/>
                    <w:iCs/>
                  </w:rPr>
                  <w:t>Fundamental Concepts of Chemistry</w:t>
                </w:r>
                <w:r w:rsidRPr="004026C8">
                  <w:rPr>
                    <w:rStyle w:val="A14"/>
                    <w:i/>
                    <w:iCs/>
                  </w:rPr>
                  <w:t xml:space="preserve"> AND CHEM 10</w:t>
                </w:r>
                <w:r>
                  <w:rPr>
                    <w:rStyle w:val="A14"/>
                    <w:i/>
                    <w:iCs/>
                  </w:rPr>
                  <w:t>4</w:t>
                </w:r>
                <w:r w:rsidRPr="004026C8">
                  <w:rPr>
                    <w:rStyle w:val="A14"/>
                    <w:i/>
                    <w:iCs/>
                  </w:rPr>
                  <w:t xml:space="preserve">1, </w:t>
                </w:r>
                <w:r>
                  <w:rPr>
                    <w:rStyle w:val="A14"/>
                    <w:i/>
                    <w:iCs/>
                  </w:rPr>
                  <w:t xml:space="preserve">Fundamental Concepts of Chemistry </w:t>
                </w:r>
                <w:r w:rsidRPr="004026C8">
                  <w:rPr>
                    <w:rStyle w:val="A14"/>
                    <w:i/>
                    <w:iCs/>
                  </w:rPr>
                  <w:t xml:space="preserve"> Laboratory</w:t>
                </w:r>
                <w:r>
                  <w:rPr>
                    <w:rStyle w:val="A14"/>
                    <w:i/>
                    <w:iCs/>
                  </w:rPr>
                  <w:t xml:space="preserve"> </w:t>
                </w:r>
              </w:p>
              <w:p w14:paraId="60D4F326" w14:textId="77777777" w:rsidR="00760613" w:rsidRPr="004026C8" w:rsidRDefault="00760613" w:rsidP="00A13287">
                <w:pPr>
                  <w:pStyle w:val="Pa245"/>
                  <w:rPr>
                    <w:rFonts w:ascii="Arial" w:hAnsi="Arial" w:cs="Arial"/>
                    <w:b/>
                    <w:bCs/>
                    <w:i/>
                    <w:iCs/>
                    <w:color w:val="211D1E"/>
                    <w:sz w:val="12"/>
                    <w:szCs w:val="12"/>
                  </w:rPr>
                </w:pPr>
                <w:r>
                  <w:rPr>
                    <w:rStyle w:val="A14"/>
                    <w:i/>
                    <w:iCs/>
                  </w:rPr>
                  <w:t xml:space="preserve">COMS 1203, Oral Communication (Required Departmental Gen. Ed. Option) </w:t>
                </w:r>
              </w:p>
              <w:p w14:paraId="6480D4BD" w14:textId="77777777" w:rsidR="00760613" w:rsidRPr="004026C8" w:rsidRDefault="00760613" w:rsidP="00A13287">
                <w:pPr>
                  <w:rPr>
                    <w:rFonts w:ascii="Arial" w:hAnsi="Arial" w:cs="Arial"/>
                    <w:b/>
                    <w:bCs/>
                    <w:i/>
                    <w:iCs/>
                    <w:sz w:val="12"/>
                    <w:szCs w:val="12"/>
                  </w:rPr>
                </w:pPr>
                <w:r w:rsidRPr="004026C8">
                  <w:rPr>
                    <w:rFonts w:ascii="Arial" w:hAnsi="Arial" w:cs="Arial"/>
                    <w:b/>
                    <w:bCs/>
                    <w:i/>
                    <w:iCs/>
                    <w:sz w:val="12"/>
                    <w:szCs w:val="12"/>
                  </w:rPr>
                  <w:t>PSY 2013, Introduction to Psychology</w:t>
                </w:r>
              </w:p>
            </w:tc>
            <w:tc>
              <w:tcPr>
                <w:tcW w:w="3144" w:type="dxa"/>
              </w:tcPr>
              <w:p w14:paraId="3D6E51FE" w14:textId="77777777" w:rsidR="00760613" w:rsidRDefault="00760613" w:rsidP="00A13287">
                <w:pPr>
                  <w:pStyle w:val="Pa3"/>
                  <w:jc w:val="center"/>
                  <w:rPr>
                    <w:rFonts w:ascii="Arial" w:hAnsi="Arial" w:cs="Arial"/>
                    <w:color w:val="211D1E"/>
                    <w:sz w:val="12"/>
                    <w:szCs w:val="12"/>
                  </w:rPr>
                </w:pPr>
                <w:r>
                  <w:rPr>
                    <w:rStyle w:val="A14"/>
                  </w:rPr>
                  <w:lastRenderedPageBreak/>
                  <w:t xml:space="preserve">35 </w:t>
                </w:r>
              </w:p>
            </w:tc>
          </w:tr>
          <w:tr w:rsidR="00760613" w14:paraId="098BAEB0" w14:textId="77777777" w:rsidTr="00A13287">
            <w:trPr>
              <w:trHeight w:val="190"/>
            </w:trPr>
            <w:tc>
              <w:tcPr>
                <w:tcW w:w="3143" w:type="dxa"/>
              </w:tcPr>
              <w:p w14:paraId="279A0681" w14:textId="77777777" w:rsidR="00760613" w:rsidRDefault="00760613" w:rsidP="00A13287">
                <w:pPr>
                  <w:pStyle w:val="Pa253"/>
                  <w:spacing w:after="40"/>
                  <w:rPr>
                    <w:rFonts w:ascii="Arial" w:hAnsi="Arial" w:cs="Arial"/>
                    <w:color w:val="211D1E"/>
                    <w:sz w:val="16"/>
                    <w:szCs w:val="16"/>
                  </w:rPr>
                </w:pPr>
                <w:r>
                  <w:rPr>
                    <w:rFonts w:ascii="Arial" w:hAnsi="Arial" w:cs="Arial"/>
                    <w:b/>
                    <w:bCs/>
                    <w:color w:val="211D1E"/>
                    <w:sz w:val="16"/>
                    <w:szCs w:val="16"/>
                  </w:rPr>
                  <w:t xml:space="preserve">Major Requirements: </w:t>
                </w:r>
              </w:p>
              <w:p w14:paraId="5AF838BC" w14:textId="77777777" w:rsidR="00760613" w:rsidRDefault="00760613" w:rsidP="00A13287">
                <w:pPr>
                  <w:pStyle w:val="Pa247"/>
                  <w:spacing w:after="20"/>
                  <w:jc w:val="both"/>
                  <w:rPr>
                    <w:rFonts w:ascii="Arial" w:hAnsi="Arial" w:cs="Arial"/>
                    <w:color w:val="211D1E"/>
                    <w:sz w:val="12"/>
                    <w:szCs w:val="12"/>
                  </w:rPr>
                </w:pPr>
                <w:r>
                  <w:rPr>
                    <w:rStyle w:val="A14"/>
                  </w:rPr>
                  <w:t xml:space="preserve">Grade of “C” or better required for all Major Requirements </w:t>
                </w:r>
              </w:p>
            </w:tc>
            <w:tc>
              <w:tcPr>
                <w:tcW w:w="3144" w:type="dxa"/>
              </w:tcPr>
              <w:p w14:paraId="7FA57523" w14:textId="77777777" w:rsidR="00760613" w:rsidRDefault="00760613" w:rsidP="00A13287">
                <w:pPr>
                  <w:pStyle w:val="Pa88"/>
                  <w:jc w:val="center"/>
                  <w:rPr>
                    <w:rFonts w:ascii="Arial" w:hAnsi="Arial" w:cs="Arial"/>
                    <w:color w:val="211D1E"/>
                    <w:sz w:val="12"/>
                    <w:szCs w:val="12"/>
                  </w:rPr>
                </w:pPr>
                <w:r>
                  <w:rPr>
                    <w:rStyle w:val="A14"/>
                  </w:rPr>
                  <w:t xml:space="preserve">Sem. Hrs. </w:t>
                </w:r>
              </w:p>
            </w:tc>
          </w:tr>
          <w:tr w:rsidR="00760613" w14:paraId="5E3EEE71" w14:textId="77777777" w:rsidTr="00A13287">
            <w:trPr>
              <w:trHeight w:val="85"/>
            </w:trPr>
            <w:tc>
              <w:tcPr>
                <w:tcW w:w="3143" w:type="dxa"/>
              </w:tcPr>
              <w:p w14:paraId="4EB949DD" w14:textId="77777777" w:rsidR="00760613" w:rsidRDefault="00760613" w:rsidP="00A13287">
                <w:pPr>
                  <w:pStyle w:val="Pa242"/>
                  <w:rPr>
                    <w:rFonts w:ascii="Arial" w:hAnsi="Arial" w:cs="Arial"/>
                    <w:color w:val="211D1E"/>
                    <w:sz w:val="12"/>
                    <w:szCs w:val="12"/>
                  </w:rPr>
                </w:pPr>
                <w:r>
                  <w:rPr>
                    <w:rStyle w:val="A14"/>
                  </w:rPr>
                  <w:t xml:space="preserve">BIO 2223 AND 2221, Human Anatomy/Physiology II and Laboratory </w:t>
                </w:r>
              </w:p>
            </w:tc>
            <w:tc>
              <w:tcPr>
                <w:tcW w:w="3144" w:type="dxa"/>
              </w:tcPr>
              <w:p w14:paraId="35537868" w14:textId="77777777" w:rsidR="00760613" w:rsidRDefault="00760613" w:rsidP="00A13287">
                <w:pPr>
                  <w:pStyle w:val="Pa3"/>
                  <w:jc w:val="center"/>
                  <w:rPr>
                    <w:rFonts w:ascii="Arial" w:hAnsi="Arial" w:cs="Arial"/>
                    <w:color w:val="211D1E"/>
                    <w:sz w:val="12"/>
                    <w:szCs w:val="12"/>
                  </w:rPr>
                </w:pPr>
                <w:r>
                  <w:rPr>
                    <w:rStyle w:val="A14"/>
                  </w:rPr>
                  <w:t xml:space="preserve">4 </w:t>
                </w:r>
              </w:p>
            </w:tc>
          </w:tr>
          <w:tr w:rsidR="00760613" w14:paraId="53405593" w14:textId="77777777" w:rsidTr="00A13287">
            <w:trPr>
              <w:trHeight w:val="81"/>
            </w:trPr>
            <w:tc>
              <w:tcPr>
                <w:tcW w:w="3143" w:type="dxa"/>
              </w:tcPr>
              <w:p w14:paraId="2F4E5BE3" w14:textId="77777777" w:rsidR="00760613" w:rsidRDefault="00760613" w:rsidP="00A13287">
                <w:pPr>
                  <w:pStyle w:val="Pa242"/>
                  <w:rPr>
                    <w:rStyle w:val="A14"/>
                  </w:rPr>
                </w:pPr>
                <w:r>
                  <w:rPr>
                    <w:rStyle w:val="A14"/>
                  </w:rPr>
                  <w:t>CS 1013, Introduction to Computers</w:t>
                </w:r>
              </w:p>
            </w:tc>
            <w:tc>
              <w:tcPr>
                <w:tcW w:w="3144" w:type="dxa"/>
              </w:tcPr>
              <w:p w14:paraId="6C27F073" w14:textId="77777777" w:rsidR="00760613" w:rsidRDefault="00760613" w:rsidP="00A13287">
                <w:pPr>
                  <w:pStyle w:val="Pa3"/>
                  <w:jc w:val="center"/>
                  <w:rPr>
                    <w:rStyle w:val="A14"/>
                  </w:rPr>
                </w:pPr>
                <w:r>
                  <w:rPr>
                    <w:rStyle w:val="A14"/>
                  </w:rPr>
                  <w:t>3</w:t>
                </w:r>
              </w:p>
            </w:tc>
          </w:tr>
          <w:tr w:rsidR="00760613" w14:paraId="348AC2E0" w14:textId="77777777" w:rsidTr="00A13287">
            <w:trPr>
              <w:trHeight w:val="81"/>
            </w:trPr>
            <w:tc>
              <w:tcPr>
                <w:tcW w:w="3143" w:type="dxa"/>
              </w:tcPr>
              <w:p w14:paraId="661FD486" w14:textId="77777777" w:rsidR="00760613" w:rsidRDefault="00760613" w:rsidP="00A13287">
                <w:pPr>
                  <w:pStyle w:val="Pa242"/>
                  <w:rPr>
                    <w:rFonts w:ascii="Arial" w:hAnsi="Arial" w:cs="Arial"/>
                    <w:color w:val="211D1E"/>
                    <w:sz w:val="12"/>
                    <w:szCs w:val="12"/>
                  </w:rPr>
                </w:pPr>
                <w:r>
                  <w:rPr>
                    <w:rStyle w:val="A14"/>
                  </w:rPr>
                  <w:t xml:space="preserve">ES 3543, Human Anatomy and Anatomical Fundamentals of Motion </w:t>
                </w:r>
              </w:p>
            </w:tc>
            <w:tc>
              <w:tcPr>
                <w:tcW w:w="3144" w:type="dxa"/>
              </w:tcPr>
              <w:p w14:paraId="6E28F6A3" w14:textId="77777777" w:rsidR="00760613" w:rsidRDefault="00760613" w:rsidP="00A13287">
                <w:pPr>
                  <w:pStyle w:val="Pa3"/>
                  <w:jc w:val="center"/>
                  <w:rPr>
                    <w:rFonts w:ascii="Arial" w:hAnsi="Arial" w:cs="Arial"/>
                    <w:color w:val="211D1E"/>
                    <w:sz w:val="12"/>
                    <w:szCs w:val="12"/>
                  </w:rPr>
                </w:pPr>
                <w:r>
                  <w:rPr>
                    <w:rStyle w:val="A14"/>
                  </w:rPr>
                  <w:t xml:space="preserve">3 </w:t>
                </w:r>
              </w:p>
            </w:tc>
          </w:tr>
          <w:tr w:rsidR="00760613" w14:paraId="6F4A7F76" w14:textId="77777777" w:rsidTr="00A13287">
            <w:trPr>
              <w:trHeight w:val="81"/>
            </w:trPr>
            <w:tc>
              <w:tcPr>
                <w:tcW w:w="3143" w:type="dxa"/>
              </w:tcPr>
              <w:p w14:paraId="4A62E85C" w14:textId="77777777" w:rsidR="00760613" w:rsidRDefault="00760613" w:rsidP="00A13287">
                <w:pPr>
                  <w:pStyle w:val="Pa242"/>
                  <w:rPr>
                    <w:rFonts w:ascii="Arial" w:hAnsi="Arial" w:cs="Arial"/>
                    <w:color w:val="211D1E"/>
                    <w:sz w:val="12"/>
                    <w:szCs w:val="12"/>
                  </w:rPr>
                </w:pPr>
                <w:r>
                  <w:rPr>
                    <w:rStyle w:val="A14"/>
                  </w:rPr>
                  <w:t xml:space="preserve">ES 3553, Basic Physiology of Activity </w:t>
                </w:r>
              </w:p>
            </w:tc>
            <w:tc>
              <w:tcPr>
                <w:tcW w:w="3144" w:type="dxa"/>
              </w:tcPr>
              <w:p w14:paraId="4F78FB38" w14:textId="77777777" w:rsidR="00760613" w:rsidRDefault="00760613" w:rsidP="00A13287">
                <w:pPr>
                  <w:pStyle w:val="Pa3"/>
                  <w:jc w:val="center"/>
                  <w:rPr>
                    <w:rFonts w:ascii="Arial" w:hAnsi="Arial" w:cs="Arial"/>
                    <w:color w:val="211D1E"/>
                    <w:sz w:val="12"/>
                    <w:szCs w:val="12"/>
                  </w:rPr>
                </w:pPr>
                <w:r>
                  <w:rPr>
                    <w:rStyle w:val="A14"/>
                  </w:rPr>
                  <w:t xml:space="preserve">3 </w:t>
                </w:r>
              </w:p>
            </w:tc>
          </w:tr>
          <w:tr w:rsidR="00760613" w14:paraId="7E6D46BB" w14:textId="77777777" w:rsidTr="00A13287">
            <w:trPr>
              <w:trHeight w:val="81"/>
            </w:trPr>
            <w:tc>
              <w:tcPr>
                <w:tcW w:w="3143" w:type="dxa"/>
              </w:tcPr>
              <w:p w14:paraId="1808D631" w14:textId="77777777" w:rsidR="00760613" w:rsidRDefault="00760613" w:rsidP="00A13287">
                <w:pPr>
                  <w:pStyle w:val="Pa242"/>
                  <w:rPr>
                    <w:rFonts w:ascii="Arial" w:hAnsi="Arial" w:cs="Arial"/>
                    <w:color w:val="211D1E"/>
                    <w:sz w:val="12"/>
                    <w:szCs w:val="12"/>
                  </w:rPr>
                </w:pPr>
                <w:r>
                  <w:rPr>
                    <w:rStyle w:val="A14"/>
                  </w:rPr>
                  <w:t xml:space="preserve">ES 3623, Techniques of Physiological Fitness Assessment </w:t>
                </w:r>
              </w:p>
            </w:tc>
            <w:tc>
              <w:tcPr>
                <w:tcW w:w="3144" w:type="dxa"/>
              </w:tcPr>
              <w:p w14:paraId="260DE740" w14:textId="77777777" w:rsidR="00760613" w:rsidRDefault="00760613" w:rsidP="00A13287">
                <w:pPr>
                  <w:pStyle w:val="Pa3"/>
                  <w:jc w:val="center"/>
                  <w:rPr>
                    <w:rFonts w:ascii="Arial" w:hAnsi="Arial" w:cs="Arial"/>
                    <w:color w:val="211D1E"/>
                    <w:sz w:val="12"/>
                    <w:szCs w:val="12"/>
                  </w:rPr>
                </w:pPr>
                <w:r>
                  <w:rPr>
                    <w:rStyle w:val="A14"/>
                  </w:rPr>
                  <w:t xml:space="preserve">3 </w:t>
                </w:r>
              </w:p>
            </w:tc>
          </w:tr>
          <w:tr w:rsidR="00760613" w14:paraId="0D449623" w14:textId="77777777" w:rsidTr="00A13287">
            <w:trPr>
              <w:trHeight w:val="81"/>
            </w:trPr>
            <w:tc>
              <w:tcPr>
                <w:tcW w:w="3143" w:type="dxa"/>
              </w:tcPr>
              <w:p w14:paraId="413F74E3" w14:textId="77777777" w:rsidR="00760613" w:rsidRDefault="00760613" w:rsidP="00A13287">
                <w:pPr>
                  <w:pStyle w:val="Pa242"/>
                  <w:rPr>
                    <w:rFonts w:ascii="Arial" w:hAnsi="Arial" w:cs="Arial"/>
                    <w:color w:val="211D1E"/>
                    <w:sz w:val="12"/>
                    <w:szCs w:val="12"/>
                  </w:rPr>
                </w:pPr>
                <w:r>
                  <w:rPr>
                    <w:rStyle w:val="A14"/>
                  </w:rPr>
                  <w:t xml:space="preserve">ES 3633, Nutrition for Health, Sport and Exercise </w:t>
                </w:r>
              </w:p>
            </w:tc>
            <w:tc>
              <w:tcPr>
                <w:tcW w:w="3144" w:type="dxa"/>
              </w:tcPr>
              <w:p w14:paraId="3A73F32B" w14:textId="77777777" w:rsidR="00760613" w:rsidRDefault="00760613" w:rsidP="00A13287">
                <w:pPr>
                  <w:pStyle w:val="Pa3"/>
                  <w:jc w:val="center"/>
                  <w:rPr>
                    <w:rFonts w:ascii="Arial" w:hAnsi="Arial" w:cs="Arial"/>
                    <w:color w:val="211D1E"/>
                    <w:sz w:val="12"/>
                    <w:szCs w:val="12"/>
                  </w:rPr>
                </w:pPr>
                <w:r>
                  <w:rPr>
                    <w:rStyle w:val="A14"/>
                  </w:rPr>
                  <w:t xml:space="preserve">3 </w:t>
                </w:r>
              </w:p>
            </w:tc>
          </w:tr>
          <w:tr w:rsidR="00760613" w14:paraId="0BCDA1D8" w14:textId="77777777" w:rsidTr="00A13287">
            <w:trPr>
              <w:trHeight w:val="81"/>
            </w:trPr>
            <w:tc>
              <w:tcPr>
                <w:tcW w:w="3143" w:type="dxa"/>
              </w:tcPr>
              <w:p w14:paraId="1B406434" w14:textId="77777777" w:rsidR="00760613" w:rsidRDefault="00760613" w:rsidP="00A13287">
                <w:pPr>
                  <w:pStyle w:val="Pa242"/>
                  <w:rPr>
                    <w:rFonts w:ascii="Arial" w:hAnsi="Arial" w:cs="Arial"/>
                    <w:color w:val="211D1E"/>
                    <w:sz w:val="12"/>
                    <w:szCs w:val="12"/>
                  </w:rPr>
                </w:pPr>
                <w:r>
                  <w:rPr>
                    <w:rStyle w:val="A14"/>
                  </w:rPr>
                  <w:t xml:space="preserve">ES 3653, Techniques of Aerobic Conditioning </w:t>
                </w:r>
              </w:p>
            </w:tc>
            <w:tc>
              <w:tcPr>
                <w:tcW w:w="3144" w:type="dxa"/>
              </w:tcPr>
              <w:p w14:paraId="1050EE2B" w14:textId="77777777" w:rsidR="00760613" w:rsidRDefault="00760613" w:rsidP="00A13287">
                <w:pPr>
                  <w:pStyle w:val="Pa3"/>
                  <w:jc w:val="center"/>
                  <w:rPr>
                    <w:rFonts w:ascii="Arial" w:hAnsi="Arial" w:cs="Arial"/>
                    <w:color w:val="211D1E"/>
                    <w:sz w:val="12"/>
                    <w:szCs w:val="12"/>
                  </w:rPr>
                </w:pPr>
                <w:r>
                  <w:rPr>
                    <w:rStyle w:val="A14"/>
                  </w:rPr>
                  <w:t xml:space="preserve">3 </w:t>
                </w:r>
              </w:p>
            </w:tc>
          </w:tr>
          <w:tr w:rsidR="00760613" w14:paraId="5CCBFD69" w14:textId="77777777" w:rsidTr="00A13287">
            <w:trPr>
              <w:trHeight w:val="81"/>
            </w:trPr>
            <w:tc>
              <w:tcPr>
                <w:tcW w:w="3143" w:type="dxa"/>
              </w:tcPr>
              <w:p w14:paraId="6AC6941D" w14:textId="77777777" w:rsidR="00760613" w:rsidRDefault="00760613" w:rsidP="00A13287">
                <w:pPr>
                  <w:pStyle w:val="Pa242"/>
                  <w:rPr>
                    <w:rFonts w:ascii="Arial" w:hAnsi="Arial" w:cs="Arial"/>
                    <w:color w:val="211D1E"/>
                    <w:sz w:val="12"/>
                    <w:szCs w:val="12"/>
                  </w:rPr>
                </w:pPr>
                <w:r>
                  <w:rPr>
                    <w:rStyle w:val="A14"/>
                  </w:rPr>
                  <w:t xml:space="preserve">ES 3713, Cardiovascular Physiology </w:t>
                </w:r>
              </w:p>
            </w:tc>
            <w:tc>
              <w:tcPr>
                <w:tcW w:w="3144" w:type="dxa"/>
              </w:tcPr>
              <w:p w14:paraId="5F2D02A9" w14:textId="77777777" w:rsidR="00760613" w:rsidRDefault="00760613" w:rsidP="00A13287">
                <w:pPr>
                  <w:pStyle w:val="Pa3"/>
                  <w:jc w:val="center"/>
                  <w:rPr>
                    <w:rFonts w:ascii="Arial" w:hAnsi="Arial" w:cs="Arial"/>
                    <w:color w:val="211D1E"/>
                    <w:sz w:val="12"/>
                    <w:szCs w:val="12"/>
                  </w:rPr>
                </w:pPr>
                <w:r>
                  <w:rPr>
                    <w:rStyle w:val="A14"/>
                  </w:rPr>
                  <w:t xml:space="preserve">3 </w:t>
                </w:r>
              </w:p>
            </w:tc>
          </w:tr>
          <w:tr w:rsidR="00760613" w14:paraId="29805BCB" w14:textId="77777777" w:rsidTr="00A13287">
            <w:trPr>
              <w:trHeight w:val="81"/>
            </w:trPr>
            <w:tc>
              <w:tcPr>
                <w:tcW w:w="3143" w:type="dxa"/>
              </w:tcPr>
              <w:p w14:paraId="18C59431" w14:textId="77777777" w:rsidR="00760613" w:rsidRDefault="00760613" w:rsidP="00A13287">
                <w:pPr>
                  <w:pStyle w:val="Pa242"/>
                  <w:rPr>
                    <w:rFonts w:ascii="Arial" w:hAnsi="Arial" w:cs="Arial"/>
                    <w:color w:val="211D1E"/>
                    <w:sz w:val="12"/>
                    <w:szCs w:val="12"/>
                  </w:rPr>
                </w:pPr>
                <w:r>
                  <w:rPr>
                    <w:rStyle w:val="A14"/>
                  </w:rPr>
                  <w:t xml:space="preserve">ES 3743, Research and Statistical Methods in Exercise Science </w:t>
                </w:r>
              </w:p>
            </w:tc>
            <w:tc>
              <w:tcPr>
                <w:tcW w:w="3144" w:type="dxa"/>
              </w:tcPr>
              <w:p w14:paraId="6ED2D69E" w14:textId="77777777" w:rsidR="00760613" w:rsidRDefault="00760613" w:rsidP="00A13287">
                <w:pPr>
                  <w:pStyle w:val="Pa3"/>
                  <w:jc w:val="center"/>
                  <w:rPr>
                    <w:rFonts w:ascii="Arial" w:hAnsi="Arial" w:cs="Arial"/>
                    <w:color w:val="211D1E"/>
                    <w:sz w:val="12"/>
                    <w:szCs w:val="12"/>
                  </w:rPr>
                </w:pPr>
                <w:r>
                  <w:rPr>
                    <w:rStyle w:val="A14"/>
                  </w:rPr>
                  <w:t xml:space="preserve">3 </w:t>
                </w:r>
              </w:p>
            </w:tc>
          </w:tr>
          <w:tr w:rsidR="00760613" w14:paraId="29C78AD3" w14:textId="77777777" w:rsidTr="00A13287">
            <w:trPr>
              <w:trHeight w:val="81"/>
            </w:trPr>
            <w:tc>
              <w:tcPr>
                <w:tcW w:w="3143" w:type="dxa"/>
              </w:tcPr>
              <w:p w14:paraId="3C4E3FE8" w14:textId="77777777" w:rsidR="00760613" w:rsidRDefault="00760613" w:rsidP="00A13287">
                <w:pPr>
                  <w:pStyle w:val="Pa242"/>
                  <w:rPr>
                    <w:rStyle w:val="A14"/>
                  </w:rPr>
                </w:pPr>
                <w:r>
                  <w:rPr>
                    <w:rStyle w:val="A14"/>
                  </w:rPr>
                  <w:t>ES 4663 Workplace Wellness</w:t>
                </w:r>
              </w:p>
            </w:tc>
            <w:tc>
              <w:tcPr>
                <w:tcW w:w="3144" w:type="dxa"/>
              </w:tcPr>
              <w:p w14:paraId="20F673DC" w14:textId="77777777" w:rsidR="00760613" w:rsidRDefault="00760613" w:rsidP="00A13287">
                <w:pPr>
                  <w:pStyle w:val="Pa3"/>
                  <w:jc w:val="center"/>
                  <w:rPr>
                    <w:rStyle w:val="A14"/>
                  </w:rPr>
                </w:pPr>
                <w:r>
                  <w:rPr>
                    <w:rStyle w:val="A14"/>
                  </w:rPr>
                  <w:t>3</w:t>
                </w:r>
              </w:p>
            </w:tc>
          </w:tr>
          <w:tr w:rsidR="00760613" w14:paraId="3DB249B2" w14:textId="77777777" w:rsidTr="00A13287">
            <w:trPr>
              <w:trHeight w:val="81"/>
            </w:trPr>
            <w:tc>
              <w:tcPr>
                <w:tcW w:w="3143" w:type="dxa"/>
              </w:tcPr>
              <w:p w14:paraId="67259A90" w14:textId="77777777" w:rsidR="00760613" w:rsidRDefault="00760613" w:rsidP="00A13287">
                <w:pPr>
                  <w:pStyle w:val="Pa242"/>
                  <w:rPr>
                    <w:rFonts w:ascii="Arial" w:hAnsi="Arial" w:cs="Arial"/>
                    <w:color w:val="211D1E"/>
                    <w:sz w:val="12"/>
                    <w:szCs w:val="12"/>
                  </w:rPr>
                </w:pPr>
                <w:r>
                  <w:rPr>
                    <w:rStyle w:val="A14"/>
                  </w:rPr>
                  <w:t xml:space="preserve">ES 4673, Exercise Prescription for Special Populations </w:t>
                </w:r>
              </w:p>
            </w:tc>
            <w:tc>
              <w:tcPr>
                <w:tcW w:w="3144" w:type="dxa"/>
              </w:tcPr>
              <w:p w14:paraId="28A78551" w14:textId="77777777" w:rsidR="00760613" w:rsidRDefault="00760613" w:rsidP="00A13287">
                <w:pPr>
                  <w:pStyle w:val="Pa3"/>
                  <w:jc w:val="center"/>
                  <w:rPr>
                    <w:rFonts w:ascii="Arial" w:hAnsi="Arial" w:cs="Arial"/>
                    <w:color w:val="211D1E"/>
                    <w:sz w:val="12"/>
                    <w:szCs w:val="12"/>
                  </w:rPr>
                </w:pPr>
                <w:r>
                  <w:rPr>
                    <w:rStyle w:val="A14"/>
                  </w:rPr>
                  <w:t xml:space="preserve">3 </w:t>
                </w:r>
              </w:p>
            </w:tc>
          </w:tr>
          <w:tr w:rsidR="00760613" w14:paraId="40AAC68F" w14:textId="77777777" w:rsidTr="00A13287">
            <w:trPr>
              <w:trHeight w:val="81"/>
            </w:trPr>
            <w:tc>
              <w:tcPr>
                <w:tcW w:w="3143" w:type="dxa"/>
              </w:tcPr>
              <w:p w14:paraId="7BC20043" w14:textId="77777777" w:rsidR="00760613" w:rsidRDefault="00760613" w:rsidP="00A13287">
                <w:pPr>
                  <w:pStyle w:val="Pa242"/>
                  <w:rPr>
                    <w:rFonts w:ascii="Arial" w:hAnsi="Arial" w:cs="Arial"/>
                    <w:color w:val="211D1E"/>
                    <w:sz w:val="12"/>
                    <w:szCs w:val="12"/>
                  </w:rPr>
                </w:pPr>
                <w:r>
                  <w:rPr>
                    <w:rStyle w:val="A14"/>
                  </w:rPr>
                  <w:t xml:space="preserve">ES 4683, Exercise Prescription and Fitness Programming </w:t>
                </w:r>
              </w:p>
            </w:tc>
            <w:tc>
              <w:tcPr>
                <w:tcW w:w="3144" w:type="dxa"/>
              </w:tcPr>
              <w:p w14:paraId="5C90F8EF" w14:textId="77777777" w:rsidR="00760613" w:rsidRDefault="00760613" w:rsidP="00A13287">
                <w:pPr>
                  <w:pStyle w:val="Pa3"/>
                  <w:jc w:val="center"/>
                  <w:rPr>
                    <w:rFonts w:ascii="Arial" w:hAnsi="Arial" w:cs="Arial"/>
                    <w:color w:val="211D1E"/>
                    <w:sz w:val="12"/>
                    <w:szCs w:val="12"/>
                  </w:rPr>
                </w:pPr>
                <w:r>
                  <w:rPr>
                    <w:rStyle w:val="A14"/>
                  </w:rPr>
                  <w:t xml:space="preserve">3 </w:t>
                </w:r>
              </w:p>
            </w:tc>
          </w:tr>
          <w:tr w:rsidR="00760613" w14:paraId="1736238B" w14:textId="77777777" w:rsidTr="00A13287">
            <w:trPr>
              <w:trHeight w:val="81"/>
            </w:trPr>
            <w:tc>
              <w:tcPr>
                <w:tcW w:w="3143" w:type="dxa"/>
              </w:tcPr>
              <w:p w14:paraId="72903EB4" w14:textId="77777777" w:rsidR="00760613" w:rsidRDefault="00760613" w:rsidP="00A13287">
                <w:pPr>
                  <w:pStyle w:val="Pa242"/>
                  <w:rPr>
                    <w:rFonts w:ascii="Arial" w:hAnsi="Arial" w:cs="Arial"/>
                    <w:color w:val="211D1E"/>
                    <w:sz w:val="12"/>
                    <w:szCs w:val="12"/>
                  </w:rPr>
                </w:pPr>
                <w:r>
                  <w:rPr>
                    <w:rStyle w:val="A14"/>
                  </w:rPr>
                  <w:t xml:space="preserve">ES 4693, Techniques of Strength Training and Conditioning </w:t>
                </w:r>
              </w:p>
            </w:tc>
            <w:tc>
              <w:tcPr>
                <w:tcW w:w="3144" w:type="dxa"/>
              </w:tcPr>
              <w:p w14:paraId="22C268AB" w14:textId="77777777" w:rsidR="00760613" w:rsidRDefault="00760613" w:rsidP="00A13287">
                <w:pPr>
                  <w:pStyle w:val="Pa3"/>
                  <w:jc w:val="center"/>
                  <w:rPr>
                    <w:rFonts w:ascii="Arial" w:hAnsi="Arial" w:cs="Arial"/>
                    <w:color w:val="211D1E"/>
                    <w:sz w:val="12"/>
                    <w:szCs w:val="12"/>
                  </w:rPr>
                </w:pPr>
                <w:r>
                  <w:rPr>
                    <w:rStyle w:val="A14"/>
                  </w:rPr>
                  <w:t xml:space="preserve">3 </w:t>
                </w:r>
              </w:p>
            </w:tc>
          </w:tr>
          <w:tr w:rsidR="00760613" w14:paraId="587F8315" w14:textId="77777777" w:rsidTr="00A13287">
            <w:trPr>
              <w:trHeight w:val="81"/>
            </w:trPr>
            <w:tc>
              <w:tcPr>
                <w:tcW w:w="3143" w:type="dxa"/>
              </w:tcPr>
              <w:p w14:paraId="12FE408C" w14:textId="77777777" w:rsidR="00760613" w:rsidRDefault="00760613" w:rsidP="00A13287">
                <w:pPr>
                  <w:pStyle w:val="Pa242"/>
                  <w:rPr>
                    <w:rFonts w:ascii="Arial" w:hAnsi="Arial" w:cs="Arial"/>
                    <w:color w:val="211D1E"/>
                    <w:sz w:val="12"/>
                    <w:szCs w:val="12"/>
                  </w:rPr>
                </w:pPr>
                <w:r>
                  <w:rPr>
                    <w:rStyle w:val="A14"/>
                  </w:rPr>
                  <w:t xml:space="preserve">ES 4763, Kinesiology </w:t>
                </w:r>
              </w:p>
            </w:tc>
            <w:tc>
              <w:tcPr>
                <w:tcW w:w="3144" w:type="dxa"/>
              </w:tcPr>
              <w:p w14:paraId="3EFF056A" w14:textId="77777777" w:rsidR="00760613" w:rsidRDefault="00760613" w:rsidP="00A13287">
                <w:pPr>
                  <w:pStyle w:val="Pa3"/>
                  <w:jc w:val="center"/>
                  <w:rPr>
                    <w:rFonts w:ascii="Arial" w:hAnsi="Arial" w:cs="Arial"/>
                    <w:color w:val="211D1E"/>
                    <w:sz w:val="12"/>
                    <w:szCs w:val="12"/>
                  </w:rPr>
                </w:pPr>
                <w:r>
                  <w:rPr>
                    <w:rStyle w:val="A14"/>
                  </w:rPr>
                  <w:t xml:space="preserve">3 </w:t>
                </w:r>
              </w:p>
            </w:tc>
          </w:tr>
          <w:tr w:rsidR="00760613" w14:paraId="1F9C9A90" w14:textId="77777777" w:rsidTr="00A13287">
            <w:trPr>
              <w:trHeight w:val="81"/>
            </w:trPr>
            <w:tc>
              <w:tcPr>
                <w:tcW w:w="3143" w:type="dxa"/>
              </w:tcPr>
              <w:p w14:paraId="2ED492B9" w14:textId="77777777" w:rsidR="00760613" w:rsidRDefault="00760613" w:rsidP="00A13287">
                <w:pPr>
                  <w:pStyle w:val="Pa242"/>
                  <w:rPr>
                    <w:rStyle w:val="A14"/>
                  </w:rPr>
                </w:pPr>
                <w:r>
                  <w:rPr>
                    <w:rStyle w:val="A14"/>
                  </w:rPr>
                  <w:t>ES 4773 Biomechanics of Human Motion</w:t>
                </w:r>
              </w:p>
            </w:tc>
            <w:tc>
              <w:tcPr>
                <w:tcW w:w="3144" w:type="dxa"/>
              </w:tcPr>
              <w:p w14:paraId="2C0D91BC" w14:textId="77777777" w:rsidR="00760613" w:rsidRDefault="00760613" w:rsidP="00A13287">
                <w:pPr>
                  <w:pStyle w:val="Pa3"/>
                  <w:jc w:val="center"/>
                  <w:rPr>
                    <w:rStyle w:val="A14"/>
                  </w:rPr>
                </w:pPr>
                <w:r>
                  <w:rPr>
                    <w:rStyle w:val="A14"/>
                  </w:rPr>
                  <w:t>3</w:t>
                </w:r>
              </w:p>
            </w:tc>
          </w:tr>
          <w:tr w:rsidR="00760613" w14:paraId="704250C6" w14:textId="77777777" w:rsidTr="00A13287">
            <w:trPr>
              <w:trHeight w:val="81"/>
            </w:trPr>
            <w:tc>
              <w:tcPr>
                <w:tcW w:w="3143" w:type="dxa"/>
              </w:tcPr>
              <w:p w14:paraId="55E241CE" w14:textId="77777777" w:rsidR="00760613" w:rsidRDefault="00760613" w:rsidP="00A13287">
                <w:pPr>
                  <w:pStyle w:val="Pa242"/>
                  <w:rPr>
                    <w:rFonts w:ascii="Arial" w:hAnsi="Arial" w:cs="Arial"/>
                    <w:color w:val="211D1E"/>
                    <w:sz w:val="12"/>
                    <w:szCs w:val="12"/>
                  </w:rPr>
                </w:pPr>
                <w:r>
                  <w:rPr>
                    <w:rStyle w:val="A14"/>
                  </w:rPr>
                  <w:t xml:space="preserve">ES 4813, Applied Motor Learning </w:t>
                </w:r>
              </w:p>
            </w:tc>
            <w:tc>
              <w:tcPr>
                <w:tcW w:w="3144" w:type="dxa"/>
              </w:tcPr>
              <w:p w14:paraId="64035E37" w14:textId="77777777" w:rsidR="00760613" w:rsidRDefault="00760613" w:rsidP="00A13287">
                <w:pPr>
                  <w:pStyle w:val="Pa3"/>
                  <w:jc w:val="center"/>
                  <w:rPr>
                    <w:rFonts w:ascii="Arial" w:hAnsi="Arial" w:cs="Arial"/>
                    <w:color w:val="211D1E"/>
                    <w:sz w:val="12"/>
                    <w:szCs w:val="12"/>
                  </w:rPr>
                </w:pPr>
                <w:r>
                  <w:rPr>
                    <w:rStyle w:val="A14"/>
                  </w:rPr>
                  <w:t xml:space="preserve">3 </w:t>
                </w:r>
              </w:p>
            </w:tc>
          </w:tr>
          <w:tr w:rsidR="00760613" w14:paraId="5648A3DF" w14:textId="77777777" w:rsidTr="00A13287">
            <w:trPr>
              <w:trHeight w:val="81"/>
            </w:trPr>
            <w:tc>
              <w:tcPr>
                <w:tcW w:w="3143" w:type="dxa"/>
              </w:tcPr>
              <w:p w14:paraId="3B21B23E" w14:textId="77777777" w:rsidR="00760613" w:rsidRDefault="00760613" w:rsidP="00A13287">
                <w:pPr>
                  <w:pStyle w:val="Pa242"/>
                  <w:rPr>
                    <w:rFonts w:ascii="Arial" w:hAnsi="Arial" w:cs="Arial"/>
                    <w:color w:val="211D1E"/>
                    <w:sz w:val="12"/>
                    <w:szCs w:val="12"/>
                  </w:rPr>
                </w:pPr>
                <w:r>
                  <w:rPr>
                    <w:rStyle w:val="A14"/>
                  </w:rPr>
                  <w:t xml:space="preserve">ES 4843, Practicum/Pre-Internship </w:t>
                </w:r>
              </w:p>
            </w:tc>
            <w:tc>
              <w:tcPr>
                <w:tcW w:w="3144" w:type="dxa"/>
              </w:tcPr>
              <w:p w14:paraId="16BFC72C" w14:textId="77777777" w:rsidR="00760613" w:rsidRDefault="00760613" w:rsidP="00A13287">
                <w:pPr>
                  <w:pStyle w:val="Pa3"/>
                  <w:jc w:val="center"/>
                  <w:rPr>
                    <w:rFonts w:ascii="Arial" w:hAnsi="Arial" w:cs="Arial"/>
                    <w:color w:val="211D1E"/>
                    <w:sz w:val="12"/>
                    <w:szCs w:val="12"/>
                  </w:rPr>
                </w:pPr>
                <w:r>
                  <w:rPr>
                    <w:rStyle w:val="A14"/>
                  </w:rPr>
                  <w:t xml:space="preserve">3 </w:t>
                </w:r>
              </w:p>
            </w:tc>
          </w:tr>
          <w:tr w:rsidR="00760613" w14:paraId="14C27034" w14:textId="77777777" w:rsidTr="00A13287">
            <w:trPr>
              <w:trHeight w:val="81"/>
            </w:trPr>
            <w:tc>
              <w:tcPr>
                <w:tcW w:w="3143" w:type="dxa"/>
              </w:tcPr>
              <w:p w14:paraId="3BC38764" w14:textId="77777777" w:rsidR="00760613" w:rsidRDefault="00760613" w:rsidP="00A13287">
                <w:pPr>
                  <w:pStyle w:val="Pa242"/>
                  <w:rPr>
                    <w:rFonts w:ascii="Arial" w:hAnsi="Arial" w:cs="Arial"/>
                    <w:color w:val="211D1E"/>
                    <w:sz w:val="12"/>
                    <w:szCs w:val="12"/>
                  </w:rPr>
                </w:pPr>
                <w:r>
                  <w:rPr>
                    <w:rStyle w:val="A14"/>
                  </w:rPr>
                  <w:t xml:space="preserve">HLTH 2523, First Aid and Safety </w:t>
                </w:r>
              </w:p>
            </w:tc>
            <w:tc>
              <w:tcPr>
                <w:tcW w:w="3144" w:type="dxa"/>
              </w:tcPr>
              <w:p w14:paraId="572DD7F3" w14:textId="77777777" w:rsidR="00760613" w:rsidRDefault="00760613" w:rsidP="00A13287">
                <w:pPr>
                  <w:pStyle w:val="Pa3"/>
                  <w:jc w:val="center"/>
                  <w:rPr>
                    <w:rFonts w:ascii="Arial" w:hAnsi="Arial" w:cs="Arial"/>
                    <w:color w:val="211D1E"/>
                    <w:sz w:val="12"/>
                    <w:szCs w:val="12"/>
                  </w:rPr>
                </w:pPr>
                <w:r>
                  <w:rPr>
                    <w:rStyle w:val="A14"/>
                  </w:rPr>
                  <w:t xml:space="preserve">3 </w:t>
                </w:r>
              </w:p>
            </w:tc>
          </w:tr>
          <w:tr w:rsidR="00760613" w14:paraId="55F9F56B" w14:textId="77777777" w:rsidTr="00A13287">
            <w:trPr>
              <w:trHeight w:val="81"/>
            </w:trPr>
            <w:tc>
              <w:tcPr>
                <w:tcW w:w="3143" w:type="dxa"/>
              </w:tcPr>
              <w:p w14:paraId="02573617" w14:textId="77777777" w:rsidR="00760613" w:rsidRDefault="00760613" w:rsidP="00A13287">
                <w:pPr>
                  <w:pStyle w:val="Pa242"/>
                  <w:rPr>
                    <w:rFonts w:ascii="Arial" w:hAnsi="Arial" w:cs="Arial"/>
                    <w:color w:val="211D1E"/>
                    <w:sz w:val="12"/>
                    <w:szCs w:val="12"/>
                  </w:rPr>
                </w:pPr>
                <w:r>
                  <w:rPr>
                    <w:rStyle w:val="A14"/>
                  </w:rPr>
                  <w:t xml:space="preserve">HLTH 4543, Drug Use and Abuse </w:t>
                </w:r>
              </w:p>
            </w:tc>
            <w:tc>
              <w:tcPr>
                <w:tcW w:w="3144" w:type="dxa"/>
              </w:tcPr>
              <w:p w14:paraId="66C2B07F" w14:textId="77777777" w:rsidR="00760613" w:rsidRDefault="00760613" w:rsidP="00A13287">
                <w:pPr>
                  <w:pStyle w:val="Pa3"/>
                  <w:jc w:val="center"/>
                  <w:rPr>
                    <w:rFonts w:ascii="Arial" w:hAnsi="Arial" w:cs="Arial"/>
                    <w:color w:val="211D1E"/>
                    <w:sz w:val="12"/>
                    <w:szCs w:val="12"/>
                  </w:rPr>
                </w:pPr>
                <w:r>
                  <w:rPr>
                    <w:rStyle w:val="A14"/>
                  </w:rPr>
                  <w:t xml:space="preserve">3 </w:t>
                </w:r>
              </w:p>
            </w:tc>
          </w:tr>
          <w:tr w:rsidR="00760613" w14:paraId="34B94D75" w14:textId="77777777" w:rsidTr="00A13287">
            <w:trPr>
              <w:trHeight w:val="157"/>
            </w:trPr>
            <w:tc>
              <w:tcPr>
                <w:tcW w:w="3143" w:type="dxa"/>
              </w:tcPr>
              <w:p w14:paraId="7148EF52" w14:textId="77777777" w:rsidR="00760613" w:rsidRDefault="00760613" w:rsidP="00A13287">
                <w:pPr>
                  <w:pStyle w:val="Pa242"/>
                  <w:rPr>
                    <w:rFonts w:ascii="Arial" w:hAnsi="Arial" w:cs="Arial"/>
                    <w:color w:val="211D1E"/>
                    <w:sz w:val="12"/>
                    <w:szCs w:val="12"/>
                  </w:rPr>
                </w:pPr>
                <w:r>
                  <w:rPr>
                    <w:rStyle w:val="A14"/>
                  </w:rPr>
                  <w:t xml:space="preserve">HPES 4896, Internship in HPESS OR </w:t>
                </w:r>
              </w:p>
              <w:p w14:paraId="16121ABF" w14:textId="77777777" w:rsidR="00760613" w:rsidRDefault="00760613" w:rsidP="00A13287">
                <w:pPr>
                  <w:pStyle w:val="Pa244"/>
                  <w:rPr>
                    <w:rFonts w:ascii="Arial" w:hAnsi="Arial" w:cs="Arial"/>
                    <w:color w:val="211D1E"/>
                    <w:sz w:val="12"/>
                    <w:szCs w:val="12"/>
                  </w:rPr>
                </w:pPr>
                <w:r>
                  <w:rPr>
                    <w:rStyle w:val="A14"/>
                  </w:rPr>
                  <w:t xml:space="preserve">HPES 4863, Internship in HPESS I AND HPES 4893, Internship in HPESS II </w:t>
                </w:r>
              </w:p>
            </w:tc>
            <w:tc>
              <w:tcPr>
                <w:tcW w:w="3144" w:type="dxa"/>
              </w:tcPr>
              <w:p w14:paraId="4F98D1E6" w14:textId="77777777" w:rsidR="00760613" w:rsidRDefault="00760613" w:rsidP="00A13287">
                <w:pPr>
                  <w:pStyle w:val="Pa3"/>
                  <w:jc w:val="center"/>
                  <w:rPr>
                    <w:rFonts w:ascii="Arial" w:hAnsi="Arial" w:cs="Arial"/>
                    <w:color w:val="211D1E"/>
                    <w:sz w:val="12"/>
                    <w:szCs w:val="12"/>
                  </w:rPr>
                </w:pPr>
                <w:r>
                  <w:rPr>
                    <w:rStyle w:val="A14"/>
                  </w:rPr>
                  <w:t xml:space="preserve">6 </w:t>
                </w:r>
              </w:p>
            </w:tc>
          </w:tr>
          <w:tr w:rsidR="00760613" w14:paraId="56B45454" w14:textId="77777777" w:rsidTr="00A13287">
            <w:trPr>
              <w:trHeight w:val="81"/>
            </w:trPr>
            <w:tc>
              <w:tcPr>
                <w:tcW w:w="3143" w:type="dxa"/>
              </w:tcPr>
              <w:p w14:paraId="43DD405E" w14:textId="77777777" w:rsidR="00760613" w:rsidRDefault="00760613" w:rsidP="00A13287">
                <w:pPr>
                  <w:pStyle w:val="Pa242"/>
                  <w:rPr>
                    <w:rFonts w:ascii="Arial" w:hAnsi="Arial" w:cs="Arial"/>
                    <w:color w:val="211D1E"/>
                    <w:sz w:val="12"/>
                    <w:szCs w:val="12"/>
                  </w:rPr>
                </w:pPr>
                <w:r>
                  <w:rPr>
                    <w:rStyle w:val="A14"/>
                  </w:rPr>
                  <w:t xml:space="preserve">PE 1002, Concepts of Fitness </w:t>
                </w:r>
              </w:p>
            </w:tc>
            <w:tc>
              <w:tcPr>
                <w:tcW w:w="3144" w:type="dxa"/>
              </w:tcPr>
              <w:p w14:paraId="19FB3F33" w14:textId="77777777" w:rsidR="00760613" w:rsidRDefault="00760613" w:rsidP="00A13287">
                <w:pPr>
                  <w:pStyle w:val="Pa3"/>
                  <w:jc w:val="center"/>
                  <w:rPr>
                    <w:rFonts w:ascii="Arial" w:hAnsi="Arial" w:cs="Arial"/>
                    <w:color w:val="211D1E"/>
                    <w:sz w:val="12"/>
                    <w:szCs w:val="12"/>
                  </w:rPr>
                </w:pPr>
                <w:r>
                  <w:rPr>
                    <w:rStyle w:val="A14"/>
                  </w:rPr>
                  <w:t xml:space="preserve">2 </w:t>
                </w:r>
              </w:p>
            </w:tc>
          </w:tr>
          <w:tr w:rsidR="00760613" w14:paraId="5E600F27" w14:textId="77777777" w:rsidTr="00A13287">
            <w:trPr>
              <w:trHeight w:val="85"/>
            </w:trPr>
            <w:tc>
              <w:tcPr>
                <w:tcW w:w="3143" w:type="dxa"/>
              </w:tcPr>
              <w:p w14:paraId="5F13FB52" w14:textId="77777777" w:rsidR="00760613" w:rsidRDefault="00760613" w:rsidP="00A13287">
                <w:pPr>
                  <w:pStyle w:val="Pa2"/>
                  <w:rPr>
                    <w:rStyle w:val="A14"/>
                  </w:rPr>
                </w:pPr>
                <w:r>
                  <w:rPr>
                    <w:rStyle w:val="A14"/>
                  </w:rPr>
                  <w:t>PE 1111, Physical Conditioning</w:t>
                </w:r>
              </w:p>
            </w:tc>
            <w:tc>
              <w:tcPr>
                <w:tcW w:w="3144" w:type="dxa"/>
              </w:tcPr>
              <w:p w14:paraId="1C9D6CB5" w14:textId="77777777" w:rsidR="00760613" w:rsidRPr="00A46268" w:rsidRDefault="00760613" w:rsidP="00A13287">
                <w:pPr>
                  <w:pStyle w:val="Pa3"/>
                  <w:jc w:val="center"/>
                  <w:rPr>
                    <w:rStyle w:val="A14"/>
                    <w:highlight w:val="yellow"/>
                  </w:rPr>
                </w:pPr>
                <w:r w:rsidRPr="0009049F">
                  <w:rPr>
                    <w:rStyle w:val="A14"/>
                  </w:rPr>
                  <w:t>1</w:t>
                </w:r>
              </w:p>
            </w:tc>
          </w:tr>
          <w:tr w:rsidR="00760613" w14:paraId="08484F8E" w14:textId="77777777" w:rsidTr="00A13287">
            <w:trPr>
              <w:trHeight w:val="85"/>
            </w:trPr>
            <w:tc>
              <w:tcPr>
                <w:tcW w:w="3143" w:type="dxa"/>
              </w:tcPr>
              <w:p w14:paraId="26323C3D" w14:textId="77777777" w:rsidR="00760613" w:rsidRDefault="00760613" w:rsidP="00A13287">
                <w:pPr>
                  <w:pStyle w:val="Pa2"/>
                  <w:rPr>
                    <w:rStyle w:val="A14"/>
                  </w:rPr>
                </w:pPr>
                <w:r>
                  <w:rPr>
                    <w:rStyle w:val="A14"/>
                  </w:rPr>
                  <w:t>PE 4853, Applied Psychology of Sports &amp; Exercise</w:t>
                </w:r>
              </w:p>
            </w:tc>
            <w:tc>
              <w:tcPr>
                <w:tcW w:w="3144" w:type="dxa"/>
              </w:tcPr>
              <w:p w14:paraId="703DA74E" w14:textId="77777777" w:rsidR="00760613" w:rsidRPr="0009049F" w:rsidRDefault="00760613" w:rsidP="00A13287">
                <w:pPr>
                  <w:pStyle w:val="Pa3"/>
                  <w:jc w:val="center"/>
                  <w:rPr>
                    <w:rStyle w:val="A14"/>
                  </w:rPr>
                </w:pPr>
                <w:r>
                  <w:rPr>
                    <w:rStyle w:val="A14"/>
                  </w:rPr>
                  <w:t>3</w:t>
                </w:r>
              </w:p>
            </w:tc>
          </w:tr>
          <w:tr w:rsidR="00760613" w14:paraId="506D1EBE" w14:textId="77777777" w:rsidTr="00A13287">
            <w:trPr>
              <w:trHeight w:val="85"/>
            </w:trPr>
            <w:tc>
              <w:tcPr>
                <w:tcW w:w="3143" w:type="dxa"/>
              </w:tcPr>
              <w:p w14:paraId="5920A392" w14:textId="77777777" w:rsidR="00760613" w:rsidRDefault="00760613" w:rsidP="00A13287">
                <w:pPr>
                  <w:pStyle w:val="Pa2"/>
                  <w:rPr>
                    <w:rFonts w:ascii="Arial" w:hAnsi="Arial" w:cs="Arial"/>
                    <w:color w:val="211D1E"/>
                    <w:sz w:val="12"/>
                    <w:szCs w:val="12"/>
                  </w:rPr>
                </w:pPr>
                <w:r>
                  <w:rPr>
                    <w:rStyle w:val="A14"/>
                  </w:rPr>
                  <w:t xml:space="preserve">Sub-total </w:t>
                </w:r>
              </w:p>
            </w:tc>
            <w:tc>
              <w:tcPr>
                <w:tcW w:w="3144" w:type="dxa"/>
              </w:tcPr>
              <w:p w14:paraId="542FFF97" w14:textId="77777777" w:rsidR="00760613" w:rsidRDefault="00760613" w:rsidP="00A13287">
                <w:pPr>
                  <w:pStyle w:val="Pa3"/>
                  <w:jc w:val="center"/>
                  <w:rPr>
                    <w:rFonts w:ascii="Arial" w:hAnsi="Arial" w:cs="Arial"/>
                    <w:color w:val="211D1E"/>
                    <w:sz w:val="12"/>
                    <w:szCs w:val="12"/>
                  </w:rPr>
                </w:pPr>
                <w:r>
                  <w:rPr>
                    <w:rStyle w:val="A14"/>
                  </w:rPr>
                  <w:t xml:space="preserve">70 </w:t>
                </w:r>
              </w:p>
            </w:tc>
          </w:tr>
          <w:tr w:rsidR="00760613" w14:paraId="276442EB" w14:textId="77777777" w:rsidTr="00A13287">
            <w:trPr>
              <w:trHeight w:val="114"/>
            </w:trPr>
            <w:tc>
              <w:tcPr>
                <w:tcW w:w="3143" w:type="dxa"/>
              </w:tcPr>
              <w:p w14:paraId="05414587" w14:textId="77777777" w:rsidR="00760613" w:rsidRDefault="00760613" w:rsidP="00A13287">
                <w:pPr>
                  <w:pStyle w:val="Pa21"/>
                  <w:rPr>
                    <w:rFonts w:ascii="Arial" w:hAnsi="Arial" w:cs="Arial"/>
                    <w:color w:val="211D1E"/>
                    <w:sz w:val="16"/>
                    <w:szCs w:val="16"/>
                  </w:rPr>
                </w:pPr>
                <w:r>
                  <w:rPr>
                    <w:rFonts w:ascii="Arial" w:hAnsi="Arial" w:cs="Arial"/>
                    <w:b/>
                    <w:bCs/>
                    <w:color w:val="211D1E"/>
                    <w:sz w:val="16"/>
                    <w:szCs w:val="16"/>
                  </w:rPr>
                  <w:t xml:space="preserve">Electives: </w:t>
                </w:r>
              </w:p>
            </w:tc>
            <w:tc>
              <w:tcPr>
                <w:tcW w:w="3144" w:type="dxa"/>
              </w:tcPr>
              <w:p w14:paraId="3415121A" w14:textId="77777777" w:rsidR="00760613" w:rsidRDefault="00760613" w:rsidP="00A13287">
                <w:pPr>
                  <w:pStyle w:val="Pa88"/>
                  <w:jc w:val="center"/>
                  <w:rPr>
                    <w:rFonts w:ascii="Arial" w:hAnsi="Arial" w:cs="Arial"/>
                    <w:color w:val="211D1E"/>
                    <w:sz w:val="12"/>
                    <w:szCs w:val="12"/>
                  </w:rPr>
                </w:pPr>
                <w:r>
                  <w:rPr>
                    <w:rStyle w:val="A14"/>
                  </w:rPr>
                  <w:t xml:space="preserve">Sem. Hrs. </w:t>
                </w:r>
              </w:p>
            </w:tc>
          </w:tr>
          <w:tr w:rsidR="00760613" w14:paraId="2F3810CB" w14:textId="77777777" w:rsidTr="00A13287">
            <w:trPr>
              <w:trHeight w:val="85"/>
            </w:trPr>
            <w:tc>
              <w:tcPr>
                <w:tcW w:w="3143" w:type="dxa"/>
              </w:tcPr>
              <w:p w14:paraId="4C67F22F" w14:textId="77777777" w:rsidR="00760613" w:rsidRDefault="00760613" w:rsidP="00A13287">
                <w:pPr>
                  <w:pStyle w:val="Pa242"/>
                  <w:rPr>
                    <w:rFonts w:ascii="Arial" w:hAnsi="Arial" w:cs="Arial"/>
                    <w:color w:val="211D1E"/>
                    <w:sz w:val="12"/>
                    <w:szCs w:val="12"/>
                  </w:rPr>
                </w:pPr>
                <w:r>
                  <w:rPr>
                    <w:rStyle w:val="A14"/>
                  </w:rPr>
                  <w:t xml:space="preserve">Electives </w:t>
                </w:r>
              </w:p>
            </w:tc>
            <w:tc>
              <w:tcPr>
                <w:tcW w:w="3144" w:type="dxa"/>
              </w:tcPr>
              <w:p w14:paraId="4AC2D37C" w14:textId="77777777" w:rsidR="00760613" w:rsidRDefault="00760613" w:rsidP="00A13287">
                <w:pPr>
                  <w:pStyle w:val="Pa3"/>
                  <w:jc w:val="center"/>
                  <w:rPr>
                    <w:rFonts w:ascii="Arial" w:hAnsi="Arial" w:cs="Arial"/>
                    <w:color w:val="211D1E"/>
                    <w:sz w:val="12"/>
                    <w:szCs w:val="12"/>
                  </w:rPr>
                </w:pPr>
                <w:r>
                  <w:rPr>
                    <w:rStyle w:val="A14"/>
                  </w:rPr>
                  <w:t xml:space="preserve">12 </w:t>
                </w:r>
              </w:p>
            </w:tc>
          </w:tr>
          <w:tr w:rsidR="00760613" w14:paraId="6132B33E" w14:textId="77777777" w:rsidTr="00A13287">
            <w:trPr>
              <w:trHeight w:val="114"/>
            </w:trPr>
            <w:tc>
              <w:tcPr>
                <w:tcW w:w="3143" w:type="dxa"/>
              </w:tcPr>
              <w:p w14:paraId="14E8FFEF" w14:textId="77777777" w:rsidR="00760613" w:rsidRDefault="00760613" w:rsidP="00A13287">
                <w:pPr>
                  <w:pStyle w:val="Pa21"/>
                  <w:rPr>
                    <w:rFonts w:ascii="Arial" w:hAnsi="Arial" w:cs="Arial"/>
                    <w:color w:val="211D1E"/>
                    <w:sz w:val="16"/>
                    <w:szCs w:val="16"/>
                  </w:rPr>
                </w:pPr>
                <w:r>
                  <w:rPr>
                    <w:rFonts w:ascii="Arial" w:hAnsi="Arial" w:cs="Arial"/>
                    <w:b/>
                    <w:bCs/>
                    <w:color w:val="211D1E"/>
                    <w:sz w:val="16"/>
                    <w:szCs w:val="16"/>
                  </w:rPr>
                  <w:t xml:space="preserve">Total Required Hours: </w:t>
                </w:r>
              </w:p>
            </w:tc>
            <w:tc>
              <w:tcPr>
                <w:tcW w:w="3144" w:type="dxa"/>
              </w:tcPr>
              <w:p w14:paraId="49AF328A" w14:textId="77777777" w:rsidR="00760613" w:rsidRDefault="00760613" w:rsidP="00A13287">
                <w:pPr>
                  <w:pStyle w:val="Pa88"/>
                  <w:jc w:val="center"/>
                  <w:rPr>
                    <w:rFonts w:ascii="Arial" w:hAnsi="Arial" w:cs="Arial"/>
                    <w:color w:val="211D1E"/>
                    <w:sz w:val="16"/>
                    <w:szCs w:val="16"/>
                  </w:rPr>
                </w:pPr>
                <w:r>
                  <w:rPr>
                    <w:rFonts w:ascii="Arial" w:hAnsi="Arial" w:cs="Arial"/>
                    <w:b/>
                    <w:bCs/>
                    <w:color w:val="211D1E"/>
                    <w:sz w:val="16"/>
                    <w:szCs w:val="16"/>
                  </w:rPr>
                  <w:t>120</w:t>
                </w:r>
              </w:p>
            </w:tc>
          </w:tr>
        </w:tbl>
        <w:p w14:paraId="10918A0B" w14:textId="77777777" w:rsidR="00760613" w:rsidRDefault="00760613" w:rsidP="00490F89">
          <w:pPr>
            <w:tabs>
              <w:tab w:val="left" w:pos="360"/>
              <w:tab w:val="left" w:pos="720"/>
            </w:tabs>
            <w:spacing w:after="0" w:line="240" w:lineRule="auto"/>
            <w:rPr>
              <w:rFonts w:asciiTheme="majorHAnsi" w:hAnsiTheme="majorHAnsi" w:cs="Arial"/>
              <w:sz w:val="20"/>
              <w:szCs w:val="20"/>
            </w:rPr>
          </w:pPr>
        </w:p>
        <w:p w14:paraId="47C50F56" w14:textId="113DF29F" w:rsidR="00490F89" w:rsidRDefault="00490F89" w:rsidP="00490F8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516</w:t>
          </w:r>
        </w:p>
        <w:p w14:paraId="2A2106C9" w14:textId="79656B44" w:rsidR="00490F89" w:rsidRDefault="00490F89" w:rsidP="00490F89">
          <w:pPr>
            <w:spacing w:after="0" w:line="240" w:lineRule="auto"/>
            <w:rPr>
              <w:rFonts w:ascii="Arial" w:eastAsia="Times New Roman" w:hAnsi="Arial" w:cs="Arial"/>
              <w:sz w:val="20"/>
              <w:szCs w:val="20"/>
            </w:rPr>
          </w:pPr>
          <w:r w:rsidRPr="00490F89">
            <w:rPr>
              <w:rFonts w:ascii="Arial" w:eastAsia="Times New Roman" w:hAnsi="Arial" w:cs="Arial"/>
              <w:sz w:val="20"/>
              <w:szCs w:val="20"/>
            </w:rPr>
            <w:t>ES 4763.Kinesiology</w:t>
          </w:r>
          <w:r w:rsidR="003E5C48">
            <w:rPr>
              <w:rFonts w:ascii="Arial" w:eastAsia="Times New Roman" w:hAnsi="Arial" w:cs="Arial"/>
              <w:sz w:val="20"/>
              <w:szCs w:val="20"/>
            </w:rPr>
            <w:t xml:space="preserve"> </w:t>
          </w:r>
          <w:r w:rsidRPr="00490F89">
            <w:rPr>
              <w:rFonts w:ascii="Arial" w:eastAsia="Times New Roman" w:hAnsi="Arial" w:cs="Arial"/>
              <w:sz w:val="20"/>
              <w:szCs w:val="20"/>
            </w:rPr>
            <w:t>Mechanics of human motion and its application to physical activity. Prerequisite, grade of “C” or better ES 3543, or instructor permission. Fall, Spring, Summer.</w:t>
          </w:r>
        </w:p>
        <w:p w14:paraId="606E4CF7" w14:textId="028B80C4" w:rsidR="00490F89" w:rsidRDefault="00490F89" w:rsidP="00490F89">
          <w:pPr>
            <w:spacing w:after="0" w:line="240" w:lineRule="auto"/>
            <w:rPr>
              <w:rFonts w:ascii="Arial" w:eastAsia="Times New Roman" w:hAnsi="Arial" w:cs="Arial"/>
              <w:sz w:val="20"/>
              <w:szCs w:val="20"/>
            </w:rPr>
          </w:pPr>
        </w:p>
        <w:p w14:paraId="3CD79B4C" w14:textId="0863AC1F" w:rsidR="00490F89" w:rsidRPr="00490F89" w:rsidRDefault="00490F89" w:rsidP="00490F89">
          <w:pPr>
            <w:spacing w:line="240" w:lineRule="auto"/>
            <w:rPr>
              <w:rFonts w:ascii="Arial" w:hAnsi="Arial" w:cs="Arial"/>
              <w:sz w:val="20"/>
              <w:szCs w:val="20"/>
            </w:rPr>
          </w:pPr>
          <w:r w:rsidRPr="00490F89">
            <w:rPr>
              <w:rFonts w:ascii="Arial" w:eastAsia="Times New Roman" w:hAnsi="Arial" w:cs="Arial"/>
              <w:sz w:val="20"/>
              <w:szCs w:val="20"/>
            </w:rPr>
            <w:t xml:space="preserve">ES 4773. Biomechanics of Human Motion. </w:t>
          </w:r>
          <w:r w:rsidRPr="00490F89">
            <w:rPr>
              <w:rFonts w:ascii="Arial" w:hAnsi="Arial" w:cs="Arial"/>
              <w:sz w:val="20"/>
              <w:szCs w:val="20"/>
            </w:rPr>
            <w:t>An introduction to the mechanics of human motion. Includes linear and angular kinematics and kinetics in the context of human motion; mechanics of fluids; mechanics of muscles; analysis of selected activities.</w:t>
          </w:r>
          <w:r>
            <w:rPr>
              <w:rFonts w:ascii="Arial" w:hAnsi="Arial" w:cs="Arial"/>
              <w:sz w:val="20"/>
              <w:szCs w:val="20"/>
            </w:rPr>
            <w:t xml:space="preserve"> Prerequisite, grade of “C” or better in ES 4763, or instructor permission. Fall, Spring, Summer.</w:t>
          </w:r>
        </w:p>
        <w:p w14:paraId="498E1C40" w14:textId="77777777" w:rsidR="00490F89" w:rsidRDefault="00490F89" w:rsidP="00490F89">
          <w:pPr>
            <w:spacing w:after="0" w:line="240" w:lineRule="auto"/>
            <w:rPr>
              <w:rFonts w:ascii="Arial" w:eastAsia="Times New Roman" w:hAnsi="Arial" w:cs="Arial"/>
              <w:sz w:val="20"/>
              <w:szCs w:val="20"/>
            </w:rPr>
          </w:pPr>
        </w:p>
        <w:p w14:paraId="7A33E27F" w14:textId="42D10BA2" w:rsidR="00490F89" w:rsidRDefault="00490F89" w:rsidP="00490F89">
          <w:pPr>
            <w:spacing w:after="0" w:line="240" w:lineRule="auto"/>
            <w:rPr>
              <w:rFonts w:ascii="Arial" w:eastAsia="Times New Roman" w:hAnsi="Arial" w:cs="Arial"/>
              <w:sz w:val="20"/>
              <w:szCs w:val="20"/>
            </w:rPr>
          </w:pPr>
          <w:r w:rsidRPr="00490F89">
            <w:rPr>
              <w:rFonts w:ascii="Arial" w:eastAsia="Times New Roman" w:hAnsi="Arial" w:cs="Arial"/>
              <w:sz w:val="20"/>
              <w:szCs w:val="20"/>
            </w:rPr>
            <w:t>ES 4813.</w:t>
          </w:r>
          <w:r w:rsidR="003E5C48">
            <w:rPr>
              <w:rFonts w:ascii="Arial" w:eastAsia="Times New Roman" w:hAnsi="Arial" w:cs="Arial"/>
              <w:sz w:val="20"/>
              <w:szCs w:val="20"/>
            </w:rPr>
            <w:t xml:space="preserve"> </w:t>
          </w:r>
          <w:r w:rsidRPr="00490F89">
            <w:rPr>
              <w:rFonts w:ascii="Arial" w:eastAsia="Times New Roman" w:hAnsi="Arial" w:cs="Arial"/>
              <w:sz w:val="20"/>
              <w:szCs w:val="20"/>
            </w:rPr>
            <w:t xml:space="preserve">Applied Motor Learning The study and practical applications of relevant motor learning theories and research related to exercise science, physical education, and sport pro-grams. Prerequisites, grade of “C” or better in ES 3543 and ES 3553, or instructor permission. Fall. </w:t>
          </w:r>
        </w:p>
        <w:p w14:paraId="338508CA" w14:textId="77777777" w:rsidR="00490F89" w:rsidRDefault="00490F89" w:rsidP="00490F89">
          <w:pPr>
            <w:spacing w:after="0" w:line="240" w:lineRule="auto"/>
            <w:rPr>
              <w:rFonts w:ascii="Arial" w:eastAsia="Times New Roman" w:hAnsi="Arial" w:cs="Arial"/>
              <w:sz w:val="20"/>
              <w:szCs w:val="20"/>
            </w:rPr>
          </w:pPr>
        </w:p>
        <w:p w14:paraId="11AF0188" w14:textId="68B83079" w:rsidR="00490F89" w:rsidRDefault="00490F89" w:rsidP="00490F89">
          <w:pPr>
            <w:spacing w:after="0" w:line="240" w:lineRule="auto"/>
            <w:rPr>
              <w:rFonts w:ascii="Arial" w:eastAsia="Times New Roman" w:hAnsi="Arial" w:cs="Arial"/>
              <w:sz w:val="20"/>
              <w:szCs w:val="20"/>
            </w:rPr>
          </w:pPr>
          <w:r w:rsidRPr="00490F89">
            <w:rPr>
              <w:rFonts w:ascii="Arial" w:eastAsia="Times New Roman" w:hAnsi="Arial" w:cs="Arial"/>
              <w:sz w:val="20"/>
              <w:szCs w:val="20"/>
            </w:rPr>
            <w:t>ES 4843.Practicum/Pre-Internship</w:t>
          </w:r>
          <w:r w:rsidR="003E5C48">
            <w:rPr>
              <w:rFonts w:ascii="Arial" w:eastAsia="Times New Roman" w:hAnsi="Arial" w:cs="Arial"/>
              <w:sz w:val="20"/>
              <w:szCs w:val="20"/>
            </w:rPr>
            <w:t xml:space="preserve"> </w:t>
          </w:r>
          <w:r w:rsidRPr="00490F89">
            <w:rPr>
              <w:rFonts w:ascii="Arial" w:eastAsia="Times New Roman" w:hAnsi="Arial" w:cs="Arial"/>
              <w:sz w:val="20"/>
              <w:szCs w:val="20"/>
            </w:rPr>
            <w:t>Introduction to field experience in exercise science in order to become familiar with the operational and procedural aspects of clinically based exercise facilities. Prerequisite, grade of “C” or better in ES 3653, ES 3713, ES 4683, and ES 4693, or instructor permission. Corequisite, ES 4673. Spring.</w:t>
          </w:r>
        </w:p>
        <w:p w14:paraId="01DA7136" w14:textId="77777777" w:rsidR="00490F89" w:rsidRDefault="00490F89" w:rsidP="00490F89">
          <w:pPr>
            <w:spacing w:after="0" w:line="240" w:lineRule="auto"/>
            <w:rPr>
              <w:rFonts w:ascii="Arial" w:eastAsia="Times New Roman" w:hAnsi="Arial" w:cs="Arial"/>
              <w:sz w:val="20"/>
              <w:szCs w:val="20"/>
            </w:rPr>
          </w:pPr>
        </w:p>
        <w:p w14:paraId="3435DDF0" w14:textId="77777777" w:rsidR="00490F89" w:rsidRDefault="00490F89" w:rsidP="00490F89">
          <w:pPr>
            <w:spacing w:after="0" w:line="240" w:lineRule="auto"/>
            <w:rPr>
              <w:rFonts w:ascii="Times New Roman" w:eastAsia="Times New Roman" w:hAnsi="Times New Roman" w:cs="Times New Roman"/>
              <w:sz w:val="30"/>
              <w:szCs w:val="30"/>
            </w:rPr>
          </w:pPr>
          <w:r w:rsidRPr="00490F89">
            <w:rPr>
              <w:rFonts w:ascii="Times New Roman" w:eastAsia="Times New Roman" w:hAnsi="Times New Roman" w:cs="Times New Roman"/>
              <w:sz w:val="30"/>
              <w:szCs w:val="30"/>
            </w:rPr>
            <w:t>Finance (FIN)</w:t>
          </w:r>
        </w:p>
        <w:p w14:paraId="1190184F" w14:textId="77777777" w:rsidR="00490F89" w:rsidRDefault="00490F89" w:rsidP="00490F89">
          <w:pPr>
            <w:spacing w:after="0" w:line="240" w:lineRule="auto"/>
            <w:rPr>
              <w:rFonts w:ascii="Times New Roman" w:eastAsia="Times New Roman" w:hAnsi="Times New Roman" w:cs="Times New Roman"/>
              <w:sz w:val="30"/>
              <w:szCs w:val="30"/>
            </w:rPr>
          </w:pPr>
        </w:p>
        <w:p w14:paraId="60014A31" w14:textId="7D287E00" w:rsidR="00490F89" w:rsidRDefault="00490F89" w:rsidP="00490F89">
          <w:pPr>
            <w:spacing w:after="0" w:line="240" w:lineRule="auto"/>
            <w:rPr>
              <w:rFonts w:ascii="Arial" w:eastAsia="Times New Roman" w:hAnsi="Arial" w:cs="Arial"/>
              <w:sz w:val="20"/>
              <w:szCs w:val="20"/>
            </w:rPr>
          </w:pPr>
          <w:r w:rsidRPr="00490F89">
            <w:rPr>
              <w:rFonts w:ascii="Arial" w:eastAsia="Times New Roman" w:hAnsi="Arial" w:cs="Arial"/>
              <w:sz w:val="20"/>
              <w:szCs w:val="20"/>
            </w:rPr>
            <w:t>FIN 2013.Personal Asset Management</w:t>
          </w:r>
          <w:r w:rsidR="003E5C48">
            <w:rPr>
              <w:rFonts w:ascii="Arial" w:eastAsia="Times New Roman" w:hAnsi="Arial" w:cs="Arial"/>
              <w:sz w:val="20"/>
              <w:szCs w:val="20"/>
            </w:rPr>
            <w:t xml:space="preserve"> </w:t>
          </w:r>
          <w:r w:rsidRPr="00490F89">
            <w:rPr>
              <w:rFonts w:ascii="Arial" w:eastAsia="Times New Roman" w:hAnsi="Arial" w:cs="Arial"/>
              <w:sz w:val="20"/>
              <w:szCs w:val="20"/>
            </w:rPr>
            <w:t xml:space="preserve">Financial assets as vehicles for saving for the future, investments in combinations of assets to meet financial objectives, and how the financial </w:t>
          </w:r>
          <w:proofErr w:type="spellStart"/>
          <w:r w:rsidRPr="00490F89">
            <w:rPr>
              <w:rFonts w:ascii="Arial" w:eastAsia="Times New Roman" w:hAnsi="Arial" w:cs="Arial"/>
              <w:sz w:val="20"/>
              <w:szCs w:val="20"/>
            </w:rPr>
            <w:t>objec-tives</w:t>
          </w:r>
          <w:proofErr w:type="spellEnd"/>
          <w:r w:rsidRPr="00490F89">
            <w:rPr>
              <w:rFonts w:ascii="Arial" w:eastAsia="Times New Roman" w:hAnsi="Arial" w:cs="Arial"/>
              <w:sz w:val="20"/>
              <w:szCs w:val="20"/>
            </w:rPr>
            <w:t xml:space="preserve"> will change over the life span of the investor. Fall, Spring.</w:t>
          </w:r>
        </w:p>
        <w:p w14:paraId="2C881C2F" w14:textId="77777777" w:rsidR="00490F89" w:rsidRDefault="00490F89" w:rsidP="00490F89">
          <w:pPr>
            <w:spacing w:after="0" w:line="240" w:lineRule="auto"/>
            <w:rPr>
              <w:rFonts w:ascii="Arial" w:eastAsia="Times New Roman" w:hAnsi="Arial" w:cs="Arial"/>
              <w:sz w:val="20"/>
              <w:szCs w:val="20"/>
            </w:rPr>
          </w:pPr>
        </w:p>
        <w:p w14:paraId="7CADFD81" w14:textId="1576C35C" w:rsidR="00490F89" w:rsidRDefault="00490F89" w:rsidP="00490F89">
          <w:pPr>
            <w:spacing w:after="0" w:line="240" w:lineRule="auto"/>
            <w:rPr>
              <w:rFonts w:ascii="Arial" w:eastAsia="Times New Roman" w:hAnsi="Arial" w:cs="Arial"/>
              <w:sz w:val="20"/>
              <w:szCs w:val="20"/>
            </w:rPr>
          </w:pPr>
          <w:r w:rsidRPr="00490F89">
            <w:rPr>
              <w:rFonts w:ascii="Arial" w:eastAsia="Times New Roman" w:hAnsi="Arial" w:cs="Arial"/>
              <w:sz w:val="20"/>
              <w:szCs w:val="20"/>
            </w:rPr>
            <w:t>FIN 3713.Business Finance</w:t>
          </w:r>
          <w:r w:rsidR="003E5C48">
            <w:rPr>
              <w:rFonts w:ascii="Arial" w:eastAsia="Times New Roman" w:hAnsi="Arial" w:cs="Arial"/>
              <w:sz w:val="20"/>
              <w:szCs w:val="20"/>
            </w:rPr>
            <w:t xml:space="preserve"> </w:t>
          </w:r>
          <w:r w:rsidRPr="00490F89">
            <w:rPr>
              <w:rFonts w:ascii="Arial" w:eastAsia="Times New Roman" w:hAnsi="Arial" w:cs="Arial"/>
              <w:sz w:val="20"/>
              <w:szCs w:val="20"/>
            </w:rPr>
            <w:t>Legal forms of American business organization, policies, methods, and institutions involved in financing business. The principles of financial manage-</w:t>
          </w:r>
          <w:proofErr w:type="spellStart"/>
          <w:r w:rsidRPr="00490F89">
            <w:rPr>
              <w:rFonts w:ascii="Arial" w:eastAsia="Times New Roman" w:hAnsi="Arial" w:cs="Arial"/>
              <w:sz w:val="20"/>
              <w:szCs w:val="20"/>
            </w:rPr>
            <w:t>ment</w:t>
          </w:r>
          <w:proofErr w:type="spellEnd"/>
          <w:r w:rsidRPr="00490F89">
            <w:rPr>
              <w:rFonts w:ascii="Arial" w:eastAsia="Times New Roman" w:hAnsi="Arial" w:cs="Arial"/>
              <w:sz w:val="20"/>
              <w:szCs w:val="20"/>
            </w:rPr>
            <w:t xml:space="preserve"> will be studied with emphasis on the corporation, including cash flows, securities, financial structures, expansion, and acquisitions. Prerequisite, ACCT 2133 or 2023. Fall, Spring, Sum-mer.</w:t>
          </w:r>
        </w:p>
        <w:p w14:paraId="39E3342D" w14:textId="77777777" w:rsidR="00490F89" w:rsidRDefault="00490F89" w:rsidP="00490F89">
          <w:pPr>
            <w:spacing w:after="0" w:line="240" w:lineRule="auto"/>
            <w:rPr>
              <w:rFonts w:ascii="Arial" w:eastAsia="Times New Roman" w:hAnsi="Arial" w:cs="Arial"/>
              <w:sz w:val="20"/>
              <w:szCs w:val="20"/>
            </w:rPr>
          </w:pPr>
        </w:p>
        <w:p w14:paraId="5C5574FE" w14:textId="08314F8E" w:rsidR="00490F89" w:rsidRDefault="00490F89" w:rsidP="00490F89">
          <w:pPr>
            <w:spacing w:after="0" w:line="240" w:lineRule="auto"/>
            <w:rPr>
              <w:rFonts w:ascii="Arial" w:eastAsia="Times New Roman" w:hAnsi="Arial" w:cs="Arial"/>
              <w:sz w:val="20"/>
              <w:szCs w:val="20"/>
            </w:rPr>
          </w:pPr>
          <w:r w:rsidRPr="00490F89">
            <w:rPr>
              <w:rFonts w:ascii="Arial" w:eastAsia="Times New Roman" w:hAnsi="Arial" w:cs="Arial"/>
              <w:sz w:val="20"/>
              <w:szCs w:val="20"/>
            </w:rPr>
            <w:t>FIN 3723.Financial Analytics and Modeling</w:t>
          </w:r>
          <w:r w:rsidR="003E5C48">
            <w:rPr>
              <w:rFonts w:ascii="Arial" w:eastAsia="Times New Roman" w:hAnsi="Arial" w:cs="Arial"/>
              <w:sz w:val="20"/>
              <w:szCs w:val="20"/>
            </w:rPr>
            <w:t xml:space="preserve"> </w:t>
          </w:r>
          <w:r w:rsidRPr="00490F89">
            <w:rPr>
              <w:rFonts w:ascii="Arial" w:eastAsia="Times New Roman" w:hAnsi="Arial" w:cs="Arial"/>
              <w:sz w:val="20"/>
              <w:szCs w:val="20"/>
            </w:rPr>
            <w:t>Fundamental techniques and best practices for financial analysis and modeling. Prerequisite, FIN 3713. Fall, Spring.</w:t>
          </w:r>
        </w:p>
        <w:p w14:paraId="55761B86" w14:textId="77777777" w:rsidR="00490F89" w:rsidRDefault="00490F89" w:rsidP="00490F89">
          <w:pPr>
            <w:spacing w:after="0" w:line="240" w:lineRule="auto"/>
            <w:rPr>
              <w:rFonts w:ascii="Arial" w:eastAsia="Times New Roman" w:hAnsi="Arial" w:cs="Arial"/>
              <w:sz w:val="20"/>
              <w:szCs w:val="20"/>
            </w:rPr>
          </w:pPr>
        </w:p>
        <w:p w14:paraId="2F0AC90F" w14:textId="77777777" w:rsidR="00490F89" w:rsidRDefault="00490F89" w:rsidP="00490F89">
          <w:pPr>
            <w:spacing w:after="0" w:line="240" w:lineRule="auto"/>
            <w:rPr>
              <w:rFonts w:ascii="Arial" w:eastAsia="Times New Roman" w:hAnsi="Arial" w:cs="Arial"/>
              <w:sz w:val="20"/>
              <w:szCs w:val="20"/>
            </w:rPr>
          </w:pPr>
          <w:r w:rsidRPr="00490F89">
            <w:rPr>
              <w:rFonts w:ascii="Arial" w:eastAsia="Times New Roman" w:hAnsi="Arial" w:cs="Arial"/>
              <w:sz w:val="20"/>
              <w:szCs w:val="20"/>
            </w:rPr>
            <w:t>FIN 3733.Personal Finance Concerned with management of the personal financial re-sources of the individual and the family. Provides guidance for consumer purchasing and credit, personal insurance, taxation, investing, estate planning, and social security. Designed for non-business majors, course counts only as a free elective, except where required in major. Irregular.</w:t>
          </w:r>
        </w:p>
        <w:p w14:paraId="4BD01512" w14:textId="77777777" w:rsidR="00490F89" w:rsidRDefault="00490F89" w:rsidP="00490F89">
          <w:pPr>
            <w:spacing w:after="0" w:line="240" w:lineRule="auto"/>
            <w:rPr>
              <w:rFonts w:ascii="Arial" w:eastAsia="Times New Roman" w:hAnsi="Arial" w:cs="Arial"/>
              <w:sz w:val="20"/>
              <w:szCs w:val="20"/>
            </w:rPr>
          </w:pPr>
        </w:p>
        <w:p w14:paraId="08C53E77" w14:textId="66C5B7BA" w:rsidR="00490F89" w:rsidRDefault="00490F89" w:rsidP="00490F89">
          <w:pPr>
            <w:spacing w:after="0" w:line="240" w:lineRule="auto"/>
            <w:rPr>
              <w:rFonts w:ascii="Arial" w:eastAsia="Times New Roman" w:hAnsi="Arial" w:cs="Arial"/>
              <w:sz w:val="20"/>
              <w:szCs w:val="20"/>
            </w:rPr>
          </w:pPr>
          <w:r w:rsidRPr="00490F89">
            <w:rPr>
              <w:rFonts w:ascii="Arial" w:eastAsia="Times New Roman" w:hAnsi="Arial" w:cs="Arial"/>
              <w:sz w:val="20"/>
              <w:szCs w:val="20"/>
            </w:rPr>
            <w:t>FIN 3763.Financial Institutions and Markets</w:t>
          </w:r>
          <w:r w:rsidR="003E5C48">
            <w:rPr>
              <w:rFonts w:ascii="Arial" w:eastAsia="Times New Roman" w:hAnsi="Arial" w:cs="Arial"/>
              <w:sz w:val="20"/>
              <w:szCs w:val="20"/>
            </w:rPr>
            <w:t xml:space="preserve"> </w:t>
          </w:r>
          <w:r w:rsidRPr="00490F89">
            <w:rPr>
              <w:rFonts w:ascii="Arial" w:eastAsia="Times New Roman" w:hAnsi="Arial" w:cs="Arial"/>
              <w:sz w:val="20"/>
              <w:szCs w:val="20"/>
            </w:rPr>
            <w:t xml:space="preserve">An </w:t>
          </w:r>
          <w:proofErr w:type="gramStart"/>
          <w:r w:rsidRPr="00490F89">
            <w:rPr>
              <w:rFonts w:ascii="Arial" w:eastAsia="Times New Roman" w:hAnsi="Arial" w:cs="Arial"/>
              <w:sz w:val="20"/>
              <w:szCs w:val="20"/>
            </w:rPr>
            <w:t>in depth</w:t>
          </w:r>
          <w:proofErr w:type="gramEnd"/>
          <w:r w:rsidRPr="00490F89">
            <w:rPr>
              <w:rFonts w:ascii="Arial" w:eastAsia="Times New Roman" w:hAnsi="Arial" w:cs="Arial"/>
              <w:sz w:val="20"/>
              <w:szCs w:val="20"/>
            </w:rPr>
            <w:t xml:space="preserve"> study of financial institutions such as banks, savings and loans, insurance companies and financial markets. Primary </w:t>
          </w:r>
          <w:proofErr w:type="spellStart"/>
          <w:r w:rsidRPr="00490F89">
            <w:rPr>
              <w:rFonts w:ascii="Arial" w:eastAsia="Times New Roman" w:hAnsi="Arial" w:cs="Arial"/>
              <w:sz w:val="20"/>
              <w:szCs w:val="20"/>
            </w:rPr>
            <w:t>empha</w:t>
          </w:r>
          <w:proofErr w:type="spellEnd"/>
          <w:r w:rsidRPr="00490F89">
            <w:rPr>
              <w:rFonts w:ascii="Arial" w:eastAsia="Times New Roman" w:hAnsi="Arial" w:cs="Arial"/>
              <w:sz w:val="20"/>
              <w:szCs w:val="20"/>
            </w:rPr>
            <w:t>-sis will be on depository institutions. Prerequisites, ECON 2313 and FIN 3713. Fall, Spring.</w:t>
          </w:r>
        </w:p>
        <w:p w14:paraId="11FA166D" w14:textId="77777777" w:rsidR="00490F89" w:rsidRDefault="00490F89" w:rsidP="00490F89">
          <w:pPr>
            <w:spacing w:after="0" w:line="240" w:lineRule="auto"/>
            <w:rPr>
              <w:rFonts w:ascii="Arial" w:eastAsia="Times New Roman" w:hAnsi="Arial" w:cs="Arial"/>
              <w:sz w:val="20"/>
              <w:szCs w:val="20"/>
            </w:rPr>
          </w:pPr>
        </w:p>
        <w:p w14:paraId="423B1A1B" w14:textId="4A263CCD" w:rsidR="00490F89" w:rsidRDefault="00490F89" w:rsidP="00490F89">
          <w:pPr>
            <w:spacing w:after="0" w:line="240" w:lineRule="auto"/>
            <w:rPr>
              <w:rFonts w:ascii="Arial" w:eastAsia="Times New Roman" w:hAnsi="Arial" w:cs="Arial"/>
              <w:sz w:val="20"/>
              <w:szCs w:val="20"/>
            </w:rPr>
          </w:pPr>
          <w:r w:rsidRPr="00490F89">
            <w:rPr>
              <w:rFonts w:ascii="Arial" w:eastAsia="Times New Roman" w:hAnsi="Arial" w:cs="Arial"/>
              <w:sz w:val="20"/>
              <w:szCs w:val="20"/>
            </w:rPr>
            <w:t>FIN 3773.Financial Risk Management</w:t>
          </w:r>
          <w:r w:rsidR="003E5C48">
            <w:rPr>
              <w:rFonts w:ascii="Arial" w:eastAsia="Times New Roman" w:hAnsi="Arial" w:cs="Arial"/>
              <w:sz w:val="20"/>
              <w:szCs w:val="20"/>
            </w:rPr>
            <w:t xml:space="preserve"> </w:t>
          </w:r>
          <w:r w:rsidRPr="00490F89">
            <w:rPr>
              <w:rFonts w:ascii="Arial" w:eastAsia="Times New Roman" w:hAnsi="Arial" w:cs="Arial"/>
              <w:sz w:val="20"/>
              <w:szCs w:val="20"/>
            </w:rPr>
            <w:t xml:space="preserve">An </w:t>
          </w:r>
          <w:proofErr w:type="gramStart"/>
          <w:r w:rsidRPr="00490F89">
            <w:rPr>
              <w:rFonts w:ascii="Arial" w:eastAsia="Times New Roman" w:hAnsi="Arial" w:cs="Arial"/>
              <w:sz w:val="20"/>
              <w:szCs w:val="20"/>
            </w:rPr>
            <w:t>in depth</w:t>
          </w:r>
          <w:proofErr w:type="gramEnd"/>
          <w:r w:rsidRPr="00490F89">
            <w:rPr>
              <w:rFonts w:ascii="Arial" w:eastAsia="Times New Roman" w:hAnsi="Arial" w:cs="Arial"/>
              <w:sz w:val="20"/>
              <w:szCs w:val="20"/>
            </w:rPr>
            <w:t xml:space="preserve"> study of financial risks facing banks, such risks as those arising from fixed income and foreign exchange investments will be covered. Pre-requisites, MATH 2143 or MATH 2194 or MATH 2204; ECON 2113 or STAT 3233; and FIN 3713. Fall.</w:t>
          </w:r>
        </w:p>
        <w:p w14:paraId="706554B9" w14:textId="77777777" w:rsidR="00490F89" w:rsidRDefault="00490F89" w:rsidP="00490F89">
          <w:pPr>
            <w:spacing w:after="0" w:line="240" w:lineRule="auto"/>
            <w:rPr>
              <w:rFonts w:ascii="Arial" w:eastAsia="Times New Roman" w:hAnsi="Arial" w:cs="Arial"/>
              <w:sz w:val="20"/>
              <w:szCs w:val="20"/>
            </w:rPr>
          </w:pPr>
        </w:p>
        <w:p w14:paraId="7A703204" w14:textId="37F76355" w:rsidR="00490F89" w:rsidRDefault="00490F89" w:rsidP="00490F89">
          <w:pPr>
            <w:spacing w:after="0" w:line="240" w:lineRule="auto"/>
            <w:rPr>
              <w:rFonts w:ascii="Arial" w:eastAsia="Times New Roman" w:hAnsi="Arial" w:cs="Arial"/>
              <w:sz w:val="20"/>
              <w:szCs w:val="20"/>
            </w:rPr>
          </w:pPr>
          <w:r w:rsidRPr="00490F89">
            <w:rPr>
              <w:rFonts w:ascii="Arial" w:eastAsia="Times New Roman" w:hAnsi="Arial" w:cs="Arial"/>
              <w:sz w:val="20"/>
              <w:szCs w:val="20"/>
            </w:rPr>
            <w:t>FIN 3813.International Financial Management and Banking</w:t>
          </w:r>
          <w:r w:rsidR="003E5C48">
            <w:rPr>
              <w:rFonts w:ascii="Arial" w:eastAsia="Times New Roman" w:hAnsi="Arial" w:cs="Arial"/>
              <w:sz w:val="20"/>
              <w:szCs w:val="20"/>
            </w:rPr>
            <w:t xml:space="preserve"> </w:t>
          </w:r>
          <w:r w:rsidRPr="00490F89">
            <w:rPr>
              <w:rFonts w:ascii="Arial" w:eastAsia="Times New Roman" w:hAnsi="Arial" w:cs="Arial"/>
              <w:sz w:val="20"/>
              <w:szCs w:val="20"/>
            </w:rPr>
            <w:t>Study of financial concepts and issues in banking as they relate to business decisions in a global economy. Prerequisite, FIN 3713. Irregular.</w:t>
          </w:r>
        </w:p>
        <w:p w14:paraId="3D3BCA8D" w14:textId="77777777" w:rsidR="00490F89" w:rsidRDefault="00490F89" w:rsidP="00490F89">
          <w:pPr>
            <w:spacing w:after="0" w:line="240" w:lineRule="auto"/>
            <w:rPr>
              <w:rFonts w:ascii="Arial" w:eastAsia="Times New Roman" w:hAnsi="Arial" w:cs="Arial"/>
              <w:sz w:val="20"/>
              <w:szCs w:val="20"/>
            </w:rPr>
          </w:pPr>
        </w:p>
        <w:p w14:paraId="39D649E1" w14:textId="77777777" w:rsidR="00490F89" w:rsidRDefault="00490F89" w:rsidP="00490F89">
          <w:pPr>
            <w:spacing w:after="0" w:line="240" w:lineRule="auto"/>
            <w:rPr>
              <w:rFonts w:ascii="Arial" w:eastAsia="Times New Roman" w:hAnsi="Arial" w:cs="Arial"/>
              <w:sz w:val="20"/>
              <w:szCs w:val="20"/>
            </w:rPr>
          </w:pPr>
          <w:r w:rsidRPr="00490F89">
            <w:rPr>
              <w:rFonts w:ascii="Arial" w:eastAsia="Times New Roman" w:hAnsi="Arial" w:cs="Arial"/>
              <w:sz w:val="20"/>
              <w:szCs w:val="20"/>
            </w:rPr>
            <w:t>FIN 4013.Financial Wealth Management The application of financial planning topics to realistic scenarios and case studies involving personal and small business financial planning. Prerequisite, FIN 4723. Spring.</w:t>
          </w:r>
        </w:p>
        <w:p w14:paraId="6CDD2197" w14:textId="77777777" w:rsidR="00490F89" w:rsidRDefault="00490F89" w:rsidP="00490F89">
          <w:pPr>
            <w:spacing w:after="0" w:line="240" w:lineRule="auto"/>
            <w:rPr>
              <w:rFonts w:ascii="Arial" w:eastAsia="Times New Roman" w:hAnsi="Arial" w:cs="Arial"/>
              <w:sz w:val="20"/>
              <w:szCs w:val="20"/>
            </w:rPr>
          </w:pPr>
        </w:p>
        <w:p w14:paraId="7A5E8A6C" w14:textId="28AA8C12" w:rsidR="00490F89" w:rsidRDefault="00490F89" w:rsidP="00490F89">
          <w:pPr>
            <w:spacing w:after="0" w:line="240" w:lineRule="auto"/>
            <w:rPr>
              <w:rFonts w:ascii="Arial" w:eastAsia="Times New Roman" w:hAnsi="Arial" w:cs="Arial"/>
              <w:sz w:val="20"/>
              <w:szCs w:val="20"/>
            </w:rPr>
          </w:pPr>
          <w:r w:rsidRPr="00490F89">
            <w:rPr>
              <w:rFonts w:ascii="Arial" w:eastAsia="Times New Roman" w:hAnsi="Arial" w:cs="Arial"/>
              <w:sz w:val="20"/>
              <w:szCs w:val="20"/>
            </w:rPr>
            <w:t>FIN 4293.New Venture Financing</w:t>
          </w:r>
          <w:r w:rsidR="003E5C48">
            <w:rPr>
              <w:rFonts w:ascii="Arial" w:eastAsia="Times New Roman" w:hAnsi="Arial" w:cs="Arial"/>
              <w:sz w:val="20"/>
              <w:szCs w:val="20"/>
            </w:rPr>
            <w:t xml:space="preserve"> </w:t>
          </w:r>
          <w:r w:rsidRPr="00490F89">
            <w:rPr>
              <w:rFonts w:ascii="Arial" w:eastAsia="Times New Roman" w:hAnsi="Arial" w:cs="Arial"/>
              <w:sz w:val="20"/>
              <w:szCs w:val="20"/>
            </w:rPr>
            <w:t>Introduction to the dynamic challenges facing new business ventures in securing financial backing to support growth and development. Venture capital, internally generated funding and external sources of funding will be discussed along with debt and equity financing. Irregular.</w:t>
          </w:r>
        </w:p>
        <w:p w14:paraId="17F15915" w14:textId="77777777" w:rsidR="00490F89" w:rsidRDefault="00490F89" w:rsidP="00490F89">
          <w:pPr>
            <w:spacing w:after="0" w:line="240" w:lineRule="auto"/>
            <w:rPr>
              <w:rFonts w:ascii="Arial" w:eastAsia="Times New Roman" w:hAnsi="Arial" w:cs="Arial"/>
              <w:sz w:val="20"/>
              <w:szCs w:val="20"/>
            </w:rPr>
          </w:pPr>
        </w:p>
        <w:p w14:paraId="20F33A3F" w14:textId="089990C0" w:rsidR="00490F89" w:rsidRPr="00490F89" w:rsidRDefault="00490F89" w:rsidP="00490F89">
          <w:pPr>
            <w:spacing w:after="0" w:line="240" w:lineRule="auto"/>
            <w:rPr>
              <w:rFonts w:ascii="Times New Roman" w:eastAsia="Times New Roman" w:hAnsi="Times New Roman" w:cs="Times New Roman"/>
              <w:sz w:val="24"/>
              <w:szCs w:val="24"/>
            </w:rPr>
          </w:pPr>
          <w:r w:rsidRPr="00490F89">
            <w:rPr>
              <w:rFonts w:ascii="Arial" w:eastAsia="Times New Roman" w:hAnsi="Arial" w:cs="Arial"/>
              <w:sz w:val="20"/>
              <w:szCs w:val="20"/>
            </w:rPr>
            <w:t>FIN 4613. Commercial Credit Analysis</w:t>
          </w:r>
          <w:r w:rsidR="003E5C48">
            <w:rPr>
              <w:rFonts w:ascii="Arial" w:eastAsia="Times New Roman" w:hAnsi="Arial" w:cs="Arial"/>
              <w:sz w:val="20"/>
              <w:szCs w:val="20"/>
            </w:rPr>
            <w:t xml:space="preserve"> </w:t>
          </w:r>
          <w:r w:rsidRPr="00490F89">
            <w:rPr>
              <w:rFonts w:ascii="Arial" w:eastAsia="Times New Roman" w:hAnsi="Arial" w:cs="Arial"/>
              <w:sz w:val="20"/>
              <w:szCs w:val="20"/>
            </w:rPr>
            <w:t>An in-depth study of the lending process for a Commercial Bank. Topics covered include loan structuring, analysis of commercial and consumer loan applications, analysis of financial statements and tax returns needed to make a lending decision, and detecting problem loans. Prerequisite, FIN 3713. Spring.</w:t>
          </w:r>
        </w:p>
        <w:p w14:paraId="2E0E3E88" w14:textId="77777777" w:rsidR="00490F89" w:rsidRDefault="0015241D" w:rsidP="00490F89">
          <w:pPr>
            <w:tabs>
              <w:tab w:val="left" w:pos="360"/>
              <w:tab w:val="left" w:pos="720"/>
            </w:tabs>
            <w:rPr>
              <w:rFonts w:asciiTheme="majorHAnsi" w:hAnsiTheme="majorHAnsi" w:cs="Arial"/>
              <w:sz w:val="20"/>
              <w:szCs w:val="20"/>
            </w:rPr>
          </w:pPr>
        </w:p>
      </w:sdtContent>
    </w:sdt>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57FCC" w14:textId="77777777" w:rsidR="0015241D" w:rsidRDefault="0015241D" w:rsidP="00AF3758">
      <w:pPr>
        <w:spacing w:after="0" w:line="240" w:lineRule="auto"/>
      </w:pPr>
      <w:r>
        <w:separator/>
      </w:r>
    </w:p>
  </w:endnote>
  <w:endnote w:type="continuationSeparator" w:id="0">
    <w:p w14:paraId="4661BE4B" w14:textId="77777777" w:rsidR="0015241D" w:rsidRDefault="0015241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riad Pro Cond">
    <w:altName w:val="Arial"/>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5476">
      <w:rPr>
        <w:rStyle w:val="PageNumber"/>
        <w:noProof/>
      </w:rPr>
      <w:t>3</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8FDBA" w14:textId="77777777" w:rsidR="0015241D" w:rsidRDefault="0015241D" w:rsidP="00AF3758">
      <w:pPr>
        <w:spacing w:after="0" w:line="240" w:lineRule="auto"/>
      </w:pPr>
      <w:r>
        <w:separator/>
      </w:r>
    </w:p>
  </w:footnote>
  <w:footnote w:type="continuationSeparator" w:id="0">
    <w:p w14:paraId="192F0657" w14:textId="77777777" w:rsidR="0015241D" w:rsidRDefault="0015241D"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E33C55"/>
    <w:multiLevelType w:val="hybridMultilevel"/>
    <w:tmpl w:val="95A431FC"/>
    <w:lvl w:ilvl="0" w:tplc="02062274">
      <w:start w:val="1"/>
      <w:numFmt w:val="decimal"/>
      <w:lvlText w:val="%1."/>
      <w:lvlJc w:val="left"/>
      <w:pPr>
        <w:ind w:left="720" w:hanging="360"/>
      </w:pPr>
      <w:rPr>
        <w:rFonts w:ascii="Times New Roman" w:eastAsiaTheme="minorHAns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B455C7"/>
    <w:multiLevelType w:val="hybridMultilevel"/>
    <w:tmpl w:val="95A431FC"/>
    <w:lvl w:ilvl="0" w:tplc="02062274">
      <w:start w:val="1"/>
      <w:numFmt w:val="decimal"/>
      <w:lvlText w:val="%1."/>
      <w:lvlJc w:val="left"/>
      <w:pPr>
        <w:ind w:left="720" w:hanging="360"/>
      </w:pPr>
      <w:rPr>
        <w:rFonts w:ascii="Times New Roman" w:eastAsiaTheme="minorHAns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0"/>
  </w:num>
  <w:num w:numId="3">
    <w:abstractNumId w:val="11"/>
  </w:num>
  <w:num w:numId="4">
    <w:abstractNumId w:val="23"/>
  </w:num>
  <w:num w:numId="5">
    <w:abstractNumId w:val="25"/>
  </w:num>
  <w:num w:numId="6">
    <w:abstractNumId w:val="17"/>
  </w:num>
  <w:num w:numId="7">
    <w:abstractNumId w:val="9"/>
  </w:num>
  <w:num w:numId="8">
    <w:abstractNumId w:val="22"/>
  </w:num>
  <w:num w:numId="9">
    <w:abstractNumId w:val="10"/>
  </w:num>
  <w:num w:numId="10">
    <w:abstractNumId w:val="7"/>
  </w:num>
  <w:num w:numId="11">
    <w:abstractNumId w:val="19"/>
  </w:num>
  <w:num w:numId="12">
    <w:abstractNumId w:val="16"/>
  </w:num>
  <w:num w:numId="13">
    <w:abstractNumId w:val="12"/>
  </w:num>
  <w:num w:numId="14">
    <w:abstractNumId w:val="8"/>
  </w:num>
  <w:num w:numId="15">
    <w:abstractNumId w:val="1"/>
  </w:num>
  <w:num w:numId="16">
    <w:abstractNumId w:val="3"/>
  </w:num>
  <w:num w:numId="17">
    <w:abstractNumId w:val="24"/>
  </w:num>
  <w:num w:numId="18">
    <w:abstractNumId w:val="13"/>
  </w:num>
  <w:num w:numId="19">
    <w:abstractNumId w:val="14"/>
  </w:num>
  <w:num w:numId="20">
    <w:abstractNumId w:val="20"/>
  </w:num>
  <w:num w:numId="21">
    <w:abstractNumId w:val="18"/>
  </w:num>
  <w:num w:numId="22">
    <w:abstractNumId w:val="6"/>
  </w:num>
  <w:num w:numId="23">
    <w:abstractNumId w:val="4"/>
  </w:num>
  <w:num w:numId="24">
    <w:abstractNumId w:val="21"/>
  </w:num>
  <w:num w:numId="25">
    <w:abstractNumId w:val="1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E0BB8"/>
    <w:rsid w:val="000F0FE3"/>
    <w:rsid w:val="000F5476"/>
    <w:rsid w:val="00101FF4"/>
    <w:rsid w:val="00103070"/>
    <w:rsid w:val="00150E96"/>
    <w:rsid w:val="00151451"/>
    <w:rsid w:val="0015192B"/>
    <w:rsid w:val="00151FD3"/>
    <w:rsid w:val="0015241D"/>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014"/>
    <w:rsid w:val="001E288B"/>
    <w:rsid w:val="001E597A"/>
    <w:rsid w:val="001F28FD"/>
    <w:rsid w:val="001F5DA4"/>
    <w:rsid w:val="00201405"/>
    <w:rsid w:val="002036A0"/>
    <w:rsid w:val="00210588"/>
    <w:rsid w:val="0021263E"/>
    <w:rsid w:val="0021282B"/>
    <w:rsid w:val="00212A76"/>
    <w:rsid w:val="00212A84"/>
    <w:rsid w:val="002172AB"/>
    <w:rsid w:val="00220AA4"/>
    <w:rsid w:val="0022591A"/>
    <w:rsid w:val="002277EA"/>
    <w:rsid w:val="002315B0"/>
    <w:rsid w:val="00233EC8"/>
    <w:rsid w:val="002341AC"/>
    <w:rsid w:val="00234E1C"/>
    <w:rsid w:val="00234F41"/>
    <w:rsid w:val="002403C4"/>
    <w:rsid w:val="00240D9F"/>
    <w:rsid w:val="00245D52"/>
    <w:rsid w:val="00254447"/>
    <w:rsid w:val="00261ACE"/>
    <w:rsid w:val="00265C17"/>
    <w:rsid w:val="00276F55"/>
    <w:rsid w:val="0028351D"/>
    <w:rsid w:val="00283525"/>
    <w:rsid w:val="00286AE3"/>
    <w:rsid w:val="002A7E22"/>
    <w:rsid w:val="002B2119"/>
    <w:rsid w:val="002C498C"/>
    <w:rsid w:val="002E0CD3"/>
    <w:rsid w:val="002E3BD5"/>
    <w:rsid w:val="002E544F"/>
    <w:rsid w:val="002F3286"/>
    <w:rsid w:val="002F62AB"/>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4CF0"/>
    <w:rsid w:val="00395BB2"/>
    <w:rsid w:val="00396386"/>
    <w:rsid w:val="00396C14"/>
    <w:rsid w:val="003B542B"/>
    <w:rsid w:val="003B76E8"/>
    <w:rsid w:val="003C334C"/>
    <w:rsid w:val="003D2DDC"/>
    <w:rsid w:val="003D5ADD"/>
    <w:rsid w:val="003D6A97"/>
    <w:rsid w:val="003D72FB"/>
    <w:rsid w:val="003E5C48"/>
    <w:rsid w:val="003F2F3D"/>
    <w:rsid w:val="004072F1"/>
    <w:rsid w:val="00407FBA"/>
    <w:rsid w:val="004167AB"/>
    <w:rsid w:val="00416FF3"/>
    <w:rsid w:val="004228EA"/>
    <w:rsid w:val="00424133"/>
    <w:rsid w:val="00426FD6"/>
    <w:rsid w:val="00434AA5"/>
    <w:rsid w:val="004665CF"/>
    <w:rsid w:val="00473252"/>
    <w:rsid w:val="00474C39"/>
    <w:rsid w:val="004757C5"/>
    <w:rsid w:val="00487771"/>
    <w:rsid w:val="00490F89"/>
    <w:rsid w:val="00491BD4"/>
    <w:rsid w:val="00492983"/>
    <w:rsid w:val="0049675B"/>
    <w:rsid w:val="004A211B"/>
    <w:rsid w:val="004A2E84"/>
    <w:rsid w:val="004A7706"/>
    <w:rsid w:val="004B1430"/>
    <w:rsid w:val="004C4ADF"/>
    <w:rsid w:val="004C53EC"/>
    <w:rsid w:val="004D5819"/>
    <w:rsid w:val="004E0110"/>
    <w:rsid w:val="004F3C87"/>
    <w:rsid w:val="00504ECD"/>
    <w:rsid w:val="00526B81"/>
    <w:rsid w:val="0054568E"/>
    <w:rsid w:val="00547433"/>
    <w:rsid w:val="00556E69"/>
    <w:rsid w:val="005677EC"/>
    <w:rsid w:val="0056782C"/>
    <w:rsid w:val="00573D98"/>
    <w:rsid w:val="00575870"/>
    <w:rsid w:val="00584C22"/>
    <w:rsid w:val="00592A95"/>
    <w:rsid w:val="005934F2"/>
    <w:rsid w:val="005978FA"/>
    <w:rsid w:val="005B6EB6"/>
    <w:rsid w:val="005C26C9"/>
    <w:rsid w:val="005C471D"/>
    <w:rsid w:val="005C6C5D"/>
    <w:rsid w:val="005C7F00"/>
    <w:rsid w:val="005D6652"/>
    <w:rsid w:val="005E3AD9"/>
    <w:rsid w:val="005F41DD"/>
    <w:rsid w:val="0060479F"/>
    <w:rsid w:val="00604E55"/>
    <w:rsid w:val="00606EE4"/>
    <w:rsid w:val="00610022"/>
    <w:rsid w:val="006179CB"/>
    <w:rsid w:val="00623E7A"/>
    <w:rsid w:val="00627260"/>
    <w:rsid w:val="0063084C"/>
    <w:rsid w:val="00630A6B"/>
    <w:rsid w:val="006311FB"/>
    <w:rsid w:val="00636DB3"/>
    <w:rsid w:val="00641E0F"/>
    <w:rsid w:val="00644B77"/>
    <w:rsid w:val="00647038"/>
    <w:rsid w:val="00653820"/>
    <w:rsid w:val="00661D25"/>
    <w:rsid w:val="0066260B"/>
    <w:rsid w:val="006657FB"/>
    <w:rsid w:val="0066789C"/>
    <w:rsid w:val="00671EAA"/>
    <w:rsid w:val="0067749B"/>
    <w:rsid w:val="00677A48"/>
    <w:rsid w:val="00686654"/>
    <w:rsid w:val="00687879"/>
    <w:rsid w:val="00691664"/>
    <w:rsid w:val="00693846"/>
    <w:rsid w:val="006A7113"/>
    <w:rsid w:val="006B0864"/>
    <w:rsid w:val="006B52C0"/>
    <w:rsid w:val="006C0168"/>
    <w:rsid w:val="006D0246"/>
    <w:rsid w:val="006D258C"/>
    <w:rsid w:val="006D3578"/>
    <w:rsid w:val="006E33B1"/>
    <w:rsid w:val="006E6117"/>
    <w:rsid w:val="00707894"/>
    <w:rsid w:val="00712045"/>
    <w:rsid w:val="007227F4"/>
    <w:rsid w:val="0073025F"/>
    <w:rsid w:val="0073125A"/>
    <w:rsid w:val="00750AF6"/>
    <w:rsid w:val="00760613"/>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46633"/>
    <w:rsid w:val="00962018"/>
    <w:rsid w:val="00976B5B"/>
    <w:rsid w:val="009817F1"/>
    <w:rsid w:val="00983ADC"/>
    <w:rsid w:val="00984490"/>
    <w:rsid w:val="00987195"/>
    <w:rsid w:val="00987A50"/>
    <w:rsid w:val="00997390"/>
    <w:rsid w:val="009A529F"/>
    <w:rsid w:val="009A753B"/>
    <w:rsid w:val="009B22B2"/>
    <w:rsid w:val="009B2E40"/>
    <w:rsid w:val="009D1CDB"/>
    <w:rsid w:val="009E1002"/>
    <w:rsid w:val="009F04BB"/>
    <w:rsid w:val="009F4389"/>
    <w:rsid w:val="009F6F89"/>
    <w:rsid w:val="00A01035"/>
    <w:rsid w:val="00A0329C"/>
    <w:rsid w:val="00A11391"/>
    <w:rsid w:val="00A11BD1"/>
    <w:rsid w:val="00A16BB1"/>
    <w:rsid w:val="00A40562"/>
    <w:rsid w:val="00A41E08"/>
    <w:rsid w:val="00A5089E"/>
    <w:rsid w:val="00A54CD6"/>
    <w:rsid w:val="00A559A8"/>
    <w:rsid w:val="00A562EC"/>
    <w:rsid w:val="00A56D36"/>
    <w:rsid w:val="00A606BB"/>
    <w:rsid w:val="00A63195"/>
    <w:rsid w:val="00A65016"/>
    <w:rsid w:val="00A66C99"/>
    <w:rsid w:val="00A712E1"/>
    <w:rsid w:val="00A75AB0"/>
    <w:rsid w:val="00A80F2F"/>
    <w:rsid w:val="00A84E74"/>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5361"/>
    <w:rsid w:val="00B1628A"/>
    <w:rsid w:val="00B258ED"/>
    <w:rsid w:val="00B35368"/>
    <w:rsid w:val="00B46334"/>
    <w:rsid w:val="00B51325"/>
    <w:rsid w:val="00B5613F"/>
    <w:rsid w:val="00B6203D"/>
    <w:rsid w:val="00B62A1B"/>
    <w:rsid w:val="00B6337D"/>
    <w:rsid w:val="00B638F8"/>
    <w:rsid w:val="00B71755"/>
    <w:rsid w:val="00B74127"/>
    <w:rsid w:val="00B86002"/>
    <w:rsid w:val="00B97755"/>
    <w:rsid w:val="00BB2A51"/>
    <w:rsid w:val="00BB5617"/>
    <w:rsid w:val="00BC2886"/>
    <w:rsid w:val="00BC39C3"/>
    <w:rsid w:val="00BD1B2E"/>
    <w:rsid w:val="00BD623D"/>
    <w:rsid w:val="00BD6B57"/>
    <w:rsid w:val="00BE069E"/>
    <w:rsid w:val="00BE6384"/>
    <w:rsid w:val="00BE70E2"/>
    <w:rsid w:val="00BF68C8"/>
    <w:rsid w:val="00BF6FF6"/>
    <w:rsid w:val="00C002F9"/>
    <w:rsid w:val="00C06304"/>
    <w:rsid w:val="00C07181"/>
    <w:rsid w:val="00C123CC"/>
    <w:rsid w:val="00C12816"/>
    <w:rsid w:val="00C12977"/>
    <w:rsid w:val="00C1628A"/>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394E"/>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1BD8"/>
    <w:rsid w:val="00D66C39"/>
    <w:rsid w:val="00D67AC4"/>
    <w:rsid w:val="00D84582"/>
    <w:rsid w:val="00D91DED"/>
    <w:rsid w:val="00D95DA5"/>
    <w:rsid w:val="00D96A29"/>
    <w:rsid w:val="00D979DD"/>
    <w:rsid w:val="00DB1CDE"/>
    <w:rsid w:val="00DB3463"/>
    <w:rsid w:val="00DC1C9F"/>
    <w:rsid w:val="00DC6240"/>
    <w:rsid w:val="00DD4450"/>
    <w:rsid w:val="00DE70AB"/>
    <w:rsid w:val="00DF4C1C"/>
    <w:rsid w:val="00E015B1"/>
    <w:rsid w:val="00E02297"/>
    <w:rsid w:val="00E0473D"/>
    <w:rsid w:val="00E12A64"/>
    <w:rsid w:val="00E2250C"/>
    <w:rsid w:val="00E253C1"/>
    <w:rsid w:val="00E27C4B"/>
    <w:rsid w:val="00E315F0"/>
    <w:rsid w:val="00E322A3"/>
    <w:rsid w:val="00E37053"/>
    <w:rsid w:val="00E41F8D"/>
    <w:rsid w:val="00E45868"/>
    <w:rsid w:val="00E6682B"/>
    <w:rsid w:val="00E70B06"/>
    <w:rsid w:val="00E87EF0"/>
    <w:rsid w:val="00E90913"/>
    <w:rsid w:val="00EA1DBA"/>
    <w:rsid w:val="00EA50C8"/>
    <w:rsid w:val="00EA757C"/>
    <w:rsid w:val="00EB28B7"/>
    <w:rsid w:val="00EC4A29"/>
    <w:rsid w:val="00EC52BB"/>
    <w:rsid w:val="00EC5634"/>
    <w:rsid w:val="00EC5D93"/>
    <w:rsid w:val="00EC6970"/>
    <w:rsid w:val="00ED5E7F"/>
    <w:rsid w:val="00ED7932"/>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E2CB2"/>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4757C5"/>
    <w:rPr>
      <w:sz w:val="16"/>
      <w:szCs w:val="16"/>
    </w:rPr>
  </w:style>
  <w:style w:type="paragraph" w:styleId="CommentText">
    <w:name w:val="annotation text"/>
    <w:basedOn w:val="Normal"/>
    <w:link w:val="CommentTextChar"/>
    <w:uiPriority w:val="99"/>
    <w:semiHidden/>
    <w:unhideWhenUsed/>
    <w:rsid w:val="004757C5"/>
    <w:pPr>
      <w:spacing w:line="240" w:lineRule="auto"/>
    </w:pPr>
    <w:rPr>
      <w:sz w:val="20"/>
      <w:szCs w:val="20"/>
    </w:rPr>
  </w:style>
  <w:style w:type="character" w:customStyle="1" w:styleId="CommentTextChar">
    <w:name w:val="Comment Text Char"/>
    <w:basedOn w:val="DefaultParagraphFont"/>
    <w:link w:val="CommentText"/>
    <w:uiPriority w:val="99"/>
    <w:semiHidden/>
    <w:rsid w:val="004757C5"/>
    <w:rPr>
      <w:sz w:val="20"/>
      <w:szCs w:val="20"/>
    </w:rPr>
  </w:style>
  <w:style w:type="paragraph" w:styleId="CommentSubject">
    <w:name w:val="annotation subject"/>
    <w:basedOn w:val="CommentText"/>
    <w:next w:val="CommentText"/>
    <w:link w:val="CommentSubjectChar"/>
    <w:uiPriority w:val="99"/>
    <w:semiHidden/>
    <w:unhideWhenUsed/>
    <w:rsid w:val="004757C5"/>
    <w:rPr>
      <w:b/>
      <w:bCs/>
    </w:rPr>
  </w:style>
  <w:style w:type="character" w:customStyle="1" w:styleId="CommentSubjectChar">
    <w:name w:val="Comment Subject Char"/>
    <w:basedOn w:val="CommentTextChar"/>
    <w:link w:val="CommentSubject"/>
    <w:uiPriority w:val="99"/>
    <w:semiHidden/>
    <w:rsid w:val="004757C5"/>
    <w:rPr>
      <w:b/>
      <w:bCs/>
      <w:sz w:val="20"/>
      <w:szCs w:val="20"/>
    </w:rPr>
  </w:style>
  <w:style w:type="paragraph" w:customStyle="1" w:styleId="Default">
    <w:name w:val="Default"/>
    <w:rsid w:val="005C6C5D"/>
    <w:pPr>
      <w:autoSpaceDE w:val="0"/>
      <w:autoSpaceDN w:val="0"/>
      <w:adjustRightInd w:val="0"/>
      <w:spacing w:after="0" w:line="240" w:lineRule="auto"/>
    </w:pPr>
    <w:rPr>
      <w:rFonts w:ascii="Cambria" w:hAnsi="Cambria" w:cs="Cambria"/>
      <w:color w:val="000000"/>
      <w:sz w:val="24"/>
      <w:szCs w:val="24"/>
    </w:rPr>
  </w:style>
  <w:style w:type="paragraph" w:styleId="Revision">
    <w:name w:val="Revision"/>
    <w:hidden/>
    <w:uiPriority w:val="99"/>
    <w:semiHidden/>
    <w:rsid w:val="005C6C5D"/>
    <w:pPr>
      <w:spacing w:after="0" w:line="240" w:lineRule="auto"/>
    </w:pPr>
  </w:style>
  <w:style w:type="character" w:customStyle="1" w:styleId="markedcontent">
    <w:name w:val="markedcontent"/>
    <w:basedOn w:val="DefaultParagraphFont"/>
    <w:rsid w:val="00490F89"/>
  </w:style>
  <w:style w:type="character" w:customStyle="1" w:styleId="highlight">
    <w:name w:val="highlight"/>
    <w:basedOn w:val="DefaultParagraphFont"/>
    <w:rsid w:val="00490F89"/>
  </w:style>
  <w:style w:type="paragraph" w:customStyle="1" w:styleId="Pa207">
    <w:name w:val="Pa207"/>
    <w:basedOn w:val="Normal"/>
    <w:next w:val="Normal"/>
    <w:uiPriority w:val="99"/>
    <w:rsid w:val="00760613"/>
    <w:pPr>
      <w:autoSpaceDE w:val="0"/>
      <w:autoSpaceDN w:val="0"/>
      <w:adjustRightInd w:val="0"/>
      <w:spacing w:after="0" w:line="161" w:lineRule="atLeast"/>
    </w:pPr>
    <w:rPr>
      <w:rFonts w:ascii="Myriad Pro Cond" w:hAnsi="Myriad Pro Cond"/>
      <w:sz w:val="24"/>
      <w:szCs w:val="24"/>
    </w:rPr>
  </w:style>
  <w:style w:type="character" w:customStyle="1" w:styleId="A10">
    <w:name w:val="A10"/>
    <w:uiPriority w:val="99"/>
    <w:rsid w:val="00760613"/>
    <w:rPr>
      <w:rFonts w:cs="Myriad Pro Cond"/>
      <w:b/>
      <w:bCs/>
      <w:color w:val="211D1E"/>
      <w:sz w:val="32"/>
      <w:szCs w:val="32"/>
    </w:rPr>
  </w:style>
  <w:style w:type="paragraph" w:customStyle="1" w:styleId="Pa88">
    <w:name w:val="Pa88"/>
    <w:basedOn w:val="Normal"/>
    <w:next w:val="Normal"/>
    <w:uiPriority w:val="99"/>
    <w:rsid w:val="00760613"/>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760613"/>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760613"/>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760613"/>
    <w:rPr>
      <w:rFonts w:ascii="Arial" w:hAnsi="Arial" w:cs="Arial"/>
      <w:b/>
      <w:bCs/>
      <w:color w:val="211D1E"/>
      <w:sz w:val="16"/>
      <w:szCs w:val="16"/>
    </w:rPr>
  </w:style>
  <w:style w:type="paragraph" w:customStyle="1" w:styleId="Pa218">
    <w:name w:val="Pa218"/>
    <w:basedOn w:val="Normal"/>
    <w:next w:val="Normal"/>
    <w:uiPriority w:val="99"/>
    <w:rsid w:val="00760613"/>
    <w:pPr>
      <w:autoSpaceDE w:val="0"/>
      <w:autoSpaceDN w:val="0"/>
      <w:adjustRightInd w:val="0"/>
      <w:spacing w:after="0" w:line="161" w:lineRule="atLeast"/>
    </w:pPr>
    <w:rPr>
      <w:rFonts w:ascii="Myriad Pro Cond" w:hAnsi="Myriad Pro Cond"/>
      <w:sz w:val="24"/>
      <w:szCs w:val="24"/>
    </w:rPr>
  </w:style>
  <w:style w:type="character" w:customStyle="1" w:styleId="A14">
    <w:name w:val="A14"/>
    <w:uiPriority w:val="99"/>
    <w:rsid w:val="00760613"/>
    <w:rPr>
      <w:rFonts w:ascii="Arial" w:hAnsi="Arial" w:cs="Arial"/>
      <w:b/>
      <w:bCs/>
      <w:color w:val="211D1E"/>
      <w:sz w:val="12"/>
      <w:szCs w:val="12"/>
    </w:rPr>
  </w:style>
  <w:style w:type="paragraph" w:customStyle="1" w:styleId="Pa21">
    <w:name w:val="Pa21"/>
    <w:basedOn w:val="Normal"/>
    <w:next w:val="Normal"/>
    <w:uiPriority w:val="99"/>
    <w:rsid w:val="00760613"/>
    <w:pPr>
      <w:autoSpaceDE w:val="0"/>
      <w:autoSpaceDN w:val="0"/>
      <w:adjustRightInd w:val="0"/>
      <w:spacing w:after="0" w:line="161" w:lineRule="atLeast"/>
    </w:pPr>
    <w:rPr>
      <w:rFonts w:ascii="Myriad Pro Cond" w:hAnsi="Myriad Pro Cond"/>
      <w:sz w:val="24"/>
      <w:szCs w:val="24"/>
    </w:rPr>
  </w:style>
  <w:style w:type="paragraph" w:customStyle="1" w:styleId="Pa242">
    <w:name w:val="Pa242"/>
    <w:basedOn w:val="Normal"/>
    <w:next w:val="Normal"/>
    <w:uiPriority w:val="99"/>
    <w:rsid w:val="00760613"/>
    <w:pPr>
      <w:autoSpaceDE w:val="0"/>
      <w:autoSpaceDN w:val="0"/>
      <w:adjustRightInd w:val="0"/>
      <w:spacing w:after="0" w:line="241" w:lineRule="atLeast"/>
    </w:pPr>
    <w:rPr>
      <w:rFonts w:ascii="Myriad Pro Cond" w:hAnsi="Myriad Pro Cond"/>
      <w:sz w:val="24"/>
      <w:szCs w:val="24"/>
    </w:rPr>
  </w:style>
  <w:style w:type="paragraph" w:customStyle="1" w:styleId="Pa244">
    <w:name w:val="Pa244"/>
    <w:basedOn w:val="Normal"/>
    <w:next w:val="Normal"/>
    <w:uiPriority w:val="99"/>
    <w:rsid w:val="00760613"/>
    <w:pPr>
      <w:autoSpaceDE w:val="0"/>
      <w:autoSpaceDN w:val="0"/>
      <w:adjustRightInd w:val="0"/>
      <w:spacing w:after="0" w:line="241" w:lineRule="atLeast"/>
    </w:pPr>
    <w:rPr>
      <w:rFonts w:ascii="Myriad Pro Cond" w:hAnsi="Myriad Pro Cond"/>
      <w:sz w:val="24"/>
      <w:szCs w:val="24"/>
    </w:rPr>
  </w:style>
  <w:style w:type="paragraph" w:customStyle="1" w:styleId="Pa245">
    <w:name w:val="Pa245"/>
    <w:basedOn w:val="Normal"/>
    <w:next w:val="Normal"/>
    <w:uiPriority w:val="99"/>
    <w:rsid w:val="00760613"/>
    <w:pPr>
      <w:autoSpaceDE w:val="0"/>
      <w:autoSpaceDN w:val="0"/>
      <w:adjustRightInd w:val="0"/>
      <w:spacing w:after="0" w:line="241" w:lineRule="atLeast"/>
    </w:pPr>
    <w:rPr>
      <w:rFonts w:ascii="Myriad Pro Cond" w:hAnsi="Myriad Pro Cond"/>
      <w:sz w:val="24"/>
      <w:szCs w:val="24"/>
    </w:rPr>
  </w:style>
  <w:style w:type="paragraph" w:customStyle="1" w:styleId="Pa253">
    <w:name w:val="Pa253"/>
    <w:basedOn w:val="Normal"/>
    <w:next w:val="Normal"/>
    <w:uiPriority w:val="99"/>
    <w:rsid w:val="00760613"/>
    <w:pPr>
      <w:autoSpaceDE w:val="0"/>
      <w:autoSpaceDN w:val="0"/>
      <w:adjustRightInd w:val="0"/>
      <w:spacing w:after="0" w:line="161" w:lineRule="atLeast"/>
    </w:pPr>
    <w:rPr>
      <w:rFonts w:ascii="Myriad Pro Cond" w:hAnsi="Myriad Pro Cond"/>
      <w:sz w:val="24"/>
      <w:szCs w:val="24"/>
    </w:rPr>
  </w:style>
  <w:style w:type="paragraph" w:customStyle="1" w:styleId="Pa247">
    <w:name w:val="Pa247"/>
    <w:basedOn w:val="Normal"/>
    <w:next w:val="Normal"/>
    <w:uiPriority w:val="99"/>
    <w:rsid w:val="00760613"/>
    <w:pPr>
      <w:autoSpaceDE w:val="0"/>
      <w:autoSpaceDN w:val="0"/>
      <w:adjustRightInd w:val="0"/>
      <w:spacing w:after="0" w:line="161" w:lineRule="atLeast"/>
    </w:pPr>
    <w:rPr>
      <w:rFonts w:ascii="Myriad Pro Cond" w:hAnsi="Myriad Pro Cond"/>
      <w:sz w:val="24"/>
      <w:szCs w:val="24"/>
    </w:rPr>
  </w:style>
  <w:style w:type="paragraph" w:customStyle="1" w:styleId="Pa268">
    <w:name w:val="Pa268"/>
    <w:basedOn w:val="Normal"/>
    <w:next w:val="Normal"/>
    <w:uiPriority w:val="99"/>
    <w:rsid w:val="00760613"/>
    <w:pPr>
      <w:autoSpaceDE w:val="0"/>
      <w:autoSpaceDN w:val="0"/>
      <w:adjustRightInd w:val="0"/>
      <w:spacing w:after="0" w:line="161" w:lineRule="atLeast"/>
    </w:pPr>
    <w:rPr>
      <w:rFonts w:ascii="Myriad Pro Cond" w:hAnsi="Myriad Pro 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135">
      <w:bodyDiv w:val="1"/>
      <w:marLeft w:val="0"/>
      <w:marRight w:val="0"/>
      <w:marTop w:val="0"/>
      <w:marBottom w:val="0"/>
      <w:divBdr>
        <w:top w:val="none" w:sz="0" w:space="0" w:color="auto"/>
        <w:left w:val="none" w:sz="0" w:space="0" w:color="auto"/>
        <w:bottom w:val="none" w:sz="0" w:space="0" w:color="auto"/>
        <w:right w:val="none" w:sz="0" w:space="0" w:color="auto"/>
      </w:divBdr>
    </w:div>
    <w:div w:id="161891747">
      <w:bodyDiv w:val="1"/>
      <w:marLeft w:val="0"/>
      <w:marRight w:val="0"/>
      <w:marTop w:val="0"/>
      <w:marBottom w:val="0"/>
      <w:divBdr>
        <w:top w:val="none" w:sz="0" w:space="0" w:color="auto"/>
        <w:left w:val="none" w:sz="0" w:space="0" w:color="auto"/>
        <w:bottom w:val="none" w:sz="0" w:space="0" w:color="auto"/>
        <w:right w:val="none" w:sz="0" w:space="0" w:color="auto"/>
      </w:divBdr>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603877946">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F1CE9A8DBC8844AA5AACB485BB31E2F"/>
        <w:category>
          <w:name w:val="General"/>
          <w:gallery w:val="placeholder"/>
        </w:category>
        <w:types>
          <w:type w:val="bbPlcHdr"/>
        </w:types>
        <w:behaviors>
          <w:behavior w:val="content"/>
        </w:behaviors>
        <w:guid w:val="{4F63A3B5-5359-2D41-8F6C-45A7EBFBBA3E}"/>
      </w:docPartPr>
      <w:docPartBody>
        <w:p w:rsidR="00907568" w:rsidRDefault="00211A52" w:rsidP="00211A52">
          <w:pPr>
            <w:pStyle w:val="1F1CE9A8DBC8844AA5AACB485BB31E2F"/>
          </w:pPr>
          <w:r w:rsidRPr="008426D1">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riad Pro Cond">
    <w:altName w:val="Arial"/>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3126"/>
    <w:rsid w:val="000354CE"/>
    <w:rsid w:val="000738EC"/>
    <w:rsid w:val="00081B63"/>
    <w:rsid w:val="000B2786"/>
    <w:rsid w:val="000D2B64"/>
    <w:rsid w:val="00211A52"/>
    <w:rsid w:val="0026377F"/>
    <w:rsid w:val="002D64D6"/>
    <w:rsid w:val="0032383A"/>
    <w:rsid w:val="00337484"/>
    <w:rsid w:val="003D4C2A"/>
    <w:rsid w:val="003F69FB"/>
    <w:rsid w:val="00425226"/>
    <w:rsid w:val="00436B57"/>
    <w:rsid w:val="0045738C"/>
    <w:rsid w:val="004B2A97"/>
    <w:rsid w:val="004E1A75"/>
    <w:rsid w:val="004F5087"/>
    <w:rsid w:val="00534B28"/>
    <w:rsid w:val="00576003"/>
    <w:rsid w:val="00587536"/>
    <w:rsid w:val="005C4D59"/>
    <w:rsid w:val="005D5D2F"/>
    <w:rsid w:val="006004FA"/>
    <w:rsid w:val="00623293"/>
    <w:rsid w:val="00654E35"/>
    <w:rsid w:val="006C3910"/>
    <w:rsid w:val="008822A5"/>
    <w:rsid w:val="00891F77"/>
    <w:rsid w:val="00907568"/>
    <w:rsid w:val="00913E4B"/>
    <w:rsid w:val="0096458F"/>
    <w:rsid w:val="009D439F"/>
    <w:rsid w:val="00A20583"/>
    <w:rsid w:val="00AC62E8"/>
    <w:rsid w:val="00AD4B92"/>
    <w:rsid w:val="00AD5D56"/>
    <w:rsid w:val="00B24F7D"/>
    <w:rsid w:val="00B2559E"/>
    <w:rsid w:val="00B46360"/>
    <w:rsid w:val="00B46AFF"/>
    <w:rsid w:val="00B72454"/>
    <w:rsid w:val="00B72548"/>
    <w:rsid w:val="00BA0596"/>
    <w:rsid w:val="00BE0E7B"/>
    <w:rsid w:val="00BF3A08"/>
    <w:rsid w:val="00C93AFD"/>
    <w:rsid w:val="00CB25D5"/>
    <w:rsid w:val="00CD324A"/>
    <w:rsid w:val="00CD4EF8"/>
    <w:rsid w:val="00CD656D"/>
    <w:rsid w:val="00CE7C19"/>
    <w:rsid w:val="00D87B77"/>
    <w:rsid w:val="00D96F4E"/>
    <w:rsid w:val="00DC036A"/>
    <w:rsid w:val="00DD12EE"/>
    <w:rsid w:val="00DE6391"/>
    <w:rsid w:val="00EB3740"/>
    <w:rsid w:val="00EC4B37"/>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11A5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1F1CE9A8DBC8844AA5AACB485BB31E2F">
    <w:name w:val="1F1CE9A8DBC8844AA5AACB485BB31E2F"/>
    <w:rsid w:val="00211A52"/>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6754E-4F70-484C-8C95-04C151F7A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3489</Words>
  <Characters>19889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3</cp:revision>
  <cp:lastPrinted>2021-07-29T21:07:00Z</cp:lastPrinted>
  <dcterms:created xsi:type="dcterms:W3CDTF">2021-11-11T17:42:00Z</dcterms:created>
  <dcterms:modified xsi:type="dcterms:W3CDTF">2021-11-16T15:57:00Z</dcterms:modified>
</cp:coreProperties>
</file>