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0A0FA5D5" w:rsidR="00424133" w:rsidRPr="00285F5A" w:rsidRDefault="00424133" w:rsidP="00424133">
      <w:pPr>
        <w:rPr>
          <w:rFonts w:asciiTheme="majorHAnsi" w:hAnsiTheme="majorHAnsi" w:cs="Arial"/>
          <w:b/>
          <w:szCs w:val="20"/>
        </w:rPr>
      </w:pPr>
      <w:r>
        <w:rPr>
          <w:rFonts w:ascii="MS Gothic" w:eastAsia="MS Gothic" w:hAnsi="MS Gothic" w:cs="Arial"/>
          <w:b/>
          <w:szCs w:val="20"/>
        </w:rPr>
        <w:t>[</w:t>
      </w:r>
      <w:proofErr w:type="gramStart"/>
      <w:r w:rsidR="00E85552">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13E0C3F" w:rsidR="00424133" w:rsidRPr="00424133" w:rsidRDefault="005B6EB6" w:rsidP="00424133">
            <w:pPr>
              <w:spacing w:before="120" w:after="120" w:line="240" w:lineRule="auto"/>
              <w:ind w:left="360" w:hanging="360"/>
              <w:rPr>
                <w:rFonts w:asciiTheme="majorHAnsi" w:hAnsiTheme="majorHAnsi" w:cs="Arial"/>
                <w:b/>
                <w:sz w:val="20"/>
                <w:szCs w:val="20"/>
              </w:rPr>
            </w:pPr>
            <w:proofErr w:type="gramStart"/>
            <w:r>
              <w:rPr>
                <w:rFonts w:ascii="MS Gothic" w:eastAsia="MS Gothic" w:hAnsi="MS Gothic" w:cs="Arial"/>
                <w:b/>
                <w:szCs w:val="20"/>
              </w:rPr>
              <w:t>[ ]</w:t>
            </w:r>
            <w:r>
              <w:rPr>
                <w:rFonts w:asciiTheme="majorHAnsi" w:hAnsiTheme="majorHAnsi" w:cs="Arial"/>
                <w:b/>
                <w:sz w:val="20"/>
                <w:szCs w:val="20"/>
              </w:rPr>
              <w:t>New</w:t>
            </w:r>
            <w:proofErr w:type="gramEnd"/>
            <w:r>
              <w:rPr>
                <w:rFonts w:asciiTheme="majorHAnsi" w:hAnsiTheme="majorHAnsi" w:cs="Arial"/>
                <w:b/>
                <w:sz w:val="20"/>
                <w:szCs w:val="20"/>
              </w:rPr>
              <w:t xml:space="preserve">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E85552">
              <w:rPr>
                <w:rFonts w:ascii="MS Gothic" w:eastAsia="MS Gothic" w:hAnsi="MS Gothic" w:cs="Arial"/>
                <w:b/>
                <w:szCs w:val="20"/>
                <w:highlight w:val="yellow"/>
              </w:rPr>
              <w:t>x</w:t>
            </w:r>
            <w:r w:rsidRPr="00C74B62">
              <w:rPr>
                <w:rFonts w:ascii="MS Gothic" w:eastAsia="MS Gothic" w:hAnsi="MS Gothic" w:cs="Arial"/>
                <w:b/>
                <w:szCs w:val="20"/>
                <w:highlight w:val="yellow"/>
              </w:rPr>
              <w:t xml:space="preserve">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48448B2A" w:rsidR="00001C04" w:rsidRPr="008426D1" w:rsidRDefault="00A4212F" w:rsidP="00E85552">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85552">
                  <w:rPr>
                    <w:rFonts w:asciiTheme="majorHAnsi" w:hAnsiTheme="majorHAnsi"/>
                    <w:sz w:val="20"/>
                    <w:szCs w:val="20"/>
                  </w:rPr>
                  <w:t>Joanna Grymes</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28T00:00:00Z">
                  <w:dateFormat w:val="M/d/yyyy"/>
                  <w:lid w:val="en-US"/>
                  <w:storeMappedDataAs w:val="dateTime"/>
                  <w:calendar w:val="gregorian"/>
                </w:date>
              </w:sdtPr>
              <w:sdtEndPr/>
              <w:sdtContent>
                <w:r w:rsidR="00E85552">
                  <w:rPr>
                    <w:rFonts w:asciiTheme="majorHAnsi" w:hAnsiTheme="majorHAnsi"/>
                    <w:smallCaps/>
                    <w:sz w:val="20"/>
                    <w:szCs w:val="20"/>
                  </w:rPr>
                  <w:t>2/28/2020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4212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505B1EF6" w:rsidR="00001C04" w:rsidRPr="008426D1" w:rsidRDefault="00A4212F" w:rsidP="00E85552">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85552">
                      <w:rPr>
                        <w:rFonts w:asciiTheme="majorHAnsi" w:hAnsiTheme="majorHAnsi"/>
                        <w:sz w:val="20"/>
                        <w:szCs w:val="20"/>
                      </w:rPr>
                      <w:t xml:space="preserve">Ronald Towery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28T00:00:00Z">
                  <w:dateFormat w:val="M/d/yyyy"/>
                  <w:lid w:val="en-US"/>
                  <w:storeMappedDataAs w:val="dateTime"/>
                  <w:calendar w:val="gregorian"/>
                </w:date>
              </w:sdtPr>
              <w:sdtEndPr/>
              <w:sdtContent>
                <w:r w:rsidR="00E85552">
                  <w:rPr>
                    <w:rFonts w:asciiTheme="majorHAnsi" w:hAnsiTheme="majorHAnsi"/>
                    <w:smallCaps/>
                    <w:sz w:val="20"/>
                    <w:szCs w:val="20"/>
                  </w:rPr>
                  <w:t>2/28/2020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A4212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4215170D" w:rsidR="00D66C39" w:rsidRDefault="00A4212F"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3C3033">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3-02T00:00:00Z">
                    <w:dateFormat w:val="M/d/yyyy"/>
                    <w:lid w:val="en-US"/>
                    <w:storeMappedDataAs w:val="dateTime"/>
                    <w:calendar w:val="gregorian"/>
                  </w:date>
                </w:sdtPr>
                <w:sdtEndPr/>
                <w:sdtContent>
                  <w:tc>
                    <w:tcPr>
                      <w:tcW w:w="1350" w:type="dxa"/>
                      <w:vAlign w:val="bottom"/>
                    </w:tcPr>
                    <w:p w14:paraId="04444C0A" w14:textId="2B59CD71" w:rsidR="00D66C39" w:rsidRDefault="003C3033" w:rsidP="000201EB">
                      <w:pPr>
                        <w:jc w:val="center"/>
                        <w:rPr>
                          <w:rFonts w:asciiTheme="majorHAnsi" w:hAnsiTheme="majorHAnsi"/>
                          <w:sz w:val="20"/>
                          <w:szCs w:val="20"/>
                        </w:rPr>
                      </w:pPr>
                      <w:r>
                        <w:rPr>
                          <w:rFonts w:asciiTheme="majorHAnsi" w:hAnsiTheme="majorHAnsi"/>
                          <w:sz w:val="20"/>
                          <w:szCs w:val="20"/>
                        </w:rPr>
                        <w:t>3/2/2020</w:t>
                      </w:r>
                    </w:p>
                  </w:tc>
                </w:sdtContent>
              </w:sdt>
            </w:tr>
            <w:tr w:rsidR="00D66C39" w14:paraId="375E61B2" w14:textId="77777777" w:rsidTr="000201EB">
              <w:trPr>
                <w:trHeight w:val="113"/>
              </w:trPr>
              <w:tc>
                <w:tcPr>
                  <w:tcW w:w="3685" w:type="dxa"/>
                  <w:vAlign w:val="bottom"/>
                </w:tcPr>
                <w:p w14:paraId="0201E3E2" w14:textId="236BD400" w:rsidR="00D66C39" w:rsidRPr="006B48AA" w:rsidRDefault="003C3033" w:rsidP="000201EB">
                  <w:pPr>
                    <w:ind w:left="-108"/>
                    <w:rPr>
                      <w:rFonts w:asciiTheme="majorHAnsi" w:hAnsiTheme="majorHAnsi"/>
                      <w:b/>
                      <w:sz w:val="20"/>
                      <w:szCs w:val="20"/>
                    </w:rPr>
                  </w:pPr>
                  <w:r>
                    <w:rPr>
                      <w:rFonts w:asciiTheme="majorHAnsi" w:hAnsiTheme="majorHAnsi"/>
                      <w:b/>
                      <w:sz w:val="20"/>
                      <w:szCs w:val="20"/>
                    </w:rPr>
                    <w:t>Office</w:t>
                  </w:r>
                  <w:r w:rsidR="00D66C39" w:rsidRPr="006B48AA">
                    <w:rPr>
                      <w:rFonts w:asciiTheme="majorHAnsi" w:hAnsiTheme="majorHAnsi"/>
                      <w:b/>
                      <w:sz w:val="20"/>
                      <w:szCs w:val="20"/>
                    </w:rPr>
                    <w:t xml:space="preserve">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A4212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3B2A9BDE" w:rsidR="00D66C39" w:rsidRPr="008426D1" w:rsidRDefault="00A4212F"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812104">
                      <w:rPr>
                        <w:rFonts w:asciiTheme="majorHAnsi" w:hAnsiTheme="majorHAnsi"/>
                        <w:sz w:val="20"/>
                        <w:szCs w:val="20"/>
                      </w:rPr>
                      <w:t xml:space="preserve">Wayne Wilkinson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08T00:00:00Z">
                  <w:dateFormat w:val="M/d/yyyy"/>
                  <w:lid w:val="en-US"/>
                  <w:storeMappedDataAs w:val="dateTime"/>
                  <w:calendar w:val="gregorian"/>
                </w:date>
              </w:sdtPr>
              <w:sdtEndPr/>
              <w:sdtContent>
                <w:r w:rsidR="00812104">
                  <w:rPr>
                    <w:rFonts w:asciiTheme="majorHAnsi" w:hAnsiTheme="majorHAnsi"/>
                    <w:smallCaps/>
                    <w:sz w:val="20"/>
                    <w:szCs w:val="20"/>
                  </w:rPr>
                  <w:t>3/8/2020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A4212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66FAE608" w:rsidR="00D66C39" w:rsidRPr="008426D1" w:rsidRDefault="00A4212F"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817BF5">
                      <w:rPr>
                        <w:rFonts w:asciiTheme="majorHAnsi" w:hAnsiTheme="majorHAnsi"/>
                        <w:sz w:val="20"/>
                        <w:szCs w:val="20"/>
                      </w:rPr>
                      <w:t>Lance G. Bryant</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1T00:00:00Z">
                  <w:dateFormat w:val="M/d/yyyy"/>
                  <w:lid w:val="en-US"/>
                  <w:storeMappedDataAs w:val="dateTime"/>
                  <w:calendar w:val="gregorian"/>
                </w:date>
              </w:sdtPr>
              <w:sdtEndPr/>
              <w:sdtContent>
                <w:r w:rsidR="00817BF5">
                  <w:rPr>
                    <w:rFonts w:asciiTheme="majorHAnsi" w:hAnsiTheme="majorHAnsi"/>
                    <w:smallCaps/>
                    <w:sz w:val="20"/>
                    <w:szCs w:val="20"/>
                  </w:rPr>
                  <w:t>3/11/2020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A4212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A4212F"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FF8781E" w:rsidR="007D371A" w:rsidRPr="008426D1" w:rsidRDefault="00E8555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Joanna Grymes </w:t>
          </w:r>
          <w:hyperlink r:id="rId8" w:history="1">
            <w:r w:rsidRPr="00F43D64">
              <w:rPr>
                <w:rStyle w:val="Hyperlink"/>
                <w:rFonts w:asciiTheme="majorHAnsi" w:hAnsiTheme="majorHAnsi" w:cs="Arial"/>
                <w:sz w:val="20"/>
                <w:szCs w:val="20"/>
              </w:rPr>
              <w:t>grymesj@astate.edu</w:t>
            </w:r>
          </w:hyperlink>
          <w:r>
            <w:rPr>
              <w:rFonts w:asciiTheme="majorHAnsi" w:hAnsiTheme="majorHAnsi" w:cs="Arial"/>
              <w:sz w:val="20"/>
              <w:szCs w:val="20"/>
            </w:rPr>
            <w:t xml:space="preserve"> 8430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5E2A37EA" w:rsidR="003F2F3D" w:rsidRPr="00A865C3" w:rsidRDefault="00E85552"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Fall 20</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7D616E8F" w:rsidR="00A865C3" w:rsidRDefault="00E8555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ECH</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1AA9DE3C" w:rsidR="00A865C3" w:rsidRDefault="0030407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4012</w:t>
            </w:r>
          </w:p>
        </w:tc>
        <w:tc>
          <w:tcPr>
            <w:tcW w:w="2051" w:type="pct"/>
          </w:tcPr>
          <w:p w14:paraId="4C031803" w14:textId="77777777" w:rsidR="00A865C3" w:rsidRDefault="00A865C3" w:rsidP="00CB4B5A">
            <w:pPr>
              <w:tabs>
                <w:tab w:val="left" w:pos="360"/>
                <w:tab w:val="left" w:pos="720"/>
              </w:tabs>
              <w:rPr>
                <w:rFonts w:asciiTheme="majorHAnsi" w:hAnsiTheme="majorHAnsi" w:cs="Arial"/>
                <w:b/>
                <w:sz w:val="20"/>
                <w:szCs w:val="20"/>
              </w:rPr>
            </w:pP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307C5A5C" w:rsidR="00A865C3" w:rsidRDefault="00304074" w:rsidP="00CB4B5A">
            <w:pPr>
              <w:tabs>
                <w:tab w:val="left" w:pos="360"/>
                <w:tab w:val="left" w:pos="720"/>
              </w:tabs>
              <w:rPr>
                <w:rFonts w:asciiTheme="majorHAnsi" w:hAnsiTheme="majorHAnsi" w:cs="Arial"/>
                <w:b/>
                <w:sz w:val="20"/>
                <w:szCs w:val="20"/>
              </w:rPr>
            </w:pPr>
            <w:r>
              <w:rPr>
                <w:rFonts w:ascii="Arial" w:hAnsi="Arial" w:cs="Arial"/>
                <w:sz w:val="20"/>
                <w:szCs w:val="20"/>
              </w:rPr>
              <w:t>Organizing and Managing the Learning Environment</w:t>
            </w:r>
          </w:p>
        </w:tc>
        <w:tc>
          <w:tcPr>
            <w:tcW w:w="2051" w:type="pct"/>
          </w:tcPr>
          <w:p w14:paraId="147E32A6" w14:textId="77777777" w:rsidR="00A865C3" w:rsidRDefault="00A865C3" w:rsidP="00CB4B5A">
            <w:pPr>
              <w:tabs>
                <w:tab w:val="left" w:pos="360"/>
                <w:tab w:val="left" w:pos="720"/>
              </w:tabs>
              <w:rPr>
                <w:rFonts w:asciiTheme="majorHAnsi" w:hAnsiTheme="majorHAnsi" w:cs="Arial"/>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1FAEAA49" w:rsidR="00A865C3" w:rsidRDefault="00E34EC9" w:rsidP="00D37C8B">
            <w:pPr>
              <w:tabs>
                <w:tab w:val="left" w:pos="360"/>
                <w:tab w:val="left" w:pos="720"/>
              </w:tabs>
              <w:rPr>
                <w:rFonts w:asciiTheme="majorHAnsi" w:hAnsiTheme="majorHAnsi" w:cs="Arial"/>
                <w:b/>
                <w:sz w:val="20"/>
                <w:szCs w:val="20"/>
              </w:rPr>
            </w:pPr>
            <w:r>
              <w:rPr>
                <w:rFonts w:ascii="Arial" w:hAnsi="Arial" w:cs="Arial"/>
                <w:sz w:val="20"/>
                <w:szCs w:val="20"/>
              </w:rPr>
              <w:t>Techniques of classroom management, theories of discipline, and positive behavior guidance. Must be admitted to the Teacher Education Program. Prerequisites, ECH 2003, ECH 2013, ECH 2023, ECH 2033, ECH 3013, ECH 3043, ECH 3053, ECH 3063, ECH 3073, ECH 3083, ECH 3004, RDNG 3203, ELSE 3643. Corequisites, RDNG 4403, ECH 4013, ECH 4023, ECH 4043. Fall, Spring.</w:t>
            </w:r>
          </w:p>
        </w:tc>
        <w:tc>
          <w:tcPr>
            <w:tcW w:w="2051" w:type="pct"/>
          </w:tcPr>
          <w:p w14:paraId="2FB04444" w14:textId="3ECA2FD0" w:rsidR="00A865C3" w:rsidRDefault="00E34EC9" w:rsidP="001D2B09">
            <w:pPr>
              <w:tabs>
                <w:tab w:val="left" w:pos="360"/>
                <w:tab w:val="left" w:pos="720"/>
              </w:tabs>
              <w:rPr>
                <w:rFonts w:asciiTheme="majorHAnsi" w:hAnsiTheme="majorHAnsi" w:cs="Arial"/>
                <w:b/>
                <w:sz w:val="20"/>
                <w:szCs w:val="20"/>
              </w:rPr>
            </w:pPr>
            <w:r>
              <w:rPr>
                <w:rFonts w:ascii="Arial" w:hAnsi="Arial" w:cs="Arial"/>
                <w:sz w:val="20"/>
                <w:szCs w:val="20"/>
              </w:rPr>
              <w:t xml:space="preserve">Techniques of classroom management, theories of discipline, and positive behavior guidance. Must be admitted to the Teacher Education Program. Prerequisites, </w:t>
            </w:r>
            <w:r w:rsidR="00304074">
              <w:rPr>
                <w:rFonts w:ascii="Arial" w:hAnsi="Arial" w:cs="Arial"/>
                <w:sz w:val="20"/>
                <w:szCs w:val="20"/>
              </w:rPr>
              <w:t>TE</w:t>
            </w:r>
            <w:r>
              <w:rPr>
                <w:rFonts w:ascii="Arial" w:hAnsi="Arial" w:cs="Arial"/>
                <w:sz w:val="20"/>
                <w:szCs w:val="20"/>
              </w:rPr>
              <w:t xml:space="preserve"> 20</w:t>
            </w:r>
            <w:r w:rsidR="001D2B09">
              <w:rPr>
                <w:rFonts w:ascii="Arial" w:hAnsi="Arial" w:cs="Arial"/>
                <w:sz w:val="20"/>
                <w:szCs w:val="20"/>
              </w:rPr>
              <w:t>1</w:t>
            </w:r>
            <w:r>
              <w:rPr>
                <w:rFonts w:ascii="Arial" w:hAnsi="Arial" w:cs="Arial"/>
                <w:sz w:val="20"/>
                <w:szCs w:val="20"/>
              </w:rPr>
              <w:t>3, ECH 2013, ECH 2023, ECH 2033, ECH 3013, ECH 3043, ECH 3053, ECH 3063, ECH 3073, ECH 3083, ECH 3004, RDNG 3203, ELSE 3643. Corequisites, RDNG 4403, ECH 4013, E</w:t>
            </w:r>
            <w:r w:rsidR="00304074">
              <w:rPr>
                <w:rFonts w:ascii="Arial" w:hAnsi="Arial" w:cs="Arial"/>
                <w:sz w:val="20"/>
                <w:szCs w:val="20"/>
              </w:rPr>
              <w:t>CH 4023, ECH 4043. Irregular</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4C584053"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D06043" w:rsidRPr="00E85552">
        <w:rPr>
          <w:rFonts w:asciiTheme="majorHAnsi" w:hAnsiTheme="majorHAnsi" w:cs="Arial"/>
          <w:b/>
          <w:sz w:val="20"/>
          <w:szCs w:val="20"/>
          <w:highlight w:val="yellow"/>
        </w:rPr>
        <w:t>Yes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D903B4" w:rsidR="00391206" w:rsidRPr="008426D1" w:rsidRDefault="00A4212F"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A4212F"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63AD0A14"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r w:rsidR="00304074">
        <w:rPr>
          <w:rFonts w:asciiTheme="majorHAnsi" w:hAnsiTheme="majorHAnsi" w:cs="Arial"/>
          <w:sz w:val="20"/>
          <w:szCs w:val="20"/>
        </w:rPr>
        <w:t>Changing ECH 2003 to TE 2013</w:t>
      </w:r>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6F7186" w:rsidR="00391206" w:rsidRPr="008426D1" w:rsidRDefault="00A4212F"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52ADE233"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E85552">
        <w:rPr>
          <w:rFonts w:asciiTheme="majorHAnsi" w:hAnsiTheme="majorHAnsi" w:cs="Arial"/>
          <w:b/>
          <w:sz w:val="20"/>
          <w:szCs w:val="20"/>
        </w:rPr>
        <w:t xml:space="preserve"> YES</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0AAE5A19" w:rsidR="00C002F9" w:rsidRPr="008426D1" w:rsidRDefault="00E85552"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Irregular</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7806D4B5"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E85552">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3DB7D610"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E85552">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C9CFB5F"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E85552">
        <w:t>No</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1B1D61D"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E8555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2893F24"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E8555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F476E09"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AC2E0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14:paraId="360B07C9" w14:textId="048FD6C8"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p>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245ED851"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w:t>
      </w:r>
      <w:proofErr w:type="spellStart"/>
      <w:proofErr w:type="gramStart"/>
      <w:r w:rsidR="00C74B62">
        <w:rPr>
          <w:rFonts w:asciiTheme="majorHAnsi" w:hAnsiTheme="majorHAnsi" w:cs="Arial"/>
          <w:b/>
          <w:sz w:val="20"/>
          <w:szCs w:val="20"/>
          <w:highlight w:val="yellow"/>
        </w:rPr>
        <w:t>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No</w:t>
      </w:r>
      <w:proofErr w:type="spellEnd"/>
      <w:proofErr w:type="gramEnd"/>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 xml:space="preserve">(The course outline should be topical by weeks and should be </w:t>
      </w:r>
      <w:proofErr w:type="gramStart"/>
      <w:r w:rsidRPr="00C44C5E">
        <w:rPr>
          <w:rFonts w:asciiTheme="majorHAnsi" w:hAnsiTheme="majorHAnsi" w:cs="Arial"/>
          <w:sz w:val="20"/>
          <w:szCs w:val="20"/>
        </w:rPr>
        <w:t>sufficient</w:t>
      </w:r>
      <w:proofErr w:type="gramEnd"/>
      <w:r w:rsidRPr="00C44C5E">
        <w:rPr>
          <w:rFonts w:asciiTheme="majorHAnsi" w:hAnsiTheme="majorHAnsi" w:cs="Arial"/>
          <w:sz w:val="20"/>
          <w:szCs w:val="20"/>
        </w:rPr>
        <w:t xml:space="preserve">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48115572"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E85552">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2973536"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E8555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D4BA60F" w:rsidR="00D4202C" w:rsidRPr="00D4202C" w:rsidRDefault="00A4212F"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E85552">
            <w:rPr>
              <w:rFonts w:asciiTheme="majorHAnsi" w:hAnsiTheme="majorHAnsi" w:cs="Arial"/>
              <w:sz w:val="20"/>
              <w:szCs w:val="20"/>
            </w:rPr>
            <w:t xml:space="preserve">Course is part of a previous </w:t>
          </w:r>
          <w:r w:rsidR="00304074">
            <w:rPr>
              <w:rFonts w:asciiTheme="majorHAnsi" w:hAnsiTheme="majorHAnsi" w:cs="Arial"/>
              <w:sz w:val="20"/>
              <w:szCs w:val="20"/>
            </w:rPr>
            <w:t>program; c</w:t>
          </w:r>
          <w:r w:rsidR="00AC2E02">
            <w:rPr>
              <w:rFonts w:asciiTheme="majorHAnsi" w:hAnsiTheme="majorHAnsi" w:cs="Arial"/>
              <w:sz w:val="20"/>
              <w:szCs w:val="20"/>
            </w:rPr>
            <w:t>hanging offering to irregular</w:t>
          </w:r>
          <w:r w:rsidR="00304074">
            <w:rPr>
              <w:rFonts w:asciiTheme="majorHAnsi" w:hAnsiTheme="majorHAnsi" w:cs="Arial"/>
              <w:sz w:val="20"/>
              <w:szCs w:val="20"/>
            </w:rPr>
            <w:t xml:space="preserve"> (maintaining in case of change in licensure again); changing ECH 2003 to TE 2013</w:t>
          </w:r>
          <w:r w:rsidR="00AC2E02">
            <w:rPr>
              <w:rFonts w:asciiTheme="majorHAnsi" w:hAnsiTheme="majorHAnsi" w:cs="Arial"/>
              <w:sz w:val="20"/>
              <w:szCs w:val="20"/>
            </w:rPr>
            <w:t xml:space="preserve">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15494DCC" w:rsidR="00276F55"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AA1C32">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383A384B" w14:textId="5723A5E9" w:rsidR="00941375" w:rsidRPr="0030740C" w:rsidRDefault="00941375" w:rsidP="00941375">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Part of a program no longer offered</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w:t>
      </w:r>
      <w:proofErr w:type="gramStart"/>
      <w:r w:rsidRPr="009053D1">
        <w:rPr>
          <w:rFonts w:asciiTheme="majorHAnsi" w:hAnsiTheme="majorHAnsi"/>
          <w:i/>
          <w:sz w:val="20"/>
          <w:szCs w:val="20"/>
        </w:rPr>
        <w:t>guidance, or</w:t>
      </w:r>
      <w:proofErr w:type="gramEnd"/>
      <w:r w:rsidRPr="009053D1">
        <w:rPr>
          <w:rFonts w:asciiTheme="majorHAnsi" w:hAnsiTheme="majorHAnsi"/>
          <w:i/>
          <w:sz w:val="20"/>
          <w:szCs w:val="20"/>
        </w:rPr>
        <w:t xml:space="preserve">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A4212F"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A4212F"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26E2E45F" w14:textId="77777777" w:rsidR="00E85552" w:rsidRDefault="00E85552"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 460</w:t>
          </w:r>
        </w:p>
        <w:p w14:paraId="005FDD51" w14:textId="77777777" w:rsidR="00E85552" w:rsidRDefault="00E85552" w:rsidP="00D3680D">
          <w:pPr>
            <w:tabs>
              <w:tab w:val="left" w:pos="360"/>
              <w:tab w:val="left" w:pos="720"/>
            </w:tabs>
            <w:spacing w:after="0" w:line="240" w:lineRule="auto"/>
            <w:rPr>
              <w:rFonts w:asciiTheme="majorHAnsi" w:hAnsiTheme="majorHAnsi" w:cs="Arial"/>
              <w:sz w:val="20"/>
              <w:szCs w:val="20"/>
            </w:rPr>
          </w:pPr>
        </w:p>
        <w:p w14:paraId="2BB26A48" w14:textId="22A9CB4C" w:rsidR="00E85552" w:rsidRDefault="00E85552" w:rsidP="00537F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BEFORE </w:t>
          </w:r>
        </w:p>
        <w:p w14:paraId="66E8D8EE" w14:textId="0BE8D352" w:rsidR="00537F0D" w:rsidRDefault="00537F0D" w:rsidP="00537F0D">
          <w:pPr>
            <w:tabs>
              <w:tab w:val="left" w:pos="360"/>
              <w:tab w:val="left" w:pos="720"/>
            </w:tabs>
            <w:spacing w:after="0" w:line="240" w:lineRule="auto"/>
            <w:rPr>
              <w:rFonts w:asciiTheme="majorHAnsi" w:hAnsiTheme="majorHAnsi" w:cs="Arial"/>
              <w:sz w:val="20"/>
              <w:szCs w:val="20"/>
            </w:rPr>
          </w:pPr>
        </w:p>
        <w:p w14:paraId="7DFFB0B3" w14:textId="57819C2A" w:rsidR="00E34EC9" w:rsidRDefault="00E34EC9" w:rsidP="00E34EC9">
          <w:pPr>
            <w:tabs>
              <w:tab w:val="left" w:pos="360"/>
              <w:tab w:val="left" w:pos="720"/>
            </w:tabs>
            <w:spacing w:after="0" w:line="240" w:lineRule="auto"/>
            <w:rPr>
              <w:rFonts w:asciiTheme="majorHAnsi" w:hAnsiTheme="majorHAnsi" w:cs="Arial"/>
              <w:sz w:val="20"/>
              <w:szCs w:val="20"/>
            </w:rPr>
          </w:pPr>
          <w:r>
            <w:rPr>
              <w:rFonts w:ascii="Arial" w:hAnsi="Arial" w:cs="Arial"/>
              <w:sz w:val="20"/>
              <w:szCs w:val="20"/>
            </w:rPr>
            <w:t xml:space="preserve">ECH 4012. Organizing and Managing the Learning Environment Techniques of classroom management, theories of discipline, and positive behavior guidance. Must be admitted to the Teacher Education Program. </w:t>
          </w:r>
          <w:r w:rsidRPr="00E34EC9">
            <w:rPr>
              <w:rFonts w:ascii="Arial" w:hAnsi="Arial" w:cs="Arial"/>
              <w:sz w:val="20"/>
              <w:szCs w:val="20"/>
            </w:rPr>
            <w:t xml:space="preserve">Prerequisites, </w:t>
          </w:r>
          <w:r w:rsidRPr="00E34EC9">
            <w:rPr>
              <w:rFonts w:ascii="Arial" w:hAnsi="Arial" w:cs="Arial"/>
              <w:sz w:val="20"/>
              <w:szCs w:val="20"/>
              <w:highlight w:val="yellow"/>
            </w:rPr>
            <w:t>ECH 2003</w:t>
          </w:r>
          <w:r w:rsidRPr="00E34EC9">
            <w:rPr>
              <w:rFonts w:ascii="Arial" w:hAnsi="Arial" w:cs="Arial"/>
              <w:sz w:val="20"/>
              <w:szCs w:val="20"/>
            </w:rPr>
            <w:t>, ECH 2013, ECH 2023, ECH 2033, ECH 3013, ECH 3043, ECH 3053, ECH 3063, ECH 3073, ECH 3083, ECH 3004, RDNG 3203, ELSE 3643. Corequisites, RDNG 4403, ECH 4013, ECH 4023, ECH 4043</w:t>
          </w:r>
          <w:r w:rsidRPr="00013FB0">
            <w:rPr>
              <w:rFonts w:ascii="Arial" w:hAnsi="Arial" w:cs="Arial"/>
              <w:sz w:val="20"/>
              <w:szCs w:val="20"/>
              <w:highlight w:val="yellow"/>
            </w:rPr>
            <w:t>. Fall, Spring</w:t>
          </w:r>
          <w:r w:rsidRPr="00E34EC9">
            <w:rPr>
              <w:rFonts w:ascii="Arial" w:hAnsi="Arial" w:cs="Arial"/>
              <w:sz w:val="20"/>
              <w:szCs w:val="20"/>
            </w:rPr>
            <w:t>.</w:t>
          </w:r>
        </w:p>
        <w:p w14:paraId="01BC058F" w14:textId="77777777" w:rsidR="00E34EC9" w:rsidRDefault="00E34EC9" w:rsidP="00537F0D">
          <w:pPr>
            <w:tabs>
              <w:tab w:val="left" w:pos="360"/>
              <w:tab w:val="left" w:pos="720"/>
            </w:tabs>
            <w:spacing w:after="0" w:line="240" w:lineRule="auto"/>
            <w:rPr>
              <w:rFonts w:asciiTheme="majorHAnsi" w:hAnsiTheme="majorHAnsi" w:cs="Arial"/>
              <w:sz w:val="20"/>
              <w:szCs w:val="20"/>
            </w:rPr>
          </w:pPr>
        </w:p>
        <w:p w14:paraId="7EBF5D6F" w14:textId="77777777" w:rsidR="00D37C8B" w:rsidRDefault="00D37C8B" w:rsidP="00D3680D">
          <w:pPr>
            <w:tabs>
              <w:tab w:val="left" w:pos="360"/>
              <w:tab w:val="left" w:pos="720"/>
            </w:tabs>
            <w:spacing w:after="0" w:line="240" w:lineRule="auto"/>
            <w:rPr>
              <w:rFonts w:ascii="Arial" w:hAnsi="Arial" w:cs="Arial"/>
              <w:sz w:val="20"/>
              <w:szCs w:val="20"/>
            </w:rPr>
          </w:pPr>
        </w:p>
        <w:p w14:paraId="1C2B0BC7" w14:textId="308523E9" w:rsidR="00E85552" w:rsidRDefault="00E85552" w:rsidP="00D3680D">
          <w:pPr>
            <w:tabs>
              <w:tab w:val="left" w:pos="360"/>
              <w:tab w:val="left" w:pos="720"/>
            </w:tabs>
            <w:spacing w:after="0" w:line="240" w:lineRule="auto"/>
            <w:rPr>
              <w:rFonts w:ascii="Arial" w:hAnsi="Arial" w:cs="Arial"/>
              <w:sz w:val="20"/>
              <w:szCs w:val="20"/>
            </w:rPr>
          </w:pPr>
          <w:r>
            <w:rPr>
              <w:rFonts w:ascii="Arial" w:hAnsi="Arial" w:cs="Arial"/>
              <w:sz w:val="20"/>
              <w:szCs w:val="20"/>
            </w:rPr>
            <w:t xml:space="preserve">AFTER </w:t>
          </w:r>
        </w:p>
        <w:p w14:paraId="3D716925" w14:textId="49E6B89B" w:rsidR="00537F0D" w:rsidRDefault="00537F0D" w:rsidP="00D3680D">
          <w:pPr>
            <w:tabs>
              <w:tab w:val="left" w:pos="360"/>
              <w:tab w:val="left" w:pos="720"/>
            </w:tabs>
            <w:spacing w:after="0" w:line="240" w:lineRule="auto"/>
            <w:rPr>
              <w:rFonts w:ascii="Arial" w:hAnsi="Arial" w:cs="Arial"/>
              <w:sz w:val="20"/>
              <w:szCs w:val="20"/>
            </w:rPr>
          </w:pPr>
        </w:p>
        <w:p w14:paraId="3344E781" w14:textId="7EECB1DF" w:rsidR="00E34EC9" w:rsidRDefault="00E34EC9" w:rsidP="00D3680D">
          <w:pPr>
            <w:tabs>
              <w:tab w:val="left" w:pos="360"/>
              <w:tab w:val="left" w:pos="720"/>
            </w:tabs>
            <w:spacing w:after="0" w:line="240" w:lineRule="auto"/>
            <w:rPr>
              <w:rFonts w:ascii="Arial" w:hAnsi="Arial" w:cs="Arial"/>
              <w:sz w:val="20"/>
              <w:szCs w:val="20"/>
            </w:rPr>
          </w:pPr>
        </w:p>
        <w:p w14:paraId="27FFDB12" w14:textId="2FF25F01" w:rsidR="00D3680D" w:rsidRPr="008426D1" w:rsidRDefault="00E34EC9" w:rsidP="00D3680D">
          <w:pPr>
            <w:tabs>
              <w:tab w:val="left" w:pos="360"/>
              <w:tab w:val="left" w:pos="720"/>
            </w:tabs>
            <w:spacing w:after="0" w:line="240" w:lineRule="auto"/>
            <w:rPr>
              <w:rFonts w:asciiTheme="majorHAnsi" w:hAnsiTheme="majorHAnsi" w:cs="Arial"/>
              <w:sz w:val="20"/>
              <w:szCs w:val="20"/>
            </w:rPr>
          </w:pPr>
          <w:r>
            <w:rPr>
              <w:rFonts w:ascii="Arial" w:hAnsi="Arial" w:cs="Arial"/>
              <w:sz w:val="20"/>
              <w:szCs w:val="20"/>
            </w:rPr>
            <w:t xml:space="preserve">ECH 4012. Organizing and Managing the Learning Environment Techniques of classroom management, theories of discipline, and positive behavior guidance. Must be admitted to the Teacher Education Program. Prerequisites, TE </w:t>
          </w:r>
          <w:r w:rsidR="001D2B09">
            <w:rPr>
              <w:rFonts w:ascii="Arial" w:hAnsi="Arial" w:cs="Arial"/>
              <w:sz w:val="20"/>
              <w:szCs w:val="20"/>
            </w:rPr>
            <w:t>201</w:t>
          </w:r>
          <w:r>
            <w:rPr>
              <w:rFonts w:ascii="Arial" w:hAnsi="Arial" w:cs="Arial"/>
              <w:sz w:val="20"/>
              <w:szCs w:val="20"/>
            </w:rPr>
            <w:t xml:space="preserve">3, ECH 2013, ECH 2023, ECH 2033, ECH 3013, ECH 3043, ECH 3053, ECH 3063, ECH 3073, ECH 3083, ECH 3004, RDNG 3203, ELSE 3643. Corequisites, RDNG 4403, ECH 4013, ECH 4023, ECH 4043. </w:t>
          </w:r>
          <w:r w:rsidR="00013FB0">
            <w:rPr>
              <w:rFonts w:ascii="Arial" w:hAnsi="Arial" w:cs="Arial"/>
              <w:sz w:val="20"/>
              <w:szCs w:val="20"/>
            </w:rPr>
            <w:t>Irregular</w:t>
          </w:r>
          <w:r>
            <w:rPr>
              <w:rFonts w:ascii="Arial" w:hAnsi="Arial" w:cs="Arial"/>
              <w:sz w:val="20"/>
              <w:szCs w:val="20"/>
            </w:rPr>
            <w:t>.</w:t>
          </w: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BCA54" w14:textId="77777777" w:rsidR="00A4212F" w:rsidRDefault="00A4212F" w:rsidP="00AF3758">
      <w:pPr>
        <w:spacing w:after="0" w:line="240" w:lineRule="auto"/>
      </w:pPr>
      <w:r>
        <w:separator/>
      </w:r>
    </w:p>
  </w:endnote>
  <w:endnote w:type="continuationSeparator" w:id="0">
    <w:p w14:paraId="663FFD1B" w14:textId="77777777" w:rsidR="00A4212F" w:rsidRDefault="00A4212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2ED095B6"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2B09">
      <w:rPr>
        <w:rStyle w:val="PageNumber"/>
        <w:noProof/>
      </w:rPr>
      <w:t>6</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E168D" w14:textId="77777777" w:rsidR="00A4212F" w:rsidRDefault="00A4212F" w:rsidP="00AF3758">
      <w:pPr>
        <w:spacing w:after="0" w:line="240" w:lineRule="auto"/>
      </w:pPr>
      <w:r>
        <w:separator/>
      </w:r>
    </w:p>
  </w:footnote>
  <w:footnote w:type="continuationSeparator" w:id="0">
    <w:p w14:paraId="582ACB94" w14:textId="77777777" w:rsidR="00A4212F" w:rsidRDefault="00A4212F"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3FB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58E7"/>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2B09"/>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4074"/>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033"/>
    <w:rsid w:val="003C334C"/>
    <w:rsid w:val="003D2DDC"/>
    <w:rsid w:val="003D5ADD"/>
    <w:rsid w:val="003D6A97"/>
    <w:rsid w:val="003D72FB"/>
    <w:rsid w:val="003F2F3D"/>
    <w:rsid w:val="004072F1"/>
    <w:rsid w:val="00407FBA"/>
    <w:rsid w:val="004167AB"/>
    <w:rsid w:val="00424133"/>
    <w:rsid w:val="00426FD6"/>
    <w:rsid w:val="00434AA5"/>
    <w:rsid w:val="004665CF"/>
    <w:rsid w:val="00473252"/>
    <w:rsid w:val="00474C39"/>
    <w:rsid w:val="00487771"/>
    <w:rsid w:val="00491BD4"/>
    <w:rsid w:val="0049675B"/>
    <w:rsid w:val="004A211B"/>
    <w:rsid w:val="004A2E84"/>
    <w:rsid w:val="004A7706"/>
    <w:rsid w:val="004B1430"/>
    <w:rsid w:val="004C53EC"/>
    <w:rsid w:val="004D5819"/>
    <w:rsid w:val="004F3C87"/>
    <w:rsid w:val="00504ECD"/>
    <w:rsid w:val="00526B81"/>
    <w:rsid w:val="00537F0D"/>
    <w:rsid w:val="0054568E"/>
    <w:rsid w:val="00547433"/>
    <w:rsid w:val="00556E69"/>
    <w:rsid w:val="005677EC"/>
    <w:rsid w:val="0056782C"/>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0F2C"/>
    <w:rsid w:val="007B4144"/>
    <w:rsid w:val="007C1E38"/>
    <w:rsid w:val="007C7F4C"/>
    <w:rsid w:val="007D371A"/>
    <w:rsid w:val="007D3A96"/>
    <w:rsid w:val="007E3CEE"/>
    <w:rsid w:val="007F159A"/>
    <w:rsid w:val="007F2D67"/>
    <w:rsid w:val="00802638"/>
    <w:rsid w:val="00812104"/>
    <w:rsid w:val="00817BF5"/>
    <w:rsid w:val="00820CD9"/>
    <w:rsid w:val="00822A0F"/>
    <w:rsid w:val="00826029"/>
    <w:rsid w:val="008308E0"/>
    <w:rsid w:val="0083170D"/>
    <w:rsid w:val="008426D1"/>
    <w:rsid w:val="00862E36"/>
    <w:rsid w:val="008663CA"/>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41375"/>
    <w:rsid w:val="00962018"/>
    <w:rsid w:val="00976B5B"/>
    <w:rsid w:val="00983ADC"/>
    <w:rsid w:val="00984490"/>
    <w:rsid w:val="00987195"/>
    <w:rsid w:val="009A529F"/>
    <w:rsid w:val="009B2E40"/>
    <w:rsid w:val="009D1CDB"/>
    <w:rsid w:val="009E1002"/>
    <w:rsid w:val="009F04BB"/>
    <w:rsid w:val="009F4389"/>
    <w:rsid w:val="009F6F89"/>
    <w:rsid w:val="00A01035"/>
    <w:rsid w:val="00A0329C"/>
    <w:rsid w:val="00A16BB1"/>
    <w:rsid w:val="00A40562"/>
    <w:rsid w:val="00A41E08"/>
    <w:rsid w:val="00A4212F"/>
    <w:rsid w:val="00A5089E"/>
    <w:rsid w:val="00A54CD6"/>
    <w:rsid w:val="00A559A8"/>
    <w:rsid w:val="00A56D36"/>
    <w:rsid w:val="00A606BB"/>
    <w:rsid w:val="00A66C99"/>
    <w:rsid w:val="00A75AB0"/>
    <w:rsid w:val="00A80F2F"/>
    <w:rsid w:val="00A865C3"/>
    <w:rsid w:val="00A90B9E"/>
    <w:rsid w:val="00A966C5"/>
    <w:rsid w:val="00AA1C32"/>
    <w:rsid w:val="00AA702B"/>
    <w:rsid w:val="00AA7312"/>
    <w:rsid w:val="00AB4E23"/>
    <w:rsid w:val="00AB5523"/>
    <w:rsid w:val="00AB7574"/>
    <w:rsid w:val="00AC19CA"/>
    <w:rsid w:val="00AC2E02"/>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2B9"/>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37C8B"/>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34EC9"/>
    <w:rsid w:val="00E41F8D"/>
    <w:rsid w:val="00E45868"/>
    <w:rsid w:val="00E70B06"/>
    <w:rsid w:val="00E85552"/>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05D71"/>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ymesj@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D64D6"/>
    <w:rsid w:val="0032383A"/>
    <w:rsid w:val="00337484"/>
    <w:rsid w:val="003911E9"/>
    <w:rsid w:val="003D4C2A"/>
    <w:rsid w:val="00425226"/>
    <w:rsid w:val="00436B57"/>
    <w:rsid w:val="004E1A75"/>
    <w:rsid w:val="00576003"/>
    <w:rsid w:val="00587536"/>
    <w:rsid w:val="005C4D59"/>
    <w:rsid w:val="005D5D2F"/>
    <w:rsid w:val="00623293"/>
    <w:rsid w:val="00654E35"/>
    <w:rsid w:val="006C3910"/>
    <w:rsid w:val="008822A5"/>
    <w:rsid w:val="00891F77"/>
    <w:rsid w:val="00913E4B"/>
    <w:rsid w:val="0096458F"/>
    <w:rsid w:val="009D439F"/>
    <w:rsid w:val="00A20583"/>
    <w:rsid w:val="00AC62E8"/>
    <w:rsid w:val="00AD4B92"/>
    <w:rsid w:val="00AD5D56"/>
    <w:rsid w:val="00B2559E"/>
    <w:rsid w:val="00B46360"/>
    <w:rsid w:val="00B46AFF"/>
    <w:rsid w:val="00B61D92"/>
    <w:rsid w:val="00B72454"/>
    <w:rsid w:val="00B72548"/>
    <w:rsid w:val="00BA0596"/>
    <w:rsid w:val="00BE0E7B"/>
    <w:rsid w:val="00CB25D5"/>
    <w:rsid w:val="00CD4EF8"/>
    <w:rsid w:val="00CD656D"/>
    <w:rsid w:val="00CE7C19"/>
    <w:rsid w:val="00D87B77"/>
    <w:rsid w:val="00D96F4E"/>
    <w:rsid w:val="00DD12EE"/>
    <w:rsid w:val="00DD3EBF"/>
    <w:rsid w:val="00DE6391"/>
    <w:rsid w:val="00EB3740"/>
    <w:rsid w:val="00EC0AF0"/>
    <w:rsid w:val="00F0343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E12A2-0A60-430D-89B4-2DB004407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1485</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Wayne Wilkinson</cp:lastModifiedBy>
  <cp:revision>5</cp:revision>
  <cp:lastPrinted>2019-07-10T17:02:00Z</cp:lastPrinted>
  <dcterms:created xsi:type="dcterms:W3CDTF">2020-03-02T21:03:00Z</dcterms:created>
  <dcterms:modified xsi:type="dcterms:W3CDTF">2020-04-09T16:04:00Z</dcterms:modified>
</cp:coreProperties>
</file>