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7F4F10EB"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0D819"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14:paraId="1A7AAFF4"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8FF69"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7B1252" w14:textId="77777777" w:rsidR="002F7640" w:rsidRDefault="002F7640"/>
        </w:tc>
      </w:tr>
      <w:tr w:rsidR="002F7640" w14:paraId="40291E08"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CE726"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C8FE5" w14:textId="77777777" w:rsidR="002F7640" w:rsidRDefault="002F7640"/>
        </w:tc>
      </w:tr>
    </w:tbl>
    <w:p w14:paraId="0471EA95" w14:textId="77777777" w:rsidR="00536239" w:rsidRDefault="00536239" w:rsidP="005C2CF5">
      <w:pPr>
        <w:ind w:left="-180"/>
        <w:jc w:val="center"/>
        <w:rPr>
          <w:rFonts w:asciiTheme="majorHAnsi" w:hAnsiTheme="majorHAnsi" w:cs="Arial"/>
          <w:b/>
          <w:sz w:val="27"/>
          <w:szCs w:val="27"/>
        </w:rPr>
      </w:pPr>
    </w:p>
    <w:p w14:paraId="21410928" w14:textId="77777777"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14:paraId="570911C1" w14:textId="6A70D4CF"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37300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1FB0B3B"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6EAA26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2657707" w14:textId="77777777"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7ACB769" w14:textId="77777777" w:rsidTr="00FE65D5">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14:paraId="045EBE96" w14:textId="77777777" w:rsidTr="00FE65D5">
              <w:trPr>
                <w:trHeight w:val="113"/>
              </w:trPr>
              <w:tc>
                <w:tcPr>
                  <w:tcW w:w="3685" w:type="dxa"/>
                  <w:vAlign w:val="bottom"/>
                </w:tcPr>
                <w:p w14:paraId="19941C11" w14:textId="4576A318" w:rsidR="004D55AD" w:rsidRDefault="001F6CB0" w:rsidP="00FE65D5">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C21422">
                        <w:rPr>
                          <w:rFonts w:asciiTheme="majorHAnsi" w:hAnsiTheme="majorHAnsi"/>
                          <w:sz w:val="20"/>
                          <w:szCs w:val="20"/>
                        </w:rPr>
                        <w:t xml:space="preserve">Sarah Labovitz </w:t>
                      </w:r>
                    </w:sdtContent>
                  </w:sdt>
                </w:p>
              </w:tc>
              <w:sdt>
                <w:sdtPr>
                  <w:rPr>
                    <w:rFonts w:asciiTheme="majorHAnsi" w:hAnsiTheme="majorHAnsi"/>
                    <w:sz w:val="20"/>
                    <w:szCs w:val="20"/>
                  </w:rPr>
                  <w:alias w:val="Date"/>
                  <w:tag w:val="Date"/>
                  <w:id w:val="726572248"/>
                  <w:placeholder>
                    <w:docPart w:val="A757B6A2EA294EB69607447FCBE66E0B"/>
                  </w:placeholder>
                  <w:date w:fullDate="2019-10-04T00:00:00Z">
                    <w:dateFormat w:val="M/d/yyyy"/>
                    <w:lid w:val="en-US"/>
                    <w:storeMappedDataAs w:val="dateTime"/>
                    <w:calendar w:val="gregorian"/>
                  </w:date>
                </w:sdtPr>
                <w:sdtEndPr/>
                <w:sdtContent>
                  <w:tc>
                    <w:tcPr>
                      <w:tcW w:w="1350" w:type="dxa"/>
                      <w:vAlign w:val="bottom"/>
                    </w:tcPr>
                    <w:p w14:paraId="62056774" w14:textId="2CC2673D" w:rsidR="004D55AD" w:rsidRDefault="00C21422" w:rsidP="00FE65D5">
                      <w:pPr>
                        <w:jc w:val="center"/>
                        <w:rPr>
                          <w:rFonts w:asciiTheme="majorHAnsi" w:hAnsiTheme="majorHAnsi"/>
                          <w:sz w:val="20"/>
                          <w:szCs w:val="20"/>
                        </w:rPr>
                      </w:pPr>
                      <w:r>
                        <w:rPr>
                          <w:rFonts w:asciiTheme="majorHAnsi" w:hAnsiTheme="majorHAnsi"/>
                          <w:sz w:val="20"/>
                          <w:szCs w:val="20"/>
                        </w:rPr>
                        <w:t>10/4/2019</w:t>
                      </w:r>
                    </w:p>
                  </w:tc>
                </w:sdtContent>
              </w:sdt>
            </w:tr>
          </w:tbl>
          <w:p w14:paraId="41C2341E"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53929FD9" w14:textId="77777777" w:rsidTr="00FE65D5">
              <w:trPr>
                <w:trHeight w:val="113"/>
              </w:trPr>
              <w:tc>
                <w:tcPr>
                  <w:tcW w:w="3685" w:type="dxa"/>
                  <w:vAlign w:val="bottom"/>
                </w:tcPr>
                <w:p w14:paraId="52564282" w14:textId="77777777" w:rsidR="004D55AD" w:rsidRDefault="001F6CB0" w:rsidP="00FE65D5">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2457346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245734623"/>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2424660" w14:textId="77777777" w:rsidR="004D55AD" w:rsidRDefault="004D55AD" w:rsidP="00FE65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0B32E8" w14:textId="77777777" w:rsidR="004D55AD" w:rsidRPr="006648A0" w:rsidRDefault="004D55AD" w:rsidP="00FE65D5">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7129C429" w14:textId="77777777" w:rsidTr="00FE65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EF87F23" w14:textId="77777777" w:rsidTr="00FE65D5">
              <w:trPr>
                <w:trHeight w:val="113"/>
              </w:trPr>
              <w:tc>
                <w:tcPr>
                  <w:tcW w:w="3685" w:type="dxa"/>
                  <w:vAlign w:val="bottom"/>
                </w:tcPr>
                <w:p w14:paraId="78051BC5" w14:textId="0EADBE74" w:rsidR="004D55AD" w:rsidRDefault="001F6CB0" w:rsidP="00FE65D5">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B45E03">
                        <w:rPr>
                          <w:rFonts w:asciiTheme="majorHAnsi" w:hAnsiTheme="majorHAnsi"/>
                          <w:sz w:val="20"/>
                          <w:szCs w:val="20"/>
                        </w:rPr>
                        <w:t xml:space="preserve">Lauren Clark </w:t>
                      </w:r>
                    </w:sdtContent>
                  </w:sdt>
                </w:p>
              </w:tc>
              <w:sdt>
                <w:sdtPr>
                  <w:rPr>
                    <w:rFonts w:asciiTheme="majorHAnsi" w:hAnsiTheme="majorHAnsi"/>
                    <w:sz w:val="20"/>
                    <w:szCs w:val="20"/>
                  </w:rPr>
                  <w:alias w:val="Date"/>
                  <w:tag w:val="Date"/>
                  <w:id w:val="-1811082839"/>
                  <w:placeholder>
                    <w:docPart w:val="7CEF3200399C4071A79684988213255F"/>
                  </w:placeholder>
                  <w:date w:fullDate="2019-10-07T00:00:00Z">
                    <w:dateFormat w:val="M/d/yyyy"/>
                    <w:lid w:val="en-US"/>
                    <w:storeMappedDataAs w:val="dateTime"/>
                    <w:calendar w:val="gregorian"/>
                  </w:date>
                </w:sdtPr>
                <w:sdtEndPr/>
                <w:sdtContent>
                  <w:tc>
                    <w:tcPr>
                      <w:tcW w:w="1350" w:type="dxa"/>
                      <w:vAlign w:val="bottom"/>
                    </w:tcPr>
                    <w:p w14:paraId="77075298" w14:textId="3A079C40" w:rsidR="004D55AD" w:rsidRDefault="00B45E03" w:rsidP="00FE65D5">
                      <w:pPr>
                        <w:jc w:val="center"/>
                        <w:rPr>
                          <w:rFonts w:asciiTheme="majorHAnsi" w:hAnsiTheme="majorHAnsi"/>
                          <w:sz w:val="20"/>
                          <w:szCs w:val="20"/>
                        </w:rPr>
                      </w:pPr>
                      <w:r>
                        <w:rPr>
                          <w:rFonts w:asciiTheme="majorHAnsi" w:hAnsiTheme="majorHAnsi"/>
                          <w:sz w:val="20"/>
                          <w:szCs w:val="20"/>
                        </w:rPr>
                        <w:t>10/7/2019</w:t>
                      </w:r>
                    </w:p>
                  </w:tc>
                </w:sdtContent>
              </w:sdt>
            </w:tr>
          </w:tbl>
          <w:p w14:paraId="4E324D89"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5F8AF014" w14:textId="77777777" w:rsidTr="00FE65D5">
              <w:trPr>
                <w:trHeight w:val="113"/>
              </w:trPr>
              <w:tc>
                <w:tcPr>
                  <w:tcW w:w="3685" w:type="dxa"/>
                  <w:vAlign w:val="bottom"/>
                </w:tcPr>
                <w:p w14:paraId="7AD5694B" w14:textId="77777777" w:rsidR="004D55AD" w:rsidRDefault="001F6CB0" w:rsidP="00FE65D5">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496117896"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96117896"/>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68354AFE" w14:textId="77777777" w:rsidR="004D55AD" w:rsidRDefault="004D55AD" w:rsidP="00FE65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290821" w14:textId="77777777" w:rsidR="004D55AD" w:rsidRPr="00592A95" w:rsidRDefault="008E7513" w:rsidP="00FE65D5">
            <w:pPr>
              <w:rPr>
                <w:rFonts w:asciiTheme="majorHAnsi" w:hAnsiTheme="majorHAnsi"/>
                <w:sz w:val="20"/>
                <w:szCs w:val="20"/>
              </w:rPr>
            </w:pPr>
            <w:r>
              <w:rPr>
                <w:rFonts w:asciiTheme="majorHAnsi" w:hAnsiTheme="majorHAnsi"/>
                <w:b/>
                <w:sz w:val="20"/>
                <w:szCs w:val="20"/>
              </w:rPr>
              <w:t>Head of Unit</w:t>
            </w:r>
            <w:r w:rsidR="00A1225E">
              <w:rPr>
                <w:rFonts w:asciiTheme="majorHAnsi" w:hAnsiTheme="majorHAnsi"/>
                <w:b/>
                <w:sz w:val="20"/>
                <w:szCs w:val="20"/>
              </w:rPr>
              <w:t>b</w:t>
            </w:r>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14:paraId="6E1CE4C0" w14:textId="77777777" w:rsidTr="00FE65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57CF4B6" w14:textId="77777777" w:rsidTr="00FE65D5">
              <w:trPr>
                <w:trHeight w:val="113"/>
              </w:trPr>
              <w:tc>
                <w:tcPr>
                  <w:tcW w:w="3685" w:type="dxa"/>
                  <w:vAlign w:val="bottom"/>
                </w:tcPr>
                <w:p w14:paraId="6A574191" w14:textId="6ABF399B" w:rsidR="004D55AD" w:rsidRDefault="001F6CB0" w:rsidP="00FE65D5">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622350918"/>
                        </w:sdtPr>
                        <w:sdtEndPr/>
                        <w:sdtContent>
                          <w:r w:rsidR="00BF0292">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19-10-24T00:00:00Z">
                    <w:dateFormat w:val="M/d/yyyy"/>
                    <w:lid w:val="en-US"/>
                    <w:storeMappedDataAs w:val="dateTime"/>
                    <w:calendar w:val="gregorian"/>
                  </w:date>
                </w:sdtPr>
                <w:sdtEndPr/>
                <w:sdtContent>
                  <w:tc>
                    <w:tcPr>
                      <w:tcW w:w="1350" w:type="dxa"/>
                      <w:vAlign w:val="bottom"/>
                    </w:tcPr>
                    <w:p w14:paraId="307B4E70" w14:textId="069C83D7" w:rsidR="004D55AD" w:rsidRDefault="00BF0292" w:rsidP="00FE65D5">
                      <w:pPr>
                        <w:jc w:val="center"/>
                        <w:rPr>
                          <w:rFonts w:asciiTheme="majorHAnsi" w:hAnsiTheme="majorHAnsi"/>
                          <w:sz w:val="20"/>
                          <w:szCs w:val="20"/>
                        </w:rPr>
                      </w:pPr>
                      <w:r>
                        <w:rPr>
                          <w:rFonts w:asciiTheme="majorHAnsi" w:hAnsiTheme="majorHAnsi"/>
                          <w:sz w:val="20"/>
                          <w:szCs w:val="20"/>
                        </w:rPr>
                        <w:t>10/24/2019</w:t>
                      </w:r>
                    </w:p>
                  </w:tc>
                </w:sdtContent>
              </w:sdt>
            </w:tr>
          </w:tbl>
          <w:p w14:paraId="25C48B50"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DAE9E19" w14:textId="77777777" w:rsidTr="00FE65D5">
              <w:trPr>
                <w:trHeight w:val="113"/>
              </w:trPr>
              <w:tc>
                <w:tcPr>
                  <w:tcW w:w="3685" w:type="dxa"/>
                  <w:vAlign w:val="bottom"/>
                </w:tcPr>
                <w:p w14:paraId="00214173" w14:textId="77777777" w:rsidR="004D55AD" w:rsidRDefault="001F6CB0" w:rsidP="00FE65D5">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94471539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4715393"/>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6D893E6" w14:textId="77777777" w:rsidR="004D55AD" w:rsidRDefault="004D55AD" w:rsidP="00FE65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F3E81F"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54313BE3" w14:textId="77777777" w:rsidTr="00FE65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5F84E5B2" w14:textId="77777777" w:rsidTr="00FE65D5">
              <w:trPr>
                <w:trHeight w:val="113"/>
              </w:trPr>
              <w:tc>
                <w:tcPr>
                  <w:tcW w:w="3685" w:type="dxa"/>
                  <w:vAlign w:val="bottom"/>
                </w:tcPr>
                <w:p w14:paraId="658096F4" w14:textId="15CCA56C" w:rsidR="004D55AD" w:rsidRDefault="001F6CB0" w:rsidP="00FE65D5">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797BB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19-10-24T00:00:00Z">
                    <w:dateFormat w:val="M/d/yyyy"/>
                    <w:lid w:val="en-US"/>
                    <w:storeMappedDataAs w:val="dateTime"/>
                    <w:calendar w:val="gregorian"/>
                  </w:date>
                </w:sdtPr>
                <w:sdtEndPr/>
                <w:sdtContent>
                  <w:tc>
                    <w:tcPr>
                      <w:tcW w:w="1350" w:type="dxa"/>
                      <w:vAlign w:val="bottom"/>
                    </w:tcPr>
                    <w:p w14:paraId="112BFC90" w14:textId="6F847932" w:rsidR="004D55AD" w:rsidRDefault="00797BB7" w:rsidP="00FE65D5">
                      <w:pPr>
                        <w:jc w:val="center"/>
                        <w:rPr>
                          <w:rFonts w:asciiTheme="majorHAnsi" w:hAnsiTheme="majorHAnsi"/>
                          <w:sz w:val="20"/>
                          <w:szCs w:val="20"/>
                        </w:rPr>
                      </w:pPr>
                      <w:r>
                        <w:rPr>
                          <w:rFonts w:asciiTheme="majorHAnsi" w:hAnsiTheme="majorHAnsi"/>
                          <w:sz w:val="20"/>
                          <w:szCs w:val="20"/>
                        </w:rPr>
                        <w:t>10/24/2019</w:t>
                      </w:r>
                    </w:p>
                  </w:tc>
                </w:sdtContent>
              </w:sdt>
            </w:tr>
          </w:tbl>
          <w:p w14:paraId="086CBF26"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B648DCE" w14:textId="77777777" w:rsidTr="00FE65D5">
              <w:trPr>
                <w:trHeight w:val="113"/>
              </w:trPr>
              <w:tc>
                <w:tcPr>
                  <w:tcW w:w="3685" w:type="dxa"/>
                  <w:vAlign w:val="bottom"/>
                </w:tcPr>
                <w:p w14:paraId="4EEDD458" w14:textId="77777777" w:rsidR="004D55AD" w:rsidRDefault="001F6CB0" w:rsidP="00FE65D5">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795452934"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795452934"/>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14F80F02" w14:textId="77777777" w:rsidR="004D55AD" w:rsidRDefault="004D55AD" w:rsidP="00FE65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A0D5A7"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61EB30CF" w14:textId="77777777" w:rsidTr="00FE65D5">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151B9416" w14:textId="77777777" w:rsidTr="008E7513">
              <w:trPr>
                <w:trHeight w:val="113"/>
              </w:trPr>
              <w:tc>
                <w:tcPr>
                  <w:tcW w:w="3685" w:type="dxa"/>
                  <w:vAlign w:val="bottom"/>
                  <w:hideMark/>
                </w:tcPr>
                <w:permStart w:id="1610435901" w:edGrp="everyone"/>
                <w:p w14:paraId="7FD35398" w14:textId="77777777" w:rsidR="008E7513" w:rsidRDefault="001F6CB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1610435901"/>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693AF024"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0CBEE5" w14:textId="77777777" w:rsidR="004D55AD" w:rsidRPr="00592A95" w:rsidRDefault="008E7513" w:rsidP="00FE65D5">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7DBB094" w14:textId="77777777" w:rsidTr="00FE65D5">
              <w:trPr>
                <w:trHeight w:val="113"/>
              </w:trPr>
              <w:tc>
                <w:tcPr>
                  <w:tcW w:w="3685" w:type="dxa"/>
                  <w:vAlign w:val="bottom"/>
                </w:tcPr>
                <w:p w14:paraId="2A044C28" w14:textId="77777777" w:rsidR="004D55AD" w:rsidRDefault="001F6CB0" w:rsidP="00FE65D5">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315966074"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15966074"/>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01EA62C4" w14:textId="77777777" w:rsidR="004D55AD" w:rsidRDefault="004D55AD" w:rsidP="00FE65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11DA29" w14:textId="77777777" w:rsidR="004D55AD" w:rsidRPr="00592A95" w:rsidRDefault="004D55AD" w:rsidP="00FE65D5">
            <w:pPr>
              <w:rPr>
                <w:rFonts w:asciiTheme="majorHAnsi" w:hAnsiTheme="majorHAnsi"/>
                <w:sz w:val="20"/>
                <w:szCs w:val="20"/>
              </w:rPr>
            </w:pPr>
            <w:r w:rsidRPr="00592A95">
              <w:rPr>
                <w:rFonts w:asciiTheme="majorHAnsi" w:hAnsiTheme="majorHAnsi"/>
                <w:b/>
                <w:sz w:val="20"/>
                <w:szCs w:val="20"/>
              </w:rPr>
              <w:t>Vice Chancellor for Academic Affairs</w:t>
            </w:r>
          </w:p>
        </w:tc>
      </w:tr>
    </w:tbl>
    <w:p w14:paraId="16BC4DD8" w14:textId="77777777" w:rsidR="005C2CF5" w:rsidRPr="00991F5E" w:rsidRDefault="005C2CF5" w:rsidP="005C2CF5">
      <w:pPr>
        <w:pBdr>
          <w:bottom w:val="single" w:sz="12" w:space="1" w:color="auto"/>
        </w:pBdr>
        <w:rPr>
          <w:rFonts w:asciiTheme="majorHAnsi" w:hAnsiTheme="majorHAnsi" w:cs="Arial"/>
          <w:sz w:val="20"/>
          <w:szCs w:val="20"/>
        </w:rPr>
      </w:pPr>
    </w:p>
    <w:p w14:paraId="51030660"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7C185F79" w14:textId="072752AB" w:rsidR="005C2CF5" w:rsidRPr="00991F5E" w:rsidRDefault="00FE65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w:t>
          </w:r>
          <w:r w:rsidR="00C07506">
            <w:rPr>
              <w:rFonts w:asciiTheme="majorHAnsi" w:hAnsiTheme="majorHAnsi" w:cs="Arial"/>
              <w:sz w:val="20"/>
              <w:szCs w:val="20"/>
            </w:rPr>
            <w:t xml:space="preserve"> in Music,</w:t>
          </w:r>
          <w:r>
            <w:rPr>
              <w:rFonts w:asciiTheme="majorHAnsi" w:hAnsiTheme="majorHAnsi" w:cs="Arial"/>
              <w:sz w:val="20"/>
              <w:szCs w:val="20"/>
            </w:rPr>
            <w:t xml:space="preserve"> Emphasis in Jazz Studies</w:t>
          </w:r>
        </w:p>
      </w:sdtContent>
    </w:sdt>
    <w:p w14:paraId="4E13938D"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601065F5"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14:paraId="70244AC2" w14:textId="3E60DBB5" w:rsidR="005C2CF5" w:rsidRPr="00991F5E" w:rsidRDefault="00FE65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Ken Carroll, </w:t>
          </w:r>
          <w:r w:rsidR="00C07506">
            <w:rPr>
              <w:rFonts w:asciiTheme="majorHAnsi" w:hAnsiTheme="majorHAnsi" w:cs="Arial"/>
              <w:sz w:val="20"/>
              <w:szCs w:val="20"/>
            </w:rPr>
            <w:t xml:space="preserve">Dept. of Music, </w:t>
          </w:r>
          <w:hyperlink r:id="rId9" w:history="1">
            <w:r w:rsidRPr="008B76EA">
              <w:rPr>
                <w:rStyle w:val="Hyperlink"/>
                <w:rFonts w:asciiTheme="majorHAnsi" w:hAnsiTheme="majorHAnsi" w:cs="Arial"/>
                <w:sz w:val="20"/>
                <w:szCs w:val="20"/>
              </w:rPr>
              <w:t>kdcarroll@astate.edu</w:t>
            </w:r>
          </w:hyperlink>
          <w:r>
            <w:rPr>
              <w:rFonts w:asciiTheme="majorHAnsi" w:hAnsiTheme="majorHAnsi" w:cs="Arial"/>
              <w:sz w:val="20"/>
              <w:szCs w:val="20"/>
            </w:rPr>
            <w:t>, 870-972-3763</w:t>
          </w:r>
        </w:p>
      </w:sdtContent>
    </w:sdt>
    <w:p w14:paraId="3B54DDC0"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41CBF088"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7D76CD2" w14:textId="77777777" w:rsidR="005C2CF5" w:rsidRPr="00991F5E" w:rsidRDefault="00FE65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2E767ED8"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12ECF40C" w14:textId="77777777"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14:paraId="275B2017"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14:paraId="6DEAE0E1"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14:paraId="3B6E74B8" w14:textId="77777777" w:rsidTr="00FE65D5">
        <w:tc>
          <w:tcPr>
            <w:tcW w:w="11016" w:type="dxa"/>
            <w:shd w:val="clear" w:color="auto" w:fill="D9D9D9" w:themeFill="background1" w:themeFillShade="D9"/>
          </w:tcPr>
          <w:p w14:paraId="66C1FF5D" w14:textId="77777777" w:rsidR="00F4132F" w:rsidRPr="00991F5E" w:rsidRDefault="00F4132F" w:rsidP="00FE65D5">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14:paraId="3278A613" w14:textId="77777777" w:rsidTr="00FE65D5">
        <w:tc>
          <w:tcPr>
            <w:tcW w:w="11016" w:type="dxa"/>
            <w:shd w:val="clear" w:color="auto" w:fill="F2F2F2" w:themeFill="background1" w:themeFillShade="F2"/>
          </w:tcPr>
          <w:p w14:paraId="178079D5" w14:textId="77777777" w:rsidR="00F4132F" w:rsidRPr="00991F5E" w:rsidRDefault="00F4132F" w:rsidP="00FE65D5">
            <w:pPr>
              <w:tabs>
                <w:tab w:val="left" w:pos="360"/>
                <w:tab w:val="left" w:pos="720"/>
              </w:tabs>
              <w:jc w:val="center"/>
              <w:rPr>
                <w:rFonts w:ascii="Times New Roman" w:hAnsi="Times New Roman" w:cs="Times New Roman"/>
                <w:b/>
                <w:color w:val="000000" w:themeColor="text1"/>
                <w:sz w:val="18"/>
                <w:szCs w:val="24"/>
              </w:rPr>
            </w:pPr>
          </w:p>
          <w:p w14:paraId="36CEA2B1" w14:textId="77777777" w:rsidR="00F4132F" w:rsidRPr="00991F5E" w:rsidRDefault="00F4132F" w:rsidP="00FE65D5">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14:paraId="304430A0" w14:textId="77777777" w:rsidR="00F4132F" w:rsidRPr="00991F5E" w:rsidRDefault="00F4132F" w:rsidP="00FE65D5">
            <w:pPr>
              <w:rPr>
                <w:rFonts w:ascii="Times New Roman" w:hAnsi="Times New Roman" w:cs="Times New Roman"/>
                <w:b/>
                <w:color w:val="FF0000"/>
                <w:sz w:val="14"/>
                <w:szCs w:val="24"/>
              </w:rPr>
            </w:pPr>
          </w:p>
          <w:p w14:paraId="430A392D" w14:textId="77777777" w:rsidR="00F4132F" w:rsidRPr="00991F5E" w:rsidRDefault="00F4132F" w:rsidP="00FE65D5">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A403F06" w14:textId="77777777" w:rsidR="00F4132F" w:rsidRPr="00991F5E" w:rsidRDefault="00F4132F" w:rsidP="00FE65D5">
            <w:pPr>
              <w:tabs>
                <w:tab w:val="left" w:pos="360"/>
                <w:tab w:val="left" w:pos="720"/>
              </w:tabs>
              <w:jc w:val="center"/>
              <w:rPr>
                <w:rFonts w:ascii="Times New Roman" w:hAnsi="Times New Roman" w:cs="Times New Roman"/>
                <w:b/>
                <w:color w:val="000000" w:themeColor="text1"/>
                <w:sz w:val="10"/>
                <w:szCs w:val="24"/>
                <w:u w:val="single"/>
              </w:rPr>
            </w:pPr>
          </w:p>
          <w:p w14:paraId="0DBEB48E" w14:textId="77777777" w:rsidR="00F4132F" w:rsidRPr="00991F5E" w:rsidRDefault="00F4132F" w:rsidP="00FE65D5">
            <w:pPr>
              <w:tabs>
                <w:tab w:val="left" w:pos="360"/>
                <w:tab w:val="left" w:pos="720"/>
              </w:tabs>
              <w:jc w:val="center"/>
              <w:rPr>
                <w:rFonts w:ascii="Times New Roman" w:hAnsi="Times New Roman" w:cs="Times New Roman"/>
                <w:b/>
                <w:color w:val="000000" w:themeColor="text1"/>
                <w:sz w:val="10"/>
                <w:szCs w:val="24"/>
                <w:u w:val="single"/>
              </w:rPr>
            </w:pPr>
          </w:p>
          <w:p w14:paraId="68216A4C" w14:textId="77777777" w:rsidR="00F4132F" w:rsidRPr="00991F5E" w:rsidRDefault="00F4132F" w:rsidP="00FE65D5">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14:paraId="64F7E715" w14:textId="77777777" w:rsidR="00F4132F" w:rsidRPr="00991F5E" w:rsidRDefault="00F4132F" w:rsidP="00FE65D5">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14:paraId="15690C0A" w14:textId="77777777" w:rsidR="00F4132F" w:rsidRPr="00991F5E" w:rsidRDefault="00F4132F" w:rsidP="00FE65D5">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14:paraId="79FF9553" w14:textId="77777777" w:rsidR="00F4132F" w:rsidRPr="00991F5E" w:rsidRDefault="00F4132F" w:rsidP="00FE65D5">
            <w:pPr>
              <w:tabs>
                <w:tab w:val="left" w:pos="360"/>
                <w:tab w:val="left" w:pos="720"/>
              </w:tabs>
              <w:rPr>
                <w:rFonts w:ascii="Times New Roman" w:hAnsi="Times New Roman" w:cs="Times New Roman"/>
                <w:b/>
                <w:color w:val="000000" w:themeColor="text1"/>
                <w:sz w:val="18"/>
                <w:szCs w:val="28"/>
              </w:rPr>
            </w:pPr>
          </w:p>
          <w:p w14:paraId="5D108C1C" w14:textId="77777777" w:rsidR="00282A39" w:rsidRDefault="00F4132F" w:rsidP="00FE65D5">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316C6F63" wp14:editId="27F9F10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14:paraId="5EDBEADB" w14:textId="77777777"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14:paraId="35CDC7D9" w14:textId="77777777" w:rsidR="00F4132F" w:rsidRPr="00991F5E" w:rsidRDefault="00F4132F" w:rsidP="00FE65D5">
            <w:pPr>
              <w:tabs>
                <w:tab w:val="left" w:pos="360"/>
                <w:tab w:val="left" w:pos="720"/>
              </w:tabs>
              <w:rPr>
                <w:rFonts w:asciiTheme="majorHAnsi" w:hAnsiTheme="majorHAnsi"/>
                <w:sz w:val="18"/>
                <w:szCs w:val="18"/>
              </w:rPr>
            </w:pPr>
          </w:p>
        </w:tc>
      </w:tr>
    </w:tbl>
    <w:p w14:paraId="5988035D" w14:textId="77777777"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sdt>
      <w:sdtPr>
        <w:rPr>
          <w:rFonts w:asciiTheme="majorHAnsi" w:hAnsiTheme="majorHAnsi" w:cs="Arial"/>
          <w:sz w:val="20"/>
          <w:szCs w:val="20"/>
        </w:rPr>
        <w:id w:val="-97950460"/>
      </w:sdtPr>
      <w:sdtEndPr/>
      <w:sdtContent>
        <w:p w14:paraId="6691181B" w14:textId="7B1EE606" w:rsidR="007C1978" w:rsidRDefault="003A5EF1" w:rsidP="00737D91">
          <w:pPr>
            <w:spacing w:before="100" w:beforeAutospacing="1" w:after="100" w:afterAutospacing="1"/>
            <w:rPr>
              <w:rFonts w:asciiTheme="majorHAnsi" w:hAnsiTheme="majorHAnsi" w:cs="Arial"/>
              <w:b/>
              <w:sz w:val="20"/>
              <w:szCs w:val="20"/>
            </w:rPr>
          </w:pPr>
          <w:r w:rsidRPr="003A5EF1">
            <w:rPr>
              <w:rFonts w:asciiTheme="majorHAnsi" w:hAnsiTheme="majorHAnsi" w:cs="Arial"/>
              <w:b/>
              <w:sz w:val="20"/>
              <w:szCs w:val="20"/>
            </w:rPr>
            <w:t xml:space="preserve">Undergraduate Bulletin 2019-2020, </w:t>
          </w:r>
          <w:r w:rsidR="007C1978">
            <w:rPr>
              <w:rFonts w:asciiTheme="majorHAnsi" w:hAnsiTheme="majorHAnsi" w:cs="Arial"/>
              <w:b/>
              <w:sz w:val="20"/>
              <w:szCs w:val="20"/>
            </w:rPr>
            <w:t>p. 62</w:t>
          </w:r>
        </w:p>
        <w:p w14:paraId="38651564" w14:textId="77777777" w:rsidR="007C1978" w:rsidRDefault="007C1978" w:rsidP="007C1978">
          <w:pPr>
            <w:pStyle w:val="BodyText"/>
            <w:kinsoku w:val="0"/>
            <w:overflowPunct w:val="0"/>
            <w:spacing w:before="66"/>
            <w:ind w:left="100"/>
            <w:rPr>
              <w:b/>
              <w:bCs/>
              <w:color w:val="231F20"/>
            </w:rPr>
          </w:pPr>
          <w:r>
            <w:rPr>
              <w:b/>
              <w:bCs/>
              <w:color w:val="231F20"/>
            </w:rPr>
            <w:t>Bachelor of Arts (B.A.)</w:t>
          </w:r>
        </w:p>
        <w:p w14:paraId="18F26A35" w14:textId="77777777" w:rsidR="007C1978" w:rsidRDefault="007C1978" w:rsidP="007C1978">
          <w:pPr>
            <w:pStyle w:val="BodyText"/>
            <w:kinsoku w:val="0"/>
            <w:overflowPunct w:val="0"/>
            <w:spacing w:before="5"/>
            <w:rPr>
              <w:b/>
              <w:bCs/>
              <w:sz w:val="7"/>
              <w:szCs w:val="7"/>
            </w:rPr>
          </w:pPr>
        </w:p>
        <w:tbl>
          <w:tblPr>
            <w:tblW w:w="0" w:type="auto"/>
            <w:tblInd w:w="2080" w:type="dxa"/>
            <w:tblLayout w:type="fixed"/>
            <w:tblCellMar>
              <w:left w:w="0" w:type="dxa"/>
              <w:right w:w="0" w:type="dxa"/>
            </w:tblCellMar>
            <w:tblLook w:val="0000" w:firstRow="0" w:lastRow="0" w:firstColumn="0" w:lastColumn="0" w:noHBand="0" w:noVBand="0"/>
          </w:tblPr>
          <w:tblGrid>
            <w:gridCol w:w="3240"/>
          </w:tblGrid>
          <w:tr w:rsidR="007C1978" w14:paraId="41E1F45D" w14:textId="77777777" w:rsidTr="00460960">
            <w:trPr>
              <w:trHeight w:hRule="exact" w:val="456"/>
            </w:trPr>
            <w:tc>
              <w:tcPr>
                <w:tcW w:w="3240" w:type="dxa"/>
                <w:tcBorders>
                  <w:top w:val="single" w:sz="8" w:space="0" w:color="231F20"/>
                  <w:left w:val="single" w:sz="8" w:space="0" w:color="231F20"/>
                  <w:bottom w:val="single" w:sz="8" w:space="0" w:color="231F20"/>
                  <w:right w:val="single" w:sz="8" w:space="0" w:color="231F20"/>
                </w:tcBorders>
              </w:tcPr>
              <w:p w14:paraId="26E134AB" w14:textId="77777777" w:rsidR="007C1978" w:rsidRDefault="007C1978" w:rsidP="00460960">
                <w:pPr>
                  <w:pStyle w:val="TableParagraph"/>
                  <w:kinsoku w:val="0"/>
                  <w:overflowPunct w:val="0"/>
                  <w:spacing w:before="36" w:line="182" w:lineRule="exact"/>
                  <w:ind w:left="70"/>
                  <w:rPr>
                    <w:color w:val="231F20"/>
                    <w:sz w:val="16"/>
                    <w:szCs w:val="16"/>
                  </w:rPr>
                </w:pPr>
                <w:r>
                  <w:rPr>
                    <w:color w:val="231F20"/>
                    <w:sz w:val="16"/>
                    <w:szCs w:val="16"/>
                  </w:rPr>
                  <w:t>Art (emphasis in):</w:t>
                </w:r>
              </w:p>
              <w:p w14:paraId="28AE4D8D" w14:textId="77777777" w:rsidR="007C1978" w:rsidRDefault="007C1978" w:rsidP="00460960">
                <w:pPr>
                  <w:pStyle w:val="TableParagraph"/>
                  <w:kinsoku w:val="0"/>
                  <w:overflowPunct w:val="0"/>
                  <w:spacing w:before="0" w:line="182" w:lineRule="exact"/>
                  <w:ind w:left="70"/>
                  <w:rPr>
                    <w:rFonts w:ascii="Times New Roman" w:hAnsi="Times New Roman" w:cs="Times New Roman"/>
                  </w:rPr>
                </w:pPr>
                <w:r>
                  <w:rPr>
                    <w:color w:val="231F20"/>
                    <w:sz w:val="16"/>
                    <w:szCs w:val="16"/>
                  </w:rPr>
                  <w:t>—Art History</w:t>
                </w:r>
              </w:p>
            </w:tc>
          </w:tr>
          <w:tr w:rsidR="007C1978" w14:paraId="1CA4C0BA" w14:textId="77777777" w:rsidTr="00460960">
            <w:trPr>
              <w:trHeight w:hRule="exact" w:val="456"/>
            </w:trPr>
            <w:tc>
              <w:tcPr>
                <w:tcW w:w="3240" w:type="dxa"/>
                <w:tcBorders>
                  <w:top w:val="single" w:sz="8" w:space="0" w:color="231F20"/>
                  <w:left w:val="single" w:sz="8" w:space="0" w:color="231F20"/>
                  <w:bottom w:val="single" w:sz="8" w:space="0" w:color="231F20"/>
                  <w:right w:val="single" w:sz="8" w:space="0" w:color="231F20"/>
                </w:tcBorders>
              </w:tcPr>
              <w:p w14:paraId="14685AF8" w14:textId="77777777" w:rsidR="007C1978" w:rsidRDefault="007C1978" w:rsidP="00460960">
                <w:pPr>
                  <w:pStyle w:val="TableParagraph"/>
                  <w:kinsoku w:val="0"/>
                  <w:overflowPunct w:val="0"/>
                  <w:spacing w:before="36" w:line="182" w:lineRule="exact"/>
                  <w:ind w:left="70"/>
                  <w:rPr>
                    <w:color w:val="231F20"/>
                    <w:sz w:val="16"/>
                    <w:szCs w:val="16"/>
                  </w:rPr>
                </w:pPr>
                <w:r>
                  <w:rPr>
                    <w:color w:val="231F20"/>
                    <w:sz w:val="16"/>
                    <w:szCs w:val="16"/>
                  </w:rPr>
                  <w:t>Chemistry (emphasis in):</w:t>
                </w:r>
              </w:p>
              <w:p w14:paraId="0276A501" w14:textId="77777777" w:rsidR="007C1978" w:rsidRDefault="007C1978" w:rsidP="00460960">
                <w:pPr>
                  <w:pStyle w:val="TableParagraph"/>
                  <w:kinsoku w:val="0"/>
                  <w:overflowPunct w:val="0"/>
                  <w:spacing w:before="0" w:line="182" w:lineRule="exact"/>
                  <w:ind w:left="70"/>
                  <w:rPr>
                    <w:rFonts w:ascii="Times New Roman" w:hAnsi="Times New Roman" w:cs="Times New Roman"/>
                  </w:rPr>
                </w:pPr>
                <w:r>
                  <w:rPr>
                    <w:color w:val="231F20"/>
                    <w:sz w:val="16"/>
                    <w:szCs w:val="16"/>
                  </w:rPr>
                  <w:t>—Pre-Pharmacy</w:t>
                </w:r>
              </w:p>
            </w:tc>
          </w:tr>
          <w:tr w:rsidR="007C1978" w14:paraId="10E0F1D2" w14:textId="77777777" w:rsidTr="00460960">
            <w:trPr>
              <w:trHeight w:hRule="exact" w:val="816"/>
            </w:trPr>
            <w:tc>
              <w:tcPr>
                <w:tcW w:w="3240" w:type="dxa"/>
                <w:tcBorders>
                  <w:top w:val="single" w:sz="8" w:space="0" w:color="231F20"/>
                  <w:left w:val="single" w:sz="8" w:space="0" w:color="231F20"/>
                  <w:bottom w:val="single" w:sz="8" w:space="0" w:color="231F20"/>
                  <w:right w:val="single" w:sz="8" w:space="0" w:color="231F20"/>
                </w:tcBorders>
              </w:tcPr>
              <w:p w14:paraId="77825D3C" w14:textId="77777777" w:rsidR="007C1978" w:rsidRDefault="007C1978" w:rsidP="00460960">
                <w:pPr>
                  <w:pStyle w:val="TableParagraph"/>
                  <w:kinsoku w:val="0"/>
                  <w:overflowPunct w:val="0"/>
                  <w:spacing w:before="36" w:line="182" w:lineRule="exact"/>
                  <w:ind w:left="70"/>
                  <w:rPr>
                    <w:color w:val="231F20"/>
                    <w:sz w:val="16"/>
                    <w:szCs w:val="16"/>
                  </w:rPr>
                </w:pPr>
                <w:r>
                  <w:rPr>
                    <w:color w:val="231F20"/>
                    <w:sz w:val="16"/>
                    <w:szCs w:val="16"/>
                  </w:rPr>
                  <w:t>Communication Studies</w:t>
                </w:r>
              </w:p>
              <w:p w14:paraId="5F3FCA72" w14:textId="77777777" w:rsidR="007C1978" w:rsidRDefault="007C1978" w:rsidP="00460960">
                <w:pPr>
                  <w:pStyle w:val="TableParagraph"/>
                  <w:kinsoku w:val="0"/>
                  <w:overflowPunct w:val="0"/>
                  <w:spacing w:before="0" w:line="180" w:lineRule="exact"/>
                  <w:ind w:left="70"/>
                  <w:rPr>
                    <w:color w:val="231F20"/>
                    <w:sz w:val="16"/>
                    <w:szCs w:val="16"/>
                  </w:rPr>
                </w:pPr>
                <w:r>
                  <w:rPr>
                    <w:color w:val="231F20"/>
                    <w:sz w:val="16"/>
                    <w:szCs w:val="16"/>
                  </w:rPr>
                  <w:t>—Interpersonal Communication</w:t>
                </w:r>
              </w:p>
              <w:p w14:paraId="2D4656CD" w14:textId="77777777" w:rsidR="007C1978" w:rsidRDefault="007C1978" w:rsidP="00460960">
                <w:pPr>
                  <w:pStyle w:val="TableParagraph"/>
                  <w:kinsoku w:val="0"/>
                  <w:overflowPunct w:val="0"/>
                  <w:spacing w:before="0" w:line="180" w:lineRule="exact"/>
                  <w:ind w:left="70"/>
                  <w:rPr>
                    <w:color w:val="231F20"/>
                    <w:sz w:val="16"/>
                    <w:szCs w:val="16"/>
                  </w:rPr>
                </w:pPr>
                <w:r>
                  <w:rPr>
                    <w:color w:val="231F20"/>
                    <w:sz w:val="16"/>
                    <w:szCs w:val="16"/>
                  </w:rPr>
                  <w:t>—Organizational Communication</w:t>
                </w:r>
              </w:p>
              <w:p w14:paraId="7E7CB2B6" w14:textId="77777777" w:rsidR="007C1978" w:rsidRDefault="007C1978" w:rsidP="00460960">
                <w:pPr>
                  <w:pStyle w:val="TableParagraph"/>
                  <w:kinsoku w:val="0"/>
                  <w:overflowPunct w:val="0"/>
                  <w:spacing w:before="0" w:line="182" w:lineRule="exact"/>
                  <w:ind w:left="70"/>
                  <w:rPr>
                    <w:rFonts w:ascii="Times New Roman" w:hAnsi="Times New Roman" w:cs="Times New Roman"/>
                  </w:rPr>
                </w:pPr>
                <w:r>
                  <w:rPr>
                    <w:color w:val="231F20"/>
                    <w:sz w:val="16"/>
                    <w:szCs w:val="16"/>
                  </w:rPr>
                  <w:t>—Public Communication</w:t>
                </w:r>
              </w:p>
            </w:tc>
          </w:tr>
          <w:tr w:rsidR="007C1978" w14:paraId="2C8EECF1"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20A9C8F4"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Computer Science</w:t>
                </w:r>
              </w:p>
            </w:tc>
          </w:tr>
          <w:tr w:rsidR="007C1978" w14:paraId="53C6A33A"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0224AB27"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Criminology</w:t>
                </w:r>
              </w:p>
            </w:tc>
          </w:tr>
          <w:tr w:rsidR="007C1978" w14:paraId="4D4DED0C" w14:textId="77777777" w:rsidTr="00460960">
            <w:trPr>
              <w:trHeight w:hRule="exact" w:val="456"/>
            </w:trPr>
            <w:tc>
              <w:tcPr>
                <w:tcW w:w="3240" w:type="dxa"/>
                <w:tcBorders>
                  <w:top w:val="single" w:sz="8" w:space="0" w:color="231F20"/>
                  <w:left w:val="single" w:sz="8" w:space="0" w:color="231F20"/>
                  <w:bottom w:val="single" w:sz="8" w:space="0" w:color="231F20"/>
                  <w:right w:val="single" w:sz="8" w:space="0" w:color="231F20"/>
                </w:tcBorders>
              </w:tcPr>
              <w:p w14:paraId="0670BA6C" w14:textId="77777777" w:rsidR="007C1978" w:rsidRDefault="007C1978" w:rsidP="00460960">
                <w:pPr>
                  <w:pStyle w:val="TableParagraph"/>
                  <w:kinsoku w:val="0"/>
                  <w:overflowPunct w:val="0"/>
                  <w:spacing w:before="36" w:line="182" w:lineRule="exact"/>
                  <w:ind w:left="70"/>
                  <w:rPr>
                    <w:color w:val="231F20"/>
                    <w:sz w:val="16"/>
                    <w:szCs w:val="16"/>
                  </w:rPr>
                </w:pPr>
                <w:r>
                  <w:rPr>
                    <w:color w:val="231F20"/>
                    <w:sz w:val="16"/>
                    <w:szCs w:val="16"/>
                  </w:rPr>
                  <w:t>Economics:</w:t>
                </w:r>
              </w:p>
              <w:p w14:paraId="2DAC7D41" w14:textId="77777777" w:rsidR="007C1978" w:rsidRDefault="007C1978" w:rsidP="00460960">
                <w:pPr>
                  <w:pStyle w:val="TableParagraph"/>
                  <w:kinsoku w:val="0"/>
                  <w:overflowPunct w:val="0"/>
                  <w:spacing w:before="0" w:line="182" w:lineRule="exact"/>
                  <w:ind w:left="70"/>
                  <w:rPr>
                    <w:rFonts w:ascii="Times New Roman" w:hAnsi="Times New Roman" w:cs="Times New Roman"/>
                  </w:rPr>
                </w:pPr>
                <w:r>
                  <w:rPr>
                    <w:color w:val="231F20"/>
                    <w:sz w:val="16"/>
                    <w:szCs w:val="16"/>
                  </w:rPr>
                  <w:t>—Pre-Law</w:t>
                </w:r>
              </w:p>
            </w:tc>
          </w:tr>
          <w:tr w:rsidR="007C1978" w14:paraId="27B76A46"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418BB54F"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English</w:t>
                </w:r>
              </w:p>
            </w:tc>
          </w:tr>
          <w:tr w:rsidR="007C1978" w14:paraId="12F774D6"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4274B959"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Environmental Studies</w:t>
                </w:r>
              </w:p>
            </w:tc>
          </w:tr>
          <w:tr w:rsidR="007C1978" w14:paraId="3F14EB92"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3A49DFA1"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History</w:t>
                </w:r>
              </w:p>
            </w:tc>
          </w:tr>
          <w:tr w:rsidR="007C1978" w14:paraId="6AD26FBD" w14:textId="77777777" w:rsidTr="007C1978">
            <w:trPr>
              <w:trHeight w:hRule="exact" w:val="650"/>
            </w:trPr>
            <w:tc>
              <w:tcPr>
                <w:tcW w:w="3240" w:type="dxa"/>
                <w:tcBorders>
                  <w:top w:val="single" w:sz="8" w:space="0" w:color="231F20"/>
                  <w:left w:val="single" w:sz="8" w:space="0" w:color="231F20"/>
                  <w:bottom w:val="single" w:sz="8" w:space="0" w:color="231F20"/>
                  <w:right w:val="single" w:sz="8" w:space="0" w:color="231F20"/>
                </w:tcBorders>
              </w:tcPr>
              <w:p w14:paraId="209E0FD7" w14:textId="63A2257C" w:rsidR="007C1978" w:rsidRDefault="007C1978" w:rsidP="007C1978">
                <w:pPr>
                  <w:pStyle w:val="TableParagraph"/>
                  <w:kinsoku w:val="0"/>
                  <w:overflowPunct w:val="0"/>
                  <w:spacing w:before="36"/>
                  <w:ind w:left="70"/>
                  <w:rPr>
                    <w:rFonts w:ascii="Times New Roman" w:hAnsi="Times New Roman" w:cs="Times New Roman"/>
                  </w:rPr>
                </w:pPr>
                <w:r>
                  <w:rPr>
                    <w:color w:val="231F20"/>
                    <w:sz w:val="16"/>
                    <w:szCs w:val="16"/>
                  </w:rPr>
                  <w:t>Music</w:t>
                </w:r>
                <w:r>
                  <w:rPr>
                    <w:color w:val="231F20"/>
                    <w:sz w:val="16"/>
                    <w:szCs w:val="16"/>
                  </w:rPr>
                  <w:br/>
                </w:r>
                <w:r w:rsidRPr="007C1978">
                  <w:rPr>
                    <w:color w:val="4F81BD" w:themeColor="accent1"/>
                    <w:sz w:val="20"/>
                    <w:szCs w:val="20"/>
                  </w:rPr>
                  <w:t>—Jazz Studies</w:t>
                </w:r>
              </w:p>
            </w:tc>
          </w:tr>
          <w:tr w:rsidR="007C1978" w14:paraId="23FC89E7"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26158E30"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Philosophy</w:t>
                </w:r>
              </w:p>
            </w:tc>
          </w:tr>
          <w:tr w:rsidR="007C1978" w14:paraId="6B688ABB" w14:textId="77777777" w:rsidTr="00460960">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2A431AD1" w14:textId="77777777" w:rsidR="007C1978" w:rsidRDefault="007C1978" w:rsidP="00460960">
                <w:pPr>
                  <w:pStyle w:val="TableParagraph"/>
                  <w:kinsoku w:val="0"/>
                  <w:overflowPunct w:val="0"/>
                  <w:spacing w:before="36"/>
                  <w:ind w:left="70"/>
                  <w:rPr>
                    <w:rFonts w:ascii="Times New Roman" w:hAnsi="Times New Roman" w:cs="Times New Roman"/>
                  </w:rPr>
                </w:pPr>
                <w:r>
                  <w:rPr>
                    <w:color w:val="231F20"/>
                    <w:sz w:val="16"/>
                    <w:szCs w:val="16"/>
                  </w:rPr>
                  <w:t>Political Science</w:t>
                </w:r>
              </w:p>
            </w:tc>
          </w:tr>
        </w:tbl>
        <w:p w14:paraId="6B6B634C" w14:textId="77777777" w:rsidR="007C1978" w:rsidRDefault="007C1978" w:rsidP="00737D91">
          <w:pPr>
            <w:spacing w:before="100" w:beforeAutospacing="1" w:after="100" w:afterAutospacing="1"/>
            <w:rPr>
              <w:rFonts w:asciiTheme="majorHAnsi" w:hAnsiTheme="majorHAnsi" w:cs="Arial"/>
              <w:b/>
              <w:sz w:val="20"/>
              <w:szCs w:val="20"/>
            </w:rPr>
          </w:pPr>
        </w:p>
        <w:p w14:paraId="39F4B698" w14:textId="77777777" w:rsidR="007C1978" w:rsidRDefault="007C1978" w:rsidP="00737D91">
          <w:pPr>
            <w:spacing w:before="100" w:beforeAutospacing="1" w:after="100" w:afterAutospacing="1"/>
            <w:rPr>
              <w:rFonts w:asciiTheme="majorHAnsi" w:hAnsiTheme="majorHAnsi" w:cs="Arial"/>
              <w:b/>
              <w:sz w:val="20"/>
              <w:szCs w:val="20"/>
            </w:rPr>
          </w:pPr>
        </w:p>
        <w:p w14:paraId="771767E2" w14:textId="0B9CEFB3" w:rsidR="007C1978" w:rsidRDefault="007C1978" w:rsidP="00737D91">
          <w:pPr>
            <w:spacing w:before="100" w:beforeAutospacing="1" w:after="100" w:afterAutospacing="1"/>
            <w:rPr>
              <w:rFonts w:asciiTheme="majorHAnsi" w:hAnsiTheme="majorHAnsi" w:cs="Arial"/>
              <w:b/>
              <w:sz w:val="20"/>
              <w:szCs w:val="20"/>
            </w:rPr>
          </w:pPr>
          <w:r>
            <w:rPr>
              <w:rFonts w:asciiTheme="majorHAnsi" w:hAnsiTheme="majorHAnsi" w:cs="Arial"/>
              <w:b/>
              <w:sz w:val="20"/>
              <w:szCs w:val="20"/>
            </w:rPr>
            <w:t>p. 210</w:t>
          </w:r>
        </w:p>
        <w:p w14:paraId="00860750" w14:textId="004A954D" w:rsidR="007C1978" w:rsidRDefault="007C1978" w:rsidP="007C1978">
          <w:pPr>
            <w:pStyle w:val="BodyText"/>
            <w:kinsoku w:val="0"/>
            <w:overflowPunct w:val="0"/>
            <w:spacing w:line="249" w:lineRule="auto"/>
            <w:ind w:left="100" w:right="109" w:firstLine="360"/>
            <w:jc w:val="both"/>
            <w:rPr>
              <w:color w:val="231F20"/>
            </w:rPr>
          </w:pPr>
          <w:r>
            <w:rPr>
              <w:color w:val="231F20"/>
            </w:rPr>
            <w:t>The College of Liberal Arts and Communication offers a wide range of undergraduate degree programs including a Bachelor of Arts in Art (emphasis in Art History), Communication Studies (and emphases</w:t>
          </w:r>
          <w:r>
            <w:rPr>
              <w:color w:val="231F20"/>
              <w:spacing w:val="-26"/>
            </w:rPr>
            <w:t xml:space="preserve"> </w:t>
          </w:r>
          <w:r>
            <w:rPr>
              <w:color w:val="231F20"/>
            </w:rPr>
            <w:t>in</w:t>
          </w:r>
          <w:r>
            <w:rPr>
              <w:color w:val="231F20"/>
              <w:spacing w:val="-26"/>
            </w:rPr>
            <w:t xml:space="preserve"> </w:t>
          </w:r>
          <w:r>
            <w:rPr>
              <w:color w:val="231F20"/>
            </w:rPr>
            <w:t>Interpersonal,</w:t>
          </w:r>
          <w:r>
            <w:rPr>
              <w:color w:val="231F20"/>
              <w:spacing w:val="-26"/>
            </w:rPr>
            <w:t xml:space="preserve"> </w:t>
          </w:r>
          <w:r>
            <w:rPr>
              <w:color w:val="231F20"/>
            </w:rPr>
            <w:t>Organizational,</w:t>
          </w:r>
          <w:r>
            <w:rPr>
              <w:color w:val="231F20"/>
              <w:spacing w:val="-26"/>
            </w:rPr>
            <w:t xml:space="preserve"> </w:t>
          </w:r>
          <w:r>
            <w:rPr>
              <w:color w:val="231F20"/>
            </w:rPr>
            <w:t>and</w:t>
          </w:r>
          <w:r>
            <w:rPr>
              <w:color w:val="231F20"/>
              <w:spacing w:val="-26"/>
            </w:rPr>
            <w:t xml:space="preserve"> </w:t>
          </w:r>
          <w:r>
            <w:rPr>
              <w:color w:val="231F20"/>
            </w:rPr>
            <w:t>Public</w:t>
          </w:r>
          <w:r>
            <w:rPr>
              <w:color w:val="231F20"/>
              <w:spacing w:val="-26"/>
            </w:rPr>
            <w:t xml:space="preserve"> </w:t>
          </w:r>
          <w:r>
            <w:rPr>
              <w:color w:val="231F20"/>
            </w:rPr>
            <w:t>Communication),</w:t>
          </w:r>
          <w:r>
            <w:rPr>
              <w:color w:val="231F20"/>
              <w:spacing w:val="-26"/>
            </w:rPr>
            <w:t xml:space="preserve"> </w:t>
          </w:r>
          <w:r>
            <w:rPr>
              <w:color w:val="231F20"/>
            </w:rPr>
            <w:t>Criminology,</w:t>
          </w:r>
          <w:r>
            <w:rPr>
              <w:color w:val="231F20"/>
              <w:spacing w:val="-26"/>
            </w:rPr>
            <w:t xml:space="preserve"> </w:t>
          </w:r>
          <w:r>
            <w:rPr>
              <w:color w:val="231F20"/>
            </w:rPr>
            <w:t>Digital</w:t>
          </w:r>
          <w:r>
            <w:rPr>
              <w:color w:val="231F20"/>
              <w:spacing w:val="-26"/>
            </w:rPr>
            <w:t xml:space="preserve"> </w:t>
          </w:r>
          <w:r>
            <w:rPr>
              <w:color w:val="231F20"/>
            </w:rPr>
            <w:t xml:space="preserve">Innovations, English, History, Music </w:t>
          </w:r>
          <w:r w:rsidRPr="007C1978">
            <w:rPr>
              <w:color w:val="4F81BD" w:themeColor="accent1"/>
              <w:sz w:val="24"/>
            </w:rPr>
            <w:t>(and emphasis in Jazz Studies)</w:t>
          </w:r>
          <w:r>
            <w:rPr>
              <w:color w:val="231F20"/>
            </w:rPr>
            <w:t xml:space="preserve">, Philosophy, Political Science, Sociology, Theatre (and emphases in Acting, Design </w:t>
          </w:r>
          <w:r>
            <w:rPr>
              <w:color w:val="231F20"/>
              <w:spacing w:val="-3"/>
            </w:rPr>
            <w:t xml:space="preserve">Technology, </w:t>
          </w:r>
          <w:r>
            <w:rPr>
              <w:color w:val="231F20"/>
            </w:rPr>
            <w:t>and Musical Theatre), and World Languages and Cultures (emphases in French, Global</w:t>
          </w:r>
          <w:r>
            <w:rPr>
              <w:color w:val="231F20"/>
              <w:spacing w:val="-9"/>
            </w:rPr>
            <w:t xml:space="preserve"> </w:t>
          </w:r>
          <w:r>
            <w:rPr>
              <w:color w:val="231F20"/>
            </w:rPr>
            <w:t>Studies,</w:t>
          </w:r>
          <w:r>
            <w:rPr>
              <w:color w:val="231F20"/>
              <w:spacing w:val="-9"/>
            </w:rPr>
            <w:t xml:space="preserve"> </w:t>
          </w:r>
          <w:r>
            <w:rPr>
              <w:color w:val="231F20"/>
            </w:rPr>
            <w:t>and</w:t>
          </w:r>
          <w:r>
            <w:rPr>
              <w:color w:val="231F20"/>
              <w:spacing w:val="-9"/>
            </w:rPr>
            <w:t xml:space="preserve"> </w:t>
          </w:r>
          <w:r>
            <w:rPr>
              <w:color w:val="231F20"/>
            </w:rPr>
            <w:t>Spanish);</w:t>
          </w:r>
          <w:r>
            <w:rPr>
              <w:color w:val="231F20"/>
              <w:spacing w:val="28"/>
            </w:rPr>
            <w:t xml:space="preserve"> </w:t>
          </w:r>
          <w:r>
            <w:rPr>
              <w:color w:val="231F20"/>
            </w:rPr>
            <w:t>a</w:t>
          </w:r>
          <w:r>
            <w:rPr>
              <w:color w:val="231F20"/>
              <w:spacing w:val="-9"/>
            </w:rPr>
            <w:t xml:space="preserve"> </w:t>
          </w:r>
          <w:r>
            <w:rPr>
              <w:color w:val="231F20"/>
            </w:rPr>
            <w:t>Bachelor</w:t>
          </w:r>
          <w:r>
            <w:rPr>
              <w:color w:val="231F20"/>
              <w:spacing w:val="-9"/>
            </w:rPr>
            <w:t xml:space="preserve"> </w:t>
          </w:r>
          <w:r>
            <w:rPr>
              <w:color w:val="231F20"/>
            </w:rPr>
            <w:t>of</w:t>
          </w:r>
          <w:r>
            <w:rPr>
              <w:color w:val="231F20"/>
              <w:spacing w:val="-9"/>
            </w:rPr>
            <w:t xml:space="preserve"> </w:t>
          </w:r>
          <w:r>
            <w:rPr>
              <w:color w:val="231F20"/>
            </w:rPr>
            <w:t>Fine</w:t>
          </w:r>
          <w:r>
            <w:rPr>
              <w:color w:val="231F20"/>
              <w:spacing w:val="-18"/>
            </w:rPr>
            <w:t xml:space="preserve"> </w:t>
          </w:r>
          <w:r>
            <w:rPr>
              <w:color w:val="231F20"/>
            </w:rPr>
            <w:t>Arts</w:t>
          </w:r>
          <w:r>
            <w:rPr>
              <w:color w:val="231F20"/>
              <w:spacing w:val="-9"/>
            </w:rPr>
            <w:t xml:space="preserve"> </w:t>
          </w:r>
          <w:r>
            <w:rPr>
              <w:color w:val="231F20"/>
            </w:rPr>
            <w:t>in</w:t>
          </w:r>
          <w:r>
            <w:rPr>
              <w:color w:val="231F20"/>
              <w:spacing w:val="-18"/>
            </w:rPr>
            <w:t xml:space="preserve"> </w:t>
          </w:r>
          <w:r>
            <w:rPr>
              <w:color w:val="231F20"/>
            </w:rPr>
            <w:t>Art</w:t>
          </w:r>
          <w:r>
            <w:rPr>
              <w:color w:val="231F20"/>
              <w:spacing w:val="-9"/>
            </w:rPr>
            <w:t xml:space="preserve"> </w:t>
          </w:r>
          <w:r>
            <w:rPr>
              <w:color w:val="231F20"/>
            </w:rPr>
            <w:t>(emphases</w:t>
          </w:r>
          <w:r>
            <w:rPr>
              <w:color w:val="231F20"/>
              <w:spacing w:val="-9"/>
            </w:rPr>
            <w:t xml:space="preserve"> </w:t>
          </w:r>
          <w:r>
            <w:rPr>
              <w:color w:val="231F20"/>
            </w:rPr>
            <w:t>in</w:t>
          </w:r>
          <w:r>
            <w:rPr>
              <w:color w:val="231F20"/>
              <w:spacing w:val="-18"/>
            </w:rPr>
            <w:t xml:space="preserve"> </w:t>
          </w:r>
          <w:r>
            <w:rPr>
              <w:color w:val="231F20"/>
            </w:rPr>
            <w:t>Art</w:t>
          </w:r>
          <w:r>
            <w:rPr>
              <w:color w:val="231F20"/>
              <w:spacing w:val="-9"/>
            </w:rPr>
            <w:t xml:space="preserve"> </w:t>
          </w:r>
          <w:r>
            <w:rPr>
              <w:color w:val="231F20"/>
            </w:rPr>
            <w:t>Education</w:t>
          </w:r>
          <w:r>
            <w:rPr>
              <w:color w:val="231F20"/>
              <w:spacing w:val="-9"/>
            </w:rPr>
            <w:t xml:space="preserve"> </w:t>
          </w:r>
          <w:r>
            <w:rPr>
              <w:color w:val="231F20"/>
            </w:rPr>
            <w:t>and</w:t>
          </w:r>
          <w:r>
            <w:rPr>
              <w:color w:val="231F20"/>
              <w:spacing w:val="-9"/>
            </w:rPr>
            <w:t xml:space="preserve"> </w:t>
          </w:r>
          <w:r>
            <w:rPr>
              <w:color w:val="231F20"/>
            </w:rPr>
            <w:t>Studio</w:t>
          </w:r>
          <w:r>
            <w:rPr>
              <w:color w:val="231F20"/>
              <w:spacing w:val="-18"/>
            </w:rPr>
            <w:t xml:space="preserve"> </w:t>
          </w:r>
          <w:r>
            <w:rPr>
              <w:color w:val="231F20"/>
            </w:rPr>
            <w:t>Art) and Graphic Design (and emphasis in Digital Design); a Bachelor of Music (emphases in Composition as</w:t>
          </w:r>
          <w:r>
            <w:rPr>
              <w:color w:val="231F20"/>
              <w:spacing w:val="-9"/>
            </w:rPr>
            <w:t xml:space="preserve"> </w:t>
          </w:r>
          <w:r>
            <w:rPr>
              <w:color w:val="231F20"/>
            </w:rPr>
            <w:t>well</w:t>
          </w:r>
          <w:r>
            <w:rPr>
              <w:color w:val="231F20"/>
              <w:spacing w:val="-8"/>
            </w:rPr>
            <w:t xml:space="preserve"> </w:t>
          </w:r>
          <w:r>
            <w:rPr>
              <w:color w:val="231F20"/>
            </w:rPr>
            <w:t>as</w:t>
          </w:r>
          <w:r>
            <w:rPr>
              <w:color w:val="231F20"/>
              <w:spacing w:val="-9"/>
            </w:rPr>
            <w:t xml:space="preserve"> </w:t>
          </w:r>
          <w:r>
            <w:rPr>
              <w:color w:val="231F20"/>
            </w:rPr>
            <w:t>Voice,</w:t>
          </w:r>
          <w:r>
            <w:rPr>
              <w:color w:val="231F20"/>
              <w:spacing w:val="-9"/>
            </w:rPr>
            <w:t xml:space="preserve"> </w:t>
          </w:r>
          <w:r>
            <w:rPr>
              <w:color w:val="231F20"/>
            </w:rPr>
            <w:t>Keyboard,</w:t>
          </w:r>
          <w:r>
            <w:rPr>
              <w:color w:val="231F20"/>
              <w:spacing w:val="-9"/>
            </w:rPr>
            <w:t xml:space="preserve"> </w:t>
          </w:r>
          <w:r>
            <w:rPr>
              <w:color w:val="231F20"/>
            </w:rPr>
            <w:t>and</w:t>
          </w:r>
          <w:r>
            <w:rPr>
              <w:color w:val="231F20"/>
              <w:spacing w:val="-9"/>
            </w:rPr>
            <w:t xml:space="preserve"> </w:t>
          </w:r>
          <w:r>
            <w:rPr>
              <w:color w:val="231F20"/>
            </w:rPr>
            <w:t>Instrumental</w:t>
          </w:r>
          <w:r>
            <w:rPr>
              <w:color w:val="231F20"/>
              <w:spacing w:val="-9"/>
            </w:rPr>
            <w:t xml:space="preserve"> </w:t>
          </w:r>
          <w:r>
            <w:rPr>
              <w:color w:val="231F20"/>
            </w:rPr>
            <w:t>Performance);</w:t>
          </w:r>
          <w:r>
            <w:rPr>
              <w:color w:val="231F20"/>
              <w:spacing w:val="-9"/>
            </w:rPr>
            <w:t xml:space="preserve"> </w:t>
          </w:r>
          <w:r>
            <w:rPr>
              <w:color w:val="231F20"/>
            </w:rPr>
            <w:t>a</w:t>
          </w:r>
          <w:r>
            <w:rPr>
              <w:color w:val="231F20"/>
              <w:spacing w:val="-9"/>
            </w:rPr>
            <w:t xml:space="preserve"> </w:t>
          </w:r>
          <w:r>
            <w:rPr>
              <w:color w:val="231F20"/>
            </w:rPr>
            <w:t>Bachelor</w:t>
          </w:r>
          <w:r>
            <w:rPr>
              <w:color w:val="231F20"/>
              <w:spacing w:val="-8"/>
            </w:rPr>
            <w:t xml:space="preserve"> </w:t>
          </w:r>
          <w:r>
            <w:rPr>
              <w:color w:val="231F20"/>
            </w:rPr>
            <w:t>of</w:t>
          </w:r>
          <w:r>
            <w:rPr>
              <w:color w:val="231F20"/>
              <w:spacing w:val="-9"/>
            </w:rPr>
            <w:t xml:space="preserve"> </w:t>
          </w:r>
          <w:r>
            <w:rPr>
              <w:color w:val="231F20"/>
            </w:rPr>
            <w:t>Music</w:t>
          </w:r>
          <w:r>
            <w:rPr>
              <w:color w:val="231F20"/>
              <w:spacing w:val="-9"/>
            </w:rPr>
            <w:t xml:space="preserve"> </w:t>
          </w:r>
          <w:r>
            <w:rPr>
              <w:color w:val="231F20"/>
            </w:rPr>
            <w:t>Education</w:t>
          </w:r>
          <w:r>
            <w:rPr>
              <w:color w:val="231F20"/>
              <w:spacing w:val="-8"/>
            </w:rPr>
            <w:t xml:space="preserve"> </w:t>
          </w:r>
          <w:r>
            <w:rPr>
              <w:color w:val="231F20"/>
            </w:rPr>
            <w:t>(emphases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w:t>
          </w:r>
          <w:r>
            <w:rPr>
              <w:color w:val="231F20"/>
              <w:spacing w:val="-7"/>
            </w:rPr>
            <w:t xml:space="preserve"> </w:t>
          </w:r>
          <w:r>
            <w:rPr>
              <w:color w:val="231F20"/>
            </w:rPr>
            <w:t>Minors</w:t>
          </w:r>
          <w:r>
            <w:rPr>
              <w:color w:val="231F20"/>
              <w:spacing w:val="-7"/>
            </w:rPr>
            <w:t xml:space="preserve"> </w:t>
          </w:r>
          <w:r>
            <w:rPr>
              <w:color w:val="231F20"/>
            </w:rPr>
            <w:t>are</w:t>
          </w:r>
          <w:r>
            <w:rPr>
              <w:color w:val="231F20"/>
              <w:spacing w:val="-7"/>
            </w:rPr>
            <w:t xml:space="preserve"> </w:t>
          </w:r>
          <w:r>
            <w:rPr>
              <w:color w:val="231F20"/>
            </w:rPr>
            <w:t>also</w:t>
          </w:r>
          <w:r>
            <w:rPr>
              <w:color w:val="231F20"/>
              <w:spacing w:val="-7"/>
            </w:rPr>
            <w:t xml:space="preserve"> </w:t>
          </w:r>
          <w:r>
            <w:rPr>
              <w:color w:val="231F20"/>
            </w:rPr>
            <w:t>available</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following</w:t>
          </w:r>
          <w:r>
            <w:rPr>
              <w:color w:val="231F20"/>
              <w:spacing w:val="-7"/>
            </w:rPr>
            <w:t xml:space="preserve"> </w:t>
          </w:r>
          <w:r>
            <w:rPr>
              <w:color w:val="231F20"/>
            </w:rPr>
            <w:t>fields:</w:t>
          </w:r>
          <w:r>
            <w:rPr>
              <w:color w:val="231F20"/>
              <w:spacing w:val="-16"/>
            </w:rPr>
            <w:t xml:space="preserve"> </w:t>
          </w:r>
          <w:r>
            <w:rPr>
              <w:color w:val="231F20"/>
            </w:rPr>
            <w:t>African-American</w:t>
          </w:r>
          <w:r>
            <w:rPr>
              <w:color w:val="231F20"/>
              <w:spacing w:val="-7"/>
            </w:rPr>
            <w:t xml:space="preserve"> </w:t>
          </w:r>
          <w:r>
            <w:rPr>
              <w:color w:val="231F20"/>
            </w:rPr>
            <w:t>Studies,</w:t>
          </w:r>
          <w:r>
            <w:rPr>
              <w:color w:val="231F20"/>
              <w:spacing w:val="-7"/>
            </w:rPr>
            <w:t xml:space="preserve"> </w:t>
          </w:r>
          <w:r>
            <w:rPr>
              <w:color w:val="231F20"/>
            </w:rPr>
            <w:t>Children’s</w:t>
          </w:r>
          <w:r>
            <w:rPr>
              <w:color w:val="231F20"/>
              <w:spacing w:val="-16"/>
            </w:rPr>
            <w:t xml:space="preserve"> </w:t>
          </w:r>
          <w:r>
            <w:rPr>
              <w:color w:val="231F20"/>
            </w:rPr>
            <w:t xml:space="preserve">Advocacy Studies, Cognitive Science, Folklore Studies, French, German, History and Philosophy of Science  and </w:t>
          </w:r>
          <w:r>
            <w:rPr>
              <w:color w:val="231F20"/>
              <w:spacing w:val="-3"/>
            </w:rPr>
            <w:t xml:space="preserve">Technology, </w:t>
          </w:r>
          <w:r>
            <w:rPr>
              <w:color w:val="231F20"/>
            </w:rPr>
            <w:t>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Associate of</w:t>
          </w:r>
          <w:r>
            <w:rPr>
              <w:color w:val="231F20"/>
              <w:spacing w:val="-32"/>
            </w:rPr>
            <w:t xml:space="preserve"> </w:t>
          </w:r>
          <w:r>
            <w:rPr>
              <w:color w:val="231F20"/>
            </w:rPr>
            <w:t>Applied Science degrees in Crime Scene Investigation, Law Enforcement Administration, and Law Enforcement and certificates in</w:t>
          </w:r>
          <w:r>
            <w:rPr>
              <w:color w:val="231F20"/>
              <w:spacing w:val="-21"/>
            </w:rPr>
            <w:t xml:space="preserve"> </w:t>
          </w:r>
          <w:r>
            <w:rPr>
              <w:color w:val="231F20"/>
            </w:rPr>
            <w:t>Digital Humanities, Museum Studies, Nonprofit Communication, Social Media Management, Spanish for the Professions,</w:t>
          </w:r>
          <w:r>
            <w:rPr>
              <w:color w:val="231F20"/>
              <w:spacing w:val="-8"/>
            </w:rPr>
            <w:t xml:space="preserve"> </w:t>
          </w:r>
          <w:r>
            <w:rPr>
              <w:color w:val="231F20"/>
            </w:rPr>
            <w:t>and</w:t>
          </w:r>
          <w:r>
            <w:rPr>
              <w:color w:val="231F20"/>
              <w:spacing w:val="-8"/>
            </w:rPr>
            <w:t xml:space="preserve"> </w:t>
          </w:r>
          <w:r>
            <w:rPr>
              <w:color w:val="231F20"/>
            </w:rPr>
            <w:t>Swift</w:t>
          </w:r>
          <w:r>
            <w:rPr>
              <w:color w:val="231F20"/>
              <w:spacing w:val="-8"/>
            </w:rPr>
            <w:t xml:space="preserve"> </w:t>
          </w:r>
          <w:r>
            <w:rPr>
              <w:color w:val="231F20"/>
            </w:rPr>
            <w:t>Coding.</w:t>
          </w:r>
          <w:r>
            <w:rPr>
              <w:color w:val="231F20"/>
              <w:spacing w:val="-8"/>
            </w:rPr>
            <w:t xml:space="preserve"> </w:t>
          </w:r>
          <w:r>
            <w:rPr>
              <w:color w:val="231F20"/>
            </w:rPr>
            <w:t>It</w:t>
          </w:r>
          <w:r>
            <w:rPr>
              <w:color w:val="231F20"/>
              <w:spacing w:val="-8"/>
            </w:rPr>
            <w:t xml:space="preserve"> </w:t>
          </w:r>
          <w:r>
            <w:rPr>
              <w:color w:val="231F20"/>
            </w:rPr>
            <w:t>also</w:t>
          </w:r>
          <w:r>
            <w:rPr>
              <w:color w:val="231F20"/>
              <w:spacing w:val="-8"/>
            </w:rPr>
            <w:t xml:space="preserve"> </w:t>
          </w:r>
          <w:r>
            <w:rPr>
              <w:color w:val="231F20"/>
            </w:rPr>
            <w:t>provides</w:t>
          </w:r>
          <w:r>
            <w:rPr>
              <w:color w:val="231F20"/>
              <w:spacing w:val="-8"/>
            </w:rPr>
            <w:t xml:space="preserve"> </w:t>
          </w:r>
          <w:r>
            <w:rPr>
              <w:color w:val="231F20"/>
            </w:rPr>
            <w:t>pre-professional</w:t>
          </w:r>
          <w:r>
            <w:rPr>
              <w:color w:val="231F20"/>
              <w:spacing w:val="-7"/>
            </w:rPr>
            <w:t xml:space="preserve"> </w:t>
          </w:r>
          <w:r>
            <w:rPr>
              <w:color w:val="231F20"/>
            </w:rPr>
            <w:t>advisement</w:t>
          </w:r>
          <w:r>
            <w:rPr>
              <w:color w:val="231F20"/>
              <w:spacing w:val="-8"/>
            </w:rPr>
            <w:t xml:space="preserve"> </w:t>
          </w:r>
          <w:r>
            <w:rPr>
              <w:color w:val="231F20"/>
            </w:rPr>
            <w:t>for</w:t>
          </w:r>
          <w:r>
            <w:rPr>
              <w:color w:val="231F20"/>
              <w:spacing w:val="-8"/>
            </w:rPr>
            <w:t xml:space="preserve"> </w:t>
          </w:r>
          <w:r>
            <w:rPr>
              <w:color w:val="231F20"/>
            </w:rPr>
            <w:t>law</w:t>
          </w:r>
          <w:r>
            <w:rPr>
              <w:color w:val="231F20"/>
              <w:spacing w:val="-8"/>
            </w:rPr>
            <w:t xml:space="preserve"> </w:t>
          </w:r>
          <w:r>
            <w:rPr>
              <w:color w:val="231F20"/>
            </w:rPr>
            <w:t>school</w:t>
          </w:r>
          <w:r>
            <w:rPr>
              <w:color w:val="231F20"/>
              <w:spacing w:val="-8"/>
            </w:rPr>
            <w:t xml:space="preserve"> </w:t>
          </w:r>
          <w:r>
            <w:rPr>
              <w:color w:val="231F20"/>
            </w:rPr>
            <w:t>as</w:t>
          </w:r>
          <w:r>
            <w:rPr>
              <w:color w:val="231F20"/>
              <w:spacing w:val="-8"/>
            </w:rPr>
            <w:t xml:space="preserve"> </w:t>
          </w:r>
          <w:r>
            <w:rPr>
              <w:color w:val="231F20"/>
            </w:rPr>
            <w:t>part</w:t>
          </w:r>
          <w:r>
            <w:rPr>
              <w:color w:val="231F20"/>
              <w:spacing w:val="-8"/>
            </w:rPr>
            <w:t xml:space="preserve"> </w:t>
          </w:r>
          <w:r>
            <w:rPr>
              <w:color w:val="231F20"/>
            </w:rPr>
            <w:t>of</w:t>
          </w:r>
          <w:r>
            <w:rPr>
              <w:color w:val="231F20"/>
              <w:spacing w:val="-8"/>
            </w:rPr>
            <w:t xml:space="preserve"> </w:t>
          </w:r>
          <w:r>
            <w:rPr>
              <w:color w:val="231F20"/>
            </w:rPr>
            <w:t>its Political Science, Philosophy, History, and Criminology</w:t>
          </w:r>
          <w:r>
            <w:rPr>
              <w:color w:val="231F20"/>
              <w:spacing w:val="-25"/>
            </w:rPr>
            <w:t xml:space="preserve"> </w:t>
          </w:r>
          <w:r>
            <w:rPr>
              <w:color w:val="231F20"/>
            </w:rPr>
            <w:t>majors.</w:t>
          </w:r>
        </w:p>
        <w:p w14:paraId="1EA44C05" w14:textId="7B8D3112" w:rsidR="007C1978" w:rsidRDefault="007C1978" w:rsidP="00737D91">
          <w:pPr>
            <w:spacing w:before="100" w:beforeAutospacing="1" w:after="100" w:afterAutospacing="1"/>
            <w:rPr>
              <w:rFonts w:asciiTheme="majorHAnsi" w:hAnsiTheme="majorHAnsi" w:cs="Arial"/>
              <w:b/>
              <w:sz w:val="20"/>
              <w:szCs w:val="20"/>
            </w:rPr>
          </w:pPr>
        </w:p>
        <w:p w14:paraId="72A07134" w14:textId="77777777" w:rsidR="007C1978" w:rsidRDefault="007C1978" w:rsidP="00737D91">
          <w:pPr>
            <w:spacing w:before="100" w:beforeAutospacing="1" w:after="100" w:afterAutospacing="1"/>
            <w:rPr>
              <w:rFonts w:asciiTheme="majorHAnsi" w:hAnsiTheme="majorHAnsi" w:cs="Arial"/>
              <w:b/>
              <w:sz w:val="20"/>
              <w:szCs w:val="20"/>
            </w:rPr>
          </w:pPr>
        </w:p>
        <w:p w14:paraId="1C3904CC" w14:textId="77777777" w:rsidR="007C1978" w:rsidRDefault="007C1978" w:rsidP="00737D91">
          <w:pPr>
            <w:spacing w:before="100" w:beforeAutospacing="1" w:after="100" w:afterAutospacing="1"/>
            <w:rPr>
              <w:rFonts w:asciiTheme="majorHAnsi" w:hAnsiTheme="majorHAnsi" w:cs="Arial"/>
              <w:b/>
              <w:sz w:val="20"/>
              <w:szCs w:val="20"/>
            </w:rPr>
          </w:pPr>
        </w:p>
        <w:p w14:paraId="4679A9B6" w14:textId="77777777" w:rsidR="007C1978" w:rsidRDefault="007C1978" w:rsidP="00737D91">
          <w:pPr>
            <w:spacing w:before="100" w:beforeAutospacing="1" w:after="100" w:afterAutospacing="1"/>
            <w:rPr>
              <w:rFonts w:asciiTheme="majorHAnsi" w:hAnsiTheme="majorHAnsi" w:cs="Arial"/>
              <w:b/>
              <w:sz w:val="20"/>
              <w:szCs w:val="20"/>
            </w:rPr>
          </w:pPr>
        </w:p>
        <w:p w14:paraId="134662C2" w14:textId="277173F1" w:rsidR="003A5EF1" w:rsidRPr="003A5EF1" w:rsidRDefault="003A5EF1" w:rsidP="00737D91">
          <w:pPr>
            <w:spacing w:before="100" w:beforeAutospacing="1" w:after="100" w:afterAutospacing="1"/>
            <w:rPr>
              <w:rFonts w:asciiTheme="majorHAnsi" w:hAnsiTheme="majorHAnsi" w:cs="Arial"/>
              <w:b/>
              <w:sz w:val="20"/>
              <w:szCs w:val="20"/>
            </w:rPr>
          </w:pPr>
          <w:r w:rsidRPr="003A5EF1">
            <w:rPr>
              <w:rFonts w:asciiTheme="majorHAnsi" w:hAnsiTheme="majorHAnsi" w:cs="Arial"/>
              <w:b/>
              <w:sz w:val="20"/>
              <w:szCs w:val="20"/>
            </w:rPr>
            <w:t>p. 271 (before Bachelor of Music, Emphasis in Instrumental Performance)</w:t>
          </w:r>
        </w:p>
        <w:p w14:paraId="6FE0B790" w14:textId="046E3726" w:rsidR="00737D91" w:rsidRPr="00B918AD" w:rsidRDefault="00737D91" w:rsidP="00737D91">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Bachelor of Arts – Emphasis in Jazz Studies</w:t>
          </w:r>
        </w:p>
        <w:tbl>
          <w:tblPr>
            <w:tblW w:w="0" w:type="auto"/>
            <w:tblInd w:w="-100" w:type="dxa"/>
            <w:shd w:val="clear" w:color="auto" w:fill="B2B2B2"/>
            <w:tblCellMar>
              <w:top w:w="15" w:type="dxa"/>
              <w:left w:w="15" w:type="dxa"/>
              <w:bottom w:w="15" w:type="dxa"/>
              <w:right w:w="15" w:type="dxa"/>
            </w:tblCellMar>
            <w:tblLook w:val="04A0" w:firstRow="1" w:lastRow="0" w:firstColumn="1" w:lastColumn="0" w:noHBand="0" w:noVBand="1"/>
          </w:tblPr>
          <w:tblGrid>
            <w:gridCol w:w="7846"/>
            <w:gridCol w:w="953"/>
          </w:tblGrid>
          <w:tr w:rsidR="00B918AD" w:rsidRPr="00B918AD" w14:paraId="6C89A766"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EF0600"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C5FD0C" w14:textId="77777777" w:rsidR="00737D91" w:rsidRPr="00B918AD" w:rsidRDefault="00737D91" w:rsidP="00C902AB">
                <w:pPr>
                  <w:jc w:val="center"/>
                  <w:rPr>
                    <w:rFonts w:ascii="Times New Roman" w:eastAsia="Times New Roman" w:hAnsi="Times New Roman" w:cs="Times New Roman"/>
                    <w:color w:val="4F81BD" w:themeColor="accent1"/>
                    <w:sz w:val="20"/>
                    <w:szCs w:val="20"/>
                  </w:rPr>
                </w:pPr>
              </w:p>
            </w:tc>
          </w:tr>
          <w:tr w:rsidR="00B918AD" w:rsidRPr="00B918AD" w14:paraId="0111F10A"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77E7DF6D"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15733DAE" w14:textId="77777777" w:rsidR="00737D91" w:rsidRPr="00B918AD" w:rsidRDefault="00737D91" w:rsidP="00C902AB">
                <w:pPr>
                  <w:jc w:val="center"/>
                  <w:rPr>
                    <w:rFonts w:ascii="Times New Roman" w:eastAsia="Times New Roman" w:hAnsi="Times New Roman" w:cs="Times New Roman"/>
                    <w:color w:val="4F81BD" w:themeColor="accent1"/>
                    <w:sz w:val="20"/>
                    <w:szCs w:val="20"/>
                  </w:rPr>
                </w:pPr>
              </w:p>
            </w:tc>
          </w:tr>
          <w:tr w:rsidR="00B918AD" w:rsidRPr="00B918AD" w14:paraId="68361930"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58C249"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222018" w14:textId="50A58E44"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Sem. Hrs.</w:t>
                </w:r>
              </w:p>
            </w:tc>
          </w:tr>
          <w:tr w:rsidR="00B918AD" w:rsidRPr="00B918AD" w14:paraId="389D3F49"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7E712E36"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5706BD69" w14:textId="7A4FB84B"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3</w:t>
                </w:r>
              </w:p>
            </w:tc>
          </w:tr>
          <w:tr w:rsidR="00B918AD" w:rsidRPr="00B918AD" w14:paraId="11599756"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919AB5"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3E8B44D" w14:textId="5F5DFD2C"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Sem. Hrs.</w:t>
                </w:r>
              </w:p>
            </w:tc>
          </w:tr>
          <w:tr w:rsidR="00B918AD" w:rsidRPr="00B918AD" w14:paraId="0123981B"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FFFFFF" w:themeFill="background1"/>
                <w:vAlign w:val="center"/>
                <w:hideMark/>
              </w:tcPr>
              <w:p w14:paraId="350F7BE9"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See General Education Curriculum for Baccalaureate degrees (p. 78) </w:t>
                </w:r>
              </w:p>
              <w:p w14:paraId="2E115FEE"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Students with this major must take the following: </w:t>
                </w:r>
              </w:p>
              <w:p w14:paraId="6B99EF78"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i/>
                    <w:iCs/>
                    <w:color w:val="4F81BD" w:themeColor="accent1"/>
                    <w:sz w:val="20"/>
                    <w:szCs w:val="20"/>
                  </w:rPr>
                  <w:t>THEA 2503, Fine Arts - Theatre</w:t>
                </w:r>
                <w:r w:rsidRPr="00B918AD">
                  <w:rPr>
                    <w:rFonts w:ascii="Arial" w:hAnsi="Arial" w:cs="Arial"/>
                    <w:i/>
                    <w:iCs/>
                    <w:color w:val="4F81BD" w:themeColor="accent1"/>
                    <w:sz w:val="20"/>
                    <w:szCs w:val="20"/>
                  </w:rPr>
                  <w:br/>
                  <w:t xml:space="preserve">ART 2503, Fine Arts - Visual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FFFFFF" w:themeFill="background1"/>
                <w:vAlign w:val="center"/>
                <w:hideMark/>
              </w:tcPr>
              <w:p w14:paraId="0B84CFC6" w14:textId="33C6586D"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35</w:t>
                </w:r>
              </w:p>
            </w:tc>
          </w:tr>
          <w:tr w:rsidR="00B918AD" w:rsidRPr="00B918AD" w14:paraId="2CA03282"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8EE7A0"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58B838" w14:textId="5B3B2676"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Sem Hrs.</w:t>
                </w:r>
              </w:p>
            </w:tc>
          </w:tr>
          <w:tr w:rsidR="00B918AD" w:rsidRPr="00B918AD" w14:paraId="0A1DA5C1"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FFFFFF" w:themeFill="background1"/>
                <w:vAlign w:val="center"/>
                <w:hideMark/>
              </w:tcPr>
              <w:p w14:paraId="18BE69F0"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Foreign Language </w:t>
                </w:r>
              </w:p>
              <w:p w14:paraId="5BF2E551"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i/>
                    <w:iCs/>
                    <w:color w:val="4F81BD" w:themeColor="accent1"/>
                    <w:sz w:val="20"/>
                    <w:szCs w:val="20"/>
                  </w:rPr>
                  <w:t xml:space="preserve">Refer to Foreign Language Requirement in College of Liberal Arts and Communication. </w:t>
                </w:r>
              </w:p>
            </w:tc>
            <w:tc>
              <w:tcPr>
                <w:tcW w:w="0" w:type="auto"/>
                <w:tcBorders>
                  <w:top w:val="single" w:sz="8" w:space="0" w:color="161616"/>
                  <w:left w:val="single" w:sz="8" w:space="0" w:color="161616"/>
                  <w:bottom w:val="single" w:sz="8" w:space="0" w:color="161616"/>
                  <w:right w:val="single" w:sz="8" w:space="0" w:color="161616"/>
                </w:tcBorders>
                <w:shd w:val="clear" w:color="auto" w:fill="FFFFFF" w:themeFill="background1"/>
                <w:vAlign w:val="center"/>
                <w:hideMark/>
              </w:tcPr>
              <w:p w14:paraId="1054390F" w14:textId="073F670B"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0-12</w:t>
                </w:r>
              </w:p>
            </w:tc>
          </w:tr>
          <w:tr w:rsidR="00B918AD" w:rsidRPr="00B918AD" w14:paraId="58A49559"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6CA485"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F06021" w14:textId="2660D33C"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Sem. Hrs.</w:t>
                </w:r>
              </w:p>
            </w:tc>
          </w:tr>
          <w:tr w:rsidR="00B918AD" w:rsidRPr="00B918AD" w14:paraId="69F039E9"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3D025C7C"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1EA2E321" w14:textId="6B946E26"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1</w:t>
                </w:r>
              </w:p>
            </w:tc>
          </w:tr>
          <w:tr w:rsidR="00B918AD" w:rsidRPr="00B918AD" w14:paraId="1856E19D"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3FEA8014"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lastRenderedPageBreak/>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22405057" w14:textId="3852A157"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1</w:t>
                </w:r>
              </w:p>
            </w:tc>
          </w:tr>
          <w:tr w:rsidR="00B918AD" w:rsidRPr="00B918AD" w14:paraId="2C147C92"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581A0CDD"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A6C6967" w14:textId="5504520F"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1</w:t>
                </w:r>
              </w:p>
            </w:tc>
          </w:tr>
          <w:tr w:rsidR="00B918AD" w:rsidRPr="00B918AD" w14:paraId="73999D65"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28FBB319"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5B12998D" w14:textId="21CCDFEB"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1</w:t>
                </w:r>
              </w:p>
            </w:tc>
          </w:tr>
          <w:tr w:rsidR="00B918AD" w:rsidRPr="00B918AD" w14:paraId="58F95001"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67383076"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1A819F9" w14:textId="4BB70560"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3</w:t>
                </w:r>
              </w:p>
            </w:tc>
          </w:tr>
          <w:tr w:rsidR="00B918AD" w:rsidRPr="00B918AD" w14:paraId="4429893C"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6F7F1B97"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A5258E7" w14:textId="475606E5"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3</w:t>
                </w:r>
              </w:p>
            </w:tc>
          </w:tr>
          <w:tr w:rsidR="00B918AD" w:rsidRPr="00B918AD" w14:paraId="0ED2E939"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08828B42"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132508E5" w14:textId="4A5362EC"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3</w:t>
                </w:r>
              </w:p>
            </w:tc>
          </w:tr>
          <w:tr w:rsidR="00B918AD" w:rsidRPr="00B918AD" w14:paraId="666C099C"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4C49F3BE"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4C18972A" w14:textId="7C06C881"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3</w:t>
                </w:r>
              </w:p>
            </w:tc>
          </w:tr>
          <w:tr w:rsidR="00B918AD" w:rsidRPr="00B918AD" w14:paraId="19D38DD8"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59B9A054"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41489D9E" w14:textId="2B46F5B9"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1</w:t>
                </w:r>
              </w:p>
            </w:tc>
          </w:tr>
          <w:tr w:rsidR="00B918AD" w:rsidRPr="00B918AD" w14:paraId="74BBAE4D"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63F549F8"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54239944" w14:textId="5C4D9398"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1</w:t>
                </w:r>
              </w:p>
            </w:tc>
          </w:tr>
          <w:tr w:rsidR="00B918AD" w:rsidRPr="00B918AD" w14:paraId="6DE2CA20"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67867D90"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2D8BF92C" w14:textId="41749E9E"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2</w:t>
                </w:r>
              </w:p>
            </w:tc>
          </w:tr>
          <w:tr w:rsidR="00B918AD" w:rsidRPr="00B918AD" w14:paraId="74B077EE" w14:textId="77777777" w:rsidTr="00B918AD">
            <w:trPr>
              <w:trHeight w:val="181"/>
            </w:trPr>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30710FDB"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C7A237D" w14:textId="31F5F448"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2</w:t>
                </w:r>
              </w:p>
            </w:tc>
          </w:tr>
          <w:tr w:rsidR="00B918AD" w:rsidRPr="00B918AD" w14:paraId="4FED71BA"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0819D15F"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6181E9A6" w14:textId="4F6FBC7D" w:rsidR="00737D91" w:rsidRPr="00B918AD" w:rsidRDefault="00737D91" w:rsidP="00C902A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0</w:t>
                </w:r>
              </w:p>
            </w:tc>
          </w:tr>
          <w:tr w:rsidR="00B918AD" w:rsidRPr="00B918AD" w14:paraId="3191B19C"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6330C00A" w14:textId="77777777" w:rsidR="00737D91" w:rsidRPr="00B918AD" w:rsidRDefault="00737D91" w:rsidP="00C8166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Major Performance Area (seven hours must be upper-level)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604426CF" w14:textId="6D4123D9" w:rsidR="00737D91" w:rsidRPr="00B918AD" w:rsidRDefault="00737D91" w:rsidP="00C902AB">
                <w:pPr>
                  <w:spacing w:before="100" w:beforeAutospacing="1" w:after="100" w:afterAutospacing="1"/>
                  <w:jc w:val="center"/>
                  <w:rPr>
                    <w:rFonts w:ascii="Times New Roman" w:hAnsi="Times New Roman" w:cs="Times New Roman"/>
                    <w:strike/>
                    <w:color w:val="4F81BD" w:themeColor="accent1"/>
                    <w:sz w:val="20"/>
                    <w:szCs w:val="20"/>
                  </w:rPr>
                </w:pPr>
                <w:r w:rsidRPr="00B918AD">
                  <w:rPr>
                    <w:rFonts w:ascii="Arial" w:hAnsi="Arial" w:cs="Arial"/>
                    <w:color w:val="4F81BD" w:themeColor="accent1"/>
                    <w:sz w:val="20"/>
                    <w:szCs w:val="20"/>
                  </w:rPr>
                  <w:t>14</w:t>
                </w:r>
              </w:p>
            </w:tc>
          </w:tr>
          <w:tr w:rsidR="00B918AD" w:rsidRPr="003A051C" w14:paraId="11C8D7A6" w14:textId="77777777" w:rsidTr="00B918AD">
            <w:trPr>
              <w:trHeight w:val="289"/>
            </w:trPr>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5F74EB5E" w14:textId="77777777" w:rsidR="00737D91" w:rsidRPr="00B918AD" w:rsidRDefault="00737D91" w:rsidP="00C8166B">
                <w:pPr>
                  <w:spacing w:before="100" w:beforeAutospacing="1" w:after="100" w:afterAutospacing="1"/>
                  <w:rPr>
                    <w:rFonts w:ascii="Arial" w:hAnsi="Arial" w:cs="Arial"/>
                    <w:b/>
                    <w:color w:val="4F81BD" w:themeColor="accent1"/>
                    <w:sz w:val="20"/>
                    <w:szCs w:val="20"/>
                  </w:rPr>
                </w:pPr>
                <w:r w:rsidRPr="00B918AD">
                  <w:rPr>
                    <w:rFonts w:ascii="Arial" w:hAnsi="Arial" w:cs="Arial"/>
                    <w:b/>
                    <w:color w:val="4F81BD" w:themeColor="accent1"/>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2376708F" w14:textId="7979B19C" w:rsidR="00737D91" w:rsidRPr="003A051C" w:rsidRDefault="00C74D1B" w:rsidP="00FD41A5">
                <w:pPr>
                  <w:spacing w:before="100" w:beforeAutospacing="1" w:after="100" w:afterAutospacing="1"/>
                  <w:jc w:val="center"/>
                  <w:rPr>
                    <w:rFonts w:ascii="Arial" w:hAnsi="Arial" w:cs="Arial"/>
                    <w:b/>
                    <w:color w:val="4F81BD" w:themeColor="accent1"/>
                    <w:sz w:val="20"/>
                    <w:szCs w:val="20"/>
                  </w:rPr>
                </w:pPr>
                <w:r>
                  <w:rPr>
                    <w:rFonts w:ascii="Arial" w:hAnsi="Arial" w:cs="Arial"/>
                    <w:b/>
                    <w:color w:val="4F81BD" w:themeColor="accent1"/>
                    <w:sz w:val="20"/>
                    <w:szCs w:val="20"/>
                  </w:rPr>
                  <w:t>36</w:t>
                </w:r>
                <w:r w:rsidR="0073783C" w:rsidRPr="003A051C">
                  <w:rPr>
                    <w:rFonts w:ascii="Arial" w:hAnsi="Arial" w:cs="Arial"/>
                    <w:b/>
                    <w:color w:val="4F81BD" w:themeColor="accent1"/>
                    <w:sz w:val="20"/>
                    <w:szCs w:val="20"/>
                  </w:rPr>
                  <w:t xml:space="preserve"> </w:t>
                </w:r>
              </w:p>
            </w:tc>
          </w:tr>
          <w:tr w:rsidR="00B918AD" w:rsidRPr="00B918AD" w14:paraId="6E361B10" w14:textId="77777777" w:rsidTr="00B918AD">
            <w:trPr>
              <w:trHeight w:val="289"/>
            </w:trPr>
            <w:tc>
              <w:tcPr>
                <w:tcW w:w="7846" w:type="dxa"/>
                <w:tcBorders>
                  <w:top w:val="single" w:sz="8" w:space="0" w:color="191616"/>
                  <w:left w:val="single" w:sz="8" w:space="0" w:color="191616"/>
                  <w:bottom w:val="single" w:sz="8" w:space="0" w:color="191616"/>
                  <w:right w:val="single" w:sz="8" w:space="0" w:color="191616"/>
                </w:tcBorders>
                <w:shd w:val="clear" w:color="auto" w:fill="B2B2B2"/>
                <w:vAlign w:val="center"/>
              </w:tcPr>
              <w:p w14:paraId="2D9D46B0" w14:textId="5C973F77" w:rsidR="00C07506" w:rsidRPr="00B918AD" w:rsidRDefault="00C07506" w:rsidP="00C8166B">
                <w:pPr>
                  <w:spacing w:before="100" w:beforeAutospacing="1" w:after="100" w:afterAutospacing="1"/>
                  <w:rPr>
                    <w:rFonts w:ascii="Arial" w:hAnsi="Arial" w:cs="Arial"/>
                    <w:b/>
                    <w:color w:val="4F81BD" w:themeColor="accent1"/>
                    <w:sz w:val="20"/>
                    <w:szCs w:val="20"/>
                  </w:rPr>
                </w:pPr>
                <w:r w:rsidRPr="00B918AD">
                  <w:rPr>
                    <w:rFonts w:ascii="Arial" w:hAnsi="Arial" w:cs="Arial"/>
                    <w:b/>
                    <w:color w:val="4F81BD" w:themeColor="accent1"/>
                    <w:sz w:val="20"/>
                    <w:szCs w:val="20"/>
                  </w:rPr>
                  <w:t>Emphasis Area (Jazz Studies):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05AD8E3B" w14:textId="5146707C" w:rsidR="00C07506" w:rsidRPr="00B918AD" w:rsidRDefault="00C07506"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b/>
                    <w:bCs/>
                    <w:color w:val="4F81BD" w:themeColor="accent1"/>
                    <w:sz w:val="20"/>
                    <w:szCs w:val="20"/>
                  </w:rPr>
                  <w:t>Sem. Hrs.</w:t>
                </w:r>
              </w:p>
            </w:tc>
          </w:tr>
          <w:tr w:rsidR="00B918AD" w:rsidRPr="00B918AD" w14:paraId="10379A5C"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499F0EF7" w14:textId="6FD7E316"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1701</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Improvisation 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760DF331"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1</w:t>
                </w:r>
              </w:p>
            </w:tc>
          </w:tr>
          <w:tr w:rsidR="00B918AD" w:rsidRPr="00B918AD" w14:paraId="571A1BF0"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40298321" w14:textId="3CE394D8"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2701</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Improvisation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13985C50"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1</w:t>
                </w:r>
              </w:p>
            </w:tc>
          </w:tr>
          <w:tr w:rsidR="00B918AD" w:rsidRPr="00B918AD" w14:paraId="535718AC"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1FAEACD7" w14:textId="3F105BBE"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4701</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Improvisation III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0B29881B"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1</w:t>
                </w:r>
              </w:p>
            </w:tc>
          </w:tr>
          <w:tr w:rsidR="00B918AD" w:rsidRPr="00B918AD" w14:paraId="579BF07C"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4F5A6669" w14:textId="19917F12"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2721</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Jazz Piano 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5A17A182"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1</w:t>
                </w:r>
              </w:p>
            </w:tc>
          </w:tr>
          <w:tr w:rsidR="00B918AD" w:rsidRPr="00B918AD" w14:paraId="735FD041"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1465B358" w14:textId="08F2EE64"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2731</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Jazz Piano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1C9DF8D5"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1</w:t>
                </w:r>
              </w:p>
            </w:tc>
          </w:tr>
          <w:tr w:rsidR="00B918AD" w:rsidRPr="00B918AD" w14:paraId="3678FA7D"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3DC53564" w14:textId="3C812FDC" w:rsidR="00737D91" w:rsidRPr="00B918AD" w:rsidRDefault="00737D91" w:rsidP="003A051C">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3702</w:t>
                </w:r>
                <w:r w:rsidR="003A051C">
                  <w:rPr>
                    <w:rFonts w:ascii="Arial" w:hAnsi="Arial" w:cs="Arial"/>
                    <w:b/>
                    <w:i/>
                    <w:color w:val="4F81BD" w:themeColor="accent1"/>
                    <w:sz w:val="20"/>
                    <w:szCs w:val="20"/>
                  </w:rPr>
                  <w:t xml:space="preserve">, </w:t>
                </w:r>
                <w:r w:rsidRPr="00B918AD">
                  <w:rPr>
                    <w:rFonts w:ascii="Arial" w:hAnsi="Arial" w:cs="Arial"/>
                    <w:b/>
                    <w:i/>
                    <w:color w:val="4F81BD" w:themeColor="accent1"/>
                    <w:sz w:val="20"/>
                    <w:szCs w:val="20"/>
                  </w:rPr>
                  <w:t>Jazz Theory 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519E06D5"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B918AD" w:rsidRPr="00B918AD" w14:paraId="3BA01F5D"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5A2E5078" w14:textId="422A4F18"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3712</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Jazz Theory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3DD1FB3D"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B918AD" w:rsidRPr="00B918AD" w14:paraId="623517B2"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08E00236" w14:textId="67E5B518"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4732</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Jazz Styles and Analysis</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14C199C7"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B918AD" w:rsidRPr="00B918AD" w14:paraId="0346D123"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29DAEE8B" w14:textId="6BF8978F"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4712</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Jazz Arranging 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4EFE0D08"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B918AD" w:rsidRPr="00B918AD" w14:paraId="16C90628"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4ED1EE67" w14:textId="2A376872" w:rsidR="00737D91" w:rsidRPr="00B918AD" w:rsidRDefault="00737D91" w:rsidP="00C8166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MUS 4722</w:t>
                </w:r>
                <w:r w:rsidR="003A051C">
                  <w:rPr>
                    <w:rFonts w:ascii="Arial" w:hAnsi="Arial" w:cs="Arial"/>
                    <w:b/>
                    <w:i/>
                    <w:color w:val="4F81BD" w:themeColor="accent1"/>
                    <w:sz w:val="20"/>
                    <w:szCs w:val="20"/>
                  </w:rPr>
                  <w:t>,</w:t>
                </w:r>
                <w:r w:rsidRPr="00B918AD">
                  <w:rPr>
                    <w:rFonts w:ascii="Arial" w:hAnsi="Arial" w:cs="Arial"/>
                    <w:b/>
                    <w:i/>
                    <w:color w:val="4F81BD" w:themeColor="accent1"/>
                    <w:sz w:val="20"/>
                    <w:szCs w:val="20"/>
                  </w:rPr>
                  <w:t xml:space="preserve"> Jazz Arranging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66B3B238" w14:textId="77777777" w:rsidR="00737D91" w:rsidRPr="00B918AD" w:rsidRDefault="00737D91" w:rsidP="00C902A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EC7BBD" w:rsidRPr="00B918AD" w14:paraId="5BBB8813"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1A17EC50" w14:textId="24DCEB21" w:rsidR="00EC7BBD" w:rsidRPr="00B918AD" w:rsidRDefault="00EC7BBD" w:rsidP="00EC7BBD">
                <w:pPr>
                  <w:spacing w:before="100" w:beforeAutospacing="1" w:after="100" w:afterAutospacing="1"/>
                  <w:rPr>
                    <w:rFonts w:ascii="Arial" w:hAnsi="Arial" w:cs="Arial"/>
                    <w:color w:val="4F81BD" w:themeColor="accent1"/>
                    <w:sz w:val="20"/>
                    <w:szCs w:val="20"/>
                  </w:rPr>
                </w:pPr>
                <w:r w:rsidRPr="009C72ED">
                  <w:rPr>
                    <w:rFonts w:ascii="Arial" w:hAnsi="Arial" w:cs="Arial"/>
                    <w:color w:val="4F81BD" w:themeColor="accent1"/>
                    <w:sz w:val="20"/>
                    <w:szCs w:val="20"/>
                  </w:rPr>
                  <w:t>MUS 3371, Small Ensemble (4 semesters)</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22D18A83" w14:textId="4A350ECE" w:rsidR="00EC7BBD" w:rsidRPr="00B918AD" w:rsidRDefault="00EC7BBD" w:rsidP="00EC7BBD">
                <w:pPr>
                  <w:spacing w:before="100" w:beforeAutospacing="1" w:after="100" w:afterAutospacing="1"/>
                  <w:jc w:val="center"/>
                  <w:rPr>
                    <w:rFonts w:ascii="Arial" w:hAnsi="Arial" w:cs="Arial"/>
                    <w:color w:val="4F81BD" w:themeColor="accent1"/>
                    <w:sz w:val="20"/>
                    <w:szCs w:val="20"/>
                  </w:rPr>
                </w:pPr>
                <w:r w:rsidRPr="009C72ED">
                  <w:rPr>
                    <w:rFonts w:ascii="Arial" w:hAnsi="Arial" w:cs="Arial"/>
                    <w:color w:val="4F81BD" w:themeColor="accent1"/>
                    <w:sz w:val="20"/>
                    <w:szCs w:val="20"/>
                  </w:rPr>
                  <w:t>4</w:t>
                </w:r>
              </w:p>
            </w:tc>
          </w:tr>
          <w:tr w:rsidR="00C74D1B" w:rsidRPr="00B918AD" w14:paraId="2E41B8C2"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375781F7" w14:textId="2A58DAB7" w:rsidR="00C74D1B" w:rsidRPr="009C72ED" w:rsidRDefault="00C74D1B" w:rsidP="00C74D1B">
                <w:pPr>
                  <w:spacing w:before="100" w:beforeAutospacing="1" w:after="100" w:afterAutospacing="1"/>
                  <w:rPr>
                    <w:rFonts w:ascii="Arial" w:hAnsi="Arial" w:cs="Arial"/>
                    <w:color w:val="4F81BD" w:themeColor="accent1"/>
                    <w:sz w:val="20"/>
                    <w:szCs w:val="20"/>
                  </w:rPr>
                </w:pPr>
                <w:r>
                  <w:rPr>
                    <w:rFonts w:ascii="Arial" w:hAnsi="Arial" w:cs="Arial"/>
                    <w:color w:val="4F81BD" w:themeColor="accent1"/>
                    <w:sz w:val="20"/>
                    <w:szCs w:val="20"/>
                  </w:rPr>
                  <w:t>MUS 3381, Jazz Ensemble (8 semesters)</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3321AEF5" w14:textId="2DCB5A6D" w:rsidR="00C74D1B" w:rsidRPr="009C72ED" w:rsidRDefault="00C74D1B" w:rsidP="00C74D1B">
                <w:pPr>
                  <w:spacing w:before="100" w:beforeAutospacing="1" w:after="100" w:afterAutospacing="1"/>
                  <w:jc w:val="center"/>
                  <w:rPr>
                    <w:rFonts w:ascii="Arial" w:hAnsi="Arial" w:cs="Arial"/>
                    <w:color w:val="4F81BD" w:themeColor="accent1"/>
                    <w:sz w:val="20"/>
                    <w:szCs w:val="20"/>
                  </w:rPr>
                </w:pPr>
                <w:r>
                  <w:rPr>
                    <w:rFonts w:ascii="Arial" w:hAnsi="Arial" w:cs="Arial"/>
                    <w:color w:val="4F81BD" w:themeColor="accent1"/>
                    <w:sz w:val="20"/>
                    <w:szCs w:val="20"/>
                  </w:rPr>
                  <w:t>8</w:t>
                </w:r>
              </w:p>
            </w:tc>
          </w:tr>
          <w:tr w:rsidR="00C74D1B" w:rsidRPr="00B918AD" w14:paraId="7778CD9F"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38FDF104" w14:textId="2F110591" w:rsidR="00C74D1B" w:rsidRPr="00B918AD" w:rsidRDefault="00C74D1B" w:rsidP="00C74D1B">
                <w:pPr>
                  <w:spacing w:before="100" w:beforeAutospacing="1" w:after="100" w:afterAutospacing="1"/>
                  <w:rPr>
                    <w:rFonts w:ascii="Arial" w:hAnsi="Arial" w:cs="Arial"/>
                    <w:color w:val="4F81BD" w:themeColor="accent1"/>
                    <w:sz w:val="20"/>
                    <w:szCs w:val="20"/>
                  </w:rPr>
                </w:pPr>
                <w:r w:rsidRPr="00B918AD">
                  <w:rPr>
                    <w:rFonts w:ascii="Arial" w:hAnsi="Arial" w:cs="Arial"/>
                    <w:color w:val="4F81BD" w:themeColor="accent1"/>
                    <w:sz w:val="20"/>
                    <w:szCs w:val="20"/>
                  </w:rPr>
                  <w:t xml:space="preserve">MUS </w:t>
                </w:r>
                <w:r w:rsidRPr="003A051C">
                  <w:rPr>
                    <w:rFonts w:ascii="Arial" w:hAnsi="Arial" w:cs="Arial"/>
                    <w:color w:val="4F81BD" w:themeColor="accent1"/>
                    <w:sz w:val="20"/>
                    <w:szCs w:val="20"/>
                  </w:rPr>
                  <w:t>4322</w:t>
                </w:r>
                <w:r>
                  <w:rPr>
                    <w:rFonts w:ascii="Arial" w:hAnsi="Arial" w:cs="Arial"/>
                    <w:color w:val="4F81BD" w:themeColor="accent1"/>
                    <w:sz w:val="20"/>
                    <w:szCs w:val="20"/>
                  </w:rPr>
                  <w:t>,</w:t>
                </w:r>
                <w:r w:rsidRPr="00B918AD">
                  <w:rPr>
                    <w:rFonts w:ascii="Arial" w:hAnsi="Arial" w:cs="Arial"/>
                    <w:color w:val="4F81BD" w:themeColor="accent1"/>
                    <w:sz w:val="20"/>
                    <w:szCs w:val="20"/>
                  </w:rPr>
                  <w:t xml:space="preserve"> History of Jazz</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0114010C" w14:textId="77777777" w:rsidR="00C74D1B" w:rsidRPr="00B918AD" w:rsidRDefault="00C74D1B" w:rsidP="00C74D1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C74D1B" w:rsidRPr="00B918AD" w14:paraId="08ACAEA7"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707549AA" w14:textId="5AF74C9A" w:rsidR="00C74D1B" w:rsidRPr="00B918AD" w:rsidRDefault="00C74D1B" w:rsidP="00C74D1B">
                <w:pPr>
                  <w:spacing w:before="100" w:beforeAutospacing="1" w:after="100" w:afterAutospacing="1"/>
                  <w:rPr>
                    <w:rFonts w:ascii="Arial" w:hAnsi="Arial" w:cs="Arial"/>
                    <w:b/>
                    <w:i/>
                    <w:color w:val="4F81BD" w:themeColor="accent1"/>
                    <w:sz w:val="20"/>
                    <w:szCs w:val="20"/>
                  </w:rPr>
                </w:pPr>
                <w:r w:rsidRPr="00B918AD">
                  <w:rPr>
                    <w:rFonts w:ascii="Arial" w:hAnsi="Arial" w:cs="Arial"/>
                    <w:b/>
                    <w:i/>
                    <w:color w:val="4F81BD" w:themeColor="accent1"/>
                    <w:sz w:val="20"/>
                    <w:szCs w:val="20"/>
                  </w:rPr>
                  <w:t>MUED 420</w:t>
                </w:r>
                <w:r>
                  <w:rPr>
                    <w:rFonts w:ascii="Arial" w:hAnsi="Arial" w:cs="Arial"/>
                    <w:b/>
                    <w:i/>
                    <w:color w:val="4F81BD" w:themeColor="accent1"/>
                    <w:sz w:val="20"/>
                    <w:szCs w:val="20"/>
                  </w:rPr>
                  <w:t>2,</w:t>
                </w:r>
                <w:r w:rsidRPr="00B918AD">
                  <w:rPr>
                    <w:rFonts w:ascii="Arial" w:hAnsi="Arial" w:cs="Arial"/>
                    <w:b/>
                    <w:i/>
                    <w:color w:val="4F81BD" w:themeColor="accent1"/>
                    <w:sz w:val="20"/>
                    <w:szCs w:val="20"/>
                  </w:rPr>
                  <w:t xml:space="preserve"> Methods and Materials for Teaching Jazz Band</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5E9802B4" w14:textId="77777777" w:rsidR="00C74D1B" w:rsidRPr="00B918AD" w:rsidRDefault="00C74D1B" w:rsidP="00C74D1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2</w:t>
                </w:r>
              </w:p>
            </w:tc>
          </w:tr>
          <w:tr w:rsidR="00C74D1B" w:rsidRPr="00B918AD" w14:paraId="3A76D030"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63B4E86D" w14:textId="762DA9E3" w:rsidR="00C74D1B" w:rsidRPr="00B918AD" w:rsidRDefault="00C74D1B" w:rsidP="00C74D1B">
                <w:pPr>
                  <w:spacing w:before="100" w:beforeAutospacing="1" w:after="100" w:afterAutospacing="1"/>
                  <w:rPr>
                    <w:rFonts w:ascii="Arial" w:hAnsi="Arial" w:cs="Arial"/>
                    <w:color w:val="4F81BD" w:themeColor="accent1"/>
                    <w:sz w:val="20"/>
                    <w:szCs w:val="20"/>
                  </w:rPr>
                </w:pPr>
                <w:r w:rsidRPr="00B918AD">
                  <w:rPr>
                    <w:rFonts w:ascii="Arial" w:hAnsi="Arial" w:cs="Arial"/>
                    <w:color w:val="4F81BD" w:themeColor="accent1"/>
                    <w:sz w:val="20"/>
                    <w:szCs w:val="20"/>
                  </w:rPr>
                  <w:t>MUSP 3130</w:t>
                </w:r>
                <w:r>
                  <w:rPr>
                    <w:rFonts w:ascii="Arial" w:hAnsi="Arial" w:cs="Arial"/>
                    <w:color w:val="4F81BD" w:themeColor="accent1"/>
                    <w:sz w:val="20"/>
                    <w:szCs w:val="20"/>
                  </w:rPr>
                  <w:t>,</w:t>
                </w:r>
                <w:r w:rsidRPr="00B918AD">
                  <w:rPr>
                    <w:rFonts w:ascii="Arial" w:hAnsi="Arial" w:cs="Arial"/>
                    <w:color w:val="4F81BD" w:themeColor="accent1"/>
                    <w:sz w:val="20"/>
                    <w:szCs w:val="20"/>
                  </w:rPr>
                  <w:t xml:space="preserve"> Junior Recital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2E457A6F" w14:textId="77777777" w:rsidR="00C74D1B" w:rsidRPr="00B918AD" w:rsidRDefault="00C74D1B" w:rsidP="00C74D1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0</w:t>
                </w:r>
              </w:p>
            </w:tc>
          </w:tr>
          <w:tr w:rsidR="00C74D1B" w:rsidRPr="00B918AD" w14:paraId="093A87E6"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7B1D8F6F" w14:textId="71B327F6" w:rsidR="00C74D1B" w:rsidRPr="00B918AD" w:rsidRDefault="00C74D1B" w:rsidP="00C74D1B">
                <w:pPr>
                  <w:spacing w:before="100" w:beforeAutospacing="1" w:after="100" w:afterAutospacing="1"/>
                  <w:rPr>
                    <w:rFonts w:ascii="Arial" w:hAnsi="Arial" w:cs="Arial"/>
                    <w:color w:val="4F81BD" w:themeColor="accent1"/>
                    <w:sz w:val="20"/>
                    <w:szCs w:val="20"/>
                  </w:rPr>
                </w:pPr>
                <w:r w:rsidRPr="00B918AD">
                  <w:rPr>
                    <w:rFonts w:ascii="Arial" w:hAnsi="Arial" w:cs="Arial"/>
                    <w:color w:val="4F81BD" w:themeColor="accent1"/>
                    <w:sz w:val="20"/>
                    <w:szCs w:val="20"/>
                  </w:rPr>
                  <w:t>MUSP 4131</w:t>
                </w:r>
                <w:r>
                  <w:rPr>
                    <w:rFonts w:ascii="Arial" w:hAnsi="Arial" w:cs="Arial"/>
                    <w:color w:val="4F81BD" w:themeColor="accent1"/>
                    <w:sz w:val="20"/>
                    <w:szCs w:val="20"/>
                  </w:rPr>
                  <w:t>,</w:t>
                </w:r>
                <w:r w:rsidRPr="00B918AD">
                  <w:rPr>
                    <w:rFonts w:ascii="Arial" w:hAnsi="Arial" w:cs="Arial"/>
                    <w:color w:val="4F81BD" w:themeColor="accent1"/>
                    <w:sz w:val="20"/>
                    <w:szCs w:val="20"/>
                  </w:rPr>
                  <w:t xml:space="preserve"> Senior Recital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381498E6" w14:textId="77777777" w:rsidR="00C74D1B" w:rsidRPr="00B918AD" w:rsidRDefault="00C74D1B" w:rsidP="00C74D1B">
                <w:pPr>
                  <w:spacing w:before="100" w:beforeAutospacing="1" w:after="100" w:afterAutospacing="1"/>
                  <w:jc w:val="center"/>
                  <w:rPr>
                    <w:rFonts w:ascii="Arial" w:hAnsi="Arial" w:cs="Arial"/>
                    <w:color w:val="4F81BD" w:themeColor="accent1"/>
                    <w:sz w:val="20"/>
                    <w:szCs w:val="20"/>
                  </w:rPr>
                </w:pPr>
                <w:r w:rsidRPr="00B918AD">
                  <w:rPr>
                    <w:rFonts w:ascii="Arial" w:hAnsi="Arial" w:cs="Arial"/>
                    <w:color w:val="4F81BD" w:themeColor="accent1"/>
                    <w:sz w:val="20"/>
                    <w:szCs w:val="20"/>
                  </w:rPr>
                  <w:t>1</w:t>
                </w:r>
              </w:p>
            </w:tc>
          </w:tr>
          <w:tr w:rsidR="00C74D1B" w:rsidRPr="00B918AD" w14:paraId="451C1974"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77F18E84" w14:textId="563EF663" w:rsidR="00C74D1B" w:rsidRPr="0099673F" w:rsidRDefault="00C74D1B" w:rsidP="00C74D1B">
                <w:pPr>
                  <w:spacing w:before="100" w:beforeAutospacing="1" w:after="100" w:afterAutospacing="1"/>
                  <w:rPr>
                    <w:rFonts w:ascii="Arial" w:hAnsi="Arial" w:cs="Arial"/>
                    <w:b/>
                    <w:color w:val="4F81BD" w:themeColor="accent1"/>
                    <w:sz w:val="20"/>
                    <w:szCs w:val="20"/>
                  </w:rPr>
                </w:pPr>
                <w:r w:rsidRPr="0099673F">
                  <w:rPr>
                    <w:rFonts w:ascii="Arial" w:hAnsi="Arial" w:cs="Arial"/>
                    <w:b/>
                    <w:color w:val="4F81BD" w:themeColor="accent1"/>
                    <w:sz w:val="20"/>
                    <w:szCs w:val="20"/>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08F549C7" w14:textId="454D995E" w:rsidR="00C74D1B" w:rsidRPr="0099673F" w:rsidRDefault="00C74D1B" w:rsidP="00C74D1B">
                <w:pPr>
                  <w:spacing w:before="100" w:beforeAutospacing="1" w:after="100" w:afterAutospacing="1"/>
                  <w:jc w:val="center"/>
                  <w:rPr>
                    <w:rFonts w:ascii="Arial" w:hAnsi="Arial" w:cs="Arial"/>
                    <w:b/>
                    <w:color w:val="4F81BD" w:themeColor="accent1"/>
                    <w:sz w:val="20"/>
                    <w:szCs w:val="20"/>
                  </w:rPr>
                </w:pPr>
                <w:r>
                  <w:rPr>
                    <w:rFonts w:ascii="Arial" w:hAnsi="Arial" w:cs="Arial"/>
                    <w:b/>
                    <w:color w:val="4F81BD" w:themeColor="accent1"/>
                    <w:sz w:val="20"/>
                    <w:szCs w:val="20"/>
                  </w:rPr>
                  <w:t>32</w:t>
                </w:r>
              </w:p>
            </w:tc>
          </w:tr>
          <w:tr w:rsidR="00C74D1B" w:rsidRPr="00B918AD" w14:paraId="3AEFC131"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095FE3" w14:textId="77777777" w:rsidR="00C74D1B" w:rsidRPr="00B918AD" w:rsidRDefault="00C74D1B" w:rsidP="00C74D1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B0851F" w14:textId="0A43F3B0" w:rsidR="00C74D1B" w:rsidRPr="00B918AD" w:rsidRDefault="00C74D1B" w:rsidP="00C74D1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Sem. Hrs.</w:t>
                </w:r>
              </w:p>
            </w:tc>
          </w:tr>
          <w:tr w:rsidR="00C74D1B" w:rsidRPr="00B918AD" w14:paraId="048C43C3" w14:textId="77777777" w:rsidTr="00B918AD">
            <w:tc>
              <w:tcPr>
                <w:tcW w:w="7846" w:type="dxa"/>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1AD340DB" w14:textId="77777777" w:rsidR="00C74D1B" w:rsidRPr="00B918AD" w:rsidRDefault="00C74D1B" w:rsidP="00C74D1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color w:val="4F81BD" w:themeColor="accent1"/>
                    <w:sz w:val="20"/>
                    <w:szCs w:val="20"/>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356BD30C" w14:textId="1CB983A3" w:rsidR="00C74D1B" w:rsidRPr="00B918AD" w:rsidRDefault="00C74D1B" w:rsidP="00C74D1B">
                <w:pPr>
                  <w:spacing w:before="100" w:beforeAutospacing="1" w:after="100" w:afterAutospacing="1"/>
                  <w:jc w:val="center"/>
                  <w:rPr>
                    <w:rFonts w:ascii="Times New Roman" w:hAnsi="Times New Roman" w:cs="Times New Roman"/>
                    <w:strike/>
                    <w:color w:val="4F81BD" w:themeColor="accent1"/>
                    <w:sz w:val="20"/>
                    <w:szCs w:val="20"/>
                  </w:rPr>
                </w:pPr>
                <w:r w:rsidRPr="00B918AD">
                  <w:rPr>
                    <w:rFonts w:ascii="Arial" w:hAnsi="Arial" w:cs="Arial"/>
                    <w:color w:val="4F81BD" w:themeColor="accent1"/>
                    <w:sz w:val="20"/>
                    <w:szCs w:val="20"/>
                  </w:rPr>
                  <w:t>2-14</w:t>
                </w:r>
              </w:p>
            </w:tc>
          </w:tr>
          <w:tr w:rsidR="00C74D1B" w:rsidRPr="00B918AD" w14:paraId="6EB41C0C" w14:textId="77777777" w:rsidTr="00B918AD">
            <w:tc>
              <w:tcPr>
                <w:tcW w:w="7846"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103F7F" w14:textId="77777777" w:rsidR="00C74D1B" w:rsidRPr="00B918AD" w:rsidRDefault="00C74D1B" w:rsidP="00C74D1B">
                <w:pPr>
                  <w:spacing w:before="100" w:beforeAutospacing="1" w:after="100" w:afterAutospacing="1"/>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E60B2B1" w14:textId="6BE851B8" w:rsidR="00C74D1B" w:rsidRPr="00B918AD" w:rsidRDefault="00C74D1B" w:rsidP="00C74D1B">
                <w:pPr>
                  <w:spacing w:before="100" w:beforeAutospacing="1" w:after="100" w:afterAutospacing="1"/>
                  <w:jc w:val="center"/>
                  <w:rPr>
                    <w:rFonts w:ascii="Times New Roman" w:hAnsi="Times New Roman" w:cs="Times New Roman"/>
                    <w:color w:val="4F81BD" w:themeColor="accent1"/>
                    <w:sz w:val="20"/>
                    <w:szCs w:val="20"/>
                  </w:rPr>
                </w:pPr>
                <w:r w:rsidRPr="00B918AD">
                  <w:rPr>
                    <w:rFonts w:ascii="Arial" w:hAnsi="Arial" w:cs="Arial"/>
                    <w:b/>
                    <w:bCs/>
                    <w:color w:val="4F81BD" w:themeColor="accent1"/>
                    <w:sz w:val="20"/>
                    <w:szCs w:val="20"/>
                  </w:rPr>
                  <w:t>120</w:t>
                </w:r>
              </w:p>
            </w:tc>
          </w:tr>
        </w:tbl>
        <w:p w14:paraId="0EA4D9D8" w14:textId="28BACB04" w:rsidR="00737D91" w:rsidRDefault="001F6CB0" w:rsidP="00737D91">
          <w:pPr>
            <w:tabs>
              <w:tab w:val="left" w:pos="360"/>
              <w:tab w:val="left" w:pos="720"/>
            </w:tabs>
            <w:spacing w:after="0" w:line="240" w:lineRule="auto"/>
            <w:rPr>
              <w:rFonts w:asciiTheme="majorHAnsi" w:hAnsiTheme="majorHAnsi" w:cs="Arial"/>
              <w:sz w:val="20"/>
              <w:szCs w:val="20"/>
            </w:rPr>
          </w:pPr>
        </w:p>
      </w:sdtContent>
    </w:sdt>
    <w:p w14:paraId="51F5E62B" w14:textId="77777777" w:rsidR="00F4132F" w:rsidRPr="00991F5E" w:rsidRDefault="00F4132F" w:rsidP="00F4132F">
      <w:pPr>
        <w:rPr>
          <w:rFonts w:asciiTheme="majorHAnsi" w:hAnsiTheme="majorHAnsi" w:cs="Arial"/>
          <w:sz w:val="18"/>
          <w:szCs w:val="18"/>
        </w:rPr>
      </w:pPr>
    </w:p>
    <w:p w14:paraId="270A699E" w14:textId="079BA6BE" w:rsidR="00737D91" w:rsidRDefault="00737D91" w:rsidP="000200A0">
      <w:pPr>
        <w:spacing w:line="240" w:lineRule="auto"/>
        <w:jc w:val="center"/>
        <w:rPr>
          <w:rFonts w:asciiTheme="majorHAnsi" w:hAnsiTheme="majorHAnsi"/>
          <w:b/>
          <w:sz w:val="28"/>
          <w:szCs w:val="28"/>
        </w:rPr>
      </w:pPr>
    </w:p>
    <w:p w14:paraId="79586F1B" w14:textId="77777777" w:rsidR="00AD23D9" w:rsidRDefault="00AD23D9" w:rsidP="000200A0">
      <w:pPr>
        <w:spacing w:line="240" w:lineRule="auto"/>
        <w:jc w:val="center"/>
        <w:rPr>
          <w:rFonts w:asciiTheme="majorHAnsi" w:hAnsiTheme="majorHAnsi"/>
          <w:b/>
          <w:sz w:val="28"/>
          <w:szCs w:val="28"/>
        </w:rPr>
      </w:pPr>
    </w:p>
    <w:p w14:paraId="067CD324" w14:textId="77777777" w:rsidR="00036E6E" w:rsidRPr="00036E6E" w:rsidRDefault="00036E6E" w:rsidP="00036E6E">
      <w:pPr>
        <w:spacing w:after="0" w:line="240" w:lineRule="auto"/>
        <w:rPr>
          <w:rFonts w:ascii="Times New Roman" w:eastAsia="Calibri" w:hAnsi="Times New Roman" w:cs="Times New Roman"/>
          <w:b/>
          <w:color w:val="70AD47"/>
          <w:sz w:val="24"/>
        </w:rPr>
      </w:pPr>
      <w:r w:rsidRPr="00036E6E">
        <w:rPr>
          <w:rFonts w:ascii="Times New Roman" w:eastAsia="Calibri" w:hAnsi="Times New Roman" w:cs="Times New Roman"/>
          <w:b/>
          <w:color w:val="70AD47"/>
          <w:sz w:val="24"/>
        </w:rPr>
        <w:lastRenderedPageBreak/>
        <w:t>Corrected and approved by the Office of Assessment 21 October 2019.</w:t>
      </w:r>
    </w:p>
    <w:p w14:paraId="5401DD7C" w14:textId="77777777" w:rsidR="00036E6E" w:rsidRDefault="00036E6E" w:rsidP="000200A0">
      <w:pPr>
        <w:spacing w:line="240" w:lineRule="auto"/>
        <w:jc w:val="center"/>
        <w:rPr>
          <w:rFonts w:asciiTheme="majorHAnsi" w:hAnsiTheme="majorHAnsi"/>
          <w:b/>
          <w:sz w:val="28"/>
          <w:szCs w:val="28"/>
        </w:rPr>
      </w:pPr>
    </w:p>
    <w:p w14:paraId="55298C84" w14:textId="4BA35507"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t>EMPHASIS ASSESSMENT</w:t>
      </w:r>
    </w:p>
    <w:p w14:paraId="360099AB" w14:textId="77777777"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14:paraId="5013F64F" w14:textId="77777777" w:rsidR="000200A0" w:rsidRPr="00737D91" w:rsidRDefault="00653463" w:rsidP="00F3692E">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000200A0" w:rsidRPr="003E68DD">
        <w:rPr>
          <w:rFonts w:asciiTheme="majorHAnsi" w:hAnsiTheme="majorHAnsi" w:cs="Arial"/>
          <w:sz w:val="20"/>
          <w:szCs w:val="20"/>
        </w:rPr>
        <w:t xml:space="preserve">. </w:t>
      </w:r>
      <w:r w:rsidR="000200A0" w:rsidRPr="00737D91">
        <w:rPr>
          <w:rFonts w:asciiTheme="majorHAnsi" w:hAnsiTheme="majorHAnsi" w:cs="Arial"/>
          <w:sz w:val="20"/>
          <w:szCs w:val="20"/>
        </w:rPr>
        <w:t>Justification for the introduction of the new emphasis. Must include:</w:t>
      </w:r>
    </w:p>
    <w:p w14:paraId="28DD0F97" w14:textId="7EB4F69C" w:rsidR="00F3692E" w:rsidRPr="00FE65D5" w:rsidRDefault="00737D91" w:rsidP="00737D91">
      <w:pPr>
        <w:pStyle w:val="ListParagraph"/>
        <w:tabs>
          <w:tab w:val="left" w:pos="360"/>
          <w:tab w:val="left" w:pos="720"/>
        </w:tabs>
        <w:spacing w:after="120" w:line="240" w:lineRule="auto"/>
        <w:rPr>
          <w:rFonts w:asciiTheme="majorHAnsi" w:hAnsiTheme="majorHAnsi" w:cs="Arial"/>
          <w:sz w:val="20"/>
          <w:szCs w:val="20"/>
          <w:highlight w:val="yellow"/>
        </w:rPr>
      </w:pPr>
      <w:r>
        <w:rPr>
          <w:rFonts w:asciiTheme="majorHAnsi" w:hAnsiTheme="majorHAnsi" w:cs="Arial"/>
          <w:sz w:val="20"/>
          <w:szCs w:val="20"/>
        </w:rPr>
        <w:t>a.</w:t>
      </w:r>
      <w:r w:rsidR="00930C0C">
        <w:rPr>
          <w:rFonts w:asciiTheme="majorHAnsi" w:hAnsiTheme="majorHAnsi" w:cs="Arial"/>
          <w:sz w:val="20"/>
          <w:szCs w:val="20"/>
        </w:rPr>
        <w:t xml:space="preserve"> </w:t>
      </w:r>
      <w:r w:rsidR="000200A0" w:rsidRPr="00737D91">
        <w:rPr>
          <w:rFonts w:asciiTheme="majorHAnsi" w:hAnsiTheme="majorHAnsi" w:cs="Arial"/>
          <w:sz w:val="20"/>
          <w:szCs w:val="20"/>
        </w:rPr>
        <w:t>Academic rationale (how will this emphasis fit into the mission established by the department for the curriculum?)</w:t>
      </w:r>
      <w:r w:rsidR="000200A0" w:rsidRPr="00737D91">
        <w:rPr>
          <w:rFonts w:asciiTheme="majorHAnsi" w:hAnsiTheme="majorHAnsi" w:cs="Arial"/>
          <w:sz w:val="20"/>
          <w:szCs w:val="20"/>
        </w:rPr>
        <w:br/>
      </w:r>
      <w:sdt>
        <w:sdtPr>
          <w:rPr>
            <w:rFonts w:asciiTheme="majorHAnsi" w:hAnsiTheme="majorHAnsi" w:cs="Arial"/>
            <w:sz w:val="20"/>
            <w:szCs w:val="20"/>
          </w:rPr>
          <w:id w:val="478122458"/>
        </w:sdtPr>
        <w:sdtEndPr>
          <w:rPr>
            <w:highlight w:val="yellow"/>
          </w:rPr>
        </w:sdtEndPr>
        <w:sdtContent>
          <w:sdt>
            <w:sdtPr>
              <w:rPr>
                <w:rFonts w:asciiTheme="majorHAnsi" w:hAnsiTheme="majorHAnsi" w:cs="Arial"/>
                <w:sz w:val="20"/>
                <w:szCs w:val="20"/>
              </w:rPr>
              <w:id w:val="-1711865069"/>
              <w:placeholder>
                <w:docPart w:val="8E2E974DEE694FC0AB0460C925258EF7"/>
              </w:placeholder>
            </w:sdtPr>
            <w:sdtEndPr/>
            <w:sdtContent>
              <w:r w:rsidR="003B3F59" w:rsidRPr="00737D91">
                <w:rPr>
                  <w:rFonts w:asciiTheme="majorHAnsi" w:hAnsiTheme="majorHAnsi" w:cs="Arial"/>
                  <w:sz w:val="20"/>
                  <w:szCs w:val="20"/>
                </w:rPr>
                <w:t xml:space="preserve">The Music Department Mission Statement is: </w:t>
              </w:r>
              <w:r w:rsidR="003B3F59" w:rsidRPr="00737D91">
                <w:rPr>
                  <w:i/>
                  <w:iCs/>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3B3F59" w:rsidRPr="00737D91">
                <w:rPr>
                  <w:sz w:val="20"/>
                  <w:szCs w:val="20"/>
                </w:rPr>
                <w:t>The awareness of various jazz styles is a necessary skill for the creative musician.  In order to obtain leadership roles in the music profession, individuals must have a firm grasp of the body of knowledge related to different musical styles, especially jazz due to the large and diverse number of genres.  In addition, knowledge of various musical styles has direct vocational applications for both music educators and performers.</w:t>
              </w:r>
              <w:r w:rsidR="00A244C6" w:rsidRPr="00737D91">
                <w:rPr>
                  <w:sz w:val="20"/>
                  <w:szCs w:val="20"/>
                </w:rPr>
                <w:t xml:space="preserve">   </w:t>
              </w:r>
              <w:r w:rsidR="003B3F59" w:rsidRPr="00737D91">
                <w:rPr>
                  <w:rFonts w:asciiTheme="majorHAnsi" w:hAnsiTheme="majorHAnsi" w:cs="Arial"/>
                  <w:sz w:val="20"/>
                  <w:szCs w:val="20"/>
                </w:rPr>
                <w:t xml:space="preserve"> </w:t>
              </w:r>
              <w:sdt>
                <w:sdtPr>
                  <w:rPr>
                    <w:rFonts w:asciiTheme="majorHAnsi" w:hAnsiTheme="majorHAnsi" w:cs="Arial"/>
                    <w:sz w:val="20"/>
                    <w:szCs w:val="20"/>
                  </w:rPr>
                  <w:id w:val="-1830052203"/>
                  <w:placeholder>
                    <w:docPart w:val="F462A59EDDDC4DC8976B3C8731BD4F75"/>
                  </w:placeholder>
                </w:sdtPr>
                <w:sdtEndPr/>
                <w:sdtContent>
                  <w:r w:rsidR="003B3F59" w:rsidRPr="00737D91">
                    <w:rPr>
                      <w:rFonts w:asciiTheme="majorHAnsi" w:hAnsiTheme="majorHAnsi" w:cs="Arial"/>
                      <w:sz w:val="20"/>
                      <w:szCs w:val="20"/>
                    </w:rPr>
                    <w:t>National Association of Schools of Music lists the following Competencies Summary for the music degrees:</w:t>
                  </w:r>
                </w:sdtContent>
              </w:sdt>
              <w:r w:rsidR="003B3F59" w:rsidRPr="00737D91">
                <w:rPr>
                  <w:rFonts w:asciiTheme="majorHAnsi" w:hAnsiTheme="majorHAnsi" w:cs="Arial"/>
                  <w:sz w:val="20"/>
                  <w:szCs w:val="20"/>
                </w:rPr>
                <w:t xml:space="preserve"> </w:t>
              </w:r>
              <w:r w:rsidR="003B3F59" w:rsidRPr="00737D91">
                <w:rPr>
                  <w:i/>
                  <w:iCs/>
                  <w:sz w:val="20"/>
                  <w:szCs w:val="20"/>
                </w:rPr>
                <w:t>.</w:t>
              </w:r>
              <w:r w:rsidR="003B3F59" w:rsidRPr="00737D91">
                <w:t xml:space="preserve"> </w:t>
              </w:r>
              <w:r w:rsidR="003B3F59" w:rsidRPr="00737D91">
                <w:rPr>
                  <w:i/>
                  <w:iCs/>
                  <w:sz w:val="20"/>
                  <w:szCs w:val="20"/>
                </w:rPr>
                <w:t>4</w:t>
              </w:r>
              <w:r w:rsidR="003B3F59" w:rsidRPr="00737D91">
                <w:rPr>
                  <w:b/>
                  <w:bCs/>
                  <w:i/>
                  <w:iCs/>
                  <w:sz w:val="20"/>
                  <w:szCs w:val="20"/>
                  <w:u w:val="single"/>
                </w:rPr>
                <w:t>. History and Repertory</w:t>
              </w:r>
              <w:r w:rsidR="003B3F59" w:rsidRPr="00737D91">
                <w:rPr>
                  <w:i/>
                  <w:iCs/>
                  <w:sz w:val="20"/>
                  <w:szCs w:val="20"/>
                </w:rPr>
                <w:t>. Students must acquire basic knowledge of music history and repertories through the present time, including study and experience of musical language and achievement in addition to that of the primary culture encompassing the area of specialization</w:t>
              </w:r>
              <w:r w:rsidR="003B3F59" w:rsidRPr="00737D91">
                <w:t xml:space="preserve">.  </w:t>
              </w:r>
              <w:r w:rsidR="00C86F99" w:rsidRPr="00737D91">
                <w:rPr>
                  <w:sz w:val="20"/>
                  <w:szCs w:val="20"/>
                </w:rPr>
                <w:t>The intensive study of jazz</w:t>
              </w:r>
              <w:r w:rsidR="003B3F59" w:rsidRPr="00737D91">
                <w:rPr>
                  <w:sz w:val="20"/>
                  <w:szCs w:val="20"/>
                </w:rPr>
                <w:t xml:space="preserve"> provides cultural awareness of the vast number of styles which compose historical jazz</w:t>
              </w:r>
              <w:r w:rsidR="00C86F99" w:rsidRPr="00737D91">
                <w:rPr>
                  <w:sz w:val="20"/>
                  <w:szCs w:val="20"/>
                </w:rPr>
                <w:t xml:space="preserve"> and popular music. </w:t>
              </w:r>
              <w:r w:rsidR="003B3F59" w:rsidRPr="00737D91">
                <w:rPr>
                  <w:i/>
                  <w:iCs/>
                  <w:sz w:val="20"/>
                  <w:szCs w:val="20"/>
                </w:rPr>
                <w:t>3</w:t>
              </w:r>
              <w:r w:rsidR="003B3F59" w:rsidRPr="00737D91">
                <w:rPr>
                  <w:i/>
                  <w:iCs/>
                  <w:sz w:val="20"/>
                  <w:szCs w:val="20"/>
                  <w:u w:val="single"/>
                </w:rPr>
                <w:t xml:space="preserve">. </w:t>
              </w:r>
              <w:r w:rsidR="003B3F59" w:rsidRPr="00737D91">
                <w:rPr>
                  <w:b/>
                  <w:bCs/>
                  <w:i/>
                  <w:iCs/>
                  <w:sz w:val="20"/>
                  <w:szCs w:val="20"/>
                  <w:u w:val="single"/>
                </w:rPr>
                <w:t>Composition/Improvisation</w:t>
              </w:r>
              <w:r w:rsidR="003B3F59" w:rsidRPr="00737D91">
                <w:rPr>
                  <w:i/>
                  <w:iCs/>
                  <w:sz w:val="20"/>
                  <w:szCs w:val="20"/>
                </w:rPr>
                <w:t>.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w:t>
              </w:r>
              <w:r w:rsidR="003B3F59" w:rsidRPr="00737D91">
                <w:rPr>
                  <w:sz w:val="20"/>
                  <w:szCs w:val="20"/>
                </w:rPr>
                <w:t xml:space="preserve">  This directive clearly requires music student</w:t>
              </w:r>
              <w:r w:rsidR="00C86F99" w:rsidRPr="00737D91">
                <w:rPr>
                  <w:sz w:val="20"/>
                  <w:szCs w:val="20"/>
                </w:rPr>
                <w:t>s</w:t>
              </w:r>
              <w:r w:rsidR="003B3F59" w:rsidRPr="00737D91">
                <w:rPr>
                  <w:sz w:val="20"/>
                  <w:szCs w:val="20"/>
                </w:rPr>
                <w:t xml:space="preserve"> to acquire instruction in improvisation and composition/arranging-based activities</w:t>
              </w:r>
              <w:r w:rsidR="003B3F59" w:rsidRPr="00737D91">
                <w:rPr>
                  <w:rFonts w:asciiTheme="majorHAnsi" w:hAnsiTheme="majorHAnsi" w:cs="Arial"/>
                  <w:sz w:val="20"/>
                  <w:szCs w:val="20"/>
                </w:rPr>
                <w:t xml:space="preserve">. </w:t>
              </w:r>
              <w:r w:rsidR="00C86F99" w:rsidRPr="00737D91">
                <w:rPr>
                  <w:rFonts w:asciiTheme="majorHAnsi" w:hAnsiTheme="majorHAnsi" w:cs="Arial"/>
                  <w:sz w:val="20"/>
                  <w:szCs w:val="20"/>
                </w:rPr>
                <w:t>In addition,</w:t>
              </w:r>
              <w:r w:rsidR="00C86F99" w:rsidRPr="00737D91">
                <w:rPr>
                  <w:sz w:val="20"/>
                  <w:szCs w:val="20"/>
                </w:rPr>
                <w:t xml:space="preserve"> through</w:t>
              </w:r>
              <w:r w:rsidR="00A244C6" w:rsidRPr="00737D91">
                <w:rPr>
                  <w:sz w:val="20"/>
                  <w:szCs w:val="20"/>
                </w:rPr>
                <w:t xml:space="preserve"> outreach activities like the concerts, masterclasses with international artists and the annual Delta Jazz Workshop, further study of jazz provides multiple variegated opportunities to enrich the community and enhance cultural awareness of this important American art</w:t>
              </w:r>
              <w:r w:rsidRPr="00737D91">
                <w:rPr>
                  <w:sz w:val="20"/>
                  <w:szCs w:val="20"/>
                </w:rPr>
                <w:t xml:space="preserve"> </w:t>
              </w:r>
              <w:r w:rsidR="00A244C6" w:rsidRPr="00737D91">
                <w:rPr>
                  <w:sz w:val="20"/>
                  <w:szCs w:val="20"/>
                </w:rPr>
                <w:t>form.</w:t>
              </w:r>
              <w:r w:rsidR="003B3F59" w:rsidRPr="00737D91">
                <w:rPr>
                  <w:i/>
                  <w:iCs/>
                  <w:sz w:val="20"/>
                  <w:szCs w:val="20"/>
                </w:rPr>
                <w:t xml:space="preserve"> </w:t>
              </w:r>
            </w:sdtContent>
          </w:sdt>
          <w:r w:rsidR="003B3F59" w:rsidRPr="00737D91">
            <w:rPr>
              <w:rFonts w:asciiTheme="majorHAnsi" w:hAnsiTheme="majorHAnsi" w:cs="Arial"/>
              <w:sz w:val="20"/>
              <w:szCs w:val="20"/>
            </w:rPr>
            <w:t xml:space="preserve"> </w:t>
          </w:r>
        </w:sdtContent>
      </w:sdt>
    </w:p>
    <w:p w14:paraId="43ABD3FF" w14:textId="77777777" w:rsidR="000200A0" w:rsidRPr="00FE65D5" w:rsidRDefault="000200A0" w:rsidP="00F3692E">
      <w:pPr>
        <w:pStyle w:val="ListParagraph"/>
        <w:tabs>
          <w:tab w:val="left" w:pos="360"/>
          <w:tab w:val="left" w:pos="720"/>
        </w:tabs>
        <w:spacing w:after="120" w:line="240" w:lineRule="auto"/>
        <w:rPr>
          <w:rFonts w:asciiTheme="majorHAnsi" w:hAnsiTheme="majorHAnsi" w:cs="Arial"/>
          <w:sz w:val="20"/>
          <w:szCs w:val="20"/>
          <w:highlight w:val="yellow"/>
        </w:rPr>
      </w:pPr>
    </w:p>
    <w:p w14:paraId="31F0A3B2" w14:textId="60327C32" w:rsidR="000200A0" w:rsidRPr="00737D91" w:rsidRDefault="000200A0" w:rsidP="00737D91">
      <w:pPr>
        <w:pStyle w:val="ListParagraph"/>
        <w:numPr>
          <w:ilvl w:val="0"/>
          <w:numId w:val="7"/>
        </w:numPr>
        <w:tabs>
          <w:tab w:val="left" w:pos="360"/>
          <w:tab w:val="left" w:pos="720"/>
        </w:tabs>
        <w:spacing w:after="120" w:line="240" w:lineRule="auto"/>
        <w:rPr>
          <w:rFonts w:asciiTheme="majorHAnsi" w:hAnsiTheme="majorHAnsi"/>
          <w:sz w:val="20"/>
        </w:rPr>
      </w:pPr>
      <w:r w:rsidRPr="00737D91">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highlight w:val="yellow"/>
        </w:rPr>
        <w:id w:val="980192263"/>
      </w:sdtPr>
      <w:sdtEndPr/>
      <w:sdtContent>
        <w:p w14:paraId="29F35315" w14:textId="77777777" w:rsidR="00737D91" w:rsidRDefault="003B3F59" w:rsidP="003B3F59">
          <w:pPr>
            <w:tabs>
              <w:tab w:val="left" w:pos="360"/>
              <w:tab w:val="left" w:pos="720"/>
            </w:tabs>
            <w:spacing w:after="120" w:line="240" w:lineRule="auto"/>
            <w:ind w:left="720"/>
            <w:rPr>
              <w:color w:val="548DD4" w:themeColor="text2" w:themeTint="99"/>
              <w:sz w:val="20"/>
              <w:szCs w:val="20"/>
            </w:rPr>
          </w:pPr>
          <w:r>
            <w:rPr>
              <w:rFonts w:asciiTheme="majorHAnsi" w:hAnsiTheme="majorHAnsi" w:cs="Arial"/>
              <w:sz w:val="20"/>
              <w:szCs w:val="20"/>
            </w:rPr>
            <w:t xml:space="preserve">The emphasis is designed to foster students who can </w:t>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p>
        <w:p w14:paraId="77C4B722" w14:textId="1A7B633C" w:rsidR="000200A0" w:rsidRPr="00737D91" w:rsidRDefault="00737D91" w:rsidP="00737D91">
          <w:pPr>
            <w:tabs>
              <w:tab w:val="left" w:pos="360"/>
              <w:tab w:val="left" w:pos="720"/>
            </w:tabs>
            <w:spacing w:after="120" w:line="240" w:lineRule="auto"/>
            <w:ind w:left="720"/>
            <w:rPr>
              <w:sz w:val="20"/>
              <w:szCs w:val="20"/>
            </w:rPr>
          </w:pPr>
          <w:r w:rsidRPr="00737D91">
            <w:rPr>
              <w:sz w:val="20"/>
              <w:szCs w:val="20"/>
            </w:rPr>
            <w:t>1.</w:t>
          </w:r>
          <w:r w:rsidR="003B3F59" w:rsidRPr="00737D91">
            <w:rPr>
              <w:sz w:val="20"/>
              <w:szCs w:val="20"/>
            </w:rPr>
            <w:t xml:space="preserve">Demonstrate fundamental skills in jazz articulation and phrasing through analysis, transcription, and performance. </w:t>
          </w:r>
          <w:r w:rsidRPr="00737D91">
            <w:rPr>
              <w:sz w:val="20"/>
              <w:szCs w:val="20"/>
            </w:rPr>
            <w:t>2.</w:t>
          </w:r>
          <w:r w:rsidR="003B3F59" w:rsidRPr="00737D91">
            <w:rPr>
              <w:sz w:val="20"/>
              <w:szCs w:val="20"/>
            </w:rPr>
            <w:t>Demonstrate a fundamental understanding of the theoretical aspects of improvisation: i.e. chord symbols, corresponding scales and pa</w:t>
          </w:r>
          <w:r w:rsidRPr="00737D91">
            <w:rPr>
              <w:sz w:val="20"/>
              <w:szCs w:val="20"/>
            </w:rPr>
            <w:t>tterns</w:t>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br/>
            <w:t>3.</w:t>
          </w:r>
          <w:r w:rsidR="003B3F59" w:rsidRPr="00737D91">
            <w:rPr>
              <w:sz w:val="20"/>
              <w:szCs w:val="20"/>
            </w:rPr>
            <w:t>Demonstrate skills necessary to create melodic lines over simple chord progressions.</w:t>
          </w:r>
          <w:r w:rsidR="003B3F59"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br/>
            <w:t>4.</w:t>
          </w:r>
          <w:r w:rsidR="003B3F59" w:rsidRPr="00737D91">
            <w:rPr>
              <w:sz w:val="20"/>
              <w:szCs w:val="20"/>
            </w:rPr>
            <w:t xml:space="preserve">Establish specialized practice habits and skills for ear-training supporting the needs of the jazz performer/educator through class exercises and transcription. </w:t>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tab/>
          </w:r>
          <w:r w:rsidRPr="00737D91">
            <w:rPr>
              <w:sz w:val="20"/>
              <w:szCs w:val="20"/>
            </w:rPr>
            <w:br/>
            <w:t>5.</w:t>
          </w:r>
          <w:r w:rsidR="003B3F59" w:rsidRPr="00737D91">
            <w:rPr>
              <w:sz w:val="20"/>
              <w:szCs w:val="20"/>
            </w:rPr>
            <w:t>Demonstrate knowledge of different styles of jazz music with historical perspecti</w:t>
          </w:r>
          <w:r w:rsidRPr="00737D91">
            <w:rPr>
              <w:sz w:val="20"/>
              <w:szCs w:val="20"/>
            </w:rPr>
            <w:t>ve and current best practices.</w:t>
          </w:r>
          <w:r w:rsidRPr="00737D91">
            <w:rPr>
              <w:sz w:val="20"/>
              <w:szCs w:val="20"/>
            </w:rPr>
            <w:br/>
            <w:t>6</w:t>
          </w:r>
          <w:r w:rsidR="00930C0C">
            <w:rPr>
              <w:sz w:val="20"/>
              <w:szCs w:val="20"/>
            </w:rPr>
            <w:t>.</w:t>
          </w:r>
          <w:r w:rsidR="003B3F59" w:rsidRPr="00737D91">
            <w:rPr>
              <w:sz w:val="20"/>
              <w:szCs w:val="20"/>
            </w:rPr>
            <w:t>Demonstrate knowledge of basic jazz techniques for common big band instrumentation including arranging for traditional instrumentation.</w:t>
          </w:r>
        </w:p>
      </w:sdtContent>
    </w:sdt>
    <w:p w14:paraId="50B27A87" w14:textId="77777777" w:rsidR="000200A0" w:rsidRPr="00737D91" w:rsidRDefault="000200A0" w:rsidP="00F3692E">
      <w:pPr>
        <w:tabs>
          <w:tab w:val="left" w:pos="360"/>
          <w:tab w:val="left" w:pos="810"/>
        </w:tabs>
        <w:spacing w:after="120" w:line="240" w:lineRule="auto"/>
        <w:ind w:left="360"/>
        <w:rPr>
          <w:rFonts w:asciiTheme="majorHAnsi" w:hAnsiTheme="majorHAnsi" w:cs="Arial"/>
          <w:sz w:val="20"/>
          <w:szCs w:val="20"/>
        </w:rPr>
      </w:pPr>
      <w:r w:rsidRPr="00737D91">
        <w:rPr>
          <w:rFonts w:asciiTheme="majorHAnsi" w:hAnsiTheme="majorHAnsi" w:cs="Arial"/>
          <w:sz w:val="20"/>
          <w:szCs w:val="20"/>
        </w:rPr>
        <w:t xml:space="preserve">d.  Student population served. </w:t>
      </w:r>
    </w:p>
    <w:p w14:paraId="6A136B86" w14:textId="2F3D02EB" w:rsidR="000200A0" w:rsidRPr="00737D91" w:rsidRDefault="001F6CB0"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color w:val="548DD4" w:themeColor="text2" w:themeTint="99"/>
            <w:sz w:val="20"/>
            <w:szCs w:val="20"/>
          </w:rPr>
          <w:id w:val="591819492"/>
        </w:sdtPr>
        <w:sdtEndPr>
          <w:rPr>
            <w:color w:val="auto"/>
          </w:rPr>
        </w:sdtEndPr>
        <w:sdtContent>
          <w:r w:rsidR="003B3F59" w:rsidRPr="00737D91">
            <w:rPr>
              <w:rFonts w:asciiTheme="majorHAnsi" w:hAnsiTheme="majorHAnsi" w:cs="Arial"/>
              <w:sz w:val="20"/>
              <w:szCs w:val="20"/>
            </w:rPr>
            <w:t>The primary demographic will be those students seeking an advanced detailed education in jazz with possible vocational applications.  Additionally, the BA-Jazz will prepare students for continued jazz education at the graduate level.  At present, no other school in the region offers a jazz degree.</w:t>
          </w:r>
        </w:sdtContent>
      </w:sdt>
    </w:p>
    <w:p w14:paraId="0610F5C2" w14:textId="77777777" w:rsidR="000200A0" w:rsidRDefault="000200A0" w:rsidP="003E68DD">
      <w:pPr>
        <w:tabs>
          <w:tab w:val="left" w:pos="360"/>
          <w:tab w:val="left" w:pos="720"/>
        </w:tabs>
        <w:spacing w:after="120" w:line="240" w:lineRule="auto"/>
        <w:rPr>
          <w:rFonts w:ascii="Times" w:hAnsi="Times" w:cs="Arial"/>
          <w:sz w:val="20"/>
          <w:szCs w:val="20"/>
        </w:rPr>
      </w:pPr>
    </w:p>
    <w:p w14:paraId="53B0D38A" w14:textId="77777777"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41B03A96" w14:textId="77777777" w:rsidR="004B454C" w:rsidRPr="00441D9C" w:rsidRDefault="00653463" w:rsidP="004B454C">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4B454C" w:rsidRPr="00441D9C">
        <w:rPr>
          <w:rFonts w:asciiTheme="majorHAnsi" w:hAnsiTheme="majorHAnsi" w:cs="Arial"/>
          <w:sz w:val="20"/>
          <w:szCs w:val="20"/>
        </w:rPr>
        <w:t xml:space="preserve">. Please </w:t>
      </w:r>
      <w:r w:rsidR="004B454C">
        <w:rPr>
          <w:rFonts w:asciiTheme="majorHAnsi" w:hAnsiTheme="majorHAnsi" w:cs="Arial"/>
          <w:sz w:val="20"/>
          <w:szCs w:val="20"/>
        </w:rPr>
        <w:t xml:space="preserve">fill out the following table </w:t>
      </w:r>
      <w:r w:rsidR="004B454C"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004B454C" w:rsidRPr="00441D9C">
        <w:rPr>
          <w:rFonts w:asciiTheme="majorHAnsi" w:hAnsiTheme="majorHAnsi" w:cs="Arial"/>
          <w:sz w:val="20"/>
          <w:szCs w:val="20"/>
        </w:rPr>
        <w:t xml:space="preserve">. </w:t>
      </w:r>
    </w:p>
    <w:p w14:paraId="20C46416" w14:textId="77777777"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B6E8E72" w14:textId="77777777" w:rsidR="00FF1432" w:rsidRPr="0036703B" w:rsidRDefault="00FF1432" w:rsidP="00FF1432">
      <w:pPr>
        <w:spacing w:after="360"/>
        <w:rPr>
          <w:rFonts w:ascii="Cambria" w:eastAsia="Calibri" w:hAnsi="Cambria" w:cs="Arial"/>
          <w:b/>
          <w:sz w:val="2"/>
          <w:szCs w:val="20"/>
          <w:u w:val="single"/>
        </w:rPr>
      </w:pPr>
      <w:r w:rsidRPr="0036703B">
        <w:rPr>
          <w:rFonts w:ascii="Cambria" w:eastAsia="Calibri" w:hAnsi="Cambria" w:cs="Times New Roman"/>
          <w:b/>
          <w:i/>
          <w:color w:val="FF0000"/>
          <w:sz w:val="20"/>
          <w:szCs w:val="20"/>
        </w:rPr>
        <w:t>Note: Best practices suggest an emphasis would have 1 to 3 outcomes.</w:t>
      </w:r>
    </w:p>
    <w:tbl>
      <w:tblPr>
        <w:tblStyle w:val="TableGrid1"/>
        <w:tblW w:w="0" w:type="auto"/>
        <w:tblLook w:val="04A0" w:firstRow="1" w:lastRow="0" w:firstColumn="1" w:lastColumn="0" w:noHBand="0" w:noVBand="1"/>
      </w:tblPr>
      <w:tblGrid>
        <w:gridCol w:w="2118"/>
        <w:gridCol w:w="7232"/>
      </w:tblGrid>
      <w:tr w:rsidR="00FF1432" w:rsidRPr="0036703B" w14:paraId="248AAF2A" w14:textId="77777777" w:rsidTr="009C3A53">
        <w:tc>
          <w:tcPr>
            <w:tcW w:w="2118" w:type="dxa"/>
          </w:tcPr>
          <w:p w14:paraId="7B5B6E19" w14:textId="77777777" w:rsidR="00FF1432" w:rsidRPr="0036703B" w:rsidRDefault="00FF1432" w:rsidP="009C3A53">
            <w:pPr>
              <w:jc w:val="center"/>
              <w:rPr>
                <w:rFonts w:ascii="Cambria" w:eastAsia="Calibri" w:hAnsi="Cambria" w:cs="Times New Roman"/>
                <w:b/>
                <w:sz w:val="20"/>
                <w:szCs w:val="20"/>
              </w:rPr>
            </w:pPr>
            <w:r w:rsidRPr="0036703B">
              <w:rPr>
                <w:rFonts w:ascii="Cambria" w:eastAsia="Calibri" w:hAnsi="Cambria" w:cs="Times New Roman"/>
                <w:b/>
                <w:sz w:val="20"/>
                <w:szCs w:val="20"/>
              </w:rPr>
              <w:t>Outcome 1</w:t>
            </w:r>
          </w:p>
          <w:p w14:paraId="7D9BA83E" w14:textId="77777777" w:rsidR="00FF1432" w:rsidRPr="0036703B" w:rsidRDefault="00FF1432" w:rsidP="009C3A53">
            <w:pPr>
              <w:rPr>
                <w:rFonts w:ascii="Cambria" w:eastAsia="Calibri" w:hAnsi="Cambria" w:cs="Times New Roman"/>
                <w:sz w:val="20"/>
                <w:szCs w:val="20"/>
              </w:rPr>
            </w:pPr>
          </w:p>
        </w:tc>
        <w:sdt>
          <w:sdtPr>
            <w:rPr>
              <w:rFonts w:ascii="Cambria" w:eastAsia="Calibri" w:hAnsi="Cambria" w:cs="Times New Roman"/>
              <w:sz w:val="20"/>
              <w:szCs w:val="20"/>
            </w:rPr>
            <w:id w:val="384368583"/>
          </w:sdtPr>
          <w:sdtEndPr/>
          <w:sdtContent>
            <w:sdt>
              <w:sdtPr>
                <w:rPr>
                  <w:rFonts w:ascii="Cambria" w:eastAsia="Calibri" w:hAnsi="Cambria" w:cs="Times New Roman"/>
                  <w:sz w:val="20"/>
                  <w:szCs w:val="20"/>
                </w:rPr>
                <w:id w:val="-1210027939"/>
              </w:sdtPr>
              <w:sdtEndPr/>
              <w:sdtContent>
                <w:tc>
                  <w:tcPr>
                    <w:tcW w:w="7232" w:type="dxa"/>
                  </w:tcPr>
                  <w:p w14:paraId="579259C5"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Outcome#1:  Students will be able to read and realize musical notation</w:t>
                    </w:r>
                  </w:p>
                </w:tc>
              </w:sdtContent>
            </w:sdt>
          </w:sdtContent>
        </w:sdt>
      </w:tr>
      <w:tr w:rsidR="00FF1432" w:rsidRPr="0036703B" w14:paraId="374177BA" w14:textId="77777777" w:rsidTr="009C3A53">
        <w:tc>
          <w:tcPr>
            <w:tcW w:w="2118" w:type="dxa"/>
          </w:tcPr>
          <w:p w14:paraId="776E9481"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Assessment Procedure Criterion</w:t>
            </w:r>
          </w:p>
        </w:tc>
        <w:tc>
          <w:tcPr>
            <w:tcW w:w="7232" w:type="dxa"/>
          </w:tcPr>
          <w:p w14:paraId="6844062E" w14:textId="77777777" w:rsidR="00FF1432" w:rsidRDefault="001F6CB0" w:rsidP="009C3A53">
            <w:pPr>
              <w:rPr>
                <w:rFonts w:ascii="Cambria" w:eastAsia="Calibri" w:hAnsi="Cambria" w:cs="Times New Roman"/>
                <w:sz w:val="20"/>
                <w:szCs w:val="20"/>
              </w:rPr>
            </w:pPr>
            <w:sdt>
              <w:sdtPr>
                <w:rPr>
                  <w:rFonts w:ascii="Cambria" w:eastAsia="Calibri" w:hAnsi="Cambria" w:cs="Times New Roman"/>
                  <w:sz w:val="20"/>
                  <w:szCs w:val="20"/>
                </w:rPr>
                <w:id w:val="-1294900252"/>
                <w:text/>
              </w:sdtPr>
              <w:sdtEndPr/>
              <w:sdtContent>
                <w:r w:rsidR="00FF1432" w:rsidRPr="0036703B">
                  <w:rPr>
                    <w:rFonts w:ascii="Cambria" w:eastAsia="Calibri" w:hAnsi="Cambria" w:cs="Times New Roman"/>
                    <w:sz w:val="20"/>
                    <w:szCs w:val="20"/>
                  </w:rPr>
                  <w:t>Assessments in the jazz studies emphasis will measure students’ ability to read and realize notation in multiple ways.  Most classes will address the performance aspect of realizing musical notation and some will address this outcome through the utilization of notation in arranging and composing.</w:t>
                </w:r>
              </w:sdtContent>
            </w:sdt>
            <w:r w:rsidR="00FF1432" w:rsidRPr="0036703B">
              <w:rPr>
                <w:rFonts w:ascii="Cambria" w:eastAsia="Calibri" w:hAnsi="Cambria" w:cs="Times New Roman"/>
                <w:sz w:val="20"/>
                <w:szCs w:val="20"/>
              </w:rPr>
              <w:t xml:space="preserve"> </w:t>
            </w:r>
            <w:r w:rsidR="00FF1432" w:rsidRPr="00FF1432">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14AE1384" w14:textId="77777777" w:rsidR="00FF1432" w:rsidRDefault="00FF1432" w:rsidP="009C3A53">
            <w:pPr>
              <w:rPr>
                <w:rFonts w:ascii="Cambria" w:eastAsia="Calibri" w:hAnsi="Cambria" w:cs="Times New Roman"/>
                <w:sz w:val="20"/>
                <w:szCs w:val="20"/>
              </w:rPr>
            </w:pPr>
          </w:p>
          <w:p w14:paraId="752F6BA4" w14:textId="77777777" w:rsidR="00FF1432" w:rsidRPr="0036703B" w:rsidRDefault="00FF1432" w:rsidP="009C3A53">
            <w:pPr>
              <w:rPr>
                <w:rFonts w:ascii="Cambria" w:eastAsia="Calibri" w:hAnsi="Cambria" w:cs="Times New Roman"/>
                <w:sz w:val="20"/>
                <w:szCs w:val="20"/>
              </w:rPr>
            </w:pPr>
            <w:r w:rsidRPr="00FF1432">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p>
        </w:tc>
      </w:tr>
      <w:tr w:rsidR="00FF1432" w:rsidRPr="0036703B" w14:paraId="4EEBD0C7" w14:textId="77777777" w:rsidTr="009C3A53">
        <w:tc>
          <w:tcPr>
            <w:tcW w:w="2118" w:type="dxa"/>
          </w:tcPr>
          <w:p w14:paraId="659AEBDE"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67853672"/>
          </w:sdtPr>
          <w:sdtEndPr/>
          <w:sdtContent>
            <w:tc>
              <w:tcPr>
                <w:tcW w:w="7232" w:type="dxa"/>
              </w:tcPr>
              <w:p w14:paraId="03578090"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Improvisation 1, Improvisation 2, Improvisation 3, Jazz Piano 1, Jazz Piano 2, Jazz Arranging 1, Jazz Arranging 2, Jazz Theory 1, Jazz Theory 2, Jazz Styles and Analysis, Methods and Materials for Teaching Jazz.</w:t>
                </w:r>
              </w:p>
            </w:tc>
          </w:sdtContent>
        </w:sdt>
      </w:tr>
      <w:tr w:rsidR="00FF1432" w:rsidRPr="0036703B" w14:paraId="55D9A4E4" w14:textId="77777777" w:rsidTr="009C3A53">
        <w:tc>
          <w:tcPr>
            <w:tcW w:w="2118" w:type="dxa"/>
          </w:tcPr>
          <w:p w14:paraId="47B55289"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 xml:space="preserve">Assessment </w:t>
            </w:r>
          </w:p>
          <w:p w14:paraId="122C2F5C"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Timetable</w:t>
            </w:r>
          </w:p>
        </w:tc>
        <w:sdt>
          <w:sdtPr>
            <w:rPr>
              <w:rFonts w:ascii="Cambria" w:eastAsia="Calibri" w:hAnsi="Cambria" w:cs="Times New Roman"/>
              <w:sz w:val="20"/>
              <w:szCs w:val="20"/>
            </w:rPr>
            <w:id w:val="-156391311"/>
          </w:sdtPr>
          <w:sdtEndPr/>
          <w:sdtContent>
            <w:tc>
              <w:tcPr>
                <w:tcW w:w="7232" w:type="dxa"/>
              </w:tcPr>
              <w:p w14:paraId="44218AE1"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Each Semester a course is offered; music courses are built around authentic assessment for skill acquisition and mastery</w:t>
                </w:r>
              </w:p>
            </w:tc>
          </w:sdtContent>
        </w:sdt>
      </w:tr>
      <w:tr w:rsidR="00FF1432" w:rsidRPr="0036703B" w14:paraId="0447F5C1" w14:textId="77777777" w:rsidTr="009C3A53">
        <w:tc>
          <w:tcPr>
            <w:tcW w:w="2118" w:type="dxa"/>
          </w:tcPr>
          <w:p w14:paraId="19979FCA"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283391675"/>
          </w:sdtPr>
          <w:sdtEndPr/>
          <w:sdtContent>
            <w:sdt>
              <w:sdtPr>
                <w:rPr>
                  <w:rFonts w:ascii="Cambria" w:eastAsia="Calibri" w:hAnsi="Cambria" w:cs="Times New Roman"/>
                  <w:sz w:val="20"/>
                  <w:szCs w:val="20"/>
                </w:rPr>
                <w:id w:val="-1964646550"/>
              </w:sdtPr>
              <w:sdtEndPr/>
              <w:sdtContent>
                <w:sdt>
                  <w:sdtPr>
                    <w:rPr>
                      <w:rFonts w:ascii="Cambria" w:eastAsia="Calibri" w:hAnsi="Cambria" w:cs="Times New Roman"/>
                      <w:sz w:val="20"/>
                      <w:szCs w:val="20"/>
                    </w:rPr>
                    <w:id w:val="708465086"/>
                  </w:sdtPr>
                  <w:sdtEndPr/>
                  <w:sdtContent>
                    <w:tc>
                      <w:tcPr>
                        <w:tcW w:w="7232" w:type="dxa"/>
                      </w:tcPr>
                      <w:p w14:paraId="68D9BD81"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The Instructors will provide assessments through examinations, performances and portfolio creation.  Results will be reported to the Director of Jazz Studies.</w:t>
                        </w:r>
                      </w:p>
                    </w:tc>
                  </w:sdtContent>
                </w:sdt>
              </w:sdtContent>
            </w:sdt>
          </w:sdtContent>
        </w:sdt>
      </w:tr>
    </w:tbl>
    <w:p w14:paraId="57AB9234" w14:textId="77777777" w:rsidR="00FF1432" w:rsidRDefault="00FF1432" w:rsidP="00FF1432"/>
    <w:tbl>
      <w:tblPr>
        <w:tblStyle w:val="TableGrid1"/>
        <w:tblW w:w="0" w:type="auto"/>
        <w:tblLook w:val="04A0" w:firstRow="1" w:lastRow="0" w:firstColumn="1" w:lastColumn="0" w:noHBand="0" w:noVBand="1"/>
      </w:tblPr>
      <w:tblGrid>
        <w:gridCol w:w="2118"/>
        <w:gridCol w:w="7232"/>
      </w:tblGrid>
      <w:tr w:rsidR="00FF1432" w:rsidRPr="0036703B" w14:paraId="4ED08413" w14:textId="77777777" w:rsidTr="009C3A53">
        <w:tc>
          <w:tcPr>
            <w:tcW w:w="2118" w:type="dxa"/>
          </w:tcPr>
          <w:p w14:paraId="6C14AB5B" w14:textId="77777777" w:rsidR="00FF1432" w:rsidRPr="0036703B" w:rsidRDefault="00FF1432" w:rsidP="009C3A53">
            <w:pPr>
              <w:jc w:val="center"/>
              <w:rPr>
                <w:rFonts w:ascii="Cambria" w:eastAsia="Calibri" w:hAnsi="Cambria" w:cs="Times New Roman"/>
                <w:b/>
                <w:sz w:val="20"/>
                <w:szCs w:val="20"/>
              </w:rPr>
            </w:pPr>
            <w:r w:rsidRPr="0036703B">
              <w:rPr>
                <w:rFonts w:ascii="Cambria" w:eastAsia="Calibri" w:hAnsi="Cambria" w:cs="Times New Roman"/>
                <w:b/>
                <w:sz w:val="20"/>
                <w:szCs w:val="20"/>
              </w:rPr>
              <w:t>Outcome 2</w:t>
            </w:r>
          </w:p>
          <w:p w14:paraId="6FFEB36C" w14:textId="77777777" w:rsidR="00FF1432" w:rsidRPr="0036703B" w:rsidRDefault="00FF1432" w:rsidP="009C3A53">
            <w:pPr>
              <w:rPr>
                <w:rFonts w:ascii="Cambria" w:eastAsia="Calibri" w:hAnsi="Cambria" w:cs="Times New Roman"/>
                <w:sz w:val="20"/>
                <w:szCs w:val="20"/>
              </w:rPr>
            </w:pPr>
          </w:p>
        </w:tc>
        <w:sdt>
          <w:sdtPr>
            <w:rPr>
              <w:rFonts w:ascii="Cambria" w:eastAsia="Calibri" w:hAnsi="Cambria" w:cs="Times New Roman"/>
              <w:sz w:val="20"/>
              <w:szCs w:val="20"/>
            </w:rPr>
            <w:id w:val="-2014898048"/>
          </w:sdtPr>
          <w:sdtEndPr/>
          <w:sdtContent>
            <w:tc>
              <w:tcPr>
                <w:tcW w:w="7232" w:type="dxa"/>
              </w:tcPr>
              <w:p w14:paraId="19362FB2"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Outcome#2:  Hear, identify and work conceptually with the elements of music such as rhythm, melody, harmony, structure, timbre, texture</w:t>
                </w:r>
              </w:p>
            </w:tc>
          </w:sdtContent>
        </w:sdt>
      </w:tr>
      <w:tr w:rsidR="00FF1432" w:rsidRPr="0036703B" w14:paraId="3A3E6921" w14:textId="77777777" w:rsidTr="009C3A53">
        <w:tc>
          <w:tcPr>
            <w:tcW w:w="2118" w:type="dxa"/>
          </w:tcPr>
          <w:p w14:paraId="3067A086"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Assessment Procedure Criterion</w:t>
            </w:r>
          </w:p>
        </w:tc>
        <w:tc>
          <w:tcPr>
            <w:tcW w:w="7232" w:type="dxa"/>
          </w:tcPr>
          <w:p w14:paraId="1286036F" w14:textId="77777777" w:rsidR="00FF1432" w:rsidRPr="0036703B" w:rsidRDefault="001F6CB0" w:rsidP="009C3A53">
            <w:pPr>
              <w:rPr>
                <w:rFonts w:ascii="Cambria" w:eastAsia="Calibri" w:hAnsi="Cambria" w:cs="Times New Roman"/>
                <w:sz w:val="20"/>
                <w:szCs w:val="20"/>
              </w:rPr>
            </w:pPr>
            <w:sdt>
              <w:sdtPr>
                <w:rPr>
                  <w:rFonts w:ascii="Cambria" w:eastAsia="Calibri" w:hAnsi="Cambria" w:cs="Times New Roman"/>
                  <w:sz w:val="20"/>
                  <w:szCs w:val="20"/>
                </w:rPr>
                <w:id w:val="76419984"/>
                <w:text/>
              </w:sdtPr>
              <w:sdtEndPr/>
              <w:sdtContent>
                <w:r w:rsidR="00FF1432" w:rsidRPr="0036703B">
                  <w:rPr>
                    <w:rFonts w:ascii="Cambria" w:eastAsia="Calibri" w:hAnsi="Cambria" w:cs="Times New Roman"/>
                    <w:sz w:val="20"/>
                    <w:szCs w:val="20"/>
                  </w:rPr>
                  <w:t>Assessments in the jazz studies emphasis will measure students’ ability to read and realize notation in multiple ways.  Most classes will address the performance aspect of realizing musical notation and some will address this outcome through the utilization of notation in arranging and composing.</w:t>
                </w:r>
              </w:sdtContent>
            </w:sdt>
            <w:r w:rsidR="00FF1432" w:rsidRPr="0036703B">
              <w:rPr>
                <w:rFonts w:ascii="Cambria" w:eastAsia="Calibri" w:hAnsi="Cambria" w:cs="Times New Roman"/>
                <w:sz w:val="20"/>
                <w:szCs w:val="20"/>
              </w:rPr>
              <w:t xml:space="preserve"> </w:t>
            </w:r>
            <w:r w:rsidR="00FF1432" w:rsidRPr="00FF1432">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tc>
      </w:tr>
      <w:tr w:rsidR="00FF1432" w:rsidRPr="0036703B" w14:paraId="65C129AB" w14:textId="77777777" w:rsidTr="009C3A53">
        <w:tc>
          <w:tcPr>
            <w:tcW w:w="2118" w:type="dxa"/>
          </w:tcPr>
          <w:p w14:paraId="0753EC7C"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994997833"/>
          </w:sdtPr>
          <w:sdtEndPr/>
          <w:sdtContent>
            <w:tc>
              <w:tcPr>
                <w:tcW w:w="7232" w:type="dxa"/>
              </w:tcPr>
              <w:p w14:paraId="39A40E30"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Improvisation 1, Improvisation 2, Improvisation 3, Jazz Piano 1, Jazz Piano 2, Jazz Arranging 1, Jazz Arranging 2, Jazz Theory 1, Jazz Theory 2, Jazz Styles and Analysis, Methods and Materials for Teaching Jazz.</w:t>
                </w:r>
              </w:p>
            </w:tc>
          </w:sdtContent>
        </w:sdt>
      </w:tr>
      <w:tr w:rsidR="00FF1432" w:rsidRPr="0036703B" w14:paraId="422243FE" w14:textId="77777777" w:rsidTr="009C3A53">
        <w:tc>
          <w:tcPr>
            <w:tcW w:w="2118" w:type="dxa"/>
          </w:tcPr>
          <w:p w14:paraId="3E6863FB"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 xml:space="preserve">Assessment </w:t>
            </w:r>
          </w:p>
          <w:p w14:paraId="45D06C60"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Timetable</w:t>
            </w:r>
          </w:p>
        </w:tc>
        <w:sdt>
          <w:sdtPr>
            <w:rPr>
              <w:rFonts w:ascii="Cambria" w:eastAsia="Calibri" w:hAnsi="Cambria" w:cs="Times New Roman"/>
              <w:sz w:val="20"/>
              <w:szCs w:val="20"/>
            </w:rPr>
            <w:id w:val="434170586"/>
          </w:sdtPr>
          <w:sdtEndPr/>
          <w:sdtContent>
            <w:sdt>
              <w:sdtPr>
                <w:rPr>
                  <w:rFonts w:ascii="Cambria" w:eastAsia="Calibri" w:hAnsi="Cambria" w:cs="Times New Roman"/>
                  <w:sz w:val="20"/>
                  <w:szCs w:val="20"/>
                </w:rPr>
                <w:id w:val="1725330433"/>
              </w:sdtPr>
              <w:sdtEndPr/>
              <w:sdtContent>
                <w:sdt>
                  <w:sdtPr>
                    <w:rPr>
                      <w:rFonts w:ascii="Cambria" w:eastAsia="Calibri" w:hAnsi="Cambria" w:cs="Times New Roman"/>
                      <w:sz w:val="20"/>
                      <w:szCs w:val="20"/>
                    </w:rPr>
                    <w:id w:val="383456778"/>
                  </w:sdtPr>
                  <w:sdtEndPr/>
                  <w:sdtContent>
                    <w:tc>
                      <w:tcPr>
                        <w:tcW w:w="7232" w:type="dxa"/>
                      </w:tcPr>
                      <w:p w14:paraId="67DA70B2"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Each Semester a course is offered; music courses are built around authentic assessment for skill acquisition and mastery</w:t>
                        </w:r>
                      </w:p>
                    </w:tc>
                  </w:sdtContent>
                </w:sdt>
              </w:sdtContent>
            </w:sdt>
          </w:sdtContent>
        </w:sdt>
      </w:tr>
      <w:tr w:rsidR="00FF1432" w:rsidRPr="0036703B" w14:paraId="2568789F" w14:textId="77777777" w:rsidTr="009C3A53">
        <w:tc>
          <w:tcPr>
            <w:tcW w:w="2118" w:type="dxa"/>
          </w:tcPr>
          <w:p w14:paraId="37972D42"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605074850"/>
          </w:sdtPr>
          <w:sdtEndPr/>
          <w:sdtContent>
            <w:sdt>
              <w:sdtPr>
                <w:rPr>
                  <w:rFonts w:ascii="Cambria" w:eastAsia="Calibri" w:hAnsi="Cambria" w:cs="Times New Roman"/>
                  <w:sz w:val="20"/>
                  <w:szCs w:val="20"/>
                </w:rPr>
                <w:id w:val="-1660839242"/>
              </w:sdtPr>
              <w:sdtEndPr/>
              <w:sdtContent>
                <w:sdt>
                  <w:sdtPr>
                    <w:rPr>
                      <w:rFonts w:ascii="Cambria" w:eastAsia="Calibri" w:hAnsi="Cambria" w:cs="Times New Roman"/>
                      <w:sz w:val="20"/>
                      <w:szCs w:val="20"/>
                    </w:rPr>
                    <w:id w:val="-1810238995"/>
                  </w:sdtPr>
                  <w:sdtEndPr/>
                  <w:sdtContent>
                    <w:tc>
                      <w:tcPr>
                        <w:tcW w:w="7232" w:type="dxa"/>
                      </w:tcPr>
                      <w:p w14:paraId="3DB0097B"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The Instructor will provide assessment through examination and the portfolio.  Results will be reported to the Director of Jazz Studies.</w:t>
                        </w:r>
                      </w:p>
                    </w:tc>
                  </w:sdtContent>
                </w:sdt>
              </w:sdtContent>
            </w:sdt>
          </w:sdtContent>
        </w:sdt>
      </w:tr>
    </w:tbl>
    <w:p w14:paraId="33E8236F" w14:textId="77777777" w:rsidR="00FF1432" w:rsidRPr="0036703B" w:rsidRDefault="00FF1432" w:rsidP="00FF1432">
      <w:pPr>
        <w:rPr>
          <w:rFonts w:ascii="Calibri" w:eastAsia="Calibri" w:hAnsi="Calibri" w:cs="Times New Roman"/>
          <w:i/>
        </w:rPr>
      </w:pPr>
    </w:p>
    <w:tbl>
      <w:tblPr>
        <w:tblStyle w:val="TableGrid1"/>
        <w:tblW w:w="0" w:type="auto"/>
        <w:tblLook w:val="04A0" w:firstRow="1" w:lastRow="0" w:firstColumn="1" w:lastColumn="0" w:noHBand="0" w:noVBand="1"/>
      </w:tblPr>
      <w:tblGrid>
        <w:gridCol w:w="2148"/>
        <w:gridCol w:w="7428"/>
      </w:tblGrid>
      <w:tr w:rsidR="00FF1432" w:rsidRPr="0036703B" w14:paraId="5F4CB921" w14:textId="77777777" w:rsidTr="009C3A53">
        <w:tc>
          <w:tcPr>
            <w:tcW w:w="2148" w:type="dxa"/>
          </w:tcPr>
          <w:p w14:paraId="6BA43196" w14:textId="77777777" w:rsidR="00FF1432" w:rsidRPr="0036703B" w:rsidRDefault="00FF1432" w:rsidP="009C3A53">
            <w:pPr>
              <w:jc w:val="center"/>
              <w:rPr>
                <w:rFonts w:ascii="Cambria" w:eastAsia="Calibri" w:hAnsi="Cambria" w:cs="Times New Roman"/>
                <w:b/>
                <w:sz w:val="20"/>
                <w:szCs w:val="20"/>
              </w:rPr>
            </w:pPr>
            <w:r w:rsidRPr="0036703B">
              <w:rPr>
                <w:rFonts w:ascii="Cambria" w:eastAsia="Calibri" w:hAnsi="Cambria" w:cs="Times New Roman"/>
                <w:b/>
                <w:sz w:val="20"/>
                <w:szCs w:val="20"/>
              </w:rPr>
              <w:lastRenderedPageBreak/>
              <w:t>Outcome 3</w:t>
            </w:r>
          </w:p>
          <w:p w14:paraId="150F46A6" w14:textId="77777777" w:rsidR="00FF1432" w:rsidRPr="0036703B" w:rsidRDefault="00FF1432" w:rsidP="009C3A53">
            <w:pPr>
              <w:rPr>
                <w:rFonts w:ascii="Cambria" w:eastAsia="Calibri" w:hAnsi="Cambria" w:cs="Times New Roman"/>
                <w:sz w:val="20"/>
                <w:szCs w:val="20"/>
              </w:rPr>
            </w:pPr>
          </w:p>
        </w:tc>
        <w:sdt>
          <w:sdtPr>
            <w:rPr>
              <w:rFonts w:ascii="Cambria" w:eastAsia="Calibri" w:hAnsi="Cambria" w:cs="Times New Roman"/>
              <w:sz w:val="20"/>
              <w:szCs w:val="20"/>
            </w:rPr>
            <w:id w:val="1016810291"/>
          </w:sdtPr>
          <w:sdtEndPr/>
          <w:sdtContent>
            <w:sdt>
              <w:sdtPr>
                <w:rPr>
                  <w:rFonts w:ascii="Cambria" w:eastAsia="Calibri" w:hAnsi="Cambria" w:cs="Times New Roman"/>
                  <w:sz w:val="20"/>
                  <w:szCs w:val="20"/>
                </w:rPr>
                <w:id w:val="-1091614498"/>
              </w:sdtPr>
              <w:sdtEndPr/>
              <w:sdtContent>
                <w:tc>
                  <w:tcPr>
                    <w:tcW w:w="7428" w:type="dxa"/>
                  </w:tcPr>
                  <w:p w14:paraId="06160B3A" w14:textId="77777777" w:rsidR="00FF1432" w:rsidRPr="0036703B" w:rsidRDefault="00FF1432" w:rsidP="009C3A53">
                    <w:pPr>
                      <w:tabs>
                        <w:tab w:val="left" w:pos="360"/>
                        <w:tab w:val="left" w:pos="720"/>
                      </w:tabs>
                      <w:rPr>
                        <w:rFonts w:ascii="Cambria" w:eastAsia="Calibri" w:hAnsi="Cambria" w:cs="Arial"/>
                        <w:sz w:val="20"/>
                        <w:szCs w:val="20"/>
                      </w:rPr>
                    </w:pPr>
                    <w:r w:rsidRPr="0036703B">
                      <w:rPr>
                        <w:rFonts w:ascii="Cambria" w:eastAsia="Calibri" w:hAnsi="Cambria" w:cs="Times New Roman"/>
                        <w:sz w:val="20"/>
                        <w:szCs w:val="20"/>
                      </w:rPr>
                      <w:t xml:space="preserve">Outcome#3:  </w:t>
                    </w:r>
                    <w:r w:rsidRPr="0036703B">
                      <w:rPr>
                        <w:rFonts w:ascii="Cambria" w:eastAsia="Calibri" w:hAnsi="Cambria" w:cs="Arial"/>
                        <w:sz w:val="20"/>
                        <w:szCs w:val="20"/>
                      </w:rPr>
                      <w:t>Recognize a wide selection of musical literature, the principal eras, genres, and cultural sources.</w:t>
                    </w:r>
                  </w:p>
                  <w:p w14:paraId="16B95709" w14:textId="77777777" w:rsidR="00FF1432" w:rsidRPr="0036703B" w:rsidRDefault="00FF1432" w:rsidP="009C3A53">
                    <w:pPr>
                      <w:rPr>
                        <w:rFonts w:ascii="Cambria" w:eastAsia="Calibri" w:hAnsi="Cambria" w:cs="Times New Roman"/>
                        <w:sz w:val="20"/>
                        <w:szCs w:val="20"/>
                      </w:rPr>
                    </w:pPr>
                  </w:p>
                </w:tc>
              </w:sdtContent>
            </w:sdt>
          </w:sdtContent>
        </w:sdt>
      </w:tr>
      <w:tr w:rsidR="00FF1432" w:rsidRPr="0036703B" w14:paraId="494F695F" w14:textId="77777777" w:rsidTr="009C3A53">
        <w:trPr>
          <w:trHeight w:val="170"/>
        </w:trPr>
        <w:tc>
          <w:tcPr>
            <w:tcW w:w="2148" w:type="dxa"/>
          </w:tcPr>
          <w:p w14:paraId="1D66FE0F"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Assessment Procedure Criterion</w:t>
            </w:r>
          </w:p>
        </w:tc>
        <w:tc>
          <w:tcPr>
            <w:tcW w:w="7428" w:type="dxa"/>
          </w:tcPr>
          <w:p w14:paraId="132D3B7A" w14:textId="77777777" w:rsidR="00FF1432" w:rsidRPr="0036703B" w:rsidRDefault="001F6CB0" w:rsidP="009C3A53">
            <w:pPr>
              <w:rPr>
                <w:rFonts w:ascii="Cambria" w:eastAsia="Calibri" w:hAnsi="Cambria" w:cs="Times New Roman"/>
                <w:sz w:val="20"/>
                <w:szCs w:val="20"/>
              </w:rPr>
            </w:pPr>
            <w:sdt>
              <w:sdtPr>
                <w:rPr>
                  <w:rFonts w:ascii="Cambria" w:eastAsia="Calibri" w:hAnsi="Cambria" w:cs="Times New Roman"/>
                  <w:sz w:val="20"/>
                  <w:szCs w:val="20"/>
                </w:rPr>
                <w:id w:val="1021202735"/>
                <w:text/>
              </w:sdtPr>
              <w:sdtEndPr/>
              <w:sdtContent>
                <w:r w:rsidR="00FF1432" w:rsidRPr="00FF1432">
                  <w:rPr>
                    <w:rFonts w:ascii="Cambria" w:eastAsia="Calibri" w:hAnsi="Cambria" w:cs="Times New Roman"/>
                    <w:sz w:val="20"/>
                    <w:szCs w:val="20"/>
                  </w:rPr>
                  <w:t>Assessments in the jazz studies emphasis will measure students’ ability to recognize a wide selection of musical literature in multiple ways.  History of jazz performance, jazz composition, and jazz styles will be covered in multiple classes, addressing the outcomes desire to include the principal eras of jazz, the multiple genres, and the diverse cultural sources.</w:t>
                </w:r>
              </w:sdtContent>
            </w:sdt>
            <w:r w:rsidR="00FF1432" w:rsidRPr="00FF1432">
              <w:rPr>
                <w:rFonts w:ascii="Cambria" w:eastAsia="Calibri" w:hAnsi="Cambria" w:cs="Times New Roman"/>
                <w:sz w:val="20"/>
                <w:szCs w:val="20"/>
              </w:rPr>
              <w:t xml:space="preserve"> The recognition of musical literature through identification of characteristics will be measured with an evaluation of student success in the music history sequence.</w:t>
            </w:r>
          </w:p>
        </w:tc>
      </w:tr>
      <w:tr w:rsidR="00FF1432" w:rsidRPr="0036703B" w14:paraId="27A3BDBC" w14:textId="77777777" w:rsidTr="009C3A53">
        <w:tc>
          <w:tcPr>
            <w:tcW w:w="2148" w:type="dxa"/>
          </w:tcPr>
          <w:p w14:paraId="068A483E"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695462320"/>
          </w:sdtPr>
          <w:sdtEndPr/>
          <w:sdtContent>
            <w:tc>
              <w:tcPr>
                <w:tcW w:w="7428" w:type="dxa"/>
              </w:tcPr>
              <w:p w14:paraId="02022721"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History of Jazz, Jazz Styles and Analysis, Methods and Materials for Teaching Jazz, Jazz Arranging 1, Jazz Arranging 2.</w:t>
                </w:r>
              </w:p>
            </w:tc>
          </w:sdtContent>
        </w:sdt>
      </w:tr>
      <w:tr w:rsidR="00FF1432" w:rsidRPr="0036703B" w14:paraId="1DB00B0A" w14:textId="77777777" w:rsidTr="009C3A53">
        <w:tc>
          <w:tcPr>
            <w:tcW w:w="2148" w:type="dxa"/>
          </w:tcPr>
          <w:p w14:paraId="4FB2973C"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 xml:space="preserve">Assessment </w:t>
            </w:r>
          </w:p>
          <w:p w14:paraId="1160C3A6"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Timetable</w:t>
            </w:r>
          </w:p>
        </w:tc>
        <w:sdt>
          <w:sdtPr>
            <w:rPr>
              <w:rFonts w:ascii="Cambria" w:eastAsia="Calibri" w:hAnsi="Cambria" w:cs="Times New Roman"/>
              <w:sz w:val="20"/>
              <w:szCs w:val="20"/>
            </w:rPr>
            <w:id w:val="1013877071"/>
          </w:sdtPr>
          <w:sdtEndPr/>
          <w:sdtContent>
            <w:sdt>
              <w:sdtPr>
                <w:rPr>
                  <w:rFonts w:ascii="Cambria" w:eastAsia="Calibri" w:hAnsi="Cambria" w:cs="Times New Roman"/>
                  <w:sz w:val="20"/>
                  <w:szCs w:val="20"/>
                </w:rPr>
                <w:id w:val="-894270115"/>
              </w:sdtPr>
              <w:sdtEndPr/>
              <w:sdtContent>
                <w:tc>
                  <w:tcPr>
                    <w:tcW w:w="7428" w:type="dxa"/>
                  </w:tcPr>
                  <w:p w14:paraId="483E6B88"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Each semester a course listed above is offered.</w:t>
                    </w:r>
                  </w:p>
                </w:tc>
              </w:sdtContent>
            </w:sdt>
          </w:sdtContent>
        </w:sdt>
      </w:tr>
      <w:tr w:rsidR="00FF1432" w:rsidRPr="0036703B" w14:paraId="77885DAA" w14:textId="77777777" w:rsidTr="009C3A53">
        <w:tc>
          <w:tcPr>
            <w:tcW w:w="2148" w:type="dxa"/>
          </w:tcPr>
          <w:p w14:paraId="05A42ED1"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64247948"/>
          </w:sdtPr>
          <w:sdtEndPr/>
          <w:sdtContent>
            <w:sdt>
              <w:sdtPr>
                <w:rPr>
                  <w:rFonts w:ascii="Cambria" w:eastAsia="Calibri" w:hAnsi="Cambria" w:cs="Times New Roman"/>
                  <w:sz w:val="20"/>
                  <w:szCs w:val="20"/>
                </w:rPr>
                <w:id w:val="-1489475692"/>
              </w:sdtPr>
              <w:sdtEndPr/>
              <w:sdtContent>
                <w:sdt>
                  <w:sdtPr>
                    <w:rPr>
                      <w:rFonts w:ascii="Cambria" w:eastAsia="Calibri" w:hAnsi="Cambria" w:cs="Times New Roman"/>
                      <w:sz w:val="20"/>
                      <w:szCs w:val="20"/>
                    </w:rPr>
                    <w:id w:val="-436055666"/>
                  </w:sdtPr>
                  <w:sdtEndPr/>
                  <w:sdtContent>
                    <w:tc>
                      <w:tcPr>
                        <w:tcW w:w="7428" w:type="dxa"/>
                      </w:tcPr>
                      <w:p w14:paraId="06A4B38A" w14:textId="77777777" w:rsidR="00FF1432" w:rsidRPr="0036703B" w:rsidRDefault="00FF1432" w:rsidP="009C3A53">
                        <w:pPr>
                          <w:rPr>
                            <w:rFonts w:ascii="Cambria" w:eastAsia="Calibri" w:hAnsi="Cambria" w:cs="Times New Roman"/>
                            <w:sz w:val="20"/>
                            <w:szCs w:val="20"/>
                          </w:rPr>
                        </w:pPr>
                        <w:r w:rsidRPr="0036703B">
                          <w:rPr>
                            <w:rFonts w:ascii="Cambria" w:eastAsia="Calibri" w:hAnsi="Cambria" w:cs="Times New Roman"/>
                            <w:sz w:val="20"/>
                            <w:szCs w:val="20"/>
                          </w:rPr>
                          <w:t>The Instructor will provide assessment through examination and the portfolio.  Results will be reported to the Director of Jazz Studies.</w:t>
                        </w:r>
                      </w:p>
                    </w:tc>
                  </w:sdtContent>
                </w:sdt>
              </w:sdtContent>
            </w:sdt>
          </w:sdtContent>
        </w:sdt>
      </w:tr>
    </w:tbl>
    <w:p w14:paraId="457E4D3A" w14:textId="0BF9BA53" w:rsidR="00DA1A9F" w:rsidRDefault="00DA1A9F" w:rsidP="00FF1432">
      <w:pPr>
        <w:tabs>
          <w:tab w:val="left" w:pos="360"/>
          <w:tab w:val="left" w:pos="720"/>
        </w:tabs>
        <w:rPr>
          <w:rFonts w:ascii="Cambria" w:eastAsia="Calibri" w:hAnsi="Cambria" w:cs="Arial"/>
          <w:sz w:val="20"/>
          <w:szCs w:val="20"/>
        </w:rPr>
      </w:pPr>
    </w:p>
    <w:p w14:paraId="066DBE19" w14:textId="77777777" w:rsidR="00DA1A9F" w:rsidRDefault="00DA1A9F">
      <w:pPr>
        <w:rPr>
          <w:rFonts w:ascii="Cambria" w:eastAsia="Calibri" w:hAnsi="Cambria" w:cs="Arial"/>
          <w:sz w:val="20"/>
          <w:szCs w:val="20"/>
        </w:rPr>
      </w:pPr>
      <w:r>
        <w:rPr>
          <w:rFonts w:ascii="Cambria" w:eastAsia="Calibri" w:hAnsi="Cambria" w:cs="Arial"/>
          <w:sz w:val="20"/>
          <w:szCs w:val="20"/>
        </w:rPr>
        <w:br w:type="page"/>
      </w:r>
    </w:p>
    <w:p w14:paraId="51B7C47E" w14:textId="77777777"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14:paraId="11F9EA98" w14:textId="77777777" w:rsidR="005C2CF5" w:rsidRPr="004D55AD" w:rsidRDefault="005C2CF5" w:rsidP="005C2CF5">
      <w:pPr>
        <w:tabs>
          <w:tab w:val="left" w:pos="360"/>
          <w:tab w:val="left" w:pos="720"/>
        </w:tabs>
        <w:spacing w:after="0" w:line="240" w:lineRule="auto"/>
        <w:ind w:left="720"/>
        <w:rPr>
          <w:rFonts w:ascii="Arial" w:hAnsi="Arial" w:cs="Arial"/>
          <w:sz w:val="20"/>
          <w:szCs w:val="20"/>
        </w:rPr>
      </w:pPr>
    </w:p>
    <w:p w14:paraId="3BA9945F"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73ADE177" w14:textId="77777777" w:rsidR="005C2CF5" w:rsidRPr="004D55AD" w:rsidRDefault="00FE65D5" w:rsidP="004D55AD">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University-Jonesboro</w:t>
          </w:r>
        </w:p>
      </w:sdtContent>
    </w:sdt>
    <w:p w14:paraId="70AF9414" w14:textId="77777777" w:rsidR="005C2CF5" w:rsidRPr="004D55AD" w:rsidRDefault="005C2CF5" w:rsidP="004D55AD">
      <w:pPr>
        <w:tabs>
          <w:tab w:val="left" w:pos="540"/>
        </w:tabs>
        <w:spacing w:after="0" w:line="240" w:lineRule="auto"/>
        <w:rPr>
          <w:rFonts w:ascii="Arial" w:hAnsi="Arial" w:cs="Arial"/>
          <w:sz w:val="20"/>
          <w:szCs w:val="20"/>
        </w:rPr>
      </w:pPr>
    </w:p>
    <w:p w14:paraId="1AD0BB3A"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14:paraId="54AB7291" w14:textId="77777777"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FE65D5">
            <w:rPr>
              <w:rFonts w:ascii="Arial" w:hAnsi="Arial" w:cs="Arial"/>
              <w:sz w:val="20"/>
              <w:szCs w:val="20"/>
            </w:rPr>
            <w:t>Dr. Kenneth Carroll-Director of Jazz Studies</w:t>
          </w:r>
        </w:sdtContent>
      </w:sdt>
    </w:p>
    <w:p w14:paraId="5056FDFD" w14:textId="77777777" w:rsidR="005C2CF5" w:rsidRPr="004D55AD" w:rsidRDefault="005C2CF5" w:rsidP="004D55AD">
      <w:pPr>
        <w:tabs>
          <w:tab w:val="left" w:pos="540"/>
        </w:tabs>
        <w:spacing w:after="0" w:line="240" w:lineRule="auto"/>
        <w:rPr>
          <w:rFonts w:ascii="Arial" w:hAnsi="Arial" w:cs="Arial"/>
          <w:sz w:val="20"/>
          <w:szCs w:val="20"/>
        </w:rPr>
      </w:pPr>
    </w:p>
    <w:p w14:paraId="345AC088"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14:paraId="1898F148" w14:textId="77777777"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FE65D5">
            <w:rPr>
              <w:rFonts w:ascii="Arial" w:hAnsi="Arial" w:cs="Arial"/>
              <w:sz w:val="20"/>
              <w:szCs w:val="20"/>
            </w:rPr>
            <w:t>870-972-3763/kdcarroll@astate.edu</w:t>
          </w:r>
        </w:sdtContent>
      </w:sdt>
    </w:p>
    <w:p w14:paraId="3E6D22C2" w14:textId="77777777" w:rsidR="005C2CF5" w:rsidRPr="004D55AD" w:rsidRDefault="005C2CF5" w:rsidP="004D55AD">
      <w:pPr>
        <w:tabs>
          <w:tab w:val="left" w:pos="540"/>
        </w:tabs>
        <w:spacing w:after="0" w:line="240" w:lineRule="auto"/>
        <w:rPr>
          <w:rFonts w:ascii="Arial" w:hAnsi="Arial" w:cs="Arial"/>
          <w:sz w:val="20"/>
          <w:szCs w:val="20"/>
        </w:rPr>
      </w:pPr>
    </w:p>
    <w:p w14:paraId="7BDB50E1"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27BAB0DD" w14:textId="77777777" w:rsidR="005C2CF5" w:rsidRPr="004D55AD" w:rsidRDefault="00FE65D5" w:rsidP="004D55AD">
          <w:pPr>
            <w:tabs>
              <w:tab w:val="left" w:pos="540"/>
            </w:tabs>
            <w:spacing w:after="0" w:line="240" w:lineRule="auto"/>
            <w:ind w:firstLine="540"/>
            <w:rPr>
              <w:rFonts w:ascii="Arial" w:hAnsi="Arial" w:cs="Arial"/>
              <w:sz w:val="20"/>
              <w:szCs w:val="20"/>
            </w:rPr>
          </w:pPr>
          <w:r>
            <w:rPr>
              <w:rFonts w:ascii="Arial" w:hAnsi="Arial" w:cs="Arial"/>
              <w:sz w:val="20"/>
              <w:szCs w:val="20"/>
            </w:rPr>
            <w:t>Fall 2020</w:t>
          </w:r>
        </w:p>
      </w:sdtContent>
    </w:sdt>
    <w:p w14:paraId="401FE221" w14:textId="77777777" w:rsidR="005C2CF5" w:rsidRPr="004D55AD" w:rsidRDefault="005C2CF5" w:rsidP="004D55AD">
      <w:pPr>
        <w:tabs>
          <w:tab w:val="left" w:pos="540"/>
        </w:tabs>
        <w:spacing w:after="0" w:line="240" w:lineRule="auto"/>
        <w:rPr>
          <w:rFonts w:ascii="Arial" w:hAnsi="Arial" w:cs="Arial"/>
          <w:sz w:val="20"/>
          <w:szCs w:val="20"/>
        </w:rPr>
      </w:pPr>
    </w:p>
    <w:p w14:paraId="2232EFA5" w14:textId="77777777"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14:paraId="172056C0" w14:textId="77777777" w:rsidR="005C2CF5" w:rsidRPr="004D55AD" w:rsidRDefault="00FE65D5" w:rsidP="004D55AD">
          <w:pPr>
            <w:tabs>
              <w:tab w:val="left" w:pos="540"/>
            </w:tabs>
            <w:spacing w:after="0" w:line="240" w:lineRule="auto"/>
            <w:ind w:firstLine="540"/>
            <w:rPr>
              <w:rFonts w:ascii="Arial" w:hAnsi="Arial" w:cs="Arial"/>
              <w:sz w:val="20"/>
              <w:szCs w:val="20"/>
            </w:rPr>
          </w:pPr>
          <w:r>
            <w:rPr>
              <w:rFonts w:ascii="Arial" w:hAnsi="Arial" w:cs="Arial"/>
              <w:sz w:val="20"/>
              <w:szCs w:val="20"/>
            </w:rPr>
            <w:t>Bachelor of Arts</w:t>
          </w:r>
        </w:p>
      </w:sdtContent>
    </w:sdt>
    <w:p w14:paraId="4EACB401" w14:textId="77777777" w:rsidR="005C2CF5" w:rsidRPr="004D55AD" w:rsidRDefault="005C2CF5" w:rsidP="004D55AD">
      <w:pPr>
        <w:tabs>
          <w:tab w:val="left" w:pos="540"/>
        </w:tabs>
        <w:spacing w:after="0" w:line="240" w:lineRule="auto"/>
        <w:rPr>
          <w:rFonts w:ascii="Arial" w:hAnsi="Arial" w:cs="Arial"/>
          <w:b/>
          <w:sz w:val="20"/>
          <w:szCs w:val="20"/>
        </w:rPr>
      </w:pPr>
    </w:p>
    <w:p w14:paraId="5282634D" w14:textId="77777777" w:rsidR="005C2CF5" w:rsidRPr="00C21422" w:rsidRDefault="005C2CF5" w:rsidP="004D55AD">
      <w:pPr>
        <w:tabs>
          <w:tab w:val="left" w:pos="540"/>
        </w:tabs>
        <w:spacing w:after="0" w:line="240" w:lineRule="auto"/>
        <w:rPr>
          <w:rFonts w:ascii="Arial" w:hAnsi="Arial" w:cs="Arial"/>
          <w:sz w:val="20"/>
          <w:szCs w:val="20"/>
        </w:rPr>
      </w:pPr>
      <w:r w:rsidRPr="00C21422">
        <w:rPr>
          <w:rFonts w:ascii="Arial" w:hAnsi="Arial" w:cs="Arial"/>
          <w:sz w:val="20"/>
          <w:szCs w:val="20"/>
        </w:rPr>
        <w:t xml:space="preserve">6. </w:t>
      </w:r>
      <w:r w:rsidR="004D55AD" w:rsidRPr="00C21422">
        <w:rPr>
          <w:rFonts w:ascii="Arial" w:hAnsi="Arial" w:cs="Arial"/>
          <w:sz w:val="20"/>
          <w:szCs w:val="20"/>
        </w:rPr>
        <w:tab/>
      </w:r>
      <w:r w:rsidRPr="00C21422">
        <w:rPr>
          <w:rFonts w:ascii="Arial" w:hAnsi="Arial" w:cs="Arial"/>
          <w:sz w:val="20"/>
          <w:szCs w:val="20"/>
        </w:rPr>
        <w:t xml:space="preserve">CIP Code:  </w:t>
      </w:r>
    </w:p>
    <w:sdt>
      <w:sdtPr>
        <w:rPr>
          <w:rFonts w:ascii="Arial" w:hAnsi="Arial" w:cs="Arial"/>
          <w:sz w:val="20"/>
          <w:szCs w:val="20"/>
        </w:rPr>
        <w:id w:val="-845469866"/>
      </w:sdtPr>
      <w:sdtEndPr/>
      <w:sdtContent>
        <w:p w14:paraId="6F28721D" w14:textId="26B569A7" w:rsidR="005C2CF5" w:rsidRPr="00C21422" w:rsidRDefault="00C21422" w:rsidP="004D55AD">
          <w:pPr>
            <w:tabs>
              <w:tab w:val="left" w:pos="540"/>
            </w:tabs>
            <w:spacing w:after="0" w:line="240" w:lineRule="auto"/>
            <w:ind w:firstLine="540"/>
            <w:rPr>
              <w:rFonts w:ascii="Arial" w:hAnsi="Arial" w:cs="Arial"/>
              <w:sz w:val="20"/>
              <w:szCs w:val="20"/>
            </w:rPr>
          </w:pPr>
          <w:r w:rsidRPr="00C21422">
            <w:rPr>
              <w:rFonts w:ascii="Arial" w:hAnsi="Arial" w:cs="Arial"/>
              <w:sz w:val="20"/>
              <w:szCs w:val="20"/>
            </w:rPr>
            <w:t>5009</w:t>
          </w:r>
        </w:p>
      </w:sdtContent>
    </w:sdt>
    <w:p w14:paraId="7DAEA703" w14:textId="77777777" w:rsidR="005C2CF5" w:rsidRPr="00C21422" w:rsidRDefault="005C2CF5" w:rsidP="004D55AD">
      <w:pPr>
        <w:tabs>
          <w:tab w:val="left" w:pos="540"/>
        </w:tabs>
        <w:spacing w:after="0" w:line="240" w:lineRule="auto"/>
        <w:rPr>
          <w:rFonts w:ascii="Arial" w:hAnsi="Arial" w:cs="Arial"/>
          <w:sz w:val="20"/>
          <w:szCs w:val="20"/>
        </w:rPr>
      </w:pPr>
    </w:p>
    <w:p w14:paraId="304A0E42" w14:textId="77777777" w:rsidR="005C2CF5" w:rsidRPr="00C21422" w:rsidRDefault="005C2CF5" w:rsidP="004D55AD">
      <w:pPr>
        <w:tabs>
          <w:tab w:val="left" w:pos="540"/>
        </w:tabs>
        <w:spacing w:after="0" w:line="240" w:lineRule="auto"/>
        <w:rPr>
          <w:rFonts w:ascii="Arial" w:hAnsi="Arial" w:cs="Arial"/>
          <w:sz w:val="20"/>
          <w:szCs w:val="20"/>
        </w:rPr>
      </w:pPr>
      <w:r w:rsidRPr="00C21422">
        <w:rPr>
          <w:rFonts w:ascii="Arial" w:hAnsi="Arial" w:cs="Arial"/>
          <w:sz w:val="20"/>
          <w:szCs w:val="20"/>
        </w:rPr>
        <w:t xml:space="preserve">7. </w:t>
      </w:r>
      <w:r w:rsidR="004D55AD" w:rsidRPr="00C21422">
        <w:rPr>
          <w:rFonts w:ascii="Arial" w:hAnsi="Arial" w:cs="Arial"/>
          <w:sz w:val="20"/>
          <w:szCs w:val="20"/>
        </w:rPr>
        <w:tab/>
      </w:r>
      <w:r w:rsidRPr="00C21422">
        <w:rPr>
          <w:rFonts w:ascii="Arial" w:hAnsi="Arial" w:cs="Arial"/>
          <w:sz w:val="20"/>
          <w:szCs w:val="20"/>
        </w:rPr>
        <w:t>Degree Code:</w:t>
      </w:r>
    </w:p>
    <w:sdt>
      <w:sdtPr>
        <w:rPr>
          <w:rFonts w:ascii="Arial" w:hAnsi="Arial" w:cs="Arial"/>
          <w:sz w:val="20"/>
          <w:szCs w:val="20"/>
        </w:rPr>
        <w:id w:val="1975866013"/>
      </w:sdtPr>
      <w:sdtEndPr/>
      <w:sdtContent>
        <w:p w14:paraId="2411D0AC" w14:textId="4DD30F8C" w:rsidR="005C2CF5" w:rsidRPr="004D55AD" w:rsidRDefault="00C21422" w:rsidP="004D55AD">
          <w:pPr>
            <w:tabs>
              <w:tab w:val="left" w:pos="540"/>
            </w:tabs>
            <w:spacing w:after="0" w:line="240" w:lineRule="auto"/>
            <w:ind w:firstLine="540"/>
            <w:rPr>
              <w:rFonts w:ascii="Arial" w:hAnsi="Arial" w:cs="Arial"/>
              <w:sz w:val="20"/>
              <w:szCs w:val="20"/>
            </w:rPr>
          </w:pPr>
          <w:r w:rsidRPr="00C21422">
            <w:rPr>
              <w:rFonts w:ascii="Arial" w:hAnsi="Arial" w:cs="Arial"/>
              <w:sz w:val="20"/>
              <w:szCs w:val="20"/>
            </w:rPr>
            <w:t>Bachelor of Arts</w:t>
          </w:r>
        </w:p>
      </w:sdtContent>
    </w:sdt>
    <w:p w14:paraId="5A7F1007" w14:textId="77777777" w:rsidR="005C2CF5" w:rsidRPr="004D55AD" w:rsidRDefault="005C2CF5" w:rsidP="004D55AD">
      <w:pPr>
        <w:tabs>
          <w:tab w:val="left" w:pos="540"/>
        </w:tabs>
        <w:spacing w:after="0" w:line="240" w:lineRule="auto"/>
        <w:rPr>
          <w:rFonts w:ascii="Arial" w:hAnsi="Arial" w:cs="Arial"/>
          <w:sz w:val="20"/>
          <w:szCs w:val="20"/>
        </w:rPr>
      </w:pPr>
    </w:p>
    <w:p w14:paraId="5796C990"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14:paraId="4EBF7E2A" w14:textId="58B91D3D" w:rsidR="005C2CF5" w:rsidRPr="004D55AD" w:rsidRDefault="00FE65D5" w:rsidP="004D55AD">
          <w:pPr>
            <w:tabs>
              <w:tab w:val="left" w:pos="540"/>
            </w:tabs>
            <w:spacing w:after="0" w:line="240" w:lineRule="auto"/>
            <w:ind w:firstLine="540"/>
            <w:rPr>
              <w:rFonts w:ascii="Arial" w:hAnsi="Arial" w:cs="Arial"/>
              <w:sz w:val="20"/>
              <w:szCs w:val="20"/>
            </w:rPr>
          </w:pPr>
          <w:r>
            <w:rPr>
              <w:rFonts w:ascii="Arial" w:hAnsi="Arial" w:cs="Arial"/>
              <w:sz w:val="20"/>
              <w:szCs w:val="20"/>
            </w:rPr>
            <w:t>Bachelor of Arts</w:t>
          </w:r>
          <w:r w:rsidR="005A3BBC">
            <w:rPr>
              <w:rFonts w:ascii="Arial" w:hAnsi="Arial" w:cs="Arial"/>
              <w:sz w:val="20"/>
              <w:szCs w:val="20"/>
            </w:rPr>
            <w:t xml:space="preserve"> in Music</w:t>
          </w:r>
          <w:r>
            <w:rPr>
              <w:rFonts w:ascii="Arial" w:hAnsi="Arial" w:cs="Arial"/>
              <w:sz w:val="20"/>
              <w:szCs w:val="20"/>
            </w:rPr>
            <w:t>- Emphasis in Jazz Studies</w:t>
          </w:r>
        </w:p>
      </w:sdtContent>
    </w:sdt>
    <w:p w14:paraId="2357FDD5" w14:textId="77777777" w:rsidR="005C2CF5" w:rsidRPr="004D55AD" w:rsidRDefault="005C2CF5" w:rsidP="004D55AD">
      <w:pPr>
        <w:tabs>
          <w:tab w:val="left" w:pos="540"/>
        </w:tabs>
        <w:spacing w:after="0" w:line="240" w:lineRule="auto"/>
        <w:rPr>
          <w:rFonts w:ascii="Arial" w:hAnsi="Arial" w:cs="Arial"/>
          <w:b/>
          <w:sz w:val="20"/>
          <w:szCs w:val="20"/>
        </w:rPr>
      </w:pPr>
    </w:p>
    <w:p w14:paraId="01B18F6D" w14:textId="77777777" w:rsidR="005C2CF5" w:rsidRPr="00C8166B" w:rsidRDefault="005C2CF5" w:rsidP="004D55AD">
      <w:pPr>
        <w:tabs>
          <w:tab w:val="left" w:pos="540"/>
        </w:tabs>
        <w:spacing w:after="0"/>
        <w:rPr>
          <w:rFonts w:ascii="Arial" w:hAnsi="Arial" w:cs="Arial"/>
          <w:sz w:val="20"/>
          <w:szCs w:val="20"/>
        </w:rPr>
      </w:pPr>
      <w:r w:rsidRPr="00C8166B">
        <w:rPr>
          <w:rFonts w:ascii="Arial" w:hAnsi="Arial" w:cs="Arial"/>
          <w:sz w:val="20"/>
          <w:szCs w:val="20"/>
        </w:rPr>
        <w:t xml:space="preserve">9. </w:t>
      </w:r>
      <w:r w:rsidR="004D55AD" w:rsidRPr="00C8166B">
        <w:rPr>
          <w:rFonts w:ascii="Arial" w:hAnsi="Arial" w:cs="Arial"/>
          <w:sz w:val="20"/>
          <w:szCs w:val="20"/>
        </w:rPr>
        <w:tab/>
      </w:r>
      <w:r w:rsidRPr="00C8166B">
        <w:rPr>
          <w:rFonts w:ascii="Arial" w:hAnsi="Arial" w:cs="Arial"/>
          <w:sz w:val="20"/>
          <w:szCs w:val="20"/>
        </w:rPr>
        <w:t>Reason for proposed action:</w:t>
      </w:r>
    </w:p>
    <w:p w14:paraId="13D8012C" w14:textId="6E3FF3DC" w:rsidR="005C2CF5" w:rsidRPr="00FE65D5" w:rsidRDefault="001F6CB0" w:rsidP="004D55AD">
      <w:pPr>
        <w:tabs>
          <w:tab w:val="left" w:pos="540"/>
        </w:tabs>
        <w:spacing w:after="0"/>
        <w:ind w:firstLine="540"/>
        <w:rPr>
          <w:rFonts w:ascii="Arial" w:hAnsi="Arial" w:cs="Arial"/>
          <w:sz w:val="20"/>
          <w:szCs w:val="20"/>
          <w:highlight w:val="yellow"/>
        </w:rPr>
      </w:pPr>
      <w:sdt>
        <w:sdtPr>
          <w:rPr>
            <w:rFonts w:ascii="Arial" w:hAnsi="Arial" w:cs="Arial"/>
            <w:sz w:val="20"/>
            <w:szCs w:val="20"/>
            <w:highlight w:val="yellow"/>
          </w:rPr>
          <w:id w:val="-956637472"/>
        </w:sdtPr>
        <w:sdtEndPr/>
        <w:sdtContent>
          <w:sdt>
            <w:sdtPr>
              <w:rPr>
                <w:rFonts w:asciiTheme="majorHAnsi" w:hAnsiTheme="majorHAnsi" w:cs="Arial"/>
                <w:sz w:val="20"/>
                <w:szCs w:val="20"/>
              </w:rPr>
              <w:id w:val="-208335239"/>
              <w:placeholder>
                <w:docPart w:val="2A5429F0689319448CB4D2C6D6BA0788"/>
              </w:placeholder>
            </w:sdtPr>
            <w:sdtEndPr/>
            <w:sdtContent>
              <w:r w:rsidR="00C8166B" w:rsidRPr="00737D91">
                <w:rPr>
                  <w:rFonts w:asciiTheme="majorHAnsi" w:hAnsiTheme="majorHAnsi" w:cs="Arial"/>
                  <w:sz w:val="20"/>
                  <w:szCs w:val="20"/>
                </w:rPr>
                <w:t xml:space="preserve">The Music Department Mission Statement is: </w:t>
              </w:r>
              <w:r w:rsidR="00C8166B" w:rsidRPr="00737D91">
                <w:rPr>
                  <w:i/>
                  <w:iCs/>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C8166B" w:rsidRPr="00737D91">
                <w:rPr>
                  <w:sz w:val="20"/>
                  <w:szCs w:val="20"/>
                </w:rPr>
                <w:t xml:space="preserve">The awareness of various jazz styles is a necessary skill for the creative musician.  In order to obtain leadership roles in the music profession, individuals must have a firm grasp of the body of knowledge related to different musical styles, especially jazz due to the large and diverse number of genres.  In addition, knowledge of various musical styles has direct vocational applications for both music educators and performers.   </w:t>
              </w:r>
              <w:r w:rsidR="00C8166B" w:rsidRPr="00737D91">
                <w:rPr>
                  <w:rFonts w:asciiTheme="majorHAnsi" w:hAnsiTheme="majorHAnsi" w:cs="Arial"/>
                  <w:sz w:val="20"/>
                  <w:szCs w:val="20"/>
                </w:rPr>
                <w:t xml:space="preserve"> </w:t>
              </w:r>
              <w:sdt>
                <w:sdtPr>
                  <w:rPr>
                    <w:rFonts w:asciiTheme="majorHAnsi" w:hAnsiTheme="majorHAnsi" w:cs="Arial"/>
                    <w:sz w:val="20"/>
                    <w:szCs w:val="20"/>
                  </w:rPr>
                  <w:id w:val="-1914075796"/>
                  <w:placeholder>
                    <w:docPart w:val="28978FD273628C418215429C8D16DBE6"/>
                  </w:placeholder>
                </w:sdtPr>
                <w:sdtEndPr/>
                <w:sdtContent>
                  <w:r w:rsidR="00C8166B" w:rsidRPr="00737D91">
                    <w:rPr>
                      <w:rFonts w:asciiTheme="majorHAnsi" w:hAnsiTheme="majorHAnsi" w:cs="Arial"/>
                      <w:sz w:val="20"/>
                      <w:szCs w:val="20"/>
                    </w:rPr>
                    <w:t>National Association of Schools of Music lists the following Competencies Summary for the music degrees:</w:t>
                  </w:r>
                </w:sdtContent>
              </w:sdt>
              <w:r w:rsidR="00C8166B" w:rsidRPr="00737D91">
                <w:rPr>
                  <w:rFonts w:asciiTheme="majorHAnsi" w:hAnsiTheme="majorHAnsi" w:cs="Arial"/>
                  <w:sz w:val="20"/>
                  <w:szCs w:val="20"/>
                </w:rPr>
                <w:t xml:space="preserve"> </w:t>
              </w:r>
              <w:r w:rsidR="00C8166B" w:rsidRPr="00737D91">
                <w:rPr>
                  <w:i/>
                  <w:iCs/>
                  <w:sz w:val="20"/>
                  <w:szCs w:val="20"/>
                </w:rPr>
                <w:t>.</w:t>
              </w:r>
              <w:r w:rsidR="00C8166B" w:rsidRPr="00737D91">
                <w:t xml:space="preserve"> </w:t>
              </w:r>
              <w:r w:rsidR="00C8166B" w:rsidRPr="00737D91">
                <w:rPr>
                  <w:i/>
                  <w:iCs/>
                  <w:sz w:val="20"/>
                  <w:szCs w:val="20"/>
                </w:rPr>
                <w:t>4</w:t>
              </w:r>
              <w:r w:rsidR="00C8166B" w:rsidRPr="00737D91">
                <w:rPr>
                  <w:b/>
                  <w:bCs/>
                  <w:i/>
                  <w:iCs/>
                  <w:sz w:val="20"/>
                  <w:szCs w:val="20"/>
                  <w:u w:val="single"/>
                </w:rPr>
                <w:t>. History and Repertory</w:t>
              </w:r>
              <w:r w:rsidR="00C8166B" w:rsidRPr="00737D91">
                <w:rPr>
                  <w:i/>
                  <w:iCs/>
                  <w:sz w:val="20"/>
                  <w:szCs w:val="20"/>
                </w:rPr>
                <w:t>. Students must acquire basic knowledge of music history and repertories through the present time, including study and experience of musical language and achievement in addition to that of the primary culture encompassing the area of specialization</w:t>
              </w:r>
              <w:r w:rsidR="00C8166B" w:rsidRPr="00737D91">
                <w:t xml:space="preserve">.  </w:t>
              </w:r>
              <w:r w:rsidR="00C8166B" w:rsidRPr="00737D91">
                <w:rPr>
                  <w:sz w:val="20"/>
                  <w:szCs w:val="20"/>
                </w:rPr>
                <w:t xml:space="preserve">The intensive study of jazz provides cultural awareness of the vast number of styles which compose historical jazz and popular music. </w:t>
              </w:r>
              <w:r w:rsidR="00C8166B" w:rsidRPr="00737D91">
                <w:rPr>
                  <w:i/>
                  <w:iCs/>
                  <w:sz w:val="20"/>
                  <w:szCs w:val="20"/>
                </w:rPr>
                <w:t>3</w:t>
              </w:r>
              <w:r w:rsidR="00C8166B" w:rsidRPr="00737D91">
                <w:rPr>
                  <w:i/>
                  <w:iCs/>
                  <w:sz w:val="20"/>
                  <w:szCs w:val="20"/>
                  <w:u w:val="single"/>
                </w:rPr>
                <w:t xml:space="preserve">. </w:t>
              </w:r>
              <w:r w:rsidR="00C8166B" w:rsidRPr="00737D91">
                <w:rPr>
                  <w:b/>
                  <w:bCs/>
                  <w:i/>
                  <w:iCs/>
                  <w:sz w:val="20"/>
                  <w:szCs w:val="20"/>
                  <w:u w:val="single"/>
                </w:rPr>
                <w:t>Composition/Improvisation</w:t>
              </w:r>
              <w:r w:rsidR="00C8166B" w:rsidRPr="00737D91">
                <w:rPr>
                  <w:i/>
                  <w:iCs/>
                  <w:sz w:val="20"/>
                  <w:szCs w:val="20"/>
                </w:rPr>
                <w:t>.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w:t>
              </w:r>
              <w:r w:rsidR="00C8166B" w:rsidRPr="00737D91">
                <w:rPr>
                  <w:sz w:val="20"/>
                  <w:szCs w:val="20"/>
                </w:rPr>
                <w:t xml:space="preserve">  This directive clearly requires music students to acquire instruction in improvisation and composition/arranging-based activities</w:t>
              </w:r>
              <w:r w:rsidR="00C8166B" w:rsidRPr="00737D91">
                <w:rPr>
                  <w:rFonts w:asciiTheme="majorHAnsi" w:hAnsiTheme="majorHAnsi" w:cs="Arial"/>
                  <w:sz w:val="20"/>
                  <w:szCs w:val="20"/>
                </w:rPr>
                <w:t>. In addition,</w:t>
              </w:r>
              <w:r w:rsidR="00C8166B" w:rsidRPr="00737D91">
                <w:rPr>
                  <w:sz w:val="20"/>
                  <w:szCs w:val="20"/>
                </w:rPr>
                <w:t xml:space="preserve"> through outreach activities like the concerts, masterclasses with international artists and the annual Delta Jazz Workshop, further study of jazz provides multiple variegated opportunities to enrich the community and enhance cultural awareness of this important American art form.</w:t>
              </w:r>
              <w:r w:rsidR="00C8166B" w:rsidRPr="00737D91">
                <w:rPr>
                  <w:i/>
                  <w:iCs/>
                  <w:sz w:val="20"/>
                  <w:szCs w:val="20"/>
                </w:rPr>
                <w:t xml:space="preserve"> </w:t>
              </w:r>
            </w:sdtContent>
          </w:sdt>
        </w:sdtContent>
      </w:sdt>
    </w:p>
    <w:p w14:paraId="60B1ADC8" w14:textId="77777777" w:rsidR="005C2CF5" w:rsidRPr="00FE65D5" w:rsidRDefault="005C2CF5" w:rsidP="004D55AD">
      <w:pPr>
        <w:tabs>
          <w:tab w:val="left" w:pos="540"/>
        </w:tabs>
        <w:spacing w:after="0"/>
        <w:rPr>
          <w:rFonts w:ascii="Arial" w:hAnsi="Arial" w:cs="Arial"/>
          <w:sz w:val="20"/>
          <w:szCs w:val="20"/>
          <w:highlight w:val="yellow"/>
        </w:rPr>
      </w:pPr>
    </w:p>
    <w:p w14:paraId="1B64B65D" w14:textId="77777777" w:rsidR="00E32485" w:rsidRPr="00C8166B" w:rsidRDefault="005C2CF5" w:rsidP="004D55AD">
      <w:pPr>
        <w:tabs>
          <w:tab w:val="left" w:pos="540"/>
        </w:tabs>
        <w:spacing w:after="0" w:line="240" w:lineRule="auto"/>
        <w:rPr>
          <w:rFonts w:ascii="Arial" w:hAnsi="Arial" w:cs="Arial"/>
          <w:sz w:val="20"/>
          <w:szCs w:val="20"/>
        </w:rPr>
      </w:pPr>
      <w:r w:rsidRPr="00C8166B">
        <w:rPr>
          <w:rFonts w:ascii="Arial" w:hAnsi="Arial" w:cs="Arial"/>
          <w:sz w:val="20"/>
          <w:szCs w:val="20"/>
        </w:rPr>
        <w:lastRenderedPageBreak/>
        <w:t xml:space="preserve">10. </w:t>
      </w:r>
      <w:r w:rsidR="004D55AD" w:rsidRPr="00C8166B">
        <w:rPr>
          <w:rFonts w:ascii="Arial" w:hAnsi="Arial" w:cs="Arial"/>
          <w:sz w:val="20"/>
          <w:szCs w:val="20"/>
        </w:rPr>
        <w:tab/>
        <w:t>New option/emphasis/concentration objective:</w:t>
      </w:r>
      <w:r w:rsidR="00E32485" w:rsidRPr="00C8166B">
        <w:rPr>
          <w:rFonts w:ascii="Arial" w:hAnsi="Arial" w:cs="Arial"/>
          <w:sz w:val="20"/>
          <w:szCs w:val="20"/>
        </w:rPr>
        <w:t xml:space="preserve"> </w:t>
      </w:r>
    </w:p>
    <w:p w14:paraId="01B4C60F" w14:textId="6D810D45" w:rsidR="005C2CF5" w:rsidRPr="00FE65D5" w:rsidRDefault="00E32485" w:rsidP="004D55AD">
      <w:pPr>
        <w:tabs>
          <w:tab w:val="left" w:pos="540"/>
        </w:tabs>
        <w:spacing w:after="0" w:line="240" w:lineRule="auto"/>
        <w:rPr>
          <w:rFonts w:ascii="Arial" w:hAnsi="Arial" w:cs="Arial"/>
          <w:sz w:val="20"/>
          <w:szCs w:val="20"/>
          <w:highlight w:val="yellow"/>
        </w:rPr>
      </w:pPr>
      <w:r w:rsidRPr="00C8166B">
        <w:rPr>
          <w:rFonts w:ascii="Arial" w:hAnsi="Arial" w:cs="Arial"/>
          <w:sz w:val="20"/>
          <w:szCs w:val="20"/>
        </w:rPr>
        <w:tab/>
      </w:r>
      <w:sdt>
        <w:sdtPr>
          <w:rPr>
            <w:rFonts w:ascii="Arial" w:hAnsi="Arial" w:cs="Arial"/>
            <w:sz w:val="20"/>
            <w:szCs w:val="20"/>
          </w:rPr>
          <w:id w:val="540170719"/>
        </w:sdtPr>
        <w:sdtEndPr>
          <w:rPr>
            <w:highlight w:val="yellow"/>
          </w:rPr>
        </w:sdtEndPr>
        <w:sdtContent>
          <w:sdt>
            <w:sdtPr>
              <w:rPr>
                <w:rFonts w:asciiTheme="majorHAnsi" w:hAnsiTheme="majorHAnsi" w:cs="Arial"/>
                <w:sz w:val="20"/>
                <w:szCs w:val="20"/>
              </w:rPr>
              <w:id w:val="-1969510030"/>
            </w:sdtPr>
            <w:sdtEndPr/>
            <w:sdtContent>
              <w:r w:rsidR="00C8166B" w:rsidRPr="00C8166B">
                <w:rPr>
                  <w:rFonts w:asciiTheme="majorHAnsi" w:hAnsiTheme="majorHAnsi" w:cs="Arial"/>
                  <w:sz w:val="20"/>
                  <w:szCs w:val="20"/>
                </w:rPr>
                <w:t xml:space="preserve">The emphasis is designed to foster students who can </w:t>
              </w:r>
              <w:r w:rsidR="00C8166B" w:rsidRPr="00C8166B">
                <w:rPr>
                  <w:color w:val="548DD4" w:themeColor="text2" w:themeTint="99"/>
                  <w:sz w:val="20"/>
                  <w:szCs w:val="20"/>
                </w:rPr>
                <w:tab/>
              </w:r>
              <w:r w:rsidR="00C8166B" w:rsidRPr="00C8166B">
                <w:rPr>
                  <w:color w:val="548DD4" w:themeColor="text2" w:themeTint="99"/>
                  <w:sz w:val="20"/>
                  <w:szCs w:val="20"/>
                </w:rPr>
                <w:tab/>
              </w:r>
              <w:r w:rsidR="00C8166B" w:rsidRPr="00C8166B">
                <w:rPr>
                  <w:color w:val="548DD4" w:themeColor="text2" w:themeTint="99"/>
                  <w:sz w:val="20"/>
                  <w:szCs w:val="20"/>
                </w:rPr>
                <w:tab/>
              </w:r>
              <w:r w:rsidR="00C8166B" w:rsidRPr="00C8166B">
                <w:rPr>
                  <w:color w:val="548DD4" w:themeColor="text2" w:themeTint="99"/>
                  <w:sz w:val="20"/>
                  <w:szCs w:val="20"/>
                </w:rPr>
                <w:tab/>
              </w:r>
              <w:r w:rsidR="00C8166B" w:rsidRPr="00C8166B">
                <w:rPr>
                  <w:color w:val="548DD4" w:themeColor="text2" w:themeTint="99"/>
                  <w:sz w:val="20"/>
                  <w:szCs w:val="20"/>
                </w:rPr>
                <w:tab/>
              </w:r>
              <w:r w:rsidR="00C8166B" w:rsidRPr="00C8166B">
                <w:rPr>
                  <w:color w:val="548DD4" w:themeColor="text2" w:themeTint="99"/>
                  <w:sz w:val="20"/>
                  <w:szCs w:val="20"/>
                </w:rPr>
                <w:tab/>
              </w:r>
              <w:r w:rsidR="00C8166B" w:rsidRPr="00C8166B">
                <w:rPr>
                  <w:color w:val="548DD4" w:themeColor="text2" w:themeTint="99"/>
                  <w:sz w:val="20"/>
                  <w:szCs w:val="20"/>
                </w:rPr>
                <w:br/>
              </w:r>
              <w:r w:rsidR="00C8166B" w:rsidRPr="00C8166B">
                <w:rPr>
                  <w:sz w:val="20"/>
                  <w:szCs w:val="20"/>
                </w:rPr>
                <w:t xml:space="preserve">1.Demonstrate fundamental skills in jazz articulation and phrasing through analysis, transcription, and performance. </w:t>
              </w:r>
              <w:r w:rsidR="00C8166B" w:rsidRPr="00C8166B">
                <w:rPr>
                  <w:sz w:val="20"/>
                  <w:szCs w:val="20"/>
                </w:rPr>
                <w:br/>
                <w:t>2.Demonstrate a fundamental understanding of the theoretical aspects of improvisation: i.e. chord symbols, corresponding scales and patterns</w:t>
              </w:r>
              <w:r w:rsidR="00C8166B" w:rsidRPr="00C8166B">
                <w:rPr>
                  <w:sz w:val="20"/>
                  <w:szCs w:val="20"/>
                </w:rPr>
                <w:br/>
                <w:t>3.Demonstrate skills necessary to create melodic lines over simple chord progressions.</w:t>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br/>
                <w:t xml:space="preserve">4.Establish specialized practice habits and skills for ear-training supporting the needs of the jazz performer/educator through class exercises and transcription. </w:t>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tab/>
              </w:r>
              <w:r w:rsidR="00C8166B" w:rsidRPr="00C8166B">
                <w:rPr>
                  <w:sz w:val="20"/>
                  <w:szCs w:val="20"/>
                </w:rPr>
                <w:br/>
                <w:t>5.Demonstrate knowledge of different styles of jazz music with historical perspective and current best practices.</w:t>
              </w:r>
              <w:r w:rsidR="00C8166B" w:rsidRPr="00C8166B">
                <w:rPr>
                  <w:sz w:val="20"/>
                  <w:szCs w:val="20"/>
                </w:rPr>
                <w:br/>
                <w:t>6</w:t>
              </w:r>
              <w:r w:rsidR="00930C0C">
                <w:rPr>
                  <w:sz w:val="20"/>
                  <w:szCs w:val="20"/>
                </w:rPr>
                <w:t>.</w:t>
              </w:r>
              <w:r w:rsidR="00E45058">
                <w:rPr>
                  <w:sz w:val="20"/>
                  <w:szCs w:val="20"/>
                </w:rPr>
                <w:t xml:space="preserve"> </w:t>
              </w:r>
              <w:r w:rsidR="00C8166B" w:rsidRPr="00C8166B">
                <w:rPr>
                  <w:sz w:val="20"/>
                  <w:szCs w:val="20"/>
                </w:rPr>
                <w:t>Demonstrate knowledge of basic jazz techniques for common big band instrumentation including arranging for traditional instrumentation.</w:t>
              </w:r>
            </w:sdtContent>
          </w:sdt>
          <w:r w:rsidR="00C8166B">
            <w:rPr>
              <w:rFonts w:asciiTheme="majorHAnsi" w:hAnsiTheme="majorHAnsi" w:cs="Arial"/>
              <w:sz w:val="20"/>
              <w:szCs w:val="20"/>
              <w:highlight w:val="yellow"/>
            </w:rPr>
            <w:t xml:space="preserve"> </w:t>
          </w:r>
        </w:sdtContent>
      </w:sdt>
    </w:p>
    <w:p w14:paraId="0F1EF0BD" w14:textId="77777777" w:rsidR="005C2CF5" w:rsidRPr="00FE65D5" w:rsidRDefault="005C2CF5" w:rsidP="004D55AD">
      <w:pPr>
        <w:tabs>
          <w:tab w:val="left" w:pos="540"/>
        </w:tabs>
        <w:spacing w:after="0" w:line="240" w:lineRule="auto"/>
        <w:rPr>
          <w:rFonts w:ascii="Arial" w:hAnsi="Arial" w:cs="Arial"/>
          <w:sz w:val="20"/>
          <w:szCs w:val="20"/>
          <w:highlight w:val="yellow"/>
        </w:rPr>
      </w:pPr>
    </w:p>
    <w:p w14:paraId="31063A7C" w14:textId="77777777" w:rsidR="005C2CF5" w:rsidRPr="00C8166B" w:rsidRDefault="005C2CF5" w:rsidP="004D55AD">
      <w:pPr>
        <w:tabs>
          <w:tab w:val="left" w:pos="540"/>
        </w:tabs>
        <w:spacing w:after="0"/>
        <w:rPr>
          <w:rFonts w:ascii="Arial" w:hAnsi="Arial" w:cs="Arial"/>
          <w:sz w:val="20"/>
          <w:szCs w:val="20"/>
        </w:rPr>
      </w:pPr>
      <w:r w:rsidRPr="00C8166B">
        <w:rPr>
          <w:rFonts w:ascii="Arial" w:hAnsi="Arial" w:cs="Arial"/>
          <w:sz w:val="20"/>
          <w:szCs w:val="20"/>
        </w:rPr>
        <w:t xml:space="preserve">11. </w:t>
      </w:r>
      <w:r w:rsidR="00E32485" w:rsidRPr="00C8166B">
        <w:rPr>
          <w:rFonts w:ascii="Arial" w:hAnsi="Arial" w:cs="Arial"/>
          <w:sz w:val="20"/>
          <w:szCs w:val="20"/>
        </w:rPr>
        <w:tab/>
      </w:r>
      <w:r w:rsidRPr="00C8166B">
        <w:rPr>
          <w:rFonts w:ascii="Arial" w:hAnsi="Arial" w:cs="Arial"/>
          <w:sz w:val="20"/>
          <w:szCs w:val="20"/>
        </w:rPr>
        <w:t>Provide the following:</w:t>
      </w:r>
    </w:p>
    <w:p w14:paraId="56FE7DE3" w14:textId="77777777" w:rsidR="00E32485" w:rsidRPr="00C8166B"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C8166B">
        <w:rPr>
          <w:rFonts w:ascii="Arial" w:hAnsi="Arial" w:cs="Arial"/>
          <w:sz w:val="20"/>
        </w:rPr>
        <w:t>Curriculum outline - List of courses in new option/concentration/emphasis – Underline required courses</w:t>
      </w:r>
    </w:p>
    <w:p w14:paraId="662BCA7A" w14:textId="0046A5FD" w:rsidR="00E32485" w:rsidRPr="00C8166B" w:rsidRDefault="00E32485" w:rsidP="004A7852">
      <w:pPr>
        <w:tabs>
          <w:tab w:val="left" w:pos="1440"/>
          <w:tab w:val="left" w:pos="1891"/>
        </w:tabs>
        <w:spacing w:after="0" w:line="240" w:lineRule="auto"/>
        <w:ind w:right="-630"/>
        <w:rPr>
          <w:rFonts w:ascii="Arial" w:hAnsi="Arial" w:cs="Arial"/>
          <w:sz w:val="20"/>
        </w:rPr>
      </w:pPr>
      <w:r w:rsidRPr="00C8166B">
        <w:rPr>
          <w:rFonts w:ascii="Arial" w:hAnsi="Arial" w:cs="Arial"/>
          <w:sz w:val="20"/>
        </w:rPr>
        <w:tab/>
      </w:r>
      <w:r w:rsidRPr="00C8166B">
        <w:rPr>
          <w:rFonts w:ascii="Arial" w:hAnsi="Arial" w:cs="Arial"/>
          <w:sz w:val="20"/>
        </w:rPr>
        <w:tab/>
      </w:r>
      <w:r w:rsidRPr="00C8166B">
        <w:rPr>
          <w:rFonts w:ascii="Arial" w:hAnsi="Arial" w:cs="Arial"/>
          <w:sz w:val="20"/>
        </w:rPr>
        <w:tab/>
        <w:t>Provide degree plan that includes new option/emphasis/concentration</w:t>
      </w:r>
    </w:p>
    <w:p w14:paraId="7D87A6ED" w14:textId="77777777" w:rsidR="00C8166B" w:rsidRDefault="004A7852" w:rsidP="00C8166B">
      <w:pPr>
        <w:spacing w:before="100" w:beforeAutospacing="1" w:after="100" w:afterAutospacing="1"/>
        <w:rPr>
          <w:rFonts w:ascii="Times New Roman" w:eastAsia="Times New Roman" w:hAnsi="Times New Roman" w:cs="Times New Roman"/>
          <w:sz w:val="24"/>
          <w:szCs w:val="24"/>
        </w:rPr>
      </w:pPr>
      <w:r w:rsidRPr="00C8166B">
        <w:rPr>
          <w:rFonts w:ascii="Times New Roman" w:eastAsia="Times New Roman" w:hAnsi="Times New Roman" w:cs="Times New Roman"/>
          <w:sz w:val="24"/>
          <w:szCs w:val="24"/>
        </w:rPr>
        <w:tab/>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420"/>
        <w:gridCol w:w="1138"/>
      </w:tblGrid>
      <w:tr w:rsidR="00C8166B" w:rsidRPr="00C8166B" w14:paraId="7AD19DBB"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1BBF58" w14:textId="11F0F67E"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b/>
                <w:bCs/>
                <w:sz w:val="24"/>
                <w:szCs w:val="24"/>
              </w:rPr>
              <w:t>Jazz Emphasis Hours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886684"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49B11537"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AFB2A64"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1701 Improvisation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0961BB0"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37454B0A"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987B693"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2701 Improvisation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673E5D7"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707C704C"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785C819E"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4701 Improvisation III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0FE57314"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67C292D6"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70ED0FFD"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2721 Jazz Piano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18B4AD4"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61B1088A"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E880432"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2731 Jazz Piano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3315AD95"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2FBEB2B4"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FA1870C"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3702 Jazz Theory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2C6CD4C"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6351F9B5"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41DA71EA"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3712 Jazz Theory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45105A1"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12A148E0"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0EB7C18"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4712 Jazz Arranging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05045799"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1295B292"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0756701"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4722 Jazz Arranging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42FD82F4"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EC7BBD" w:rsidRPr="00C8166B" w14:paraId="1B3B8938"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71A34EBE" w14:textId="3DC1AFCF" w:rsidR="00EC7BBD" w:rsidRPr="00C8166B" w:rsidRDefault="00EC7BBD" w:rsidP="00EC7BBD">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3371 Small Ensemble</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110C3FD" w14:textId="4A827F60" w:rsidR="00EC7BBD" w:rsidRPr="00C8166B" w:rsidRDefault="00EC7BBD" w:rsidP="00EC7BBD">
            <w:pPr>
              <w:spacing w:before="100" w:beforeAutospacing="1" w:after="100" w:afterAutospacing="1"/>
              <w:rPr>
                <w:rFonts w:ascii="Arial" w:hAnsi="Arial" w:cs="Arial"/>
                <w:bCs/>
                <w:sz w:val="24"/>
                <w:szCs w:val="24"/>
              </w:rPr>
            </w:pPr>
            <w:r w:rsidRPr="00C8166B">
              <w:rPr>
                <w:rFonts w:ascii="Arial" w:hAnsi="Arial" w:cs="Arial"/>
                <w:bCs/>
                <w:sz w:val="24"/>
                <w:szCs w:val="24"/>
              </w:rPr>
              <w:t>4</w:t>
            </w:r>
          </w:p>
        </w:tc>
      </w:tr>
      <w:tr w:rsidR="00C8166B" w:rsidRPr="00C8166B" w14:paraId="5D05701F"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13F03C0C"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3372 History of Jazz</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023C43E6"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EC7BBD" w:rsidRPr="00C8166B" w14:paraId="7B65C76D"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420B42FF" w14:textId="0342B574" w:rsidR="00EC7BBD" w:rsidRPr="00C8166B" w:rsidRDefault="00EC7BBD" w:rsidP="00EC7BBD">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 4732 Jazz Styles and Analysis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45161664" w14:textId="3137DC63" w:rsidR="00EC7BBD" w:rsidRPr="00C8166B" w:rsidRDefault="00EC7BBD" w:rsidP="00EC7BBD">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70AA9D97"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34AB3D7E"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MUED 4204 Methods and Materials for Teaching Jazz Band</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862C84B"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33B0FC44"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C6C9A79"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MUSP 3130 Junior Recital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4D6EEE18"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0</w:t>
            </w:r>
          </w:p>
        </w:tc>
      </w:tr>
      <w:tr w:rsidR="00C8166B" w:rsidRPr="00C8166B" w14:paraId="5394E3B8"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7CA859C" w14:textId="77777777" w:rsidR="00C8166B" w:rsidRPr="00C8166B" w:rsidRDefault="00C8166B" w:rsidP="00C8166B">
            <w:pPr>
              <w:spacing w:before="100" w:beforeAutospacing="1" w:after="100" w:afterAutospacing="1"/>
              <w:rPr>
                <w:rFonts w:ascii="Arial" w:hAnsi="Arial" w:cs="Arial"/>
                <w:sz w:val="24"/>
                <w:szCs w:val="24"/>
                <w:u w:val="single"/>
              </w:rPr>
            </w:pPr>
            <w:r w:rsidRPr="00C8166B">
              <w:rPr>
                <w:rFonts w:ascii="Arial" w:hAnsi="Arial" w:cs="Arial"/>
                <w:sz w:val="24"/>
                <w:szCs w:val="24"/>
                <w:u w:val="single"/>
              </w:rPr>
              <w:t>MUSP 4131 Senior Recital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1F748166" w14:textId="77777777"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bl>
    <w:p w14:paraId="09A86035" w14:textId="31329B96" w:rsidR="00C8166B" w:rsidRDefault="00C8166B" w:rsidP="00C8166B">
      <w:pPr>
        <w:spacing w:before="100" w:beforeAutospacing="1" w:after="100" w:afterAutospacing="1"/>
        <w:rPr>
          <w:rFonts w:ascii="Times New Roman" w:eastAsia="Times New Roman" w:hAnsi="Times New Roman" w:cs="Times New Roman"/>
          <w:sz w:val="24"/>
          <w:szCs w:val="24"/>
        </w:rPr>
      </w:pPr>
    </w:p>
    <w:p w14:paraId="074D1D83" w14:textId="77777777" w:rsidR="00C8166B" w:rsidRDefault="00C8166B" w:rsidP="00C8166B">
      <w:pPr>
        <w:spacing w:before="100" w:beforeAutospacing="1" w:after="100" w:afterAutospacing="1"/>
        <w:rPr>
          <w:rFonts w:ascii="Times New Roman" w:eastAsia="Times New Roman" w:hAnsi="Times New Roman" w:cs="Times New Roman"/>
          <w:sz w:val="24"/>
          <w:szCs w:val="24"/>
        </w:rPr>
      </w:pPr>
    </w:p>
    <w:p w14:paraId="3471E8C8" w14:textId="77777777" w:rsidR="00C8166B" w:rsidRDefault="00C8166B" w:rsidP="00C8166B">
      <w:pPr>
        <w:spacing w:before="100" w:beforeAutospacing="1" w:after="100" w:afterAutospacing="1"/>
        <w:rPr>
          <w:rFonts w:ascii="Times New Roman" w:eastAsia="Times New Roman" w:hAnsi="Times New Roman" w:cs="Times New Roman"/>
          <w:sz w:val="24"/>
          <w:szCs w:val="24"/>
        </w:rPr>
      </w:pPr>
    </w:p>
    <w:p w14:paraId="10FC115B" w14:textId="77777777" w:rsidR="00C8166B" w:rsidRDefault="00C8166B" w:rsidP="00C8166B">
      <w:pPr>
        <w:spacing w:before="100" w:beforeAutospacing="1" w:after="100" w:afterAutospacing="1"/>
        <w:rPr>
          <w:rFonts w:ascii="Times New Roman" w:eastAsia="Times New Roman" w:hAnsi="Times New Roman" w:cs="Times New Roman"/>
          <w:sz w:val="24"/>
          <w:szCs w:val="24"/>
        </w:rPr>
      </w:pPr>
    </w:p>
    <w:p w14:paraId="714A4AB7" w14:textId="1B7F8CE6"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lastRenderedPageBreak/>
        <w:t>Bachelor of Arts – Emphasis in Jazz Studies</w:t>
      </w:r>
    </w:p>
    <w:p w14:paraId="4A214B50" w14:textId="4C1AA73C" w:rsidR="00C8166B" w:rsidRPr="00C8166B" w:rsidRDefault="00C8166B" w:rsidP="00C8166B">
      <w:pPr>
        <w:spacing w:before="100" w:beforeAutospacing="1" w:after="100" w:afterAutospacing="1"/>
        <w:rPr>
          <w:rFonts w:ascii="Times New Roman" w:hAnsi="Times New Roman" w:cs="Times New Roman"/>
          <w:sz w:val="24"/>
          <w:szCs w:val="24"/>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289"/>
        <w:gridCol w:w="1138"/>
      </w:tblGrid>
      <w:tr w:rsidR="00C8166B" w:rsidRPr="00C8166B" w14:paraId="24AC37D4"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530736"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48A9F0" w14:textId="77777777" w:rsidR="00C8166B" w:rsidRPr="00C8166B" w:rsidRDefault="00C8166B" w:rsidP="00C8166B">
            <w:pPr>
              <w:rPr>
                <w:rFonts w:ascii="Times New Roman" w:eastAsia="Times New Roman" w:hAnsi="Times New Roman" w:cs="Times New Roman"/>
                <w:sz w:val="24"/>
                <w:szCs w:val="24"/>
              </w:rPr>
            </w:pPr>
          </w:p>
        </w:tc>
      </w:tr>
      <w:tr w:rsidR="00C8166B" w:rsidRPr="00C8166B" w14:paraId="42AC46AE"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DE6791C"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DC110C0" w14:textId="77777777" w:rsidR="00C8166B" w:rsidRPr="00C8166B" w:rsidRDefault="00C8166B" w:rsidP="00C8166B">
            <w:pPr>
              <w:rPr>
                <w:rFonts w:ascii="Times New Roman" w:eastAsia="Times New Roman" w:hAnsi="Times New Roman" w:cs="Times New Roman"/>
                <w:sz w:val="24"/>
                <w:szCs w:val="24"/>
              </w:rPr>
            </w:pPr>
          </w:p>
        </w:tc>
      </w:tr>
      <w:tr w:rsidR="00C8166B" w:rsidRPr="00C8166B" w14:paraId="5F6B52D6"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204C23"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15CD22"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1690F220"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55D282"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798284"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3 </w:t>
            </w:r>
          </w:p>
        </w:tc>
      </w:tr>
      <w:tr w:rsidR="00C8166B" w:rsidRPr="00C8166B" w14:paraId="6424E4E1"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1A565F4"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145218C"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6CA4DDA8"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6D7097"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See General Education Curriculum for Baccalaureate degrees (p. 78) </w:t>
            </w:r>
          </w:p>
          <w:p w14:paraId="5F853D6D"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Students with this major must take the following: </w:t>
            </w:r>
          </w:p>
          <w:p w14:paraId="15926015"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i/>
                <w:iCs/>
                <w:sz w:val="24"/>
                <w:szCs w:val="24"/>
              </w:rPr>
              <w:t>THEA 2503, Fine Arts - Theatre</w:t>
            </w:r>
            <w:r w:rsidRPr="00C8166B">
              <w:rPr>
                <w:rFonts w:ascii="Arial" w:hAnsi="Arial" w:cs="Arial"/>
                <w:i/>
                <w:iCs/>
                <w:sz w:val="24"/>
                <w:szCs w:val="24"/>
              </w:rPr>
              <w:br/>
              <w:t xml:space="preserve">ART 2503, Fine Arts - Visual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7CC52B"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35 </w:t>
            </w:r>
          </w:p>
        </w:tc>
      </w:tr>
      <w:tr w:rsidR="00C8166B" w:rsidRPr="00C8166B" w14:paraId="33AE7CE4"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D86A79"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7961ED"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064601AC"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FA0EB8"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Foreign Language </w:t>
            </w:r>
          </w:p>
          <w:p w14:paraId="5F138527"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i/>
                <w:iCs/>
                <w:sz w:val="24"/>
                <w:szCs w:val="24"/>
              </w:rPr>
              <w:t xml:space="preserve">Refer to Foreign Language Requirement in College of Liberal Arts and Communication.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E820FB"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0-12 </w:t>
            </w:r>
          </w:p>
        </w:tc>
      </w:tr>
      <w:tr w:rsidR="00C8166B" w:rsidRPr="00C8166B" w14:paraId="4D8514EE"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BAD7B6"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F22BC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73643BCF"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80C07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7633139"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1 </w:t>
            </w:r>
          </w:p>
        </w:tc>
      </w:tr>
      <w:tr w:rsidR="00C8166B" w:rsidRPr="00C8166B" w14:paraId="08155EFD"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75767D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F367AE5"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1 </w:t>
            </w:r>
          </w:p>
        </w:tc>
      </w:tr>
      <w:tr w:rsidR="00C8166B" w:rsidRPr="00C8166B" w14:paraId="0B554B73"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E9C17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AEC20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1 </w:t>
            </w:r>
          </w:p>
        </w:tc>
      </w:tr>
      <w:tr w:rsidR="00C8166B" w:rsidRPr="00C8166B" w14:paraId="7529C016"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3C3F43"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C53C7EE"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1 </w:t>
            </w:r>
          </w:p>
        </w:tc>
      </w:tr>
      <w:tr w:rsidR="00C8166B" w:rsidRPr="00C8166B" w14:paraId="24E8B6D1"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DBB08E5"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513199"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3 </w:t>
            </w:r>
          </w:p>
        </w:tc>
      </w:tr>
      <w:tr w:rsidR="00C8166B" w:rsidRPr="00C8166B" w14:paraId="6E11228F"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BA29B3"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6DE6D3B"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3 </w:t>
            </w:r>
          </w:p>
        </w:tc>
      </w:tr>
      <w:tr w:rsidR="00C8166B" w:rsidRPr="00C8166B" w14:paraId="2A3E5381"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267B5A5"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FB051C8"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3 </w:t>
            </w:r>
          </w:p>
        </w:tc>
      </w:tr>
      <w:tr w:rsidR="00C8166B" w:rsidRPr="00C8166B" w14:paraId="61D12B00"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163A6E"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CC5B23"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3 </w:t>
            </w:r>
          </w:p>
        </w:tc>
      </w:tr>
      <w:tr w:rsidR="00C8166B" w:rsidRPr="00C8166B" w14:paraId="7FEA5AB2"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06B7E4F"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6D97857"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1 </w:t>
            </w:r>
          </w:p>
        </w:tc>
      </w:tr>
      <w:tr w:rsidR="00C8166B" w:rsidRPr="00C8166B" w14:paraId="7BE6AC16"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A66E9A"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EDE13C"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1 </w:t>
            </w:r>
          </w:p>
        </w:tc>
      </w:tr>
      <w:tr w:rsidR="00C8166B" w:rsidRPr="00C8166B" w14:paraId="61035DFE"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6C95B9E"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CC7DD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2 </w:t>
            </w:r>
          </w:p>
        </w:tc>
      </w:tr>
      <w:tr w:rsidR="00C8166B" w:rsidRPr="00C8166B" w14:paraId="6A1B3F34" w14:textId="77777777" w:rsidTr="00C8166B">
        <w:trPr>
          <w:trHeight w:val="181"/>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939B369"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A4B0B1"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2 </w:t>
            </w:r>
          </w:p>
        </w:tc>
      </w:tr>
      <w:tr w:rsidR="00C8166B" w:rsidRPr="00C8166B" w14:paraId="408A4CA3"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A6116D8"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B64538"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0 </w:t>
            </w:r>
          </w:p>
        </w:tc>
      </w:tr>
      <w:tr w:rsidR="00C8166B" w:rsidRPr="00C8166B" w14:paraId="2E57D8A0"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4AAD425"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Major Performance Area (seven hours must be upper-level)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995B7E" w14:textId="7E69F369"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sz w:val="24"/>
                <w:szCs w:val="24"/>
              </w:rPr>
              <w:t>14</w:t>
            </w:r>
          </w:p>
        </w:tc>
      </w:tr>
      <w:tr w:rsidR="00C8166B" w:rsidRPr="00C8166B" w14:paraId="74E14283"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B1E42AB"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Music Ensemble (upper-level courses)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2F0A470"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8 </w:t>
            </w:r>
          </w:p>
        </w:tc>
      </w:tr>
      <w:tr w:rsidR="00C8166B" w:rsidRPr="00C8166B" w14:paraId="6629A46C" w14:textId="77777777" w:rsidTr="00C8166B">
        <w:trPr>
          <w:trHeight w:val="289"/>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C19607"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A53687" w14:textId="41AC0B41"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b/>
                <w:bCs/>
                <w:sz w:val="24"/>
                <w:szCs w:val="24"/>
              </w:rPr>
              <w:t>44</w:t>
            </w:r>
          </w:p>
        </w:tc>
      </w:tr>
      <w:tr w:rsidR="00C8166B" w:rsidRPr="00C8166B" w14:paraId="13B5C109"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959E3C" w14:textId="642D01C9"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b/>
                <w:bCs/>
                <w:sz w:val="24"/>
                <w:szCs w:val="24"/>
              </w:rPr>
              <w:t>Jazz Emphasis Hours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E4419C"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0D2C455A"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0A3CC54" w14:textId="60ABE150"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sz w:val="24"/>
                <w:szCs w:val="24"/>
              </w:rPr>
              <w:lastRenderedPageBreak/>
              <w:t>MUS 3371 Small Ensemble</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6E292F3" w14:textId="50DB5621"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bCs/>
                <w:sz w:val="24"/>
                <w:szCs w:val="24"/>
              </w:rPr>
              <w:t>4</w:t>
            </w:r>
          </w:p>
        </w:tc>
      </w:tr>
      <w:tr w:rsidR="00C8166B" w:rsidRPr="00C8166B" w14:paraId="5FBF9092"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C8128E7" w14:textId="5E9C9B9C"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1701 Improvisation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620B1F60" w14:textId="390A9C05"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0AB26360"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0E992FCD" w14:textId="4F8937DD"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2701 Improvisation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5CB7E20" w14:textId="5E30FB71"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707BE609"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3281771A" w14:textId="330DB439"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4701 Improvisation III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BC2EFF2" w14:textId="2FC7BA76"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3B484401"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0024CA40" w14:textId="011173EC"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2721 Jazz Piano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1E6F9F8A" w14:textId="1598E121"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30118076"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727A829C" w14:textId="043754C5"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2731 Jazz Piano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60F19C99" w14:textId="59BBC4C2"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433099B6"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8935FFD" w14:textId="431EF339"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3702 Jazz Theory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8D66014" w14:textId="1565A8DA"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0561A535"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617AC2C" w14:textId="780B702F"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3712 Jazz Theory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534CB21" w14:textId="69DBB5BB"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3DF4E1A7"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797B4301" w14:textId="2CD7AE1D"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4732 Jazz Styles and Analysis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08C663F2" w14:textId="693F4694"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5E841361"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61F2C128" w14:textId="3B8396E0"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4712 Jazz Arranging 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38E9057B" w14:textId="423FD38F"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0EB88FBC"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5B2BA98" w14:textId="25A3FA08"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4722 Jazz Arranging II</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4AD12D6" w14:textId="1EBBB9A8"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6829724B"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07C4647" w14:textId="22CE3714"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 3372 History of Jazz</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AA0DC1F" w14:textId="5C23B3F6"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42604B2B"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75B4B692" w14:textId="60BBB8F6"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MUED 4204 Methods and Materials for Teaching Jazz Band</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30CCF859" w14:textId="1CB391FB"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2</w:t>
            </w:r>
          </w:p>
        </w:tc>
      </w:tr>
      <w:tr w:rsidR="00C8166B" w:rsidRPr="00C8166B" w14:paraId="12D6E22B"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6AA18C92" w14:textId="2FF41124"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MUSP 3130 Junior Recital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29AAC75" w14:textId="41426C71"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0</w:t>
            </w:r>
          </w:p>
        </w:tc>
      </w:tr>
      <w:tr w:rsidR="00C8166B" w:rsidRPr="00C8166B" w14:paraId="7DBFC0B3"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1CD04DAA" w14:textId="2C470724" w:rsidR="00C8166B" w:rsidRPr="00C8166B" w:rsidRDefault="00C8166B" w:rsidP="00C8166B">
            <w:pPr>
              <w:spacing w:before="100" w:beforeAutospacing="1" w:after="100" w:afterAutospacing="1"/>
              <w:rPr>
                <w:rFonts w:ascii="Arial" w:hAnsi="Arial" w:cs="Arial"/>
                <w:sz w:val="24"/>
                <w:szCs w:val="24"/>
              </w:rPr>
            </w:pPr>
            <w:r w:rsidRPr="00C8166B">
              <w:rPr>
                <w:rFonts w:ascii="Arial" w:hAnsi="Arial" w:cs="Arial"/>
                <w:sz w:val="24"/>
                <w:szCs w:val="24"/>
              </w:rPr>
              <w:t>MUSP 4131 Senior Recital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E40245B" w14:textId="3BE9AC9F" w:rsidR="00C8166B" w:rsidRPr="00C8166B" w:rsidRDefault="00C8166B" w:rsidP="00C8166B">
            <w:pPr>
              <w:spacing w:before="100" w:beforeAutospacing="1" w:after="100" w:afterAutospacing="1"/>
              <w:rPr>
                <w:rFonts w:ascii="Arial" w:hAnsi="Arial" w:cs="Arial"/>
                <w:bCs/>
                <w:sz w:val="24"/>
                <w:szCs w:val="24"/>
              </w:rPr>
            </w:pPr>
            <w:r w:rsidRPr="00C8166B">
              <w:rPr>
                <w:rFonts w:ascii="Arial" w:hAnsi="Arial" w:cs="Arial"/>
                <w:bCs/>
                <w:sz w:val="24"/>
                <w:szCs w:val="24"/>
              </w:rPr>
              <w:t>1</w:t>
            </w:r>
          </w:p>
        </w:tc>
      </w:tr>
      <w:tr w:rsidR="00C8166B" w:rsidRPr="00C8166B" w14:paraId="5139E7D1"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029EB38" w14:textId="0EA045E9" w:rsidR="00C8166B" w:rsidRPr="00C8166B" w:rsidRDefault="00C8166B" w:rsidP="00C8166B">
            <w:pPr>
              <w:spacing w:before="100" w:beforeAutospacing="1" w:after="100" w:afterAutospacing="1"/>
              <w:rPr>
                <w:rFonts w:ascii="Arial" w:hAnsi="Arial" w:cs="Arial"/>
                <w:b/>
                <w:sz w:val="24"/>
                <w:szCs w:val="24"/>
              </w:rPr>
            </w:pPr>
            <w:r w:rsidRPr="00C8166B">
              <w:rPr>
                <w:rFonts w:ascii="Arial" w:hAnsi="Arial" w:cs="Arial"/>
                <w:b/>
                <w:sz w:val="24"/>
                <w:szCs w:val="24"/>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3319BFB" w14:textId="0E90209D" w:rsidR="00C8166B" w:rsidRPr="00C8166B" w:rsidRDefault="00C8166B" w:rsidP="00C8166B">
            <w:pPr>
              <w:spacing w:before="100" w:beforeAutospacing="1" w:after="100" w:afterAutospacing="1"/>
              <w:rPr>
                <w:rFonts w:ascii="Arial" w:hAnsi="Arial" w:cs="Arial"/>
                <w:b/>
                <w:bCs/>
                <w:sz w:val="24"/>
                <w:szCs w:val="24"/>
              </w:rPr>
            </w:pPr>
            <w:r w:rsidRPr="00C8166B">
              <w:rPr>
                <w:rFonts w:ascii="Arial" w:hAnsi="Arial" w:cs="Arial"/>
                <w:b/>
                <w:bCs/>
                <w:sz w:val="24"/>
                <w:szCs w:val="24"/>
              </w:rPr>
              <w:t>24</w:t>
            </w:r>
          </w:p>
        </w:tc>
      </w:tr>
      <w:tr w:rsidR="00C8166B" w:rsidRPr="00C8166B" w14:paraId="7DEB8A75"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6D55B3"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7DA338"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Sem. Hrs. </w:t>
            </w:r>
          </w:p>
        </w:tc>
      </w:tr>
      <w:tr w:rsidR="00C8166B" w:rsidRPr="00C8166B" w14:paraId="31BEF6D9" w14:textId="77777777" w:rsidTr="00C8166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2BB904"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sz w:val="24"/>
                <w:szCs w:val="24"/>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865BAE0" w14:textId="62F72175" w:rsidR="00C8166B" w:rsidRPr="00C8166B" w:rsidRDefault="00C8166B" w:rsidP="00C8166B">
            <w:pPr>
              <w:spacing w:before="100" w:beforeAutospacing="1" w:after="100" w:afterAutospacing="1"/>
              <w:rPr>
                <w:rFonts w:ascii="Times New Roman" w:hAnsi="Times New Roman" w:cs="Times New Roman"/>
                <w:strike/>
                <w:sz w:val="24"/>
                <w:szCs w:val="24"/>
              </w:rPr>
            </w:pPr>
            <w:r w:rsidRPr="00C8166B">
              <w:rPr>
                <w:rFonts w:ascii="Arial" w:hAnsi="Arial" w:cs="Arial"/>
                <w:b/>
                <w:bCs/>
                <w:sz w:val="24"/>
                <w:szCs w:val="24"/>
              </w:rPr>
              <w:t>2-14</w:t>
            </w:r>
          </w:p>
        </w:tc>
      </w:tr>
      <w:tr w:rsidR="00C8166B" w:rsidRPr="00C8166B" w14:paraId="34B98471" w14:textId="77777777" w:rsidTr="00C816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10A3A6"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62CF5A" w14:textId="77777777" w:rsidR="00C8166B" w:rsidRPr="00C8166B" w:rsidRDefault="00C8166B" w:rsidP="00C8166B">
            <w:pPr>
              <w:spacing w:before="100" w:beforeAutospacing="1" w:after="100" w:afterAutospacing="1"/>
              <w:rPr>
                <w:rFonts w:ascii="Times New Roman" w:hAnsi="Times New Roman" w:cs="Times New Roman"/>
                <w:sz w:val="24"/>
                <w:szCs w:val="24"/>
              </w:rPr>
            </w:pPr>
            <w:r w:rsidRPr="00C8166B">
              <w:rPr>
                <w:rFonts w:ascii="Arial" w:hAnsi="Arial" w:cs="Arial"/>
                <w:b/>
                <w:bCs/>
                <w:sz w:val="24"/>
                <w:szCs w:val="24"/>
              </w:rPr>
              <w:t xml:space="preserve">120 </w:t>
            </w:r>
          </w:p>
        </w:tc>
      </w:tr>
    </w:tbl>
    <w:p w14:paraId="624AD7C2" w14:textId="067C8015" w:rsidR="000C5669" w:rsidRPr="004A7852" w:rsidRDefault="000C5669" w:rsidP="00C8166B">
      <w:pPr>
        <w:tabs>
          <w:tab w:val="left" w:pos="1440"/>
        </w:tabs>
        <w:spacing w:after="0" w:line="240" w:lineRule="auto"/>
        <w:ind w:right="-630"/>
        <w:rPr>
          <w:rFonts w:ascii="Times New Roman" w:eastAsia="Times New Roman" w:hAnsi="Times New Roman" w:cs="Times New Roman"/>
        </w:rPr>
      </w:pPr>
      <w:r>
        <w:rPr>
          <w:rFonts w:ascii="Times New Roman" w:eastAsia="Times New Roman" w:hAnsi="Times New Roman" w:cs="Times New Roman"/>
        </w:rPr>
        <w:tab/>
      </w:r>
    </w:p>
    <w:p w14:paraId="19B14153" w14:textId="2A4AD1E8" w:rsidR="000C5669" w:rsidRPr="00C8166B" w:rsidRDefault="00E32485" w:rsidP="000C5669">
      <w:pPr>
        <w:jc w:val="center"/>
        <w:rPr>
          <w:b/>
          <w:bCs/>
        </w:rPr>
      </w:pPr>
      <w:r w:rsidRPr="00C8166B">
        <w:rPr>
          <w:rFonts w:ascii="Arial" w:hAnsi="Arial" w:cs="Arial"/>
          <w:sz w:val="20"/>
        </w:rPr>
        <w:tab/>
      </w:r>
      <w:r w:rsidRPr="00C8166B">
        <w:rPr>
          <w:rFonts w:ascii="Arial" w:hAnsi="Arial" w:cs="Arial"/>
          <w:sz w:val="20"/>
        </w:rPr>
        <w:tab/>
      </w:r>
    </w:p>
    <w:p w14:paraId="52A30BB0" w14:textId="77777777" w:rsidR="000C5669" w:rsidRPr="00C8166B" w:rsidRDefault="000C5669" w:rsidP="000C5669"/>
    <w:p w14:paraId="03E05774" w14:textId="77777777" w:rsidR="000C5669" w:rsidRPr="00C8166B" w:rsidRDefault="000C5669" w:rsidP="0042018E">
      <w:pPr>
        <w:rPr>
          <w:b/>
          <w:bCs/>
        </w:rPr>
      </w:pPr>
    </w:p>
    <w:p w14:paraId="39039000" w14:textId="74BFEF00" w:rsidR="00E32485" w:rsidRPr="00C8166B" w:rsidRDefault="00E32485" w:rsidP="00E32485">
      <w:pPr>
        <w:tabs>
          <w:tab w:val="left" w:pos="1440"/>
        </w:tabs>
        <w:spacing w:after="0" w:line="240" w:lineRule="auto"/>
        <w:ind w:left="417" w:right="-630"/>
        <w:rPr>
          <w:rFonts w:ascii="Arial" w:hAnsi="Arial" w:cs="Arial"/>
          <w:sz w:val="20"/>
        </w:rPr>
      </w:pPr>
    </w:p>
    <w:p w14:paraId="58B81622" w14:textId="77777777" w:rsidR="00E32485" w:rsidRPr="00C8166B"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8166B">
        <w:rPr>
          <w:rFonts w:ascii="Arial" w:hAnsi="Arial" w:cs="Arial"/>
          <w:sz w:val="20"/>
        </w:rPr>
        <w:t xml:space="preserve">Total semester credit hours required for option/emphasis/concentration  </w:t>
      </w:r>
    </w:p>
    <w:p w14:paraId="2935F0CB" w14:textId="4E537246" w:rsidR="00E32485" w:rsidRPr="00C8166B" w:rsidRDefault="004A7852" w:rsidP="004A7852">
      <w:pPr>
        <w:tabs>
          <w:tab w:val="left" w:pos="1440"/>
        </w:tabs>
        <w:ind w:left="1440"/>
        <w:rPr>
          <w:rFonts w:ascii="Arial" w:hAnsi="Arial" w:cs="Arial"/>
          <w:sz w:val="20"/>
        </w:rPr>
      </w:pPr>
      <w:r w:rsidRPr="00C8166B">
        <w:rPr>
          <w:rFonts w:ascii="Arial" w:hAnsi="Arial" w:cs="Arial"/>
          <w:sz w:val="20"/>
        </w:rPr>
        <w:t>24 hours in concentration</w:t>
      </w:r>
    </w:p>
    <w:p w14:paraId="1F449F79" w14:textId="77777777" w:rsidR="00E32485" w:rsidRPr="00C8166B"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C8166B">
        <w:rPr>
          <w:rFonts w:ascii="Arial" w:hAnsi="Arial" w:cs="Arial"/>
          <w:sz w:val="20"/>
        </w:rPr>
        <w:t>New courses and new course descriptions</w:t>
      </w:r>
    </w:p>
    <w:p w14:paraId="78A68DEB" w14:textId="07FC25BC" w:rsidR="00C8166B" w:rsidRDefault="00C8166B" w:rsidP="00C8166B">
      <w:pPr>
        <w:tabs>
          <w:tab w:val="left" w:pos="360"/>
          <w:tab w:val="left" w:pos="720"/>
        </w:tabs>
        <w:spacing w:after="0" w:line="240" w:lineRule="auto"/>
        <w:ind w:left="1440"/>
        <w:rPr>
          <w:rFonts w:ascii="Arial" w:eastAsia="Times New Roman" w:hAnsi="Arial" w:cs="Arial"/>
          <w:sz w:val="24"/>
          <w:szCs w:val="24"/>
        </w:rPr>
      </w:pPr>
    </w:p>
    <w:p w14:paraId="00D4498B" w14:textId="4E39B327" w:rsidR="001C6D7F" w:rsidRPr="00E8378F" w:rsidRDefault="00C8166B" w:rsidP="00C8166B">
      <w:pPr>
        <w:tabs>
          <w:tab w:val="left" w:pos="360"/>
          <w:tab w:val="left" w:pos="720"/>
        </w:tabs>
        <w:spacing w:after="0" w:line="240" w:lineRule="auto"/>
        <w:rPr>
          <w:rFonts w:ascii="Arial" w:hAnsi="Arial" w:cs="Arial"/>
          <w:sz w:val="20"/>
          <w:szCs w:val="20"/>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1C6D7F" w:rsidRPr="00E8378F">
        <w:rPr>
          <w:rFonts w:ascii="Arial" w:eastAsia="Times New Roman" w:hAnsi="Arial" w:cs="Arial"/>
          <w:sz w:val="20"/>
          <w:szCs w:val="20"/>
        </w:rPr>
        <w:t xml:space="preserve">Improvisation I </w:t>
      </w:r>
      <w:sdt>
        <w:sdtPr>
          <w:rPr>
            <w:sz w:val="20"/>
            <w:szCs w:val="20"/>
          </w:rPr>
          <w:id w:val="486757485"/>
          <w:placeholder>
            <w:docPart w:val="E559634D7CB94EF6AF07BAD3B4493DB6"/>
          </w:placeholder>
        </w:sdtPr>
        <w:sdtEndPr/>
        <w:sdtContent>
          <w:r w:rsidR="001C6D7F" w:rsidRPr="00E8378F">
            <w:rPr>
              <w:rFonts w:ascii="Arial" w:hAnsi="Arial" w:cs="Arial"/>
              <w:sz w:val="20"/>
              <w:szCs w:val="20"/>
            </w:rPr>
            <w:t>Beginning techniques of improvisation utilizing theory and performance.</w:t>
          </w:r>
        </w:sdtContent>
      </w:sdt>
    </w:p>
    <w:p w14:paraId="084C780F" w14:textId="77777777" w:rsidR="00C8166B" w:rsidRPr="00E8378F" w:rsidRDefault="00C8166B" w:rsidP="001C6D7F">
      <w:pPr>
        <w:tabs>
          <w:tab w:val="left" w:pos="720"/>
        </w:tabs>
        <w:spacing w:after="0" w:line="240" w:lineRule="auto"/>
        <w:ind w:left="1440"/>
        <w:rPr>
          <w:rFonts w:ascii="Arial" w:eastAsia="Times New Roman" w:hAnsi="Arial" w:cs="Arial"/>
          <w:sz w:val="20"/>
          <w:szCs w:val="20"/>
        </w:rPr>
      </w:pPr>
    </w:p>
    <w:p w14:paraId="6B161CB4" w14:textId="77777777" w:rsidR="001C6D7F" w:rsidRPr="00E8378F" w:rsidRDefault="001C6D7F" w:rsidP="001C6D7F">
      <w:pPr>
        <w:tabs>
          <w:tab w:val="left" w:pos="720"/>
        </w:tabs>
        <w:spacing w:after="0" w:line="240" w:lineRule="auto"/>
        <w:ind w:left="1440"/>
        <w:rPr>
          <w:rFonts w:ascii="Arial" w:eastAsia="Times New Roman" w:hAnsi="Arial" w:cs="Arial"/>
          <w:sz w:val="20"/>
          <w:szCs w:val="20"/>
        </w:rPr>
      </w:pPr>
      <w:r w:rsidRPr="00E8378F">
        <w:rPr>
          <w:rFonts w:ascii="Arial" w:eastAsia="Times New Roman" w:hAnsi="Arial" w:cs="Arial"/>
          <w:sz w:val="20"/>
          <w:szCs w:val="20"/>
        </w:rPr>
        <w:t>Improvisation II</w:t>
      </w:r>
      <w:r w:rsidRPr="00E8378F">
        <w:rPr>
          <w:rFonts w:ascii="Arial" w:eastAsia="Cambria" w:hAnsi="Arial" w:cs="Arial"/>
          <w:sz w:val="20"/>
          <w:szCs w:val="20"/>
        </w:rPr>
        <w:t xml:space="preserve"> Intermediate techniques of improvisation utilizing theory and performance.</w:t>
      </w:r>
    </w:p>
    <w:p w14:paraId="407528C6" w14:textId="77777777" w:rsidR="00C8166B" w:rsidRPr="00E8378F" w:rsidRDefault="001C6D7F" w:rsidP="001C6D7F">
      <w:pPr>
        <w:tabs>
          <w:tab w:val="left" w:pos="720"/>
        </w:tabs>
        <w:spacing w:after="0" w:line="240" w:lineRule="auto"/>
        <w:rPr>
          <w:rFonts w:ascii="Arial" w:hAnsi="Arial" w:cs="Arial"/>
          <w:sz w:val="20"/>
          <w:szCs w:val="20"/>
        </w:rPr>
      </w:pPr>
      <w:r w:rsidRPr="00E8378F">
        <w:rPr>
          <w:rFonts w:ascii="Arial" w:hAnsi="Arial" w:cs="Arial"/>
          <w:sz w:val="20"/>
          <w:szCs w:val="20"/>
        </w:rPr>
        <w:tab/>
      </w:r>
      <w:r w:rsidRPr="00E8378F">
        <w:rPr>
          <w:rFonts w:ascii="Arial" w:hAnsi="Arial" w:cs="Arial"/>
          <w:sz w:val="20"/>
          <w:szCs w:val="20"/>
        </w:rPr>
        <w:tab/>
      </w:r>
    </w:p>
    <w:p w14:paraId="324279F5" w14:textId="62B60216" w:rsidR="001C6D7F" w:rsidRPr="00E8378F" w:rsidRDefault="00C8166B" w:rsidP="001C6D7F">
      <w:pPr>
        <w:tabs>
          <w:tab w:val="left" w:pos="720"/>
        </w:tabs>
        <w:spacing w:after="0" w:line="240" w:lineRule="auto"/>
        <w:rPr>
          <w:rFonts w:ascii="Arial" w:eastAsia="Times New Roman" w:hAnsi="Arial" w:cs="Arial"/>
          <w:sz w:val="20"/>
          <w:szCs w:val="20"/>
        </w:rPr>
      </w:pPr>
      <w:r w:rsidRPr="00E8378F">
        <w:rPr>
          <w:rFonts w:ascii="Arial" w:hAnsi="Arial" w:cs="Arial"/>
          <w:sz w:val="20"/>
          <w:szCs w:val="20"/>
        </w:rPr>
        <w:tab/>
      </w:r>
      <w:r w:rsidRPr="00E8378F">
        <w:rPr>
          <w:rFonts w:ascii="Arial" w:hAnsi="Arial" w:cs="Arial"/>
          <w:sz w:val="20"/>
          <w:szCs w:val="20"/>
        </w:rPr>
        <w:tab/>
      </w:r>
      <w:r w:rsidR="001C6D7F" w:rsidRPr="00E8378F">
        <w:rPr>
          <w:rFonts w:ascii="Arial" w:eastAsia="Times New Roman" w:hAnsi="Arial" w:cs="Arial"/>
          <w:sz w:val="20"/>
          <w:szCs w:val="20"/>
        </w:rPr>
        <w:t xml:space="preserve">Improvisation III </w:t>
      </w:r>
      <w:r w:rsidR="001C6D7F" w:rsidRPr="00E8378F">
        <w:rPr>
          <w:rFonts w:ascii="Arial" w:hAnsi="Arial" w:cs="Arial"/>
          <w:sz w:val="20"/>
          <w:szCs w:val="20"/>
        </w:rPr>
        <w:t xml:space="preserve">Advanced </w:t>
      </w:r>
      <w:r w:rsidR="001C6D7F" w:rsidRPr="00E8378F">
        <w:rPr>
          <w:rFonts w:ascii="Arial" w:eastAsia="Cambria" w:hAnsi="Arial" w:cs="Arial"/>
          <w:sz w:val="20"/>
          <w:szCs w:val="20"/>
        </w:rPr>
        <w:t>techniques of improvisation utilizing theory and performance</w:t>
      </w:r>
    </w:p>
    <w:p w14:paraId="7CBAC3A5" w14:textId="77777777" w:rsidR="00C8166B" w:rsidRPr="00E8378F" w:rsidRDefault="001C6D7F" w:rsidP="001C6D7F">
      <w:pPr>
        <w:tabs>
          <w:tab w:val="left" w:pos="360"/>
          <w:tab w:val="left" w:pos="720"/>
        </w:tabs>
        <w:spacing w:after="0" w:line="240" w:lineRule="auto"/>
        <w:ind w:left="720"/>
        <w:rPr>
          <w:rFonts w:ascii="Arial" w:eastAsia="Times New Roman" w:hAnsi="Arial" w:cs="Arial"/>
          <w:sz w:val="20"/>
          <w:szCs w:val="20"/>
        </w:rPr>
      </w:pPr>
      <w:r w:rsidRPr="00E8378F">
        <w:rPr>
          <w:rFonts w:ascii="Arial" w:eastAsia="Times New Roman" w:hAnsi="Arial" w:cs="Arial"/>
          <w:sz w:val="20"/>
          <w:szCs w:val="20"/>
        </w:rPr>
        <w:tab/>
      </w:r>
    </w:p>
    <w:p w14:paraId="3B4D7B21" w14:textId="3AB0C3BB" w:rsidR="001C6D7F" w:rsidRPr="00E8378F" w:rsidRDefault="001C6D7F" w:rsidP="00C8166B">
      <w:pPr>
        <w:tabs>
          <w:tab w:val="left" w:pos="360"/>
          <w:tab w:val="left" w:pos="720"/>
        </w:tabs>
        <w:spacing w:after="0" w:line="240" w:lineRule="auto"/>
        <w:ind w:left="1440"/>
        <w:rPr>
          <w:rFonts w:ascii="Arial" w:hAnsi="Arial" w:cs="Arial"/>
          <w:sz w:val="20"/>
          <w:szCs w:val="20"/>
        </w:rPr>
      </w:pPr>
      <w:r w:rsidRPr="00E8378F">
        <w:rPr>
          <w:rFonts w:ascii="Arial" w:eastAsia="Times New Roman" w:hAnsi="Arial" w:cs="Arial"/>
          <w:sz w:val="20"/>
          <w:szCs w:val="20"/>
        </w:rPr>
        <w:t xml:space="preserve">Jazz Theory I </w:t>
      </w:r>
      <w:r w:rsidRPr="00E8378F">
        <w:rPr>
          <w:rFonts w:ascii="Arial" w:hAnsi="Arial" w:cs="Arial"/>
          <w:sz w:val="20"/>
          <w:szCs w:val="20"/>
        </w:rPr>
        <w:t xml:space="preserve"> </w:t>
      </w:r>
      <w:sdt>
        <w:sdtPr>
          <w:rPr>
            <w:rFonts w:ascii="Arial" w:hAnsi="Arial" w:cs="Arial"/>
            <w:sz w:val="20"/>
            <w:szCs w:val="20"/>
          </w:rPr>
          <w:id w:val="-227454102"/>
          <w:placeholder>
            <w:docPart w:val="7B0F6A26D89F4EC78551309EFDBB6C12"/>
          </w:placeholder>
        </w:sdtPr>
        <w:sdtEndPr/>
        <w:sdtContent>
          <w:r w:rsidR="00C8166B" w:rsidRPr="00E8378F">
            <w:rPr>
              <w:rFonts w:ascii="Arial" w:hAnsi="Arial" w:cs="Arial"/>
              <w:sz w:val="20"/>
              <w:szCs w:val="20"/>
            </w:rPr>
            <w:t>T</w:t>
          </w:r>
          <w:r w:rsidRPr="00E8378F">
            <w:rPr>
              <w:rFonts w:ascii="Arial" w:hAnsi="Arial" w:cs="Arial"/>
              <w:sz w:val="20"/>
              <w:szCs w:val="20"/>
            </w:rPr>
            <w:t xml:space="preserve">horough overview of harmony, melody, rhythm and form as it relates </w:t>
          </w:r>
          <w:r w:rsidR="00C8166B" w:rsidRPr="00E8378F">
            <w:rPr>
              <w:rFonts w:ascii="Arial" w:hAnsi="Arial" w:cs="Arial"/>
              <w:sz w:val="20"/>
              <w:szCs w:val="20"/>
            </w:rPr>
            <w:t xml:space="preserve">specifically to </w:t>
          </w:r>
          <w:r w:rsidRPr="00E8378F">
            <w:rPr>
              <w:rFonts w:ascii="Arial" w:hAnsi="Arial" w:cs="Arial"/>
              <w:sz w:val="20"/>
              <w:szCs w:val="20"/>
            </w:rPr>
            <w:t>jazz and related popular idioms.</w:t>
          </w:r>
        </w:sdtContent>
      </w:sdt>
    </w:p>
    <w:p w14:paraId="267973A3" w14:textId="1A22EF85" w:rsidR="001C6D7F" w:rsidRPr="00E8378F" w:rsidRDefault="001C6D7F" w:rsidP="001C6D7F">
      <w:pPr>
        <w:tabs>
          <w:tab w:val="left" w:pos="360"/>
          <w:tab w:val="left" w:pos="720"/>
        </w:tabs>
        <w:spacing w:after="0" w:line="240" w:lineRule="auto"/>
        <w:ind w:left="1440"/>
        <w:rPr>
          <w:rFonts w:ascii="Arial" w:hAnsi="Arial" w:cs="Arial"/>
          <w:sz w:val="20"/>
          <w:szCs w:val="20"/>
        </w:rPr>
      </w:pPr>
      <w:r w:rsidRPr="00E8378F">
        <w:rPr>
          <w:rFonts w:ascii="Arial" w:eastAsia="Times New Roman" w:hAnsi="Arial" w:cs="Arial"/>
          <w:sz w:val="20"/>
          <w:szCs w:val="20"/>
        </w:rPr>
        <w:t xml:space="preserve">Jazz Theory II </w:t>
      </w:r>
      <w:r w:rsidRPr="00E8378F">
        <w:rPr>
          <w:rFonts w:ascii="Arial" w:hAnsi="Arial" w:cs="Arial"/>
          <w:sz w:val="20"/>
          <w:szCs w:val="20"/>
        </w:rPr>
        <w:t xml:space="preserve"> </w:t>
      </w:r>
      <w:sdt>
        <w:sdtPr>
          <w:rPr>
            <w:rFonts w:ascii="Arial" w:hAnsi="Arial" w:cs="Arial"/>
            <w:sz w:val="20"/>
            <w:szCs w:val="20"/>
          </w:rPr>
          <w:id w:val="-1224984580"/>
          <w:placeholder>
            <w:docPart w:val="0B96B48E80994479B91EA74866878960"/>
          </w:placeholder>
        </w:sdtPr>
        <w:sdtEndPr/>
        <w:sdtContent>
          <w:r w:rsidR="00C8166B" w:rsidRPr="00E8378F">
            <w:rPr>
              <w:rFonts w:ascii="Arial" w:hAnsi="Arial" w:cs="Arial"/>
              <w:sz w:val="20"/>
              <w:szCs w:val="20"/>
            </w:rPr>
            <w:t>A</w:t>
          </w:r>
          <w:r w:rsidRPr="00E8378F">
            <w:rPr>
              <w:rFonts w:ascii="Arial" w:hAnsi="Arial" w:cs="Arial"/>
              <w:sz w:val="20"/>
              <w:szCs w:val="20"/>
            </w:rPr>
            <w:t>dvanced overview of harmony, melody, rhythm and form as it relates specifically to jazz and related popular idioms.</w:t>
          </w:r>
        </w:sdtContent>
      </w:sdt>
    </w:p>
    <w:p w14:paraId="494B892C" w14:textId="77777777" w:rsidR="00C8166B" w:rsidRPr="00E8378F" w:rsidRDefault="001C6D7F" w:rsidP="001C6D7F">
      <w:pPr>
        <w:tabs>
          <w:tab w:val="left" w:pos="720"/>
        </w:tabs>
        <w:spacing w:after="0" w:line="240" w:lineRule="auto"/>
        <w:ind w:left="720"/>
        <w:rPr>
          <w:rFonts w:ascii="Arial" w:eastAsia="Times New Roman" w:hAnsi="Arial" w:cs="Arial"/>
          <w:sz w:val="20"/>
          <w:szCs w:val="20"/>
        </w:rPr>
      </w:pPr>
      <w:r w:rsidRPr="00E8378F">
        <w:rPr>
          <w:rFonts w:ascii="Arial" w:eastAsia="Times New Roman" w:hAnsi="Arial" w:cs="Arial"/>
          <w:sz w:val="20"/>
          <w:szCs w:val="20"/>
        </w:rPr>
        <w:tab/>
      </w:r>
    </w:p>
    <w:p w14:paraId="1C55F51B" w14:textId="7B7AE4FF" w:rsidR="001C6D7F" w:rsidRPr="00E8378F" w:rsidRDefault="001C6D7F" w:rsidP="00C8166B">
      <w:pPr>
        <w:tabs>
          <w:tab w:val="left" w:pos="720"/>
        </w:tabs>
        <w:spacing w:after="0" w:line="240" w:lineRule="auto"/>
        <w:ind w:left="1440"/>
        <w:rPr>
          <w:rFonts w:ascii="Arial" w:hAnsi="Arial" w:cs="Arial"/>
          <w:sz w:val="20"/>
          <w:szCs w:val="20"/>
        </w:rPr>
      </w:pPr>
      <w:r w:rsidRPr="00E8378F">
        <w:rPr>
          <w:rFonts w:ascii="Arial" w:eastAsia="Times New Roman" w:hAnsi="Arial" w:cs="Arial"/>
          <w:sz w:val="20"/>
          <w:szCs w:val="20"/>
        </w:rPr>
        <w:lastRenderedPageBreak/>
        <w:t>Jazz Arranging I</w:t>
      </w:r>
      <w:r w:rsidRPr="00E8378F">
        <w:rPr>
          <w:rFonts w:ascii="Arial" w:hAnsi="Arial" w:cs="Arial"/>
          <w:sz w:val="20"/>
          <w:szCs w:val="20"/>
        </w:rPr>
        <w:t xml:space="preserve"> Introduction to the basic techniques of small group jazz arranging with </w:t>
      </w:r>
      <w:r w:rsidR="00C8166B" w:rsidRPr="00E8378F">
        <w:rPr>
          <w:rFonts w:ascii="Arial" w:hAnsi="Arial" w:cs="Arial"/>
          <w:sz w:val="20"/>
          <w:szCs w:val="20"/>
        </w:rPr>
        <w:t xml:space="preserve">emphasis </w:t>
      </w:r>
      <w:r w:rsidRPr="00E8378F">
        <w:rPr>
          <w:rFonts w:ascii="Arial" w:hAnsi="Arial" w:cs="Arial"/>
          <w:sz w:val="20"/>
          <w:szCs w:val="20"/>
        </w:rPr>
        <w:t>on applications of jazz harmony, harmonic motion, chord voicings, instrumental techniques</w:t>
      </w:r>
      <w:r w:rsidR="00C8166B" w:rsidRPr="00E8378F">
        <w:rPr>
          <w:rFonts w:ascii="Arial" w:hAnsi="Arial" w:cs="Arial"/>
          <w:sz w:val="20"/>
          <w:szCs w:val="20"/>
        </w:rPr>
        <w:t>,</w:t>
      </w:r>
      <w:r w:rsidRPr="00E8378F">
        <w:rPr>
          <w:rFonts w:ascii="Arial" w:hAnsi="Arial" w:cs="Arial"/>
          <w:sz w:val="20"/>
          <w:szCs w:val="20"/>
        </w:rPr>
        <w:t xml:space="preserve"> and colors</w:t>
      </w:r>
    </w:p>
    <w:p w14:paraId="6C3AA889" w14:textId="77777777" w:rsidR="00C8166B" w:rsidRPr="00E8378F" w:rsidRDefault="00C8166B" w:rsidP="00C8166B">
      <w:pPr>
        <w:tabs>
          <w:tab w:val="left" w:pos="720"/>
        </w:tabs>
        <w:spacing w:after="0" w:line="240" w:lineRule="auto"/>
        <w:ind w:left="1440"/>
        <w:rPr>
          <w:rFonts w:ascii="Arial" w:eastAsia="Times New Roman" w:hAnsi="Arial" w:cs="Arial"/>
          <w:sz w:val="20"/>
          <w:szCs w:val="20"/>
        </w:rPr>
      </w:pPr>
    </w:p>
    <w:p w14:paraId="28A8CBD3" w14:textId="34B01721" w:rsidR="001C6D7F" w:rsidRPr="00E8378F" w:rsidRDefault="001C6D7F" w:rsidP="001C6D7F">
      <w:pPr>
        <w:tabs>
          <w:tab w:val="left" w:pos="720"/>
        </w:tabs>
        <w:spacing w:after="0" w:line="240" w:lineRule="auto"/>
        <w:ind w:left="1440"/>
        <w:rPr>
          <w:rFonts w:ascii="Arial" w:hAnsi="Arial" w:cs="Arial"/>
          <w:sz w:val="20"/>
          <w:szCs w:val="20"/>
        </w:rPr>
      </w:pPr>
      <w:r w:rsidRPr="00E8378F">
        <w:rPr>
          <w:rFonts w:ascii="Arial" w:eastAsia="Times New Roman" w:hAnsi="Arial" w:cs="Arial"/>
          <w:sz w:val="20"/>
          <w:szCs w:val="20"/>
        </w:rPr>
        <w:t xml:space="preserve">Jazz Arranging II </w:t>
      </w:r>
      <w:r w:rsidRPr="00E8378F">
        <w:rPr>
          <w:rFonts w:ascii="Arial" w:hAnsi="Arial" w:cs="Arial"/>
          <w:sz w:val="20"/>
          <w:szCs w:val="20"/>
        </w:rPr>
        <w:t>Techniques of large group (big band) jazz arranging with emphasis on applications of jazz harmony, chord voicings, instrumental techniques</w:t>
      </w:r>
      <w:r w:rsidR="00C8166B" w:rsidRPr="00E8378F">
        <w:rPr>
          <w:rFonts w:ascii="Arial" w:hAnsi="Arial" w:cs="Arial"/>
          <w:sz w:val="20"/>
          <w:szCs w:val="20"/>
        </w:rPr>
        <w:t>,</w:t>
      </w:r>
      <w:r w:rsidRPr="00E8378F">
        <w:rPr>
          <w:rFonts w:ascii="Arial" w:hAnsi="Arial" w:cs="Arial"/>
          <w:sz w:val="20"/>
          <w:szCs w:val="20"/>
        </w:rPr>
        <w:t xml:space="preserve"> colors</w:t>
      </w:r>
      <w:r w:rsidR="00C8166B" w:rsidRPr="00E8378F">
        <w:rPr>
          <w:rFonts w:ascii="Arial" w:hAnsi="Arial" w:cs="Arial"/>
          <w:sz w:val="20"/>
          <w:szCs w:val="20"/>
        </w:rPr>
        <w:t>,</w:t>
      </w:r>
      <w:r w:rsidRPr="00E8378F">
        <w:rPr>
          <w:rFonts w:ascii="Arial" w:hAnsi="Arial" w:cs="Arial"/>
          <w:sz w:val="20"/>
          <w:szCs w:val="20"/>
        </w:rPr>
        <w:t xml:space="preserve"> and jazz arrangers through history.  </w:t>
      </w:r>
    </w:p>
    <w:p w14:paraId="2B735CF3" w14:textId="77777777" w:rsidR="00C8166B" w:rsidRPr="00E8378F" w:rsidRDefault="00C8166B" w:rsidP="001C6D7F">
      <w:pPr>
        <w:tabs>
          <w:tab w:val="left" w:pos="720"/>
        </w:tabs>
        <w:spacing w:after="0" w:line="240" w:lineRule="auto"/>
        <w:ind w:left="1440"/>
        <w:rPr>
          <w:rFonts w:ascii="Arial" w:eastAsia="Times New Roman" w:hAnsi="Arial" w:cs="Arial"/>
          <w:sz w:val="20"/>
          <w:szCs w:val="20"/>
        </w:rPr>
      </w:pPr>
    </w:p>
    <w:p w14:paraId="6EA02E46" w14:textId="1F4BCFC0" w:rsidR="001C6D7F" w:rsidRPr="00E8378F" w:rsidRDefault="001C6D7F" w:rsidP="001C6D7F">
      <w:pPr>
        <w:tabs>
          <w:tab w:val="left" w:pos="360"/>
          <w:tab w:val="left" w:pos="720"/>
        </w:tabs>
        <w:spacing w:after="0" w:line="240" w:lineRule="auto"/>
        <w:rPr>
          <w:rFonts w:ascii="Arial" w:hAnsi="Arial" w:cs="Arial"/>
          <w:sz w:val="20"/>
          <w:szCs w:val="20"/>
        </w:rPr>
      </w:pPr>
      <w:r w:rsidRPr="00E8378F">
        <w:rPr>
          <w:rFonts w:ascii="Arial" w:eastAsia="Times New Roman" w:hAnsi="Arial" w:cs="Arial"/>
          <w:sz w:val="20"/>
          <w:szCs w:val="20"/>
        </w:rPr>
        <w:tab/>
      </w:r>
      <w:r w:rsidRPr="00E8378F">
        <w:rPr>
          <w:rFonts w:ascii="Arial" w:eastAsia="Times New Roman" w:hAnsi="Arial" w:cs="Arial"/>
          <w:sz w:val="20"/>
          <w:szCs w:val="20"/>
        </w:rPr>
        <w:tab/>
      </w:r>
      <w:r w:rsidRPr="00E8378F">
        <w:rPr>
          <w:rFonts w:ascii="Arial" w:eastAsia="Times New Roman" w:hAnsi="Arial" w:cs="Arial"/>
          <w:sz w:val="20"/>
          <w:szCs w:val="20"/>
        </w:rPr>
        <w:tab/>
        <w:t xml:space="preserve">Jazz Piano I </w:t>
      </w:r>
      <w:r w:rsidRPr="00E8378F">
        <w:rPr>
          <w:rFonts w:ascii="Arial" w:hAnsi="Arial" w:cs="Arial"/>
          <w:sz w:val="20"/>
          <w:szCs w:val="20"/>
        </w:rPr>
        <w:t xml:space="preserve"> </w:t>
      </w:r>
      <w:sdt>
        <w:sdtPr>
          <w:rPr>
            <w:rFonts w:ascii="Arial" w:hAnsi="Arial" w:cs="Arial"/>
            <w:sz w:val="20"/>
            <w:szCs w:val="20"/>
          </w:rPr>
          <w:id w:val="805284147"/>
          <w:placeholder>
            <w:docPart w:val="BC03989A92184E5091AD07E3294C8DDE"/>
          </w:placeholder>
        </w:sdtPr>
        <w:sdtEndPr/>
        <w:sdtContent>
          <w:r w:rsidR="00C8166B" w:rsidRPr="00E8378F">
            <w:rPr>
              <w:rFonts w:ascii="Arial" w:hAnsi="Arial" w:cs="Arial"/>
              <w:sz w:val="20"/>
              <w:szCs w:val="20"/>
            </w:rPr>
            <w:t>An i</w:t>
          </w:r>
          <w:r w:rsidRPr="00E8378F">
            <w:rPr>
              <w:rFonts w:ascii="Arial" w:hAnsi="Arial" w:cs="Arial"/>
              <w:sz w:val="20"/>
              <w:szCs w:val="20"/>
            </w:rPr>
            <w:t xml:space="preserve">ntroduction to </w:t>
          </w:r>
          <w:r w:rsidR="00C8166B" w:rsidRPr="00E8378F">
            <w:rPr>
              <w:rFonts w:ascii="Arial" w:hAnsi="Arial" w:cs="Arial"/>
              <w:sz w:val="20"/>
              <w:szCs w:val="20"/>
            </w:rPr>
            <w:t>j</w:t>
          </w:r>
          <w:r w:rsidRPr="00E8378F">
            <w:rPr>
              <w:rFonts w:ascii="Arial" w:hAnsi="Arial" w:cs="Arial"/>
              <w:sz w:val="20"/>
              <w:szCs w:val="20"/>
            </w:rPr>
            <w:t xml:space="preserve">azz </w:t>
          </w:r>
          <w:r w:rsidR="00C8166B" w:rsidRPr="00E8378F">
            <w:rPr>
              <w:rFonts w:ascii="Arial" w:hAnsi="Arial" w:cs="Arial"/>
              <w:sz w:val="20"/>
              <w:szCs w:val="20"/>
            </w:rPr>
            <w:t>p</w:t>
          </w:r>
          <w:r w:rsidRPr="00E8378F">
            <w:rPr>
              <w:rFonts w:ascii="Arial" w:hAnsi="Arial" w:cs="Arial"/>
              <w:sz w:val="20"/>
              <w:szCs w:val="20"/>
            </w:rPr>
            <w:t xml:space="preserve">iano and </w:t>
          </w:r>
          <w:r w:rsidR="00C8166B" w:rsidRPr="00E8378F">
            <w:rPr>
              <w:rFonts w:ascii="Arial" w:hAnsi="Arial" w:cs="Arial"/>
              <w:sz w:val="20"/>
              <w:szCs w:val="20"/>
            </w:rPr>
            <w:t>k</w:t>
          </w:r>
          <w:r w:rsidRPr="00E8378F">
            <w:rPr>
              <w:rFonts w:ascii="Arial" w:hAnsi="Arial" w:cs="Arial"/>
              <w:sz w:val="20"/>
              <w:szCs w:val="20"/>
            </w:rPr>
            <w:t xml:space="preserve">eyboard </w:t>
          </w:r>
          <w:r w:rsidR="00C8166B" w:rsidRPr="00E8378F">
            <w:rPr>
              <w:rFonts w:ascii="Arial" w:hAnsi="Arial" w:cs="Arial"/>
              <w:sz w:val="20"/>
              <w:szCs w:val="20"/>
            </w:rPr>
            <w:t>h</w:t>
          </w:r>
          <w:r w:rsidRPr="00E8378F">
            <w:rPr>
              <w:rFonts w:ascii="Arial" w:hAnsi="Arial" w:cs="Arial"/>
              <w:sz w:val="20"/>
              <w:szCs w:val="20"/>
            </w:rPr>
            <w:t>armony</w:t>
          </w:r>
        </w:sdtContent>
      </w:sdt>
    </w:p>
    <w:p w14:paraId="3A6DC960" w14:textId="77777777" w:rsidR="00C8166B" w:rsidRPr="00E8378F" w:rsidRDefault="001C6D7F" w:rsidP="001C6D7F">
      <w:pPr>
        <w:tabs>
          <w:tab w:val="left" w:pos="360"/>
          <w:tab w:val="left" w:pos="720"/>
        </w:tabs>
        <w:spacing w:after="0" w:line="240" w:lineRule="auto"/>
        <w:rPr>
          <w:rFonts w:ascii="Arial" w:eastAsia="Times New Roman" w:hAnsi="Arial" w:cs="Arial"/>
          <w:sz w:val="20"/>
          <w:szCs w:val="20"/>
        </w:rPr>
      </w:pPr>
      <w:r w:rsidRPr="00E8378F">
        <w:rPr>
          <w:rFonts w:ascii="Arial" w:eastAsia="Times New Roman" w:hAnsi="Arial" w:cs="Arial"/>
          <w:sz w:val="20"/>
          <w:szCs w:val="20"/>
        </w:rPr>
        <w:tab/>
      </w:r>
      <w:r w:rsidRPr="00E8378F">
        <w:rPr>
          <w:rFonts w:ascii="Arial" w:eastAsia="Times New Roman" w:hAnsi="Arial" w:cs="Arial"/>
          <w:sz w:val="20"/>
          <w:szCs w:val="20"/>
        </w:rPr>
        <w:tab/>
      </w:r>
      <w:r w:rsidRPr="00E8378F">
        <w:rPr>
          <w:rFonts w:ascii="Arial" w:eastAsia="Times New Roman" w:hAnsi="Arial" w:cs="Arial"/>
          <w:sz w:val="20"/>
          <w:szCs w:val="20"/>
        </w:rPr>
        <w:tab/>
      </w:r>
    </w:p>
    <w:p w14:paraId="121C1E5B" w14:textId="1F8CCE91" w:rsidR="001C6D7F" w:rsidRPr="00E8378F" w:rsidRDefault="00C8166B" w:rsidP="001C6D7F">
      <w:pPr>
        <w:tabs>
          <w:tab w:val="left" w:pos="360"/>
          <w:tab w:val="left" w:pos="720"/>
        </w:tabs>
        <w:spacing w:after="0" w:line="240" w:lineRule="auto"/>
        <w:rPr>
          <w:rFonts w:ascii="Arial" w:hAnsi="Arial" w:cs="Arial"/>
          <w:sz w:val="20"/>
          <w:szCs w:val="20"/>
        </w:rPr>
      </w:pPr>
      <w:r w:rsidRPr="00E8378F">
        <w:rPr>
          <w:rFonts w:ascii="Arial" w:eastAsia="Times New Roman" w:hAnsi="Arial" w:cs="Arial"/>
          <w:sz w:val="20"/>
          <w:szCs w:val="20"/>
        </w:rPr>
        <w:tab/>
      </w:r>
      <w:r w:rsidRPr="00E8378F">
        <w:rPr>
          <w:rFonts w:ascii="Arial" w:eastAsia="Times New Roman" w:hAnsi="Arial" w:cs="Arial"/>
          <w:sz w:val="20"/>
          <w:szCs w:val="20"/>
        </w:rPr>
        <w:tab/>
      </w:r>
      <w:r w:rsidRPr="00E8378F">
        <w:rPr>
          <w:rFonts w:ascii="Arial" w:eastAsia="Times New Roman" w:hAnsi="Arial" w:cs="Arial"/>
          <w:sz w:val="20"/>
          <w:szCs w:val="20"/>
        </w:rPr>
        <w:tab/>
      </w:r>
      <w:r w:rsidR="001C6D7F" w:rsidRPr="00E8378F">
        <w:rPr>
          <w:rFonts w:ascii="Arial" w:eastAsia="Times New Roman" w:hAnsi="Arial" w:cs="Arial"/>
          <w:sz w:val="20"/>
          <w:szCs w:val="20"/>
        </w:rPr>
        <w:t xml:space="preserve">Jazz Piano II </w:t>
      </w:r>
      <w:r w:rsidR="001C6D7F" w:rsidRPr="00E8378F">
        <w:rPr>
          <w:rFonts w:ascii="Arial" w:hAnsi="Arial" w:cs="Arial"/>
          <w:sz w:val="20"/>
          <w:szCs w:val="20"/>
        </w:rPr>
        <w:t xml:space="preserve"> </w:t>
      </w:r>
      <w:sdt>
        <w:sdtPr>
          <w:rPr>
            <w:rFonts w:ascii="Arial" w:hAnsi="Arial" w:cs="Arial"/>
            <w:sz w:val="20"/>
            <w:szCs w:val="20"/>
          </w:rPr>
          <w:id w:val="-305088056"/>
          <w:placeholder>
            <w:docPart w:val="AEA3DCE8CDE94C6886ABFB41667B1F16"/>
          </w:placeholder>
        </w:sdtPr>
        <w:sdtEndPr/>
        <w:sdtContent>
          <w:r w:rsidR="00E8378F" w:rsidRPr="00E8378F">
            <w:rPr>
              <w:rFonts w:ascii="Arial" w:hAnsi="Arial" w:cs="Arial"/>
              <w:sz w:val="20"/>
              <w:szCs w:val="20"/>
            </w:rPr>
            <w:t>An advancement in</w:t>
          </w:r>
          <w:r w:rsidR="001C6D7F" w:rsidRPr="00E8378F">
            <w:rPr>
              <w:rFonts w:ascii="Arial" w:hAnsi="Arial" w:cs="Arial"/>
              <w:sz w:val="20"/>
              <w:szCs w:val="20"/>
            </w:rPr>
            <w:t xml:space="preserve"> </w:t>
          </w:r>
          <w:r w:rsidR="00E8378F" w:rsidRPr="00E8378F">
            <w:rPr>
              <w:rFonts w:ascii="Arial" w:hAnsi="Arial" w:cs="Arial"/>
              <w:sz w:val="20"/>
              <w:szCs w:val="20"/>
            </w:rPr>
            <w:t>j</w:t>
          </w:r>
          <w:r w:rsidR="001C6D7F" w:rsidRPr="00E8378F">
            <w:rPr>
              <w:rFonts w:ascii="Arial" w:hAnsi="Arial" w:cs="Arial"/>
              <w:sz w:val="20"/>
              <w:szCs w:val="20"/>
            </w:rPr>
            <w:t xml:space="preserve">azz </w:t>
          </w:r>
          <w:r w:rsidR="00E8378F" w:rsidRPr="00E8378F">
            <w:rPr>
              <w:rFonts w:ascii="Arial" w:hAnsi="Arial" w:cs="Arial"/>
              <w:sz w:val="20"/>
              <w:szCs w:val="20"/>
            </w:rPr>
            <w:t>piano and k</w:t>
          </w:r>
          <w:r w:rsidR="001C6D7F" w:rsidRPr="00E8378F">
            <w:rPr>
              <w:rFonts w:ascii="Arial" w:hAnsi="Arial" w:cs="Arial"/>
              <w:sz w:val="20"/>
              <w:szCs w:val="20"/>
            </w:rPr>
            <w:t xml:space="preserve">eyboard </w:t>
          </w:r>
          <w:r w:rsidR="00E8378F" w:rsidRPr="00E8378F">
            <w:rPr>
              <w:rFonts w:ascii="Arial" w:hAnsi="Arial" w:cs="Arial"/>
              <w:sz w:val="20"/>
              <w:szCs w:val="20"/>
            </w:rPr>
            <w:t>h</w:t>
          </w:r>
          <w:r w:rsidR="001C6D7F" w:rsidRPr="00E8378F">
            <w:rPr>
              <w:rFonts w:ascii="Arial" w:hAnsi="Arial" w:cs="Arial"/>
              <w:sz w:val="20"/>
              <w:szCs w:val="20"/>
            </w:rPr>
            <w:t>armony</w:t>
          </w:r>
          <w:r w:rsidR="00E8378F" w:rsidRPr="00E8378F">
            <w:rPr>
              <w:rFonts w:ascii="Arial" w:hAnsi="Arial" w:cs="Arial"/>
              <w:sz w:val="20"/>
              <w:szCs w:val="20"/>
            </w:rPr>
            <w:br/>
          </w:r>
        </w:sdtContent>
      </w:sdt>
    </w:p>
    <w:p w14:paraId="5BC54453" w14:textId="627416A4" w:rsidR="001C6D7F" w:rsidRPr="00E8378F" w:rsidRDefault="001C6D7F" w:rsidP="00E8378F">
      <w:pPr>
        <w:tabs>
          <w:tab w:val="left" w:pos="360"/>
          <w:tab w:val="left" w:pos="720"/>
        </w:tabs>
        <w:spacing w:after="0" w:line="240" w:lineRule="auto"/>
        <w:ind w:left="1440"/>
        <w:rPr>
          <w:rFonts w:ascii="Arial" w:hAnsi="Arial" w:cs="Arial"/>
          <w:sz w:val="20"/>
          <w:szCs w:val="20"/>
        </w:rPr>
      </w:pPr>
      <w:r w:rsidRPr="00E8378F">
        <w:rPr>
          <w:rFonts w:ascii="Arial" w:eastAsia="Times New Roman" w:hAnsi="Arial" w:cs="Arial"/>
          <w:sz w:val="20"/>
          <w:szCs w:val="20"/>
        </w:rPr>
        <w:t xml:space="preserve">Jazz Styles and Analysis </w:t>
      </w:r>
      <w:r w:rsidRPr="00E8378F">
        <w:rPr>
          <w:rFonts w:ascii="Arial" w:hAnsi="Arial" w:cs="Arial"/>
          <w:sz w:val="20"/>
          <w:szCs w:val="20"/>
        </w:rPr>
        <w:t xml:space="preserve"> </w:t>
      </w:r>
      <w:sdt>
        <w:sdtPr>
          <w:rPr>
            <w:rFonts w:ascii="Arial" w:hAnsi="Arial" w:cs="Arial"/>
            <w:sz w:val="20"/>
            <w:szCs w:val="20"/>
          </w:rPr>
          <w:id w:val="393166584"/>
          <w:placeholder>
            <w:docPart w:val="124484D9AF934F27B536359820F1C3A3"/>
          </w:placeholder>
        </w:sdtPr>
        <w:sdtEndPr/>
        <w:sdtContent>
          <w:r w:rsidRPr="00E8378F">
            <w:rPr>
              <w:rFonts w:ascii="Arial" w:hAnsi="Arial" w:cs="Arial"/>
              <w:sz w:val="20"/>
              <w:szCs w:val="20"/>
            </w:rPr>
            <w:t xml:space="preserve"> </w:t>
          </w:r>
          <w:r w:rsidR="00E8378F" w:rsidRPr="00E8378F">
            <w:rPr>
              <w:rFonts w:ascii="Arial" w:hAnsi="Arial" w:cs="Arial"/>
              <w:sz w:val="20"/>
              <w:szCs w:val="20"/>
            </w:rPr>
            <w:t xml:space="preserve">An </w:t>
          </w:r>
          <w:r w:rsidRPr="00E8378F">
            <w:rPr>
              <w:rFonts w:ascii="Arial" w:hAnsi="Arial" w:cs="Arial"/>
              <w:sz w:val="20"/>
              <w:szCs w:val="20"/>
            </w:rPr>
            <w:t>in-depth survey</w:t>
          </w:r>
          <w:r w:rsidR="00E8378F" w:rsidRPr="00E8378F">
            <w:rPr>
              <w:rFonts w:ascii="Arial" w:hAnsi="Arial" w:cs="Arial"/>
              <w:sz w:val="20"/>
              <w:szCs w:val="20"/>
            </w:rPr>
            <w:t xml:space="preserve"> and analysis </w:t>
          </w:r>
          <w:r w:rsidRPr="00E8378F">
            <w:rPr>
              <w:rFonts w:ascii="Arial" w:hAnsi="Arial" w:cs="Arial"/>
              <w:sz w:val="20"/>
              <w:szCs w:val="20"/>
            </w:rPr>
            <w:t>of jazz styles and artists from 1917 to present.</w:t>
          </w:r>
        </w:sdtContent>
      </w:sdt>
    </w:p>
    <w:p w14:paraId="75C371D8" w14:textId="77777777" w:rsidR="00E8378F" w:rsidRPr="00E8378F" w:rsidRDefault="00E8378F" w:rsidP="00C8166B">
      <w:pPr>
        <w:tabs>
          <w:tab w:val="left" w:pos="360"/>
          <w:tab w:val="left" w:pos="720"/>
        </w:tabs>
        <w:spacing w:after="0" w:line="240" w:lineRule="auto"/>
        <w:ind w:left="1440"/>
        <w:rPr>
          <w:rFonts w:ascii="Arial" w:eastAsia="Times New Roman" w:hAnsi="Arial" w:cs="Arial"/>
          <w:sz w:val="20"/>
          <w:szCs w:val="20"/>
        </w:rPr>
      </w:pPr>
    </w:p>
    <w:p w14:paraId="0A97886A" w14:textId="45EC7D70" w:rsidR="00C8166B" w:rsidRPr="00E8378F" w:rsidRDefault="00C8166B" w:rsidP="00C8166B">
      <w:pPr>
        <w:tabs>
          <w:tab w:val="left" w:pos="360"/>
          <w:tab w:val="left" w:pos="720"/>
        </w:tabs>
        <w:spacing w:after="0" w:line="240" w:lineRule="auto"/>
        <w:ind w:left="1440"/>
        <w:rPr>
          <w:rFonts w:ascii="Arial" w:hAnsi="Arial" w:cs="Arial"/>
          <w:sz w:val="20"/>
          <w:szCs w:val="20"/>
        </w:rPr>
      </w:pPr>
      <w:r w:rsidRPr="00E8378F">
        <w:rPr>
          <w:rFonts w:ascii="Arial" w:eastAsia="Times New Roman" w:hAnsi="Arial" w:cs="Arial"/>
          <w:sz w:val="20"/>
          <w:szCs w:val="20"/>
        </w:rPr>
        <w:t xml:space="preserve">Methods and Materials for Teaching Jazz </w:t>
      </w:r>
      <w:r w:rsidRPr="00E8378F">
        <w:rPr>
          <w:rFonts w:ascii="Arial" w:hAnsi="Arial" w:cs="Arial"/>
          <w:sz w:val="20"/>
          <w:szCs w:val="20"/>
        </w:rPr>
        <w:t xml:space="preserve"> </w:t>
      </w:r>
      <w:sdt>
        <w:sdtPr>
          <w:rPr>
            <w:rFonts w:ascii="Arial" w:hAnsi="Arial" w:cs="Arial"/>
            <w:sz w:val="20"/>
            <w:szCs w:val="20"/>
          </w:rPr>
          <w:id w:val="848293419"/>
          <w:placeholder>
            <w:docPart w:val="469C1A8B56A6904193A4F8DB0EA3673D"/>
          </w:placeholder>
        </w:sdtPr>
        <w:sdtEndPr/>
        <w:sdtContent>
          <w:r w:rsidRPr="00E8378F">
            <w:rPr>
              <w:rFonts w:ascii="Arial" w:hAnsi="Arial" w:cs="Arial"/>
              <w:sz w:val="20"/>
              <w:szCs w:val="20"/>
            </w:rPr>
            <w:t xml:space="preserve">Provides a broad overview of materials, problem solving techniques, teaching methods, and general information specific to jazz instruction with emphasis on the public school </w:t>
          </w:r>
          <w:r w:rsidR="00E8378F" w:rsidRPr="00E8378F">
            <w:rPr>
              <w:rFonts w:ascii="Arial" w:hAnsi="Arial" w:cs="Arial"/>
              <w:sz w:val="20"/>
              <w:szCs w:val="20"/>
            </w:rPr>
            <w:t>jazz education</w:t>
          </w:r>
          <w:r w:rsidRPr="00E8378F">
            <w:rPr>
              <w:rFonts w:ascii="Arial" w:hAnsi="Arial" w:cs="Arial"/>
              <w:sz w:val="20"/>
              <w:szCs w:val="20"/>
            </w:rPr>
            <w:t>.</w:t>
          </w:r>
        </w:sdtContent>
      </w:sdt>
    </w:p>
    <w:p w14:paraId="26A6B62E" w14:textId="12054522" w:rsidR="00E32485" w:rsidRPr="00FE65D5" w:rsidRDefault="00E32485" w:rsidP="001C6D7F">
      <w:pPr>
        <w:tabs>
          <w:tab w:val="left" w:pos="1440"/>
        </w:tabs>
        <w:spacing w:after="0" w:line="240" w:lineRule="auto"/>
        <w:rPr>
          <w:rFonts w:ascii="Arial" w:hAnsi="Arial" w:cs="Arial"/>
          <w:sz w:val="20"/>
          <w:highlight w:val="yellow"/>
        </w:rPr>
      </w:pPr>
    </w:p>
    <w:p w14:paraId="64A7D8A7" w14:textId="0F4F1532" w:rsidR="00E32485" w:rsidRPr="00E8378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8378F">
        <w:rPr>
          <w:rFonts w:ascii="Arial" w:hAnsi="Arial" w:cs="Arial"/>
          <w:sz w:val="20"/>
        </w:rPr>
        <w:t>Goals and objectives of program option</w:t>
      </w:r>
    </w:p>
    <w:p w14:paraId="67ECCA65" w14:textId="4D025115" w:rsidR="00F973FC" w:rsidRPr="00E8378F" w:rsidRDefault="00F973FC" w:rsidP="00F973FC">
      <w:pPr>
        <w:tabs>
          <w:tab w:val="left" w:pos="1440"/>
        </w:tabs>
        <w:spacing w:after="0" w:line="240" w:lineRule="auto"/>
        <w:ind w:left="1440"/>
        <w:rPr>
          <w:rFonts w:ascii="Arial" w:hAnsi="Arial" w:cs="Arial"/>
          <w:sz w:val="20"/>
        </w:rPr>
      </w:pPr>
      <w:r w:rsidRPr="00E8378F">
        <w:rPr>
          <w:rFonts w:ascii="Arial" w:hAnsi="Arial" w:cs="Arial"/>
          <w:sz w:val="20"/>
        </w:rPr>
        <w:t>Vocational level jazz performance ability</w:t>
      </w:r>
    </w:p>
    <w:p w14:paraId="6CED7169" w14:textId="0795BC34" w:rsidR="00F973FC" w:rsidRPr="00E8378F" w:rsidRDefault="00F973FC" w:rsidP="00F973FC">
      <w:pPr>
        <w:tabs>
          <w:tab w:val="left" w:pos="1440"/>
        </w:tabs>
        <w:spacing w:after="0" w:line="240" w:lineRule="auto"/>
        <w:ind w:left="1440"/>
        <w:rPr>
          <w:rFonts w:ascii="Arial" w:hAnsi="Arial" w:cs="Arial"/>
          <w:sz w:val="20"/>
        </w:rPr>
      </w:pPr>
      <w:r w:rsidRPr="00E8378F">
        <w:rPr>
          <w:rFonts w:ascii="Arial" w:hAnsi="Arial" w:cs="Arial"/>
          <w:sz w:val="20"/>
        </w:rPr>
        <w:t>Vocational level jazz arranging ability</w:t>
      </w:r>
    </w:p>
    <w:p w14:paraId="1661C7E6" w14:textId="70429DAF" w:rsidR="00F973FC" w:rsidRPr="00E8378F" w:rsidRDefault="00F973FC" w:rsidP="00F973FC">
      <w:pPr>
        <w:tabs>
          <w:tab w:val="left" w:pos="1440"/>
        </w:tabs>
        <w:spacing w:after="0" w:line="240" w:lineRule="auto"/>
        <w:ind w:left="1440"/>
        <w:rPr>
          <w:rFonts w:ascii="Arial" w:hAnsi="Arial" w:cs="Arial"/>
          <w:sz w:val="20"/>
        </w:rPr>
      </w:pPr>
      <w:r w:rsidRPr="00E8378F">
        <w:rPr>
          <w:rFonts w:ascii="Arial" w:hAnsi="Arial" w:cs="Arial"/>
          <w:sz w:val="20"/>
        </w:rPr>
        <w:t>Vocational level jazz improvisation ability</w:t>
      </w:r>
    </w:p>
    <w:p w14:paraId="46A83B0F" w14:textId="26689B69" w:rsidR="00F973FC" w:rsidRPr="00E8378F" w:rsidRDefault="00F973FC" w:rsidP="00F973FC">
      <w:pPr>
        <w:tabs>
          <w:tab w:val="left" w:pos="1440"/>
        </w:tabs>
        <w:spacing w:after="0" w:line="240" w:lineRule="auto"/>
        <w:ind w:left="1440"/>
        <w:rPr>
          <w:rFonts w:ascii="Arial" w:hAnsi="Arial" w:cs="Arial"/>
          <w:sz w:val="20"/>
        </w:rPr>
      </w:pPr>
      <w:r w:rsidRPr="00E8378F">
        <w:rPr>
          <w:rFonts w:ascii="Arial" w:hAnsi="Arial" w:cs="Arial"/>
          <w:sz w:val="20"/>
        </w:rPr>
        <w:t>Institutional recruiting advantage:  only institution with BA-Jazz program.</w:t>
      </w:r>
    </w:p>
    <w:p w14:paraId="161EC957" w14:textId="0F199FAB" w:rsidR="00F973FC" w:rsidRPr="00E8378F" w:rsidRDefault="00F973FC" w:rsidP="00F973FC">
      <w:pPr>
        <w:tabs>
          <w:tab w:val="left" w:pos="1440"/>
        </w:tabs>
        <w:spacing w:after="0" w:line="240" w:lineRule="auto"/>
        <w:ind w:left="1440"/>
        <w:rPr>
          <w:rFonts w:ascii="Arial" w:hAnsi="Arial" w:cs="Arial"/>
          <w:sz w:val="20"/>
        </w:rPr>
      </w:pPr>
      <w:r w:rsidRPr="00E8378F">
        <w:rPr>
          <w:rFonts w:ascii="Arial" w:hAnsi="Arial" w:cs="Arial"/>
          <w:sz w:val="20"/>
        </w:rPr>
        <w:t>Thorough understanding of jazz styles, history and critical artists.</w:t>
      </w:r>
    </w:p>
    <w:p w14:paraId="162F659F" w14:textId="77777777" w:rsidR="00E32485" w:rsidRPr="00E8378F" w:rsidRDefault="00E32485" w:rsidP="00E32485">
      <w:pPr>
        <w:tabs>
          <w:tab w:val="left" w:pos="1440"/>
        </w:tabs>
        <w:spacing w:after="0" w:line="240" w:lineRule="auto"/>
        <w:ind w:left="1440"/>
        <w:rPr>
          <w:rFonts w:ascii="Arial" w:hAnsi="Arial" w:cs="Arial"/>
          <w:sz w:val="20"/>
        </w:rPr>
      </w:pPr>
      <w:r w:rsidRPr="00E8378F">
        <w:rPr>
          <w:rFonts w:ascii="Arial" w:hAnsi="Arial" w:cs="Arial"/>
          <w:sz w:val="20"/>
          <w:szCs w:val="20"/>
        </w:rPr>
        <w:tab/>
      </w:r>
      <w:sdt>
        <w:sdtPr>
          <w:rPr>
            <w:rFonts w:ascii="Arial" w:hAnsi="Arial" w:cs="Arial"/>
            <w:sz w:val="20"/>
            <w:szCs w:val="20"/>
          </w:rPr>
          <w:id w:val="-1729601191"/>
          <w:showingPlcHdr/>
        </w:sdtPr>
        <w:sdtEndPr/>
        <w:sdtContent>
          <w:r w:rsidRPr="00E8378F">
            <w:rPr>
              <w:rStyle w:val="PlaceholderText"/>
              <w:rFonts w:ascii="Arial" w:hAnsi="Arial" w:cs="Arial"/>
              <w:sz w:val="20"/>
              <w:szCs w:val="20"/>
              <w:shd w:val="clear" w:color="auto" w:fill="D9D9D9" w:themeFill="background1" w:themeFillShade="D9"/>
            </w:rPr>
            <w:t>Enter text...</w:t>
          </w:r>
        </w:sdtContent>
      </w:sdt>
    </w:p>
    <w:p w14:paraId="335A4E44" w14:textId="77777777" w:rsidR="00E32485" w:rsidRPr="00E8378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8378F">
        <w:rPr>
          <w:rFonts w:ascii="Arial" w:hAnsi="Arial" w:cs="Arial"/>
          <w:sz w:val="20"/>
        </w:rPr>
        <w:t>Expected student learning outcomes</w:t>
      </w:r>
    </w:p>
    <w:p w14:paraId="2A7967D0" w14:textId="5353233A" w:rsidR="00E32485" w:rsidRPr="00C21422" w:rsidRDefault="00E32485" w:rsidP="00E32485">
      <w:pPr>
        <w:tabs>
          <w:tab w:val="left" w:pos="1440"/>
        </w:tabs>
        <w:spacing w:after="0" w:line="240" w:lineRule="auto"/>
        <w:ind w:left="1440"/>
        <w:rPr>
          <w:rFonts w:ascii="Arial" w:hAnsi="Arial" w:cs="Arial"/>
          <w:sz w:val="20"/>
        </w:rPr>
      </w:pPr>
      <w:r w:rsidRPr="00E8378F">
        <w:rPr>
          <w:rFonts w:ascii="Arial" w:hAnsi="Arial" w:cs="Arial"/>
          <w:sz w:val="20"/>
        </w:rPr>
        <w:tab/>
      </w:r>
      <w:sdt>
        <w:sdtPr>
          <w:rPr>
            <w:rFonts w:ascii="Arial" w:hAnsi="Arial" w:cs="Arial"/>
            <w:sz w:val="20"/>
            <w:szCs w:val="20"/>
          </w:rPr>
          <w:id w:val="-1891947797"/>
        </w:sdtPr>
        <w:sdtEndPr/>
        <w:sdtContent>
          <w:sdt>
            <w:sdtPr>
              <w:rPr>
                <w:rFonts w:ascii="Arial" w:hAnsi="Arial" w:cs="Arial"/>
                <w:sz w:val="20"/>
                <w:szCs w:val="20"/>
              </w:rPr>
              <w:id w:val="20368767"/>
            </w:sdtPr>
            <w:sdtEndPr/>
            <w:sdtContent>
              <w:bookmarkStart w:id="0" w:name="_Hlk19537906"/>
              <w:r w:rsidR="00E8378F" w:rsidRPr="00C21422">
                <w:rPr>
                  <w:rFonts w:ascii="Arial" w:hAnsi="Arial" w:cs="Arial"/>
                  <w:sz w:val="20"/>
                  <w:szCs w:val="20"/>
                </w:rPr>
                <w:t>The program level outcomes for the Bachelor of Arts at Arkansas State University are:</w:t>
              </w:r>
              <w:r w:rsidR="00E8378F" w:rsidRPr="00C21422">
                <w:rPr>
                  <w:rFonts w:ascii="Arial" w:hAnsi="Arial" w:cs="Arial"/>
                  <w:sz w:val="20"/>
                  <w:szCs w:val="20"/>
                </w:rPr>
                <w:br/>
              </w:r>
              <w:sdt>
                <w:sdtPr>
                  <w:rPr>
                    <w:rFonts w:ascii="Arial" w:hAnsi="Arial" w:cs="Arial"/>
                    <w:sz w:val="20"/>
                    <w:szCs w:val="20"/>
                  </w:rPr>
                  <w:id w:val="12188131"/>
                </w:sdtPr>
                <w:sdtEndPr/>
                <w:sdtContent>
                  <w:sdt>
                    <w:sdtPr>
                      <w:rPr>
                        <w:rFonts w:ascii="Arial" w:hAnsi="Arial" w:cs="Arial"/>
                        <w:sz w:val="20"/>
                        <w:szCs w:val="20"/>
                      </w:rPr>
                      <w:id w:val="194278295"/>
                    </w:sdtPr>
                    <w:sdtEndPr/>
                    <w:sdtContent>
                      <w:r w:rsidR="00E8378F" w:rsidRPr="00C21422">
                        <w:rPr>
                          <w:rFonts w:ascii="Arial" w:hAnsi="Arial" w:cs="Arial"/>
                          <w:sz w:val="20"/>
                          <w:szCs w:val="20"/>
                        </w:rPr>
                        <w:t xml:space="preserve">Program Level Outcome #1 – Students will be able to read and realize musical notation </w:t>
                      </w:r>
                      <w:r w:rsidR="00E8378F" w:rsidRPr="00C21422">
                        <w:rPr>
                          <w:rFonts w:ascii="Arial" w:hAnsi="Arial" w:cs="Arial"/>
                          <w:sz w:val="20"/>
                          <w:szCs w:val="20"/>
                        </w:rPr>
                        <w:br/>
                      </w:r>
                      <w:r w:rsidR="00E8378F" w:rsidRPr="00C21422">
                        <w:rPr>
                          <w:rFonts w:ascii="Arial" w:hAnsi="Arial" w:cs="Arial"/>
                          <w:sz w:val="20"/>
                          <w:szCs w:val="20"/>
                        </w:rPr>
                        <w:br/>
                        <w:t xml:space="preserve">Program Level Outcome #2 – Students will hear, identify and work conceptually with the elements of music such as rhythm, melody, harmony, structure, timbre, and texture </w:t>
                      </w:r>
                      <w:r w:rsidR="00E8378F" w:rsidRPr="00C21422">
                        <w:rPr>
                          <w:rFonts w:ascii="Arial" w:hAnsi="Arial" w:cs="Arial"/>
                          <w:sz w:val="20"/>
                          <w:szCs w:val="20"/>
                        </w:rPr>
                        <w:br/>
                      </w:r>
                      <w:r w:rsidR="00E8378F" w:rsidRPr="00C21422">
                        <w:rPr>
                          <w:rFonts w:ascii="Arial" w:hAnsi="Arial" w:cs="Arial"/>
                          <w:sz w:val="20"/>
                          <w:szCs w:val="20"/>
                        </w:rPr>
                        <w:br/>
                        <w:t>Program Level Outcome #3 – Recognize a wide selection of musical literature, the principal eras, genres, and cultural sources.</w:t>
                      </w:r>
                    </w:sdtContent>
                  </w:sdt>
                  <w:r w:rsidR="00E8378F" w:rsidRPr="00C21422">
                    <w:rPr>
                      <w:rFonts w:ascii="Arial" w:hAnsi="Arial" w:cs="Arial"/>
                      <w:sz w:val="20"/>
                      <w:szCs w:val="20"/>
                    </w:rPr>
                    <w:t xml:space="preserve"> </w:t>
                  </w:r>
                </w:sdtContent>
              </w:sdt>
              <w:r w:rsidR="00E8378F" w:rsidRPr="00C21422">
                <w:rPr>
                  <w:rFonts w:ascii="Arial" w:hAnsi="Arial" w:cs="Arial"/>
                  <w:sz w:val="20"/>
                  <w:szCs w:val="20"/>
                </w:rPr>
                <w:t xml:space="preserve"> </w:t>
              </w:r>
            </w:sdtContent>
          </w:sdt>
          <w:bookmarkEnd w:id="0"/>
          <w:r w:rsidR="001C6D7F" w:rsidRPr="00C21422">
            <w:rPr>
              <w:rFonts w:ascii="Arial" w:hAnsi="Arial" w:cs="Arial"/>
              <w:sz w:val="20"/>
              <w:szCs w:val="20"/>
            </w:rPr>
            <w:t xml:space="preserve"> </w:t>
          </w:r>
          <w:r w:rsidR="00E8378F" w:rsidRPr="00C21422">
            <w:rPr>
              <w:rFonts w:ascii="Arial" w:hAnsi="Arial" w:cs="Arial"/>
              <w:sz w:val="20"/>
              <w:szCs w:val="20"/>
            </w:rPr>
            <w:br/>
          </w:r>
          <w:r w:rsidR="00E8378F" w:rsidRPr="00C21422">
            <w:rPr>
              <w:rFonts w:ascii="Arial" w:hAnsi="Arial" w:cs="Arial"/>
              <w:sz w:val="20"/>
              <w:szCs w:val="20"/>
            </w:rPr>
            <w:br/>
            <w:t xml:space="preserve">The emphasis in Jazz Studies will meet these outcomes both in Western Art Music and with music specific to jazz and other popular idioms. </w:t>
          </w:r>
          <w:r w:rsidR="00E8378F" w:rsidRPr="00C21422">
            <w:rPr>
              <w:rFonts w:ascii="Arial" w:hAnsi="Arial" w:cs="Arial"/>
              <w:sz w:val="20"/>
              <w:szCs w:val="20"/>
            </w:rPr>
            <w:br/>
          </w:r>
        </w:sdtContent>
      </w:sdt>
    </w:p>
    <w:p w14:paraId="0E9059A0" w14:textId="77777777" w:rsidR="00E32485" w:rsidRPr="00C21422" w:rsidRDefault="00E32485" w:rsidP="00E32485">
      <w:pPr>
        <w:numPr>
          <w:ilvl w:val="1"/>
          <w:numId w:val="6"/>
        </w:numPr>
        <w:tabs>
          <w:tab w:val="clear" w:pos="1137"/>
          <w:tab w:val="left" w:pos="1440"/>
        </w:tabs>
        <w:spacing w:after="0" w:line="240" w:lineRule="auto"/>
        <w:ind w:left="1440" w:hanging="720"/>
        <w:rPr>
          <w:rFonts w:ascii="Arial" w:hAnsi="Arial" w:cs="Arial"/>
          <w:color w:val="000000" w:themeColor="text1"/>
          <w:sz w:val="20"/>
        </w:rPr>
      </w:pPr>
      <w:r w:rsidRPr="00C21422">
        <w:rPr>
          <w:rFonts w:ascii="Arial" w:hAnsi="Arial" w:cs="Arial"/>
          <w:color w:val="000000" w:themeColor="text1"/>
          <w:sz w:val="20"/>
        </w:rPr>
        <w:t>Documentation that program option meets employer needs</w:t>
      </w:r>
    </w:p>
    <w:p w14:paraId="52CB1867" w14:textId="56E914F7" w:rsidR="00E32485" w:rsidRPr="00C21422" w:rsidRDefault="00E32485" w:rsidP="00E32485">
      <w:pPr>
        <w:tabs>
          <w:tab w:val="left" w:pos="1440"/>
        </w:tabs>
        <w:spacing w:after="0" w:line="240" w:lineRule="auto"/>
        <w:ind w:left="1440"/>
        <w:rPr>
          <w:rFonts w:ascii="Arial" w:hAnsi="Arial" w:cs="Arial"/>
          <w:color w:val="000000" w:themeColor="text1"/>
          <w:sz w:val="20"/>
        </w:rPr>
      </w:pPr>
      <w:r w:rsidRPr="00C21422">
        <w:rPr>
          <w:rFonts w:ascii="Arial" w:hAnsi="Arial" w:cs="Arial"/>
          <w:color w:val="000000" w:themeColor="text1"/>
          <w:sz w:val="20"/>
        </w:rPr>
        <w:tab/>
      </w:r>
      <w:sdt>
        <w:sdtPr>
          <w:rPr>
            <w:rFonts w:ascii="Arial" w:hAnsi="Arial" w:cs="Arial"/>
            <w:color w:val="000000" w:themeColor="text1"/>
            <w:sz w:val="20"/>
            <w:szCs w:val="20"/>
          </w:rPr>
          <w:id w:val="-311021144"/>
        </w:sdtPr>
        <w:sdtEndPr/>
        <w:sdtContent>
          <w:r w:rsidR="00886324" w:rsidRPr="00C21422">
            <w:rPr>
              <w:rFonts w:ascii="Arial" w:hAnsi="Arial" w:cs="Arial"/>
              <w:color w:val="000000" w:themeColor="text1"/>
              <w:sz w:val="20"/>
              <w:szCs w:val="20"/>
            </w:rPr>
            <w:t xml:space="preserve">As outlined below (h.), a large number of institutions offer the BA-Jazz Studies.  Currently, no institution in the region offers the degree, affording </w:t>
          </w:r>
          <w:r w:rsidR="008E4FA6" w:rsidRPr="00C21422">
            <w:rPr>
              <w:rFonts w:ascii="Arial" w:hAnsi="Arial" w:cs="Arial"/>
              <w:color w:val="000000" w:themeColor="text1"/>
              <w:sz w:val="20"/>
              <w:szCs w:val="20"/>
            </w:rPr>
            <w:t>A-State a significant recruiting profile when serving students with a jazz and popular music interest</w:t>
          </w:r>
          <w:r w:rsidR="008E4FA6" w:rsidRPr="00C21422">
            <w:rPr>
              <w:rFonts w:ascii="Arial" w:eastAsia="Times New Roman" w:hAnsi="Arial" w:cs="Arial"/>
              <w:color w:val="000000" w:themeColor="text1"/>
              <w:sz w:val="20"/>
              <w:szCs w:val="24"/>
            </w:rPr>
            <w:t>.</w:t>
          </w:r>
          <w:r w:rsidR="001C6D7F" w:rsidRPr="00C21422">
            <w:rPr>
              <w:rFonts w:ascii="Arial" w:eastAsia="Times New Roman" w:hAnsi="Arial" w:cs="Arial"/>
              <w:color w:val="000000" w:themeColor="text1"/>
              <w:sz w:val="20"/>
              <w:szCs w:val="24"/>
            </w:rPr>
            <w:t xml:space="preserve">  Communication with recent </w:t>
          </w:r>
          <w:r w:rsidR="008E4FA6" w:rsidRPr="00C21422">
            <w:rPr>
              <w:rFonts w:ascii="Arial" w:eastAsia="Times New Roman" w:hAnsi="Arial" w:cs="Arial"/>
              <w:color w:val="000000" w:themeColor="text1"/>
              <w:sz w:val="20"/>
              <w:szCs w:val="24"/>
            </w:rPr>
            <w:t xml:space="preserve">music </w:t>
          </w:r>
          <w:r w:rsidR="001C6D7F" w:rsidRPr="00C21422">
            <w:rPr>
              <w:rFonts w:ascii="Arial" w:eastAsia="Times New Roman" w:hAnsi="Arial" w:cs="Arial"/>
              <w:color w:val="000000" w:themeColor="text1"/>
              <w:sz w:val="20"/>
              <w:szCs w:val="24"/>
            </w:rPr>
            <w:t>graduates</w:t>
          </w:r>
          <w:r w:rsidR="00CC1434" w:rsidRPr="00C21422">
            <w:rPr>
              <w:rFonts w:ascii="Arial" w:eastAsia="Times New Roman" w:hAnsi="Arial" w:cs="Arial"/>
              <w:color w:val="000000" w:themeColor="text1"/>
              <w:sz w:val="20"/>
              <w:szCs w:val="24"/>
            </w:rPr>
            <w:t xml:space="preserve"> and current students</w:t>
          </w:r>
          <w:r w:rsidR="001C6D7F" w:rsidRPr="00C21422">
            <w:rPr>
              <w:rFonts w:ascii="Arial" w:eastAsia="Times New Roman" w:hAnsi="Arial" w:cs="Arial"/>
              <w:color w:val="000000" w:themeColor="text1"/>
              <w:sz w:val="20"/>
              <w:szCs w:val="24"/>
            </w:rPr>
            <w:t xml:space="preserve"> </w:t>
          </w:r>
          <w:r w:rsidR="008E4FA6" w:rsidRPr="00C21422">
            <w:rPr>
              <w:rFonts w:ascii="Arial" w:eastAsia="Times New Roman" w:hAnsi="Arial" w:cs="Arial"/>
              <w:color w:val="000000" w:themeColor="text1"/>
              <w:sz w:val="20"/>
              <w:szCs w:val="24"/>
            </w:rPr>
            <w:t xml:space="preserve">illustrated a high degree of interest in a BA-Jazz degree.  BA-Jazz graduates will possess the requisite academic credential to pursue higher education positions in music at colleges, conservatories, religious organizations and private studios.  In addition, BA-Jazz graduates can obtain prestigious service band positions (as officers).  They will be prepared to join professional performing organizations, or serve in advertising/publicity houses as music arrangers.  Arranging and composition training will facilitate seeking film scoring, </w:t>
          </w:r>
          <w:r w:rsidR="00CC1434" w:rsidRPr="00C21422">
            <w:rPr>
              <w:rFonts w:ascii="Arial" w:eastAsia="Times New Roman" w:hAnsi="Arial" w:cs="Arial"/>
              <w:color w:val="000000" w:themeColor="text1"/>
              <w:sz w:val="20"/>
              <w:szCs w:val="24"/>
            </w:rPr>
            <w:t xml:space="preserve">orchestrator, </w:t>
          </w:r>
          <w:r w:rsidR="008E4FA6" w:rsidRPr="00C21422">
            <w:rPr>
              <w:rFonts w:ascii="Arial" w:eastAsia="Times New Roman" w:hAnsi="Arial" w:cs="Arial"/>
              <w:color w:val="000000" w:themeColor="text1"/>
              <w:sz w:val="20"/>
              <w:szCs w:val="24"/>
            </w:rPr>
            <w:t xml:space="preserve">musical theatre scoring/performing, </w:t>
          </w:r>
          <w:r w:rsidR="00CC1434" w:rsidRPr="00C21422">
            <w:rPr>
              <w:rFonts w:ascii="Arial" w:eastAsia="Times New Roman" w:hAnsi="Arial" w:cs="Arial"/>
              <w:color w:val="000000" w:themeColor="text1"/>
              <w:sz w:val="20"/>
              <w:szCs w:val="24"/>
            </w:rPr>
            <w:t>and cruise ship entertainment positions.  Recently, jazz composition/theory/arranging skills have been utilized a great deal by video gaming industry.  While there are a myriad of applications of the BA-Jazz degree, the most obvious is performer:  vocal and instrumental soloist, session musician, orchestra/band/group member, background vocalist or instrumentalist.</w:t>
          </w:r>
          <w:r w:rsidR="00E8378F" w:rsidRPr="00C21422">
            <w:rPr>
              <w:rFonts w:ascii="Arial" w:eastAsia="Times New Roman" w:hAnsi="Arial" w:cs="Arial"/>
              <w:color w:val="000000" w:themeColor="text1"/>
              <w:sz w:val="20"/>
              <w:szCs w:val="24"/>
            </w:rPr>
            <w:br/>
          </w:r>
        </w:sdtContent>
      </w:sdt>
    </w:p>
    <w:p w14:paraId="547419FB" w14:textId="277D191F" w:rsidR="00E32485" w:rsidRPr="00E8378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8378F">
        <w:rPr>
          <w:rFonts w:ascii="Arial" w:hAnsi="Arial" w:cs="Arial"/>
          <w:sz w:val="20"/>
        </w:rPr>
        <w:t>Student demand (projected enrollment) for program option</w:t>
      </w:r>
      <w:r w:rsidR="001C6D7F" w:rsidRPr="00E8378F">
        <w:rPr>
          <w:rFonts w:ascii="Arial" w:hAnsi="Arial" w:cs="Arial"/>
          <w:sz w:val="20"/>
        </w:rPr>
        <w:t>;</w:t>
      </w:r>
    </w:p>
    <w:p w14:paraId="0515A7FA" w14:textId="35B8EC02" w:rsidR="00E32485" w:rsidRPr="00E8378F" w:rsidRDefault="00E32485" w:rsidP="00E32485">
      <w:pPr>
        <w:tabs>
          <w:tab w:val="left" w:pos="1440"/>
        </w:tabs>
        <w:spacing w:after="0" w:line="240" w:lineRule="auto"/>
        <w:ind w:left="1440"/>
        <w:rPr>
          <w:rFonts w:ascii="Arial" w:hAnsi="Arial" w:cs="Arial"/>
          <w:sz w:val="20"/>
        </w:rPr>
      </w:pPr>
      <w:r w:rsidRPr="00E8378F">
        <w:rPr>
          <w:rFonts w:ascii="Arial" w:hAnsi="Arial" w:cs="Arial"/>
          <w:sz w:val="20"/>
        </w:rPr>
        <w:tab/>
      </w:r>
      <w:sdt>
        <w:sdtPr>
          <w:rPr>
            <w:rFonts w:ascii="Arial" w:hAnsi="Arial" w:cs="Arial"/>
            <w:sz w:val="20"/>
            <w:szCs w:val="20"/>
          </w:rPr>
          <w:id w:val="-1320877846"/>
        </w:sdtPr>
        <w:sdtEndPr/>
        <w:sdtContent>
          <w:r w:rsidR="001C6D7F" w:rsidRPr="00E8378F">
            <w:rPr>
              <w:rFonts w:ascii="Arial" w:hAnsi="Arial" w:cs="Arial"/>
              <w:sz w:val="20"/>
              <w:szCs w:val="20"/>
            </w:rPr>
            <w:t xml:space="preserve">Initial transition of current students would be </w:t>
          </w:r>
          <w:r w:rsidR="00CC1434">
            <w:rPr>
              <w:rFonts w:ascii="Arial" w:hAnsi="Arial" w:cs="Arial"/>
              <w:sz w:val="20"/>
              <w:szCs w:val="20"/>
            </w:rPr>
            <w:t>8</w:t>
          </w:r>
          <w:r w:rsidR="001C6D7F" w:rsidRPr="00E8378F">
            <w:rPr>
              <w:rFonts w:ascii="Arial" w:hAnsi="Arial" w:cs="Arial"/>
              <w:sz w:val="20"/>
              <w:szCs w:val="20"/>
            </w:rPr>
            <w:t>, with the addition of 10 new students to the program each year.</w:t>
          </w:r>
          <w:r w:rsidR="00E8378F" w:rsidRPr="00E8378F">
            <w:rPr>
              <w:rFonts w:ascii="Arial" w:hAnsi="Arial" w:cs="Arial"/>
              <w:sz w:val="20"/>
              <w:szCs w:val="20"/>
            </w:rPr>
            <w:br/>
          </w:r>
        </w:sdtContent>
      </w:sdt>
    </w:p>
    <w:p w14:paraId="2AD9C39D" w14:textId="5B4FBC43" w:rsidR="00E32485" w:rsidRPr="00E8378F"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8378F">
        <w:rPr>
          <w:rFonts w:ascii="Arial" w:hAnsi="Arial" w:cs="Arial"/>
          <w:sz w:val="20"/>
        </w:rPr>
        <w:lastRenderedPageBreak/>
        <w:t>Name of institutions offering similar program or program option and the institution(s) used as a model to develop the proposed program option</w:t>
      </w:r>
      <w:r w:rsidR="00E8378F" w:rsidRPr="00E8378F">
        <w:rPr>
          <w:rFonts w:ascii="Arial" w:hAnsi="Arial" w:cs="Arial"/>
          <w:sz w:val="20"/>
        </w:rPr>
        <w:br/>
      </w:r>
    </w:p>
    <w:p w14:paraId="137F2BAF" w14:textId="4803D4F3" w:rsidR="00D65596" w:rsidRPr="00E8378F" w:rsidRDefault="00E32485" w:rsidP="00D65596">
      <w:pPr>
        <w:tabs>
          <w:tab w:val="left" w:pos="720"/>
        </w:tabs>
        <w:spacing w:after="0" w:line="240" w:lineRule="auto"/>
        <w:ind w:left="1440"/>
        <w:rPr>
          <w:rFonts w:ascii="Arial" w:eastAsia="Times New Roman" w:hAnsi="Arial" w:cs="Arial"/>
          <w:sz w:val="20"/>
          <w:szCs w:val="24"/>
        </w:rPr>
      </w:pPr>
      <w:r w:rsidRPr="00E8378F">
        <w:rPr>
          <w:rFonts w:ascii="Arial" w:hAnsi="Arial" w:cs="Arial"/>
          <w:sz w:val="20"/>
        </w:rPr>
        <w:tab/>
      </w:r>
      <w:r w:rsidR="00D65596" w:rsidRPr="00E8378F">
        <w:rPr>
          <w:rFonts w:ascii="Arial" w:eastAsia="Times New Roman" w:hAnsi="Arial" w:cs="Arial"/>
          <w:sz w:val="20"/>
          <w:szCs w:val="24"/>
        </w:rPr>
        <w:t>The New School, New England Conservatory, University of North Texas, Berklee College of Music, University of Miami, University of Illinois, Julliard, Campbellsville University, University of Missouri, Manhattan School of Music, Whitman College, Oberlin College, University of Michigan, Northwestern University, Princeton, University of Southern California, UNC-Charlotte, Appalachian State University and many others.  The A-State BA in Jazz is modeled after those in place at UNC-Charlotte, Appalachian State and University of Missouri.</w:t>
      </w:r>
    </w:p>
    <w:p w14:paraId="7F3234CC" w14:textId="747434F1" w:rsidR="00E32485" w:rsidRPr="00E8378F" w:rsidRDefault="00E32485" w:rsidP="00E32485">
      <w:pPr>
        <w:tabs>
          <w:tab w:val="left" w:pos="1440"/>
        </w:tabs>
        <w:spacing w:after="0" w:line="240" w:lineRule="auto"/>
        <w:ind w:left="417"/>
        <w:rPr>
          <w:rFonts w:ascii="Arial" w:hAnsi="Arial" w:cs="Arial"/>
          <w:sz w:val="20"/>
        </w:rPr>
      </w:pPr>
      <w:r w:rsidRPr="00E8378F">
        <w:rPr>
          <w:rFonts w:ascii="Arial" w:hAnsi="Arial" w:cs="Arial"/>
          <w:sz w:val="20"/>
        </w:rPr>
        <w:tab/>
      </w:r>
      <w:sdt>
        <w:sdtPr>
          <w:rPr>
            <w:rFonts w:ascii="Arial" w:hAnsi="Arial" w:cs="Arial"/>
            <w:sz w:val="20"/>
            <w:szCs w:val="20"/>
          </w:rPr>
          <w:id w:val="1341275002"/>
          <w:showingPlcHdr/>
        </w:sdtPr>
        <w:sdtEndPr/>
        <w:sdtContent>
          <w:r w:rsidR="00355C29">
            <w:rPr>
              <w:rFonts w:ascii="Arial" w:hAnsi="Arial" w:cs="Arial"/>
              <w:sz w:val="20"/>
              <w:szCs w:val="20"/>
            </w:rPr>
            <w:t xml:space="preserve">     </w:t>
          </w:r>
        </w:sdtContent>
      </w:sdt>
    </w:p>
    <w:sdt>
      <w:sdtPr>
        <w:rPr>
          <w:rFonts w:ascii="Arial" w:hAnsi="Arial" w:cs="Arial"/>
          <w:sz w:val="20"/>
          <w:szCs w:val="20"/>
          <w:highlight w:val="yellow"/>
        </w:rPr>
        <w:id w:val="-448623626"/>
        <w:showingPlcHdr/>
      </w:sdtPr>
      <w:sdtEndPr/>
      <w:sdtContent>
        <w:p w14:paraId="44208359" w14:textId="77777777" w:rsidR="005C2CF5" w:rsidRPr="00E8378F" w:rsidRDefault="00FE65D5" w:rsidP="004D55AD">
          <w:pPr>
            <w:tabs>
              <w:tab w:val="left" w:pos="540"/>
            </w:tabs>
            <w:spacing w:after="0" w:line="240" w:lineRule="auto"/>
            <w:ind w:left="360"/>
            <w:rPr>
              <w:rFonts w:ascii="Arial" w:hAnsi="Arial" w:cs="Arial"/>
              <w:sz w:val="20"/>
              <w:szCs w:val="20"/>
            </w:rPr>
          </w:pPr>
          <w:r w:rsidRPr="00E8378F">
            <w:rPr>
              <w:rFonts w:ascii="Arial" w:hAnsi="Arial" w:cs="Arial"/>
              <w:sz w:val="20"/>
              <w:szCs w:val="20"/>
              <w:highlight w:val="yellow"/>
            </w:rPr>
            <w:t xml:space="preserve">     </w:t>
          </w:r>
        </w:p>
      </w:sdtContent>
    </w:sdt>
    <w:p w14:paraId="2E5BD64F" w14:textId="77777777" w:rsidR="00C946B3" w:rsidRPr="004D55AD" w:rsidRDefault="00C946B3" w:rsidP="004D55AD">
      <w:pPr>
        <w:tabs>
          <w:tab w:val="left" w:pos="540"/>
        </w:tabs>
        <w:spacing w:after="0"/>
        <w:rPr>
          <w:rFonts w:ascii="Arial" w:hAnsi="Arial" w:cs="Arial"/>
          <w:sz w:val="20"/>
          <w:szCs w:val="20"/>
        </w:rPr>
      </w:pPr>
    </w:p>
    <w:p w14:paraId="14395A89" w14:textId="77777777"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14:paraId="7752F855" w14:textId="77777777" w:rsidR="00E32485" w:rsidRDefault="00E32485" w:rsidP="004D55AD">
      <w:pPr>
        <w:tabs>
          <w:tab w:val="left" w:pos="540"/>
        </w:tabs>
        <w:spacing w:after="0"/>
        <w:rPr>
          <w:rFonts w:ascii="Arial" w:hAnsi="Arial" w:cs="Arial"/>
          <w:sz w:val="20"/>
          <w:szCs w:val="20"/>
        </w:rPr>
      </w:pPr>
    </w:p>
    <w:p w14:paraId="450DC86B" w14:textId="4BA19423"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Will the new option/emphasis/concentration be offered via distance delivery</w:t>
      </w:r>
      <w:r w:rsidRPr="00E8378F">
        <w:rPr>
          <w:rFonts w:ascii="Arial" w:hAnsi="Arial" w:cs="Arial"/>
          <w:sz w:val="20"/>
          <w:szCs w:val="20"/>
        </w:rPr>
        <w:t xml:space="preserve">?  </w:t>
      </w:r>
      <w:sdt>
        <w:sdtPr>
          <w:rPr>
            <w:rFonts w:asciiTheme="majorHAnsi" w:hAnsiTheme="majorHAnsi" w:cs="Arial"/>
            <w:sz w:val="20"/>
            <w:szCs w:val="20"/>
          </w:rPr>
          <w:alias w:val="Select Yes / No"/>
          <w:tag w:val="Select Yes / No"/>
          <w:id w:val="-756363685"/>
        </w:sdtPr>
        <w:sdtEndPr/>
        <w:sdtContent>
          <w:r w:rsidR="00E8378F" w:rsidRPr="00E8378F">
            <w:rPr>
              <w:rStyle w:val="PlaceholderText"/>
              <w:color w:val="auto"/>
            </w:rPr>
            <w:t>No</w:t>
          </w:r>
        </w:sdtContent>
      </w:sdt>
    </w:p>
    <w:p w14:paraId="3CCE8E4F" w14:textId="77777777"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14:paraId="5B363394" w14:textId="49919613"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00355C29">
            <w:rPr>
              <w:rFonts w:ascii="Arial" w:hAnsi="Arial" w:cs="Arial"/>
              <w:sz w:val="20"/>
              <w:szCs w:val="20"/>
            </w:rPr>
            <w:t xml:space="preserve">     </w:t>
          </w:r>
        </w:sdtContent>
      </w:sdt>
    </w:p>
    <w:p w14:paraId="4965AE86" w14:textId="77777777" w:rsidR="003A5E20" w:rsidRPr="004D55AD" w:rsidRDefault="003A5E20" w:rsidP="004D55AD">
      <w:pPr>
        <w:tabs>
          <w:tab w:val="left" w:pos="540"/>
        </w:tabs>
        <w:spacing w:after="0" w:line="240" w:lineRule="auto"/>
        <w:rPr>
          <w:rFonts w:ascii="Arial" w:hAnsi="Arial" w:cs="Arial"/>
          <w:sz w:val="20"/>
          <w:szCs w:val="20"/>
        </w:rPr>
      </w:pPr>
    </w:p>
    <w:p w14:paraId="5CE52AE3" w14:textId="77777777" w:rsidR="005C2CF5" w:rsidRPr="004D55AD" w:rsidRDefault="005C2CF5" w:rsidP="004D55AD">
      <w:pPr>
        <w:tabs>
          <w:tab w:val="left" w:pos="540"/>
        </w:tabs>
        <w:spacing w:after="0"/>
        <w:rPr>
          <w:rFonts w:ascii="Arial" w:hAnsi="Arial" w:cs="Arial"/>
          <w:sz w:val="20"/>
          <w:szCs w:val="20"/>
        </w:rPr>
      </w:pPr>
    </w:p>
    <w:p w14:paraId="5EAB28FE" w14:textId="77777777"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14:paraId="67509301" w14:textId="77777777"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FE65D5">
            <w:rPr>
              <w:rFonts w:ascii="Arial" w:hAnsi="Arial" w:cs="Arial"/>
              <w:sz w:val="20"/>
              <w:szCs w:val="20"/>
            </w:rPr>
            <w:t>N/A</w:t>
          </w:r>
        </w:sdtContent>
      </w:sdt>
    </w:p>
    <w:p w14:paraId="19247B70" w14:textId="77777777" w:rsidR="005C2CF5" w:rsidRPr="004D55AD" w:rsidRDefault="005C2CF5" w:rsidP="004D55AD">
      <w:pPr>
        <w:tabs>
          <w:tab w:val="left" w:pos="540"/>
        </w:tabs>
        <w:spacing w:after="0" w:line="240" w:lineRule="auto"/>
        <w:rPr>
          <w:rFonts w:ascii="Arial" w:hAnsi="Arial" w:cs="Arial"/>
          <w:sz w:val="20"/>
          <w:szCs w:val="20"/>
        </w:rPr>
      </w:pPr>
    </w:p>
    <w:p w14:paraId="27A024A5" w14:textId="77777777" w:rsidR="005C2CF5" w:rsidRPr="00E8378F" w:rsidRDefault="00342850" w:rsidP="00342850">
      <w:pPr>
        <w:tabs>
          <w:tab w:val="left" w:pos="540"/>
        </w:tabs>
        <w:spacing w:after="0" w:line="240" w:lineRule="auto"/>
        <w:ind w:left="540" w:hanging="540"/>
        <w:rPr>
          <w:rFonts w:ascii="Arial" w:hAnsi="Arial" w:cs="Arial"/>
          <w:sz w:val="20"/>
          <w:szCs w:val="20"/>
        </w:rPr>
      </w:pPr>
      <w:r w:rsidRPr="00E8378F">
        <w:rPr>
          <w:rFonts w:ascii="Arial" w:hAnsi="Arial" w:cs="Arial"/>
          <w:sz w:val="20"/>
          <w:szCs w:val="20"/>
        </w:rPr>
        <w:t xml:space="preserve">15. </w:t>
      </w:r>
      <w:r w:rsidRPr="00E8378F">
        <w:rPr>
          <w:rFonts w:ascii="Arial" w:hAnsi="Arial" w:cs="Arial"/>
          <w:sz w:val="20"/>
          <w:szCs w:val="20"/>
        </w:rPr>
        <w:tab/>
        <w:t>Specify the amount of additional costs required for program implementation, the source of funds, and how funds will be used.</w:t>
      </w:r>
    </w:p>
    <w:p w14:paraId="45AAA72E" w14:textId="389DEB4E" w:rsidR="00342850" w:rsidRPr="004D55AD" w:rsidRDefault="00342850" w:rsidP="00342850">
      <w:pPr>
        <w:tabs>
          <w:tab w:val="left" w:pos="540"/>
        </w:tabs>
        <w:spacing w:after="0" w:line="240" w:lineRule="auto"/>
        <w:ind w:left="540" w:hanging="540"/>
        <w:rPr>
          <w:rFonts w:ascii="Arial" w:hAnsi="Arial" w:cs="Arial"/>
          <w:sz w:val="20"/>
          <w:szCs w:val="20"/>
        </w:rPr>
      </w:pPr>
      <w:r w:rsidRPr="00E8378F">
        <w:rPr>
          <w:rFonts w:ascii="Arial" w:hAnsi="Arial" w:cs="Arial"/>
          <w:sz w:val="20"/>
          <w:szCs w:val="20"/>
        </w:rPr>
        <w:tab/>
      </w:r>
      <w:sdt>
        <w:sdtPr>
          <w:rPr>
            <w:rFonts w:ascii="Arial" w:hAnsi="Arial" w:cs="Arial"/>
            <w:sz w:val="20"/>
            <w:szCs w:val="20"/>
          </w:rPr>
          <w:id w:val="-172728091"/>
        </w:sdtPr>
        <w:sdtEndPr/>
        <w:sdtContent>
          <w:r w:rsidR="00E8378F" w:rsidRPr="00E8378F">
            <w:rPr>
              <w:rFonts w:ascii="Arial" w:hAnsi="Arial" w:cs="Arial"/>
              <w:sz w:val="20"/>
              <w:szCs w:val="20"/>
            </w:rPr>
            <w:t>Additional faculty and resources needed to start the Bachelor of Arts with emphasis in Jazz Studies will be provided by a private financial gift to Arkansas State University</w:t>
          </w:r>
        </w:sdtContent>
      </w:sdt>
    </w:p>
    <w:p w14:paraId="3EDC765D" w14:textId="77777777" w:rsidR="00342850" w:rsidRDefault="00342850" w:rsidP="004D55AD">
      <w:pPr>
        <w:tabs>
          <w:tab w:val="left" w:pos="540"/>
        </w:tabs>
        <w:spacing w:after="0" w:line="240" w:lineRule="auto"/>
        <w:rPr>
          <w:rFonts w:ascii="Arial" w:hAnsi="Arial" w:cs="Arial"/>
          <w:sz w:val="20"/>
          <w:szCs w:val="20"/>
        </w:rPr>
      </w:pPr>
    </w:p>
    <w:p w14:paraId="2AB5A1C8" w14:textId="77777777"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14:paraId="150C40E3" w14:textId="77777777" w:rsidR="005C2CF5" w:rsidRPr="00991F5E" w:rsidRDefault="005C2CF5" w:rsidP="004D55AD">
      <w:pPr>
        <w:tabs>
          <w:tab w:val="left" w:pos="540"/>
        </w:tabs>
        <w:spacing w:after="0" w:line="240" w:lineRule="auto"/>
        <w:rPr>
          <w:rFonts w:asciiTheme="majorHAnsi" w:hAnsiTheme="majorHAnsi" w:cs="Arial"/>
          <w:sz w:val="20"/>
          <w:szCs w:val="20"/>
        </w:rPr>
      </w:pPr>
    </w:p>
    <w:p w14:paraId="12220608"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3E4E11E9" w14:textId="77777777"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5411E98A" w14:textId="77777777" w:rsidR="00041CB8" w:rsidRDefault="00041CB8" w:rsidP="00041CB8">
      <w:pPr>
        <w:tabs>
          <w:tab w:val="left" w:pos="360"/>
          <w:tab w:val="left" w:pos="720"/>
        </w:tabs>
        <w:spacing w:after="0" w:line="240" w:lineRule="auto"/>
        <w:rPr>
          <w:rFonts w:ascii="Times New Roman" w:hAnsi="Times New Roman" w:cs="Times New Roman"/>
          <w:sz w:val="24"/>
          <w:szCs w:val="24"/>
        </w:rPr>
      </w:pPr>
    </w:p>
    <w:p w14:paraId="4E39416D"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058FDAD4"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7ACA9D87" w14:textId="77777777" w:rsidR="00041CB8" w:rsidRPr="00041CB8" w:rsidRDefault="00041CB8" w:rsidP="00041CB8">
      <w:pPr>
        <w:tabs>
          <w:tab w:val="left" w:pos="360"/>
          <w:tab w:val="left" w:pos="720"/>
        </w:tabs>
        <w:spacing w:after="0" w:line="480" w:lineRule="auto"/>
        <w:rPr>
          <w:rFonts w:ascii="Times New Roman" w:hAnsi="Times New Roman" w:cs="Times New Roman"/>
        </w:rPr>
      </w:pPr>
    </w:p>
    <w:p w14:paraId="4A0A2BD2"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033FE0CC" w14:textId="77777777"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449FACDA" w14:textId="77777777" w:rsidR="00041CB8" w:rsidRPr="00041CB8" w:rsidRDefault="00041CB8" w:rsidP="005C2CF5">
      <w:pPr>
        <w:rPr>
          <w:rFonts w:asciiTheme="majorHAnsi" w:hAnsiTheme="majorHAnsi"/>
        </w:rPr>
      </w:pPr>
    </w:p>
    <w:p w14:paraId="3CB7109F" w14:textId="77777777" w:rsidR="005C2CF5" w:rsidRPr="00991F5E" w:rsidRDefault="005C2CF5" w:rsidP="005C2CF5">
      <w:pPr>
        <w:rPr>
          <w:rFonts w:asciiTheme="majorHAnsi" w:hAnsiTheme="majorHAnsi"/>
          <w:sz w:val="20"/>
          <w:szCs w:val="20"/>
        </w:rPr>
      </w:pPr>
    </w:p>
    <w:p w14:paraId="5605840B" w14:textId="77777777" w:rsidR="005C2CF5" w:rsidRPr="00991F5E" w:rsidRDefault="005C2CF5" w:rsidP="005C2CF5">
      <w:pPr>
        <w:rPr>
          <w:rFonts w:asciiTheme="majorHAnsi" w:hAnsiTheme="majorHAnsi"/>
          <w:sz w:val="20"/>
          <w:szCs w:val="20"/>
        </w:rPr>
      </w:pPr>
    </w:p>
    <w:p w14:paraId="2CA7837F" w14:textId="77777777" w:rsidR="00023741" w:rsidRPr="00991F5E" w:rsidRDefault="00023741"/>
    <w:sectPr w:rsidR="00023741" w:rsidRPr="00991F5E" w:rsidSect="00FE65D5">
      <w:footerReference w:type="even"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86EC3" w14:textId="77777777" w:rsidR="001F6CB0" w:rsidRDefault="001F6CB0">
      <w:pPr>
        <w:spacing w:after="0" w:line="240" w:lineRule="auto"/>
      </w:pPr>
      <w:r>
        <w:separator/>
      </w:r>
    </w:p>
  </w:endnote>
  <w:endnote w:type="continuationSeparator" w:id="0">
    <w:p w14:paraId="788C74E2" w14:textId="77777777" w:rsidR="001F6CB0" w:rsidRDefault="001F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B698" w14:textId="77777777" w:rsidR="0056264C" w:rsidRDefault="0056264C" w:rsidP="00FE6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E94E0" w14:textId="77777777" w:rsidR="0056264C" w:rsidRDefault="0056264C"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C236" w14:textId="33B0B4D9" w:rsidR="0056264C" w:rsidRDefault="0056264C" w:rsidP="00FE6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292">
      <w:rPr>
        <w:rStyle w:val="PageNumber"/>
        <w:noProof/>
      </w:rPr>
      <w:t>1</w:t>
    </w:r>
    <w:r>
      <w:rPr>
        <w:rStyle w:val="PageNumber"/>
      </w:rPr>
      <w:fldChar w:fldCharType="end"/>
    </w:r>
  </w:p>
  <w:p w14:paraId="4F134CBC" w14:textId="77777777" w:rsidR="0056264C" w:rsidRDefault="0056264C" w:rsidP="00536239">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E4320" w14:textId="77777777" w:rsidR="001F6CB0" w:rsidRDefault="001F6CB0">
      <w:pPr>
        <w:spacing w:after="0" w:line="240" w:lineRule="auto"/>
      </w:pPr>
      <w:r>
        <w:separator/>
      </w:r>
    </w:p>
  </w:footnote>
  <w:footnote w:type="continuationSeparator" w:id="0">
    <w:p w14:paraId="2F39F3DE" w14:textId="77777777" w:rsidR="001F6CB0" w:rsidRDefault="001F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8E5"/>
    <w:multiLevelType w:val="hybridMultilevel"/>
    <w:tmpl w:val="C7EAF1A0"/>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377A8A38">
      <w:start w:val="10"/>
      <w:numFmt w:val="bullet"/>
      <w:lvlText w:val=""/>
      <w:lvlJc w:val="left"/>
      <w:pPr>
        <w:ind w:left="2577" w:hanging="360"/>
      </w:pPr>
      <w:rPr>
        <w:rFonts w:ascii="Symbol" w:eastAsiaTheme="minorHAnsi" w:hAnsi="Symbol" w:cs="Aria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0BD34A81"/>
    <w:multiLevelType w:val="hybridMultilevel"/>
    <w:tmpl w:val="E1BC832E"/>
    <w:lvl w:ilvl="0" w:tplc="DAEE86E8">
      <w:start w:val="2"/>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200A0"/>
    <w:rsid w:val="00023741"/>
    <w:rsid w:val="00036E6E"/>
    <w:rsid w:val="00041CB8"/>
    <w:rsid w:val="00051F50"/>
    <w:rsid w:val="00066903"/>
    <w:rsid w:val="00095764"/>
    <w:rsid w:val="000B145D"/>
    <w:rsid w:val="000C5669"/>
    <w:rsid w:val="000E3809"/>
    <w:rsid w:val="0010086B"/>
    <w:rsid w:val="00142256"/>
    <w:rsid w:val="00160202"/>
    <w:rsid w:val="001800A3"/>
    <w:rsid w:val="00191116"/>
    <w:rsid w:val="001A3143"/>
    <w:rsid w:val="001A38E9"/>
    <w:rsid w:val="001B01A2"/>
    <w:rsid w:val="001C6D7F"/>
    <w:rsid w:val="001F6CB0"/>
    <w:rsid w:val="00282A39"/>
    <w:rsid w:val="002A01FB"/>
    <w:rsid w:val="002F7640"/>
    <w:rsid w:val="00342850"/>
    <w:rsid w:val="00355C29"/>
    <w:rsid w:val="00366F3D"/>
    <w:rsid w:val="003728CF"/>
    <w:rsid w:val="0037300B"/>
    <w:rsid w:val="00390090"/>
    <w:rsid w:val="003A051C"/>
    <w:rsid w:val="003A5E20"/>
    <w:rsid w:val="003A5EF1"/>
    <w:rsid w:val="003B3F59"/>
    <w:rsid w:val="003D1340"/>
    <w:rsid w:val="003E68DD"/>
    <w:rsid w:val="0042018E"/>
    <w:rsid w:val="00420BB6"/>
    <w:rsid w:val="00474791"/>
    <w:rsid w:val="004A7852"/>
    <w:rsid w:val="004B454C"/>
    <w:rsid w:val="004D55AD"/>
    <w:rsid w:val="00511348"/>
    <w:rsid w:val="005178A0"/>
    <w:rsid w:val="00536239"/>
    <w:rsid w:val="005448F2"/>
    <w:rsid w:val="0056264C"/>
    <w:rsid w:val="005A3BBC"/>
    <w:rsid w:val="005C2CF5"/>
    <w:rsid w:val="00653463"/>
    <w:rsid w:val="00690D5A"/>
    <w:rsid w:val="006A004A"/>
    <w:rsid w:val="006A3882"/>
    <w:rsid w:val="006C6D78"/>
    <w:rsid w:val="007068E0"/>
    <w:rsid w:val="0073783C"/>
    <w:rsid w:val="00737D91"/>
    <w:rsid w:val="00741F6A"/>
    <w:rsid w:val="00792CA7"/>
    <w:rsid w:val="00797BB7"/>
    <w:rsid w:val="007C1978"/>
    <w:rsid w:val="007C7647"/>
    <w:rsid w:val="0080100E"/>
    <w:rsid w:val="00886324"/>
    <w:rsid w:val="00891F0C"/>
    <w:rsid w:val="008E4FA6"/>
    <w:rsid w:val="008E7513"/>
    <w:rsid w:val="00920F03"/>
    <w:rsid w:val="00930C0C"/>
    <w:rsid w:val="00930E85"/>
    <w:rsid w:val="00936679"/>
    <w:rsid w:val="00974914"/>
    <w:rsid w:val="009902C5"/>
    <w:rsid w:val="00991F5E"/>
    <w:rsid w:val="009930AC"/>
    <w:rsid w:val="0099673F"/>
    <w:rsid w:val="009C72ED"/>
    <w:rsid w:val="00A1225E"/>
    <w:rsid w:val="00A244C6"/>
    <w:rsid w:val="00A33692"/>
    <w:rsid w:val="00A44FA3"/>
    <w:rsid w:val="00A91791"/>
    <w:rsid w:val="00A92BE7"/>
    <w:rsid w:val="00AD23D9"/>
    <w:rsid w:val="00B45E03"/>
    <w:rsid w:val="00B53A76"/>
    <w:rsid w:val="00B600C8"/>
    <w:rsid w:val="00B918AD"/>
    <w:rsid w:val="00BB5E6D"/>
    <w:rsid w:val="00BC3B8C"/>
    <w:rsid w:val="00BF0292"/>
    <w:rsid w:val="00C032E2"/>
    <w:rsid w:val="00C07506"/>
    <w:rsid w:val="00C21422"/>
    <w:rsid w:val="00C2546F"/>
    <w:rsid w:val="00C74D1B"/>
    <w:rsid w:val="00C8166B"/>
    <w:rsid w:val="00C86F99"/>
    <w:rsid w:val="00C902AB"/>
    <w:rsid w:val="00C946B3"/>
    <w:rsid w:val="00CB6EB2"/>
    <w:rsid w:val="00CC1434"/>
    <w:rsid w:val="00CC5BFE"/>
    <w:rsid w:val="00D261AD"/>
    <w:rsid w:val="00D65596"/>
    <w:rsid w:val="00DA1A9F"/>
    <w:rsid w:val="00DA7B73"/>
    <w:rsid w:val="00DB68BE"/>
    <w:rsid w:val="00DC70DD"/>
    <w:rsid w:val="00DC7C90"/>
    <w:rsid w:val="00DD2A03"/>
    <w:rsid w:val="00DF3BC2"/>
    <w:rsid w:val="00E1096E"/>
    <w:rsid w:val="00E32485"/>
    <w:rsid w:val="00E45058"/>
    <w:rsid w:val="00E8378F"/>
    <w:rsid w:val="00EC4CB0"/>
    <w:rsid w:val="00EC7BBD"/>
    <w:rsid w:val="00EE307A"/>
    <w:rsid w:val="00EF1716"/>
    <w:rsid w:val="00EF3B44"/>
    <w:rsid w:val="00F11812"/>
    <w:rsid w:val="00F3692E"/>
    <w:rsid w:val="00F4132F"/>
    <w:rsid w:val="00F973FC"/>
    <w:rsid w:val="00FA7BD1"/>
    <w:rsid w:val="00FC1326"/>
    <w:rsid w:val="00FD41A5"/>
    <w:rsid w:val="00FE65D5"/>
    <w:rsid w:val="00FF1432"/>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22EEF"/>
  <w15:docId w15:val="{7B71A2DC-BC3C-4078-A0F8-9B81A3BE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NormalWeb">
    <w:name w:val="Normal (Web)"/>
    <w:basedOn w:val="Normal"/>
    <w:uiPriority w:val="99"/>
    <w:unhideWhenUsed/>
    <w:rsid w:val="00FE65D5"/>
    <w:pPr>
      <w:spacing w:before="100" w:beforeAutospacing="1" w:after="100" w:afterAutospacing="1" w:line="240" w:lineRule="auto"/>
    </w:pPr>
    <w:rPr>
      <w:rFonts w:ascii="Times New Roman" w:hAnsi="Times New Roman" w:cs="Times New Roman"/>
      <w:sz w:val="20"/>
      <w:szCs w:val="20"/>
    </w:rPr>
  </w:style>
  <w:style w:type="paragraph" w:customStyle="1" w:styleId="Pa24">
    <w:name w:val="Pa24"/>
    <w:basedOn w:val="Normal"/>
    <w:next w:val="Normal"/>
    <w:uiPriority w:val="99"/>
    <w:rsid w:val="00C07506"/>
    <w:pPr>
      <w:autoSpaceDE w:val="0"/>
      <w:autoSpaceDN w:val="0"/>
      <w:adjustRightInd w:val="0"/>
      <w:spacing w:after="0" w:line="161" w:lineRule="atLeast"/>
    </w:pPr>
    <w:rPr>
      <w:rFonts w:ascii="Arial" w:hAnsi="Arial" w:cs="Arial"/>
      <w:sz w:val="24"/>
      <w:szCs w:val="24"/>
    </w:rPr>
  </w:style>
  <w:style w:type="paragraph" w:styleId="BodyText">
    <w:name w:val="Body Text"/>
    <w:basedOn w:val="Normal"/>
    <w:link w:val="BodyTextChar"/>
    <w:uiPriority w:val="1"/>
    <w:qFormat/>
    <w:rsid w:val="007C1978"/>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7C1978"/>
    <w:rPr>
      <w:rFonts w:ascii="Arial" w:eastAsiaTheme="minorEastAsia" w:hAnsi="Arial" w:cs="Arial"/>
      <w:sz w:val="16"/>
      <w:szCs w:val="16"/>
    </w:rPr>
  </w:style>
  <w:style w:type="paragraph" w:customStyle="1" w:styleId="TableParagraph">
    <w:name w:val="Table Paragraph"/>
    <w:basedOn w:val="Normal"/>
    <w:uiPriority w:val="1"/>
    <w:qFormat/>
    <w:rsid w:val="007C1978"/>
    <w:pPr>
      <w:widowControl w:val="0"/>
      <w:autoSpaceDE w:val="0"/>
      <w:autoSpaceDN w:val="0"/>
      <w:adjustRightInd w:val="0"/>
      <w:spacing w:before="45" w:after="0" w:line="240" w:lineRule="auto"/>
    </w:pPr>
    <w:rPr>
      <w:rFonts w:ascii="Arial" w:eastAsiaTheme="minorEastAsia" w:hAnsi="Arial" w:cs="Arial"/>
      <w:sz w:val="24"/>
      <w:szCs w:val="24"/>
    </w:rPr>
  </w:style>
  <w:style w:type="table" w:customStyle="1" w:styleId="TableGrid1">
    <w:name w:val="Table Grid1"/>
    <w:basedOn w:val="TableNormal"/>
    <w:next w:val="TableGrid"/>
    <w:uiPriority w:val="59"/>
    <w:rsid w:val="00FF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5086">
      <w:bodyDiv w:val="1"/>
      <w:marLeft w:val="0"/>
      <w:marRight w:val="0"/>
      <w:marTop w:val="0"/>
      <w:marBottom w:val="0"/>
      <w:divBdr>
        <w:top w:val="none" w:sz="0" w:space="0" w:color="auto"/>
        <w:left w:val="none" w:sz="0" w:space="0" w:color="auto"/>
        <w:bottom w:val="none" w:sz="0" w:space="0" w:color="auto"/>
        <w:right w:val="none" w:sz="0" w:space="0" w:color="auto"/>
      </w:divBdr>
      <w:divsChild>
        <w:div w:id="1191534299">
          <w:marLeft w:val="0"/>
          <w:marRight w:val="0"/>
          <w:marTop w:val="0"/>
          <w:marBottom w:val="0"/>
          <w:divBdr>
            <w:top w:val="none" w:sz="0" w:space="0" w:color="auto"/>
            <w:left w:val="none" w:sz="0" w:space="0" w:color="auto"/>
            <w:bottom w:val="none" w:sz="0" w:space="0" w:color="auto"/>
            <w:right w:val="none" w:sz="0" w:space="0" w:color="auto"/>
          </w:divBdr>
          <w:divsChild>
            <w:div w:id="1509055230">
              <w:marLeft w:val="0"/>
              <w:marRight w:val="0"/>
              <w:marTop w:val="0"/>
              <w:marBottom w:val="0"/>
              <w:divBdr>
                <w:top w:val="none" w:sz="0" w:space="0" w:color="auto"/>
                <w:left w:val="none" w:sz="0" w:space="0" w:color="auto"/>
                <w:bottom w:val="none" w:sz="0" w:space="0" w:color="auto"/>
                <w:right w:val="none" w:sz="0" w:space="0" w:color="auto"/>
              </w:divBdr>
              <w:divsChild>
                <w:div w:id="858550102">
                  <w:marLeft w:val="0"/>
                  <w:marRight w:val="0"/>
                  <w:marTop w:val="0"/>
                  <w:marBottom w:val="0"/>
                  <w:divBdr>
                    <w:top w:val="none" w:sz="0" w:space="0" w:color="auto"/>
                    <w:left w:val="none" w:sz="0" w:space="0" w:color="auto"/>
                    <w:bottom w:val="none" w:sz="0" w:space="0" w:color="auto"/>
                    <w:right w:val="none" w:sz="0" w:space="0" w:color="auto"/>
                  </w:divBdr>
                </w:div>
              </w:divsChild>
            </w:div>
            <w:div w:id="1623342401">
              <w:marLeft w:val="0"/>
              <w:marRight w:val="0"/>
              <w:marTop w:val="0"/>
              <w:marBottom w:val="0"/>
              <w:divBdr>
                <w:top w:val="none" w:sz="0" w:space="0" w:color="auto"/>
                <w:left w:val="none" w:sz="0" w:space="0" w:color="auto"/>
                <w:bottom w:val="none" w:sz="0" w:space="0" w:color="auto"/>
                <w:right w:val="none" w:sz="0" w:space="0" w:color="auto"/>
              </w:divBdr>
              <w:divsChild>
                <w:div w:id="1825001380">
                  <w:marLeft w:val="0"/>
                  <w:marRight w:val="0"/>
                  <w:marTop w:val="0"/>
                  <w:marBottom w:val="0"/>
                  <w:divBdr>
                    <w:top w:val="none" w:sz="0" w:space="0" w:color="auto"/>
                    <w:left w:val="none" w:sz="0" w:space="0" w:color="auto"/>
                    <w:bottom w:val="none" w:sz="0" w:space="0" w:color="auto"/>
                    <w:right w:val="none" w:sz="0" w:space="0" w:color="auto"/>
                  </w:divBdr>
                </w:div>
              </w:divsChild>
            </w:div>
            <w:div w:id="549414820">
              <w:marLeft w:val="0"/>
              <w:marRight w:val="0"/>
              <w:marTop w:val="0"/>
              <w:marBottom w:val="0"/>
              <w:divBdr>
                <w:top w:val="none" w:sz="0" w:space="0" w:color="auto"/>
                <w:left w:val="none" w:sz="0" w:space="0" w:color="auto"/>
                <w:bottom w:val="none" w:sz="0" w:space="0" w:color="auto"/>
                <w:right w:val="none" w:sz="0" w:space="0" w:color="auto"/>
              </w:divBdr>
              <w:divsChild>
                <w:div w:id="100343704">
                  <w:marLeft w:val="0"/>
                  <w:marRight w:val="0"/>
                  <w:marTop w:val="0"/>
                  <w:marBottom w:val="0"/>
                  <w:divBdr>
                    <w:top w:val="none" w:sz="0" w:space="0" w:color="auto"/>
                    <w:left w:val="none" w:sz="0" w:space="0" w:color="auto"/>
                    <w:bottom w:val="none" w:sz="0" w:space="0" w:color="auto"/>
                    <w:right w:val="none" w:sz="0" w:space="0" w:color="auto"/>
                  </w:divBdr>
                </w:div>
              </w:divsChild>
            </w:div>
            <w:div w:id="2146966490">
              <w:marLeft w:val="0"/>
              <w:marRight w:val="0"/>
              <w:marTop w:val="0"/>
              <w:marBottom w:val="0"/>
              <w:divBdr>
                <w:top w:val="none" w:sz="0" w:space="0" w:color="auto"/>
                <w:left w:val="none" w:sz="0" w:space="0" w:color="auto"/>
                <w:bottom w:val="none" w:sz="0" w:space="0" w:color="auto"/>
                <w:right w:val="none" w:sz="0" w:space="0" w:color="auto"/>
              </w:divBdr>
              <w:divsChild>
                <w:div w:id="411586118">
                  <w:marLeft w:val="0"/>
                  <w:marRight w:val="0"/>
                  <w:marTop w:val="0"/>
                  <w:marBottom w:val="0"/>
                  <w:divBdr>
                    <w:top w:val="none" w:sz="0" w:space="0" w:color="auto"/>
                    <w:left w:val="none" w:sz="0" w:space="0" w:color="auto"/>
                    <w:bottom w:val="none" w:sz="0" w:space="0" w:color="auto"/>
                    <w:right w:val="none" w:sz="0" w:space="0" w:color="auto"/>
                  </w:divBdr>
                </w:div>
              </w:divsChild>
            </w:div>
            <w:div w:id="769811155">
              <w:marLeft w:val="0"/>
              <w:marRight w:val="0"/>
              <w:marTop w:val="0"/>
              <w:marBottom w:val="0"/>
              <w:divBdr>
                <w:top w:val="none" w:sz="0" w:space="0" w:color="auto"/>
                <w:left w:val="none" w:sz="0" w:space="0" w:color="auto"/>
                <w:bottom w:val="none" w:sz="0" w:space="0" w:color="auto"/>
                <w:right w:val="none" w:sz="0" w:space="0" w:color="auto"/>
              </w:divBdr>
              <w:divsChild>
                <w:div w:id="199126635">
                  <w:marLeft w:val="0"/>
                  <w:marRight w:val="0"/>
                  <w:marTop w:val="0"/>
                  <w:marBottom w:val="0"/>
                  <w:divBdr>
                    <w:top w:val="none" w:sz="0" w:space="0" w:color="auto"/>
                    <w:left w:val="none" w:sz="0" w:space="0" w:color="auto"/>
                    <w:bottom w:val="none" w:sz="0" w:space="0" w:color="auto"/>
                    <w:right w:val="none" w:sz="0" w:space="0" w:color="auto"/>
                  </w:divBdr>
                </w:div>
              </w:divsChild>
            </w:div>
            <w:div w:id="518784681">
              <w:marLeft w:val="0"/>
              <w:marRight w:val="0"/>
              <w:marTop w:val="0"/>
              <w:marBottom w:val="0"/>
              <w:divBdr>
                <w:top w:val="none" w:sz="0" w:space="0" w:color="auto"/>
                <w:left w:val="none" w:sz="0" w:space="0" w:color="auto"/>
                <w:bottom w:val="none" w:sz="0" w:space="0" w:color="auto"/>
                <w:right w:val="none" w:sz="0" w:space="0" w:color="auto"/>
              </w:divBdr>
              <w:divsChild>
                <w:div w:id="1582523516">
                  <w:marLeft w:val="0"/>
                  <w:marRight w:val="0"/>
                  <w:marTop w:val="0"/>
                  <w:marBottom w:val="0"/>
                  <w:divBdr>
                    <w:top w:val="none" w:sz="0" w:space="0" w:color="auto"/>
                    <w:left w:val="none" w:sz="0" w:space="0" w:color="auto"/>
                    <w:bottom w:val="none" w:sz="0" w:space="0" w:color="auto"/>
                    <w:right w:val="none" w:sz="0" w:space="0" w:color="auto"/>
                  </w:divBdr>
                </w:div>
              </w:divsChild>
            </w:div>
            <w:div w:id="723912866">
              <w:marLeft w:val="0"/>
              <w:marRight w:val="0"/>
              <w:marTop w:val="0"/>
              <w:marBottom w:val="0"/>
              <w:divBdr>
                <w:top w:val="none" w:sz="0" w:space="0" w:color="auto"/>
                <w:left w:val="none" w:sz="0" w:space="0" w:color="auto"/>
                <w:bottom w:val="none" w:sz="0" w:space="0" w:color="auto"/>
                <w:right w:val="none" w:sz="0" w:space="0" w:color="auto"/>
              </w:divBdr>
              <w:divsChild>
                <w:div w:id="177355060">
                  <w:marLeft w:val="0"/>
                  <w:marRight w:val="0"/>
                  <w:marTop w:val="0"/>
                  <w:marBottom w:val="0"/>
                  <w:divBdr>
                    <w:top w:val="none" w:sz="0" w:space="0" w:color="auto"/>
                    <w:left w:val="none" w:sz="0" w:space="0" w:color="auto"/>
                    <w:bottom w:val="none" w:sz="0" w:space="0" w:color="auto"/>
                    <w:right w:val="none" w:sz="0" w:space="0" w:color="auto"/>
                  </w:divBdr>
                </w:div>
              </w:divsChild>
            </w:div>
            <w:div w:id="560212302">
              <w:marLeft w:val="0"/>
              <w:marRight w:val="0"/>
              <w:marTop w:val="0"/>
              <w:marBottom w:val="0"/>
              <w:divBdr>
                <w:top w:val="none" w:sz="0" w:space="0" w:color="auto"/>
                <w:left w:val="none" w:sz="0" w:space="0" w:color="auto"/>
                <w:bottom w:val="none" w:sz="0" w:space="0" w:color="auto"/>
                <w:right w:val="none" w:sz="0" w:space="0" w:color="auto"/>
              </w:divBdr>
              <w:divsChild>
                <w:div w:id="1103769621">
                  <w:marLeft w:val="0"/>
                  <w:marRight w:val="0"/>
                  <w:marTop w:val="0"/>
                  <w:marBottom w:val="0"/>
                  <w:divBdr>
                    <w:top w:val="none" w:sz="0" w:space="0" w:color="auto"/>
                    <w:left w:val="none" w:sz="0" w:space="0" w:color="auto"/>
                    <w:bottom w:val="none" w:sz="0" w:space="0" w:color="auto"/>
                    <w:right w:val="none" w:sz="0" w:space="0" w:color="auto"/>
                  </w:divBdr>
                </w:div>
              </w:divsChild>
            </w:div>
            <w:div w:id="1334841899">
              <w:marLeft w:val="0"/>
              <w:marRight w:val="0"/>
              <w:marTop w:val="0"/>
              <w:marBottom w:val="0"/>
              <w:divBdr>
                <w:top w:val="none" w:sz="0" w:space="0" w:color="auto"/>
                <w:left w:val="none" w:sz="0" w:space="0" w:color="auto"/>
                <w:bottom w:val="none" w:sz="0" w:space="0" w:color="auto"/>
                <w:right w:val="none" w:sz="0" w:space="0" w:color="auto"/>
              </w:divBdr>
              <w:divsChild>
                <w:div w:id="388384802">
                  <w:marLeft w:val="0"/>
                  <w:marRight w:val="0"/>
                  <w:marTop w:val="0"/>
                  <w:marBottom w:val="0"/>
                  <w:divBdr>
                    <w:top w:val="none" w:sz="0" w:space="0" w:color="auto"/>
                    <w:left w:val="none" w:sz="0" w:space="0" w:color="auto"/>
                    <w:bottom w:val="none" w:sz="0" w:space="0" w:color="auto"/>
                    <w:right w:val="none" w:sz="0" w:space="0" w:color="auto"/>
                  </w:divBdr>
                </w:div>
              </w:divsChild>
            </w:div>
            <w:div w:id="1378700555">
              <w:marLeft w:val="0"/>
              <w:marRight w:val="0"/>
              <w:marTop w:val="0"/>
              <w:marBottom w:val="0"/>
              <w:divBdr>
                <w:top w:val="none" w:sz="0" w:space="0" w:color="auto"/>
                <w:left w:val="none" w:sz="0" w:space="0" w:color="auto"/>
                <w:bottom w:val="none" w:sz="0" w:space="0" w:color="auto"/>
                <w:right w:val="none" w:sz="0" w:space="0" w:color="auto"/>
              </w:divBdr>
              <w:divsChild>
                <w:div w:id="109397282">
                  <w:marLeft w:val="0"/>
                  <w:marRight w:val="0"/>
                  <w:marTop w:val="0"/>
                  <w:marBottom w:val="0"/>
                  <w:divBdr>
                    <w:top w:val="none" w:sz="0" w:space="0" w:color="auto"/>
                    <w:left w:val="none" w:sz="0" w:space="0" w:color="auto"/>
                    <w:bottom w:val="none" w:sz="0" w:space="0" w:color="auto"/>
                    <w:right w:val="none" w:sz="0" w:space="0" w:color="auto"/>
                  </w:divBdr>
                </w:div>
              </w:divsChild>
            </w:div>
            <w:div w:id="1996883282">
              <w:marLeft w:val="0"/>
              <w:marRight w:val="0"/>
              <w:marTop w:val="0"/>
              <w:marBottom w:val="0"/>
              <w:divBdr>
                <w:top w:val="none" w:sz="0" w:space="0" w:color="auto"/>
                <w:left w:val="none" w:sz="0" w:space="0" w:color="auto"/>
                <w:bottom w:val="none" w:sz="0" w:space="0" w:color="auto"/>
                <w:right w:val="none" w:sz="0" w:space="0" w:color="auto"/>
              </w:divBdr>
              <w:divsChild>
                <w:div w:id="976880947">
                  <w:marLeft w:val="0"/>
                  <w:marRight w:val="0"/>
                  <w:marTop w:val="0"/>
                  <w:marBottom w:val="0"/>
                  <w:divBdr>
                    <w:top w:val="none" w:sz="0" w:space="0" w:color="auto"/>
                    <w:left w:val="none" w:sz="0" w:space="0" w:color="auto"/>
                    <w:bottom w:val="none" w:sz="0" w:space="0" w:color="auto"/>
                    <w:right w:val="none" w:sz="0" w:space="0" w:color="auto"/>
                  </w:divBdr>
                </w:div>
              </w:divsChild>
            </w:div>
            <w:div w:id="1753774517">
              <w:marLeft w:val="0"/>
              <w:marRight w:val="0"/>
              <w:marTop w:val="0"/>
              <w:marBottom w:val="0"/>
              <w:divBdr>
                <w:top w:val="none" w:sz="0" w:space="0" w:color="auto"/>
                <w:left w:val="none" w:sz="0" w:space="0" w:color="auto"/>
                <w:bottom w:val="none" w:sz="0" w:space="0" w:color="auto"/>
                <w:right w:val="none" w:sz="0" w:space="0" w:color="auto"/>
              </w:divBdr>
              <w:divsChild>
                <w:div w:id="524170079">
                  <w:marLeft w:val="0"/>
                  <w:marRight w:val="0"/>
                  <w:marTop w:val="0"/>
                  <w:marBottom w:val="0"/>
                  <w:divBdr>
                    <w:top w:val="none" w:sz="0" w:space="0" w:color="auto"/>
                    <w:left w:val="none" w:sz="0" w:space="0" w:color="auto"/>
                    <w:bottom w:val="none" w:sz="0" w:space="0" w:color="auto"/>
                    <w:right w:val="none" w:sz="0" w:space="0" w:color="auto"/>
                  </w:divBdr>
                </w:div>
              </w:divsChild>
            </w:div>
            <w:div w:id="1503007558">
              <w:marLeft w:val="0"/>
              <w:marRight w:val="0"/>
              <w:marTop w:val="0"/>
              <w:marBottom w:val="0"/>
              <w:divBdr>
                <w:top w:val="none" w:sz="0" w:space="0" w:color="auto"/>
                <w:left w:val="none" w:sz="0" w:space="0" w:color="auto"/>
                <w:bottom w:val="none" w:sz="0" w:space="0" w:color="auto"/>
                <w:right w:val="none" w:sz="0" w:space="0" w:color="auto"/>
              </w:divBdr>
              <w:divsChild>
                <w:div w:id="1109005132">
                  <w:marLeft w:val="0"/>
                  <w:marRight w:val="0"/>
                  <w:marTop w:val="0"/>
                  <w:marBottom w:val="0"/>
                  <w:divBdr>
                    <w:top w:val="none" w:sz="0" w:space="0" w:color="auto"/>
                    <w:left w:val="none" w:sz="0" w:space="0" w:color="auto"/>
                    <w:bottom w:val="none" w:sz="0" w:space="0" w:color="auto"/>
                    <w:right w:val="none" w:sz="0" w:space="0" w:color="auto"/>
                  </w:divBdr>
                </w:div>
              </w:divsChild>
            </w:div>
            <w:div w:id="1007753503">
              <w:marLeft w:val="0"/>
              <w:marRight w:val="0"/>
              <w:marTop w:val="0"/>
              <w:marBottom w:val="0"/>
              <w:divBdr>
                <w:top w:val="none" w:sz="0" w:space="0" w:color="auto"/>
                <w:left w:val="none" w:sz="0" w:space="0" w:color="auto"/>
                <w:bottom w:val="none" w:sz="0" w:space="0" w:color="auto"/>
                <w:right w:val="none" w:sz="0" w:space="0" w:color="auto"/>
              </w:divBdr>
              <w:divsChild>
                <w:div w:id="1950116239">
                  <w:marLeft w:val="0"/>
                  <w:marRight w:val="0"/>
                  <w:marTop w:val="0"/>
                  <w:marBottom w:val="0"/>
                  <w:divBdr>
                    <w:top w:val="none" w:sz="0" w:space="0" w:color="auto"/>
                    <w:left w:val="none" w:sz="0" w:space="0" w:color="auto"/>
                    <w:bottom w:val="none" w:sz="0" w:space="0" w:color="auto"/>
                    <w:right w:val="none" w:sz="0" w:space="0" w:color="auto"/>
                  </w:divBdr>
                </w:div>
              </w:divsChild>
            </w:div>
            <w:div w:id="927886787">
              <w:marLeft w:val="0"/>
              <w:marRight w:val="0"/>
              <w:marTop w:val="0"/>
              <w:marBottom w:val="0"/>
              <w:divBdr>
                <w:top w:val="none" w:sz="0" w:space="0" w:color="auto"/>
                <w:left w:val="none" w:sz="0" w:space="0" w:color="auto"/>
                <w:bottom w:val="none" w:sz="0" w:space="0" w:color="auto"/>
                <w:right w:val="none" w:sz="0" w:space="0" w:color="auto"/>
              </w:divBdr>
              <w:divsChild>
                <w:div w:id="1333989619">
                  <w:marLeft w:val="0"/>
                  <w:marRight w:val="0"/>
                  <w:marTop w:val="0"/>
                  <w:marBottom w:val="0"/>
                  <w:divBdr>
                    <w:top w:val="none" w:sz="0" w:space="0" w:color="auto"/>
                    <w:left w:val="none" w:sz="0" w:space="0" w:color="auto"/>
                    <w:bottom w:val="none" w:sz="0" w:space="0" w:color="auto"/>
                    <w:right w:val="none" w:sz="0" w:space="0" w:color="auto"/>
                  </w:divBdr>
                </w:div>
              </w:divsChild>
            </w:div>
            <w:div w:id="1691839414">
              <w:marLeft w:val="0"/>
              <w:marRight w:val="0"/>
              <w:marTop w:val="0"/>
              <w:marBottom w:val="0"/>
              <w:divBdr>
                <w:top w:val="none" w:sz="0" w:space="0" w:color="auto"/>
                <w:left w:val="none" w:sz="0" w:space="0" w:color="auto"/>
                <w:bottom w:val="none" w:sz="0" w:space="0" w:color="auto"/>
                <w:right w:val="none" w:sz="0" w:space="0" w:color="auto"/>
              </w:divBdr>
              <w:divsChild>
                <w:div w:id="59913969">
                  <w:marLeft w:val="0"/>
                  <w:marRight w:val="0"/>
                  <w:marTop w:val="0"/>
                  <w:marBottom w:val="0"/>
                  <w:divBdr>
                    <w:top w:val="none" w:sz="0" w:space="0" w:color="auto"/>
                    <w:left w:val="none" w:sz="0" w:space="0" w:color="auto"/>
                    <w:bottom w:val="none" w:sz="0" w:space="0" w:color="auto"/>
                    <w:right w:val="none" w:sz="0" w:space="0" w:color="auto"/>
                  </w:divBdr>
                </w:div>
              </w:divsChild>
            </w:div>
            <w:div w:id="1462262230">
              <w:marLeft w:val="0"/>
              <w:marRight w:val="0"/>
              <w:marTop w:val="0"/>
              <w:marBottom w:val="0"/>
              <w:divBdr>
                <w:top w:val="none" w:sz="0" w:space="0" w:color="auto"/>
                <w:left w:val="none" w:sz="0" w:space="0" w:color="auto"/>
                <w:bottom w:val="none" w:sz="0" w:space="0" w:color="auto"/>
                <w:right w:val="none" w:sz="0" w:space="0" w:color="auto"/>
              </w:divBdr>
              <w:divsChild>
                <w:div w:id="1012536897">
                  <w:marLeft w:val="0"/>
                  <w:marRight w:val="0"/>
                  <w:marTop w:val="0"/>
                  <w:marBottom w:val="0"/>
                  <w:divBdr>
                    <w:top w:val="none" w:sz="0" w:space="0" w:color="auto"/>
                    <w:left w:val="none" w:sz="0" w:space="0" w:color="auto"/>
                    <w:bottom w:val="none" w:sz="0" w:space="0" w:color="auto"/>
                    <w:right w:val="none" w:sz="0" w:space="0" w:color="auto"/>
                  </w:divBdr>
                </w:div>
              </w:divsChild>
            </w:div>
            <w:div w:id="1286498327">
              <w:marLeft w:val="0"/>
              <w:marRight w:val="0"/>
              <w:marTop w:val="0"/>
              <w:marBottom w:val="0"/>
              <w:divBdr>
                <w:top w:val="none" w:sz="0" w:space="0" w:color="auto"/>
                <w:left w:val="none" w:sz="0" w:space="0" w:color="auto"/>
                <w:bottom w:val="none" w:sz="0" w:space="0" w:color="auto"/>
                <w:right w:val="none" w:sz="0" w:space="0" w:color="auto"/>
              </w:divBdr>
              <w:divsChild>
                <w:div w:id="407389404">
                  <w:marLeft w:val="0"/>
                  <w:marRight w:val="0"/>
                  <w:marTop w:val="0"/>
                  <w:marBottom w:val="0"/>
                  <w:divBdr>
                    <w:top w:val="none" w:sz="0" w:space="0" w:color="auto"/>
                    <w:left w:val="none" w:sz="0" w:space="0" w:color="auto"/>
                    <w:bottom w:val="none" w:sz="0" w:space="0" w:color="auto"/>
                    <w:right w:val="none" w:sz="0" w:space="0" w:color="auto"/>
                  </w:divBdr>
                </w:div>
              </w:divsChild>
            </w:div>
            <w:div w:id="297150288">
              <w:marLeft w:val="0"/>
              <w:marRight w:val="0"/>
              <w:marTop w:val="0"/>
              <w:marBottom w:val="0"/>
              <w:divBdr>
                <w:top w:val="none" w:sz="0" w:space="0" w:color="auto"/>
                <w:left w:val="none" w:sz="0" w:space="0" w:color="auto"/>
                <w:bottom w:val="none" w:sz="0" w:space="0" w:color="auto"/>
                <w:right w:val="none" w:sz="0" w:space="0" w:color="auto"/>
              </w:divBdr>
              <w:divsChild>
                <w:div w:id="1572274680">
                  <w:marLeft w:val="0"/>
                  <w:marRight w:val="0"/>
                  <w:marTop w:val="0"/>
                  <w:marBottom w:val="0"/>
                  <w:divBdr>
                    <w:top w:val="none" w:sz="0" w:space="0" w:color="auto"/>
                    <w:left w:val="none" w:sz="0" w:space="0" w:color="auto"/>
                    <w:bottom w:val="none" w:sz="0" w:space="0" w:color="auto"/>
                    <w:right w:val="none" w:sz="0" w:space="0" w:color="auto"/>
                  </w:divBdr>
                </w:div>
              </w:divsChild>
            </w:div>
            <w:div w:id="44105885">
              <w:marLeft w:val="0"/>
              <w:marRight w:val="0"/>
              <w:marTop w:val="0"/>
              <w:marBottom w:val="0"/>
              <w:divBdr>
                <w:top w:val="none" w:sz="0" w:space="0" w:color="auto"/>
                <w:left w:val="none" w:sz="0" w:space="0" w:color="auto"/>
                <w:bottom w:val="none" w:sz="0" w:space="0" w:color="auto"/>
                <w:right w:val="none" w:sz="0" w:space="0" w:color="auto"/>
              </w:divBdr>
              <w:divsChild>
                <w:div w:id="1041591043">
                  <w:marLeft w:val="0"/>
                  <w:marRight w:val="0"/>
                  <w:marTop w:val="0"/>
                  <w:marBottom w:val="0"/>
                  <w:divBdr>
                    <w:top w:val="none" w:sz="0" w:space="0" w:color="auto"/>
                    <w:left w:val="none" w:sz="0" w:space="0" w:color="auto"/>
                    <w:bottom w:val="none" w:sz="0" w:space="0" w:color="auto"/>
                    <w:right w:val="none" w:sz="0" w:space="0" w:color="auto"/>
                  </w:divBdr>
                </w:div>
              </w:divsChild>
            </w:div>
            <w:div w:id="999039205">
              <w:marLeft w:val="0"/>
              <w:marRight w:val="0"/>
              <w:marTop w:val="0"/>
              <w:marBottom w:val="0"/>
              <w:divBdr>
                <w:top w:val="none" w:sz="0" w:space="0" w:color="auto"/>
                <w:left w:val="none" w:sz="0" w:space="0" w:color="auto"/>
                <w:bottom w:val="none" w:sz="0" w:space="0" w:color="auto"/>
                <w:right w:val="none" w:sz="0" w:space="0" w:color="auto"/>
              </w:divBdr>
              <w:divsChild>
                <w:div w:id="356082516">
                  <w:marLeft w:val="0"/>
                  <w:marRight w:val="0"/>
                  <w:marTop w:val="0"/>
                  <w:marBottom w:val="0"/>
                  <w:divBdr>
                    <w:top w:val="none" w:sz="0" w:space="0" w:color="auto"/>
                    <w:left w:val="none" w:sz="0" w:space="0" w:color="auto"/>
                    <w:bottom w:val="none" w:sz="0" w:space="0" w:color="auto"/>
                    <w:right w:val="none" w:sz="0" w:space="0" w:color="auto"/>
                  </w:divBdr>
                </w:div>
              </w:divsChild>
            </w:div>
            <w:div w:id="71197349">
              <w:marLeft w:val="0"/>
              <w:marRight w:val="0"/>
              <w:marTop w:val="0"/>
              <w:marBottom w:val="0"/>
              <w:divBdr>
                <w:top w:val="none" w:sz="0" w:space="0" w:color="auto"/>
                <w:left w:val="none" w:sz="0" w:space="0" w:color="auto"/>
                <w:bottom w:val="none" w:sz="0" w:space="0" w:color="auto"/>
                <w:right w:val="none" w:sz="0" w:space="0" w:color="auto"/>
              </w:divBdr>
              <w:divsChild>
                <w:div w:id="301230584">
                  <w:marLeft w:val="0"/>
                  <w:marRight w:val="0"/>
                  <w:marTop w:val="0"/>
                  <w:marBottom w:val="0"/>
                  <w:divBdr>
                    <w:top w:val="none" w:sz="0" w:space="0" w:color="auto"/>
                    <w:left w:val="none" w:sz="0" w:space="0" w:color="auto"/>
                    <w:bottom w:val="none" w:sz="0" w:space="0" w:color="auto"/>
                    <w:right w:val="none" w:sz="0" w:space="0" w:color="auto"/>
                  </w:divBdr>
                </w:div>
              </w:divsChild>
            </w:div>
            <w:div w:id="1697347328">
              <w:marLeft w:val="0"/>
              <w:marRight w:val="0"/>
              <w:marTop w:val="0"/>
              <w:marBottom w:val="0"/>
              <w:divBdr>
                <w:top w:val="none" w:sz="0" w:space="0" w:color="auto"/>
                <w:left w:val="none" w:sz="0" w:space="0" w:color="auto"/>
                <w:bottom w:val="none" w:sz="0" w:space="0" w:color="auto"/>
                <w:right w:val="none" w:sz="0" w:space="0" w:color="auto"/>
              </w:divBdr>
              <w:divsChild>
                <w:div w:id="1752703628">
                  <w:marLeft w:val="0"/>
                  <w:marRight w:val="0"/>
                  <w:marTop w:val="0"/>
                  <w:marBottom w:val="0"/>
                  <w:divBdr>
                    <w:top w:val="none" w:sz="0" w:space="0" w:color="auto"/>
                    <w:left w:val="none" w:sz="0" w:space="0" w:color="auto"/>
                    <w:bottom w:val="none" w:sz="0" w:space="0" w:color="auto"/>
                    <w:right w:val="none" w:sz="0" w:space="0" w:color="auto"/>
                  </w:divBdr>
                </w:div>
              </w:divsChild>
            </w:div>
            <w:div w:id="348413043">
              <w:marLeft w:val="0"/>
              <w:marRight w:val="0"/>
              <w:marTop w:val="0"/>
              <w:marBottom w:val="0"/>
              <w:divBdr>
                <w:top w:val="none" w:sz="0" w:space="0" w:color="auto"/>
                <w:left w:val="none" w:sz="0" w:space="0" w:color="auto"/>
                <w:bottom w:val="none" w:sz="0" w:space="0" w:color="auto"/>
                <w:right w:val="none" w:sz="0" w:space="0" w:color="auto"/>
              </w:divBdr>
              <w:divsChild>
                <w:div w:id="1457020335">
                  <w:marLeft w:val="0"/>
                  <w:marRight w:val="0"/>
                  <w:marTop w:val="0"/>
                  <w:marBottom w:val="0"/>
                  <w:divBdr>
                    <w:top w:val="none" w:sz="0" w:space="0" w:color="auto"/>
                    <w:left w:val="none" w:sz="0" w:space="0" w:color="auto"/>
                    <w:bottom w:val="none" w:sz="0" w:space="0" w:color="auto"/>
                    <w:right w:val="none" w:sz="0" w:space="0" w:color="auto"/>
                  </w:divBdr>
                </w:div>
              </w:divsChild>
            </w:div>
            <w:div w:id="112020483">
              <w:marLeft w:val="0"/>
              <w:marRight w:val="0"/>
              <w:marTop w:val="0"/>
              <w:marBottom w:val="0"/>
              <w:divBdr>
                <w:top w:val="none" w:sz="0" w:space="0" w:color="auto"/>
                <w:left w:val="none" w:sz="0" w:space="0" w:color="auto"/>
                <w:bottom w:val="none" w:sz="0" w:space="0" w:color="auto"/>
                <w:right w:val="none" w:sz="0" w:space="0" w:color="auto"/>
              </w:divBdr>
              <w:divsChild>
                <w:div w:id="1241328243">
                  <w:marLeft w:val="0"/>
                  <w:marRight w:val="0"/>
                  <w:marTop w:val="0"/>
                  <w:marBottom w:val="0"/>
                  <w:divBdr>
                    <w:top w:val="none" w:sz="0" w:space="0" w:color="auto"/>
                    <w:left w:val="none" w:sz="0" w:space="0" w:color="auto"/>
                    <w:bottom w:val="none" w:sz="0" w:space="0" w:color="auto"/>
                    <w:right w:val="none" w:sz="0" w:space="0" w:color="auto"/>
                  </w:divBdr>
                </w:div>
              </w:divsChild>
            </w:div>
            <w:div w:id="1797789908">
              <w:marLeft w:val="0"/>
              <w:marRight w:val="0"/>
              <w:marTop w:val="0"/>
              <w:marBottom w:val="0"/>
              <w:divBdr>
                <w:top w:val="none" w:sz="0" w:space="0" w:color="auto"/>
                <w:left w:val="none" w:sz="0" w:space="0" w:color="auto"/>
                <w:bottom w:val="none" w:sz="0" w:space="0" w:color="auto"/>
                <w:right w:val="none" w:sz="0" w:space="0" w:color="auto"/>
              </w:divBdr>
              <w:divsChild>
                <w:div w:id="831330659">
                  <w:marLeft w:val="0"/>
                  <w:marRight w:val="0"/>
                  <w:marTop w:val="0"/>
                  <w:marBottom w:val="0"/>
                  <w:divBdr>
                    <w:top w:val="none" w:sz="0" w:space="0" w:color="auto"/>
                    <w:left w:val="none" w:sz="0" w:space="0" w:color="auto"/>
                    <w:bottom w:val="none" w:sz="0" w:space="0" w:color="auto"/>
                    <w:right w:val="none" w:sz="0" w:space="0" w:color="auto"/>
                  </w:divBdr>
                </w:div>
              </w:divsChild>
            </w:div>
            <w:div w:id="1915237785">
              <w:marLeft w:val="0"/>
              <w:marRight w:val="0"/>
              <w:marTop w:val="0"/>
              <w:marBottom w:val="0"/>
              <w:divBdr>
                <w:top w:val="none" w:sz="0" w:space="0" w:color="auto"/>
                <w:left w:val="none" w:sz="0" w:space="0" w:color="auto"/>
                <w:bottom w:val="none" w:sz="0" w:space="0" w:color="auto"/>
                <w:right w:val="none" w:sz="0" w:space="0" w:color="auto"/>
              </w:divBdr>
              <w:divsChild>
                <w:div w:id="69667437">
                  <w:marLeft w:val="0"/>
                  <w:marRight w:val="0"/>
                  <w:marTop w:val="0"/>
                  <w:marBottom w:val="0"/>
                  <w:divBdr>
                    <w:top w:val="none" w:sz="0" w:space="0" w:color="auto"/>
                    <w:left w:val="none" w:sz="0" w:space="0" w:color="auto"/>
                    <w:bottom w:val="none" w:sz="0" w:space="0" w:color="auto"/>
                    <w:right w:val="none" w:sz="0" w:space="0" w:color="auto"/>
                  </w:divBdr>
                </w:div>
              </w:divsChild>
            </w:div>
            <w:div w:id="685793711">
              <w:marLeft w:val="0"/>
              <w:marRight w:val="0"/>
              <w:marTop w:val="0"/>
              <w:marBottom w:val="0"/>
              <w:divBdr>
                <w:top w:val="none" w:sz="0" w:space="0" w:color="auto"/>
                <w:left w:val="none" w:sz="0" w:space="0" w:color="auto"/>
                <w:bottom w:val="none" w:sz="0" w:space="0" w:color="auto"/>
                <w:right w:val="none" w:sz="0" w:space="0" w:color="auto"/>
              </w:divBdr>
              <w:divsChild>
                <w:div w:id="1197742540">
                  <w:marLeft w:val="0"/>
                  <w:marRight w:val="0"/>
                  <w:marTop w:val="0"/>
                  <w:marBottom w:val="0"/>
                  <w:divBdr>
                    <w:top w:val="none" w:sz="0" w:space="0" w:color="auto"/>
                    <w:left w:val="none" w:sz="0" w:space="0" w:color="auto"/>
                    <w:bottom w:val="none" w:sz="0" w:space="0" w:color="auto"/>
                    <w:right w:val="none" w:sz="0" w:space="0" w:color="auto"/>
                  </w:divBdr>
                </w:div>
              </w:divsChild>
            </w:div>
            <w:div w:id="408624594">
              <w:marLeft w:val="0"/>
              <w:marRight w:val="0"/>
              <w:marTop w:val="0"/>
              <w:marBottom w:val="0"/>
              <w:divBdr>
                <w:top w:val="none" w:sz="0" w:space="0" w:color="auto"/>
                <w:left w:val="none" w:sz="0" w:space="0" w:color="auto"/>
                <w:bottom w:val="none" w:sz="0" w:space="0" w:color="auto"/>
                <w:right w:val="none" w:sz="0" w:space="0" w:color="auto"/>
              </w:divBdr>
              <w:divsChild>
                <w:div w:id="420760802">
                  <w:marLeft w:val="0"/>
                  <w:marRight w:val="0"/>
                  <w:marTop w:val="0"/>
                  <w:marBottom w:val="0"/>
                  <w:divBdr>
                    <w:top w:val="none" w:sz="0" w:space="0" w:color="auto"/>
                    <w:left w:val="none" w:sz="0" w:space="0" w:color="auto"/>
                    <w:bottom w:val="none" w:sz="0" w:space="0" w:color="auto"/>
                    <w:right w:val="none" w:sz="0" w:space="0" w:color="auto"/>
                  </w:divBdr>
                </w:div>
              </w:divsChild>
            </w:div>
            <w:div w:id="897014053">
              <w:marLeft w:val="0"/>
              <w:marRight w:val="0"/>
              <w:marTop w:val="0"/>
              <w:marBottom w:val="0"/>
              <w:divBdr>
                <w:top w:val="none" w:sz="0" w:space="0" w:color="auto"/>
                <w:left w:val="none" w:sz="0" w:space="0" w:color="auto"/>
                <w:bottom w:val="none" w:sz="0" w:space="0" w:color="auto"/>
                <w:right w:val="none" w:sz="0" w:space="0" w:color="auto"/>
              </w:divBdr>
              <w:divsChild>
                <w:div w:id="2146702235">
                  <w:marLeft w:val="0"/>
                  <w:marRight w:val="0"/>
                  <w:marTop w:val="0"/>
                  <w:marBottom w:val="0"/>
                  <w:divBdr>
                    <w:top w:val="none" w:sz="0" w:space="0" w:color="auto"/>
                    <w:left w:val="none" w:sz="0" w:space="0" w:color="auto"/>
                    <w:bottom w:val="none" w:sz="0" w:space="0" w:color="auto"/>
                    <w:right w:val="none" w:sz="0" w:space="0" w:color="auto"/>
                  </w:divBdr>
                </w:div>
              </w:divsChild>
            </w:div>
            <w:div w:id="1316690239">
              <w:marLeft w:val="0"/>
              <w:marRight w:val="0"/>
              <w:marTop w:val="0"/>
              <w:marBottom w:val="0"/>
              <w:divBdr>
                <w:top w:val="none" w:sz="0" w:space="0" w:color="auto"/>
                <w:left w:val="none" w:sz="0" w:space="0" w:color="auto"/>
                <w:bottom w:val="none" w:sz="0" w:space="0" w:color="auto"/>
                <w:right w:val="none" w:sz="0" w:space="0" w:color="auto"/>
              </w:divBdr>
              <w:divsChild>
                <w:div w:id="53815161">
                  <w:marLeft w:val="0"/>
                  <w:marRight w:val="0"/>
                  <w:marTop w:val="0"/>
                  <w:marBottom w:val="0"/>
                  <w:divBdr>
                    <w:top w:val="none" w:sz="0" w:space="0" w:color="auto"/>
                    <w:left w:val="none" w:sz="0" w:space="0" w:color="auto"/>
                    <w:bottom w:val="none" w:sz="0" w:space="0" w:color="auto"/>
                    <w:right w:val="none" w:sz="0" w:space="0" w:color="auto"/>
                  </w:divBdr>
                </w:div>
              </w:divsChild>
            </w:div>
            <w:div w:id="1648169352">
              <w:marLeft w:val="0"/>
              <w:marRight w:val="0"/>
              <w:marTop w:val="0"/>
              <w:marBottom w:val="0"/>
              <w:divBdr>
                <w:top w:val="none" w:sz="0" w:space="0" w:color="auto"/>
                <w:left w:val="none" w:sz="0" w:space="0" w:color="auto"/>
                <w:bottom w:val="none" w:sz="0" w:space="0" w:color="auto"/>
                <w:right w:val="none" w:sz="0" w:space="0" w:color="auto"/>
              </w:divBdr>
              <w:divsChild>
                <w:div w:id="549148113">
                  <w:marLeft w:val="0"/>
                  <w:marRight w:val="0"/>
                  <w:marTop w:val="0"/>
                  <w:marBottom w:val="0"/>
                  <w:divBdr>
                    <w:top w:val="none" w:sz="0" w:space="0" w:color="auto"/>
                    <w:left w:val="none" w:sz="0" w:space="0" w:color="auto"/>
                    <w:bottom w:val="none" w:sz="0" w:space="0" w:color="auto"/>
                    <w:right w:val="none" w:sz="0" w:space="0" w:color="auto"/>
                  </w:divBdr>
                </w:div>
              </w:divsChild>
            </w:div>
            <w:div w:id="903103539">
              <w:marLeft w:val="0"/>
              <w:marRight w:val="0"/>
              <w:marTop w:val="0"/>
              <w:marBottom w:val="0"/>
              <w:divBdr>
                <w:top w:val="none" w:sz="0" w:space="0" w:color="auto"/>
                <w:left w:val="none" w:sz="0" w:space="0" w:color="auto"/>
                <w:bottom w:val="none" w:sz="0" w:space="0" w:color="auto"/>
                <w:right w:val="none" w:sz="0" w:space="0" w:color="auto"/>
              </w:divBdr>
              <w:divsChild>
                <w:div w:id="352072015">
                  <w:marLeft w:val="0"/>
                  <w:marRight w:val="0"/>
                  <w:marTop w:val="0"/>
                  <w:marBottom w:val="0"/>
                  <w:divBdr>
                    <w:top w:val="none" w:sz="0" w:space="0" w:color="auto"/>
                    <w:left w:val="none" w:sz="0" w:space="0" w:color="auto"/>
                    <w:bottom w:val="none" w:sz="0" w:space="0" w:color="auto"/>
                    <w:right w:val="none" w:sz="0" w:space="0" w:color="auto"/>
                  </w:divBdr>
                </w:div>
              </w:divsChild>
            </w:div>
            <w:div w:id="1884899742">
              <w:marLeft w:val="0"/>
              <w:marRight w:val="0"/>
              <w:marTop w:val="0"/>
              <w:marBottom w:val="0"/>
              <w:divBdr>
                <w:top w:val="none" w:sz="0" w:space="0" w:color="auto"/>
                <w:left w:val="none" w:sz="0" w:space="0" w:color="auto"/>
                <w:bottom w:val="none" w:sz="0" w:space="0" w:color="auto"/>
                <w:right w:val="none" w:sz="0" w:space="0" w:color="auto"/>
              </w:divBdr>
              <w:divsChild>
                <w:div w:id="1829975390">
                  <w:marLeft w:val="0"/>
                  <w:marRight w:val="0"/>
                  <w:marTop w:val="0"/>
                  <w:marBottom w:val="0"/>
                  <w:divBdr>
                    <w:top w:val="none" w:sz="0" w:space="0" w:color="auto"/>
                    <w:left w:val="none" w:sz="0" w:space="0" w:color="auto"/>
                    <w:bottom w:val="none" w:sz="0" w:space="0" w:color="auto"/>
                    <w:right w:val="none" w:sz="0" w:space="0" w:color="auto"/>
                  </w:divBdr>
                </w:div>
              </w:divsChild>
            </w:div>
            <w:div w:id="366608541">
              <w:marLeft w:val="0"/>
              <w:marRight w:val="0"/>
              <w:marTop w:val="0"/>
              <w:marBottom w:val="0"/>
              <w:divBdr>
                <w:top w:val="none" w:sz="0" w:space="0" w:color="auto"/>
                <w:left w:val="none" w:sz="0" w:space="0" w:color="auto"/>
                <w:bottom w:val="none" w:sz="0" w:space="0" w:color="auto"/>
                <w:right w:val="none" w:sz="0" w:space="0" w:color="auto"/>
              </w:divBdr>
              <w:divsChild>
                <w:div w:id="1250768370">
                  <w:marLeft w:val="0"/>
                  <w:marRight w:val="0"/>
                  <w:marTop w:val="0"/>
                  <w:marBottom w:val="0"/>
                  <w:divBdr>
                    <w:top w:val="none" w:sz="0" w:space="0" w:color="auto"/>
                    <w:left w:val="none" w:sz="0" w:space="0" w:color="auto"/>
                    <w:bottom w:val="none" w:sz="0" w:space="0" w:color="auto"/>
                    <w:right w:val="none" w:sz="0" w:space="0" w:color="auto"/>
                  </w:divBdr>
                </w:div>
              </w:divsChild>
            </w:div>
            <w:div w:id="348415715">
              <w:marLeft w:val="0"/>
              <w:marRight w:val="0"/>
              <w:marTop w:val="0"/>
              <w:marBottom w:val="0"/>
              <w:divBdr>
                <w:top w:val="none" w:sz="0" w:space="0" w:color="auto"/>
                <w:left w:val="none" w:sz="0" w:space="0" w:color="auto"/>
                <w:bottom w:val="none" w:sz="0" w:space="0" w:color="auto"/>
                <w:right w:val="none" w:sz="0" w:space="0" w:color="auto"/>
              </w:divBdr>
              <w:divsChild>
                <w:div w:id="136463198">
                  <w:marLeft w:val="0"/>
                  <w:marRight w:val="0"/>
                  <w:marTop w:val="0"/>
                  <w:marBottom w:val="0"/>
                  <w:divBdr>
                    <w:top w:val="none" w:sz="0" w:space="0" w:color="auto"/>
                    <w:left w:val="none" w:sz="0" w:space="0" w:color="auto"/>
                    <w:bottom w:val="none" w:sz="0" w:space="0" w:color="auto"/>
                    <w:right w:val="none" w:sz="0" w:space="0" w:color="auto"/>
                  </w:divBdr>
                </w:div>
              </w:divsChild>
            </w:div>
            <w:div w:id="609510531">
              <w:marLeft w:val="0"/>
              <w:marRight w:val="0"/>
              <w:marTop w:val="0"/>
              <w:marBottom w:val="0"/>
              <w:divBdr>
                <w:top w:val="none" w:sz="0" w:space="0" w:color="auto"/>
                <w:left w:val="none" w:sz="0" w:space="0" w:color="auto"/>
                <w:bottom w:val="none" w:sz="0" w:space="0" w:color="auto"/>
                <w:right w:val="none" w:sz="0" w:space="0" w:color="auto"/>
              </w:divBdr>
              <w:divsChild>
                <w:div w:id="969824843">
                  <w:marLeft w:val="0"/>
                  <w:marRight w:val="0"/>
                  <w:marTop w:val="0"/>
                  <w:marBottom w:val="0"/>
                  <w:divBdr>
                    <w:top w:val="none" w:sz="0" w:space="0" w:color="auto"/>
                    <w:left w:val="none" w:sz="0" w:space="0" w:color="auto"/>
                    <w:bottom w:val="none" w:sz="0" w:space="0" w:color="auto"/>
                    <w:right w:val="none" w:sz="0" w:space="0" w:color="auto"/>
                  </w:divBdr>
                </w:div>
              </w:divsChild>
            </w:div>
            <w:div w:id="1841895401">
              <w:marLeft w:val="0"/>
              <w:marRight w:val="0"/>
              <w:marTop w:val="0"/>
              <w:marBottom w:val="0"/>
              <w:divBdr>
                <w:top w:val="none" w:sz="0" w:space="0" w:color="auto"/>
                <w:left w:val="none" w:sz="0" w:space="0" w:color="auto"/>
                <w:bottom w:val="none" w:sz="0" w:space="0" w:color="auto"/>
                <w:right w:val="none" w:sz="0" w:space="0" w:color="auto"/>
              </w:divBdr>
              <w:divsChild>
                <w:div w:id="239143893">
                  <w:marLeft w:val="0"/>
                  <w:marRight w:val="0"/>
                  <w:marTop w:val="0"/>
                  <w:marBottom w:val="0"/>
                  <w:divBdr>
                    <w:top w:val="none" w:sz="0" w:space="0" w:color="auto"/>
                    <w:left w:val="none" w:sz="0" w:space="0" w:color="auto"/>
                    <w:bottom w:val="none" w:sz="0" w:space="0" w:color="auto"/>
                    <w:right w:val="none" w:sz="0" w:space="0" w:color="auto"/>
                  </w:divBdr>
                </w:div>
              </w:divsChild>
            </w:div>
            <w:div w:id="323777329">
              <w:marLeft w:val="0"/>
              <w:marRight w:val="0"/>
              <w:marTop w:val="0"/>
              <w:marBottom w:val="0"/>
              <w:divBdr>
                <w:top w:val="none" w:sz="0" w:space="0" w:color="auto"/>
                <w:left w:val="none" w:sz="0" w:space="0" w:color="auto"/>
                <w:bottom w:val="none" w:sz="0" w:space="0" w:color="auto"/>
                <w:right w:val="none" w:sz="0" w:space="0" w:color="auto"/>
              </w:divBdr>
              <w:divsChild>
                <w:div w:id="1117330091">
                  <w:marLeft w:val="0"/>
                  <w:marRight w:val="0"/>
                  <w:marTop w:val="0"/>
                  <w:marBottom w:val="0"/>
                  <w:divBdr>
                    <w:top w:val="none" w:sz="0" w:space="0" w:color="auto"/>
                    <w:left w:val="none" w:sz="0" w:space="0" w:color="auto"/>
                    <w:bottom w:val="none" w:sz="0" w:space="0" w:color="auto"/>
                    <w:right w:val="none" w:sz="0" w:space="0" w:color="auto"/>
                  </w:divBdr>
                </w:div>
              </w:divsChild>
            </w:div>
            <w:div w:id="1251935747">
              <w:marLeft w:val="0"/>
              <w:marRight w:val="0"/>
              <w:marTop w:val="0"/>
              <w:marBottom w:val="0"/>
              <w:divBdr>
                <w:top w:val="none" w:sz="0" w:space="0" w:color="auto"/>
                <w:left w:val="none" w:sz="0" w:space="0" w:color="auto"/>
                <w:bottom w:val="none" w:sz="0" w:space="0" w:color="auto"/>
                <w:right w:val="none" w:sz="0" w:space="0" w:color="auto"/>
              </w:divBdr>
              <w:divsChild>
                <w:div w:id="1451314830">
                  <w:marLeft w:val="0"/>
                  <w:marRight w:val="0"/>
                  <w:marTop w:val="0"/>
                  <w:marBottom w:val="0"/>
                  <w:divBdr>
                    <w:top w:val="none" w:sz="0" w:space="0" w:color="auto"/>
                    <w:left w:val="none" w:sz="0" w:space="0" w:color="auto"/>
                    <w:bottom w:val="none" w:sz="0" w:space="0" w:color="auto"/>
                    <w:right w:val="none" w:sz="0" w:space="0" w:color="auto"/>
                  </w:divBdr>
                </w:div>
              </w:divsChild>
            </w:div>
            <w:div w:id="1686714159">
              <w:marLeft w:val="0"/>
              <w:marRight w:val="0"/>
              <w:marTop w:val="0"/>
              <w:marBottom w:val="0"/>
              <w:divBdr>
                <w:top w:val="none" w:sz="0" w:space="0" w:color="auto"/>
                <w:left w:val="none" w:sz="0" w:space="0" w:color="auto"/>
                <w:bottom w:val="none" w:sz="0" w:space="0" w:color="auto"/>
                <w:right w:val="none" w:sz="0" w:space="0" w:color="auto"/>
              </w:divBdr>
              <w:divsChild>
                <w:div w:id="598374221">
                  <w:marLeft w:val="0"/>
                  <w:marRight w:val="0"/>
                  <w:marTop w:val="0"/>
                  <w:marBottom w:val="0"/>
                  <w:divBdr>
                    <w:top w:val="none" w:sz="0" w:space="0" w:color="auto"/>
                    <w:left w:val="none" w:sz="0" w:space="0" w:color="auto"/>
                    <w:bottom w:val="none" w:sz="0" w:space="0" w:color="auto"/>
                    <w:right w:val="none" w:sz="0" w:space="0" w:color="auto"/>
                  </w:divBdr>
                </w:div>
              </w:divsChild>
            </w:div>
            <w:div w:id="516768911">
              <w:marLeft w:val="0"/>
              <w:marRight w:val="0"/>
              <w:marTop w:val="0"/>
              <w:marBottom w:val="0"/>
              <w:divBdr>
                <w:top w:val="none" w:sz="0" w:space="0" w:color="auto"/>
                <w:left w:val="none" w:sz="0" w:space="0" w:color="auto"/>
                <w:bottom w:val="none" w:sz="0" w:space="0" w:color="auto"/>
                <w:right w:val="none" w:sz="0" w:space="0" w:color="auto"/>
              </w:divBdr>
              <w:divsChild>
                <w:div w:id="760415333">
                  <w:marLeft w:val="0"/>
                  <w:marRight w:val="0"/>
                  <w:marTop w:val="0"/>
                  <w:marBottom w:val="0"/>
                  <w:divBdr>
                    <w:top w:val="none" w:sz="0" w:space="0" w:color="auto"/>
                    <w:left w:val="none" w:sz="0" w:space="0" w:color="auto"/>
                    <w:bottom w:val="none" w:sz="0" w:space="0" w:color="auto"/>
                    <w:right w:val="none" w:sz="0" w:space="0" w:color="auto"/>
                  </w:divBdr>
                </w:div>
              </w:divsChild>
            </w:div>
            <w:div w:id="376205253">
              <w:marLeft w:val="0"/>
              <w:marRight w:val="0"/>
              <w:marTop w:val="0"/>
              <w:marBottom w:val="0"/>
              <w:divBdr>
                <w:top w:val="none" w:sz="0" w:space="0" w:color="auto"/>
                <w:left w:val="none" w:sz="0" w:space="0" w:color="auto"/>
                <w:bottom w:val="none" w:sz="0" w:space="0" w:color="auto"/>
                <w:right w:val="none" w:sz="0" w:space="0" w:color="auto"/>
              </w:divBdr>
              <w:divsChild>
                <w:div w:id="922177012">
                  <w:marLeft w:val="0"/>
                  <w:marRight w:val="0"/>
                  <w:marTop w:val="0"/>
                  <w:marBottom w:val="0"/>
                  <w:divBdr>
                    <w:top w:val="none" w:sz="0" w:space="0" w:color="auto"/>
                    <w:left w:val="none" w:sz="0" w:space="0" w:color="auto"/>
                    <w:bottom w:val="none" w:sz="0" w:space="0" w:color="auto"/>
                    <w:right w:val="none" w:sz="0" w:space="0" w:color="auto"/>
                  </w:divBdr>
                </w:div>
              </w:divsChild>
            </w:div>
            <w:div w:id="221405196">
              <w:marLeft w:val="0"/>
              <w:marRight w:val="0"/>
              <w:marTop w:val="0"/>
              <w:marBottom w:val="0"/>
              <w:divBdr>
                <w:top w:val="none" w:sz="0" w:space="0" w:color="auto"/>
                <w:left w:val="none" w:sz="0" w:space="0" w:color="auto"/>
                <w:bottom w:val="none" w:sz="0" w:space="0" w:color="auto"/>
                <w:right w:val="none" w:sz="0" w:space="0" w:color="auto"/>
              </w:divBdr>
              <w:divsChild>
                <w:div w:id="289214332">
                  <w:marLeft w:val="0"/>
                  <w:marRight w:val="0"/>
                  <w:marTop w:val="0"/>
                  <w:marBottom w:val="0"/>
                  <w:divBdr>
                    <w:top w:val="none" w:sz="0" w:space="0" w:color="auto"/>
                    <w:left w:val="none" w:sz="0" w:space="0" w:color="auto"/>
                    <w:bottom w:val="none" w:sz="0" w:space="0" w:color="auto"/>
                    <w:right w:val="none" w:sz="0" w:space="0" w:color="auto"/>
                  </w:divBdr>
                </w:div>
              </w:divsChild>
            </w:div>
            <w:div w:id="839850466">
              <w:marLeft w:val="0"/>
              <w:marRight w:val="0"/>
              <w:marTop w:val="0"/>
              <w:marBottom w:val="0"/>
              <w:divBdr>
                <w:top w:val="none" w:sz="0" w:space="0" w:color="auto"/>
                <w:left w:val="none" w:sz="0" w:space="0" w:color="auto"/>
                <w:bottom w:val="none" w:sz="0" w:space="0" w:color="auto"/>
                <w:right w:val="none" w:sz="0" w:space="0" w:color="auto"/>
              </w:divBdr>
              <w:divsChild>
                <w:div w:id="1050878402">
                  <w:marLeft w:val="0"/>
                  <w:marRight w:val="0"/>
                  <w:marTop w:val="0"/>
                  <w:marBottom w:val="0"/>
                  <w:divBdr>
                    <w:top w:val="none" w:sz="0" w:space="0" w:color="auto"/>
                    <w:left w:val="none" w:sz="0" w:space="0" w:color="auto"/>
                    <w:bottom w:val="none" w:sz="0" w:space="0" w:color="auto"/>
                    <w:right w:val="none" w:sz="0" w:space="0" w:color="auto"/>
                  </w:divBdr>
                </w:div>
              </w:divsChild>
            </w:div>
            <w:div w:id="563419663">
              <w:marLeft w:val="0"/>
              <w:marRight w:val="0"/>
              <w:marTop w:val="0"/>
              <w:marBottom w:val="0"/>
              <w:divBdr>
                <w:top w:val="none" w:sz="0" w:space="0" w:color="auto"/>
                <w:left w:val="none" w:sz="0" w:space="0" w:color="auto"/>
                <w:bottom w:val="none" w:sz="0" w:space="0" w:color="auto"/>
                <w:right w:val="none" w:sz="0" w:space="0" w:color="auto"/>
              </w:divBdr>
              <w:divsChild>
                <w:div w:id="2099708852">
                  <w:marLeft w:val="0"/>
                  <w:marRight w:val="0"/>
                  <w:marTop w:val="0"/>
                  <w:marBottom w:val="0"/>
                  <w:divBdr>
                    <w:top w:val="none" w:sz="0" w:space="0" w:color="auto"/>
                    <w:left w:val="none" w:sz="0" w:space="0" w:color="auto"/>
                    <w:bottom w:val="none" w:sz="0" w:space="0" w:color="auto"/>
                    <w:right w:val="none" w:sz="0" w:space="0" w:color="auto"/>
                  </w:divBdr>
                </w:div>
              </w:divsChild>
            </w:div>
            <w:div w:id="1517227583">
              <w:marLeft w:val="0"/>
              <w:marRight w:val="0"/>
              <w:marTop w:val="0"/>
              <w:marBottom w:val="0"/>
              <w:divBdr>
                <w:top w:val="none" w:sz="0" w:space="0" w:color="auto"/>
                <w:left w:val="none" w:sz="0" w:space="0" w:color="auto"/>
                <w:bottom w:val="none" w:sz="0" w:space="0" w:color="auto"/>
                <w:right w:val="none" w:sz="0" w:space="0" w:color="auto"/>
              </w:divBdr>
              <w:divsChild>
                <w:div w:id="1258253532">
                  <w:marLeft w:val="0"/>
                  <w:marRight w:val="0"/>
                  <w:marTop w:val="0"/>
                  <w:marBottom w:val="0"/>
                  <w:divBdr>
                    <w:top w:val="none" w:sz="0" w:space="0" w:color="auto"/>
                    <w:left w:val="none" w:sz="0" w:space="0" w:color="auto"/>
                    <w:bottom w:val="none" w:sz="0" w:space="0" w:color="auto"/>
                    <w:right w:val="none" w:sz="0" w:space="0" w:color="auto"/>
                  </w:divBdr>
                </w:div>
              </w:divsChild>
            </w:div>
            <w:div w:id="664281667">
              <w:marLeft w:val="0"/>
              <w:marRight w:val="0"/>
              <w:marTop w:val="0"/>
              <w:marBottom w:val="0"/>
              <w:divBdr>
                <w:top w:val="none" w:sz="0" w:space="0" w:color="auto"/>
                <w:left w:val="none" w:sz="0" w:space="0" w:color="auto"/>
                <w:bottom w:val="none" w:sz="0" w:space="0" w:color="auto"/>
                <w:right w:val="none" w:sz="0" w:space="0" w:color="auto"/>
              </w:divBdr>
              <w:divsChild>
                <w:div w:id="346714745">
                  <w:marLeft w:val="0"/>
                  <w:marRight w:val="0"/>
                  <w:marTop w:val="0"/>
                  <w:marBottom w:val="0"/>
                  <w:divBdr>
                    <w:top w:val="none" w:sz="0" w:space="0" w:color="auto"/>
                    <w:left w:val="none" w:sz="0" w:space="0" w:color="auto"/>
                    <w:bottom w:val="none" w:sz="0" w:space="0" w:color="auto"/>
                    <w:right w:val="none" w:sz="0" w:space="0" w:color="auto"/>
                  </w:divBdr>
                </w:div>
              </w:divsChild>
            </w:div>
            <w:div w:id="1627081199">
              <w:marLeft w:val="0"/>
              <w:marRight w:val="0"/>
              <w:marTop w:val="0"/>
              <w:marBottom w:val="0"/>
              <w:divBdr>
                <w:top w:val="none" w:sz="0" w:space="0" w:color="auto"/>
                <w:left w:val="none" w:sz="0" w:space="0" w:color="auto"/>
                <w:bottom w:val="none" w:sz="0" w:space="0" w:color="auto"/>
                <w:right w:val="none" w:sz="0" w:space="0" w:color="auto"/>
              </w:divBdr>
              <w:divsChild>
                <w:div w:id="82531440">
                  <w:marLeft w:val="0"/>
                  <w:marRight w:val="0"/>
                  <w:marTop w:val="0"/>
                  <w:marBottom w:val="0"/>
                  <w:divBdr>
                    <w:top w:val="none" w:sz="0" w:space="0" w:color="auto"/>
                    <w:left w:val="none" w:sz="0" w:space="0" w:color="auto"/>
                    <w:bottom w:val="none" w:sz="0" w:space="0" w:color="auto"/>
                    <w:right w:val="none" w:sz="0" w:space="0" w:color="auto"/>
                  </w:divBdr>
                </w:div>
              </w:divsChild>
            </w:div>
            <w:div w:id="388529054">
              <w:marLeft w:val="0"/>
              <w:marRight w:val="0"/>
              <w:marTop w:val="0"/>
              <w:marBottom w:val="0"/>
              <w:divBdr>
                <w:top w:val="none" w:sz="0" w:space="0" w:color="auto"/>
                <w:left w:val="none" w:sz="0" w:space="0" w:color="auto"/>
                <w:bottom w:val="none" w:sz="0" w:space="0" w:color="auto"/>
                <w:right w:val="none" w:sz="0" w:space="0" w:color="auto"/>
              </w:divBdr>
              <w:divsChild>
                <w:div w:id="2037655412">
                  <w:marLeft w:val="0"/>
                  <w:marRight w:val="0"/>
                  <w:marTop w:val="0"/>
                  <w:marBottom w:val="0"/>
                  <w:divBdr>
                    <w:top w:val="none" w:sz="0" w:space="0" w:color="auto"/>
                    <w:left w:val="none" w:sz="0" w:space="0" w:color="auto"/>
                    <w:bottom w:val="none" w:sz="0" w:space="0" w:color="auto"/>
                    <w:right w:val="none" w:sz="0" w:space="0" w:color="auto"/>
                  </w:divBdr>
                </w:div>
              </w:divsChild>
            </w:div>
            <w:div w:id="737826231">
              <w:marLeft w:val="0"/>
              <w:marRight w:val="0"/>
              <w:marTop w:val="0"/>
              <w:marBottom w:val="0"/>
              <w:divBdr>
                <w:top w:val="none" w:sz="0" w:space="0" w:color="auto"/>
                <w:left w:val="none" w:sz="0" w:space="0" w:color="auto"/>
                <w:bottom w:val="none" w:sz="0" w:space="0" w:color="auto"/>
                <w:right w:val="none" w:sz="0" w:space="0" w:color="auto"/>
              </w:divBdr>
              <w:divsChild>
                <w:div w:id="250284928">
                  <w:marLeft w:val="0"/>
                  <w:marRight w:val="0"/>
                  <w:marTop w:val="0"/>
                  <w:marBottom w:val="0"/>
                  <w:divBdr>
                    <w:top w:val="none" w:sz="0" w:space="0" w:color="auto"/>
                    <w:left w:val="none" w:sz="0" w:space="0" w:color="auto"/>
                    <w:bottom w:val="none" w:sz="0" w:space="0" w:color="auto"/>
                    <w:right w:val="none" w:sz="0" w:space="0" w:color="auto"/>
                  </w:divBdr>
                </w:div>
              </w:divsChild>
            </w:div>
            <w:div w:id="1531606024">
              <w:marLeft w:val="0"/>
              <w:marRight w:val="0"/>
              <w:marTop w:val="0"/>
              <w:marBottom w:val="0"/>
              <w:divBdr>
                <w:top w:val="none" w:sz="0" w:space="0" w:color="auto"/>
                <w:left w:val="none" w:sz="0" w:space="0" w:color="auto"/>
                <w:bottom w:val="none" w:sz="0" w:space="0" w:color="auto"/>
                <w:right w:val="none" w:sz="0" w:space="0" w:color="auto"/>
              </w:divBdr>
              <w:divsChild>
                <w:div w:id="1583762560">
                  <w:marLeft w:val="0"/>
                  <w:marRight w:val="0"/>
                  <w:marTop w:val="0"/>
                  <w:marBottom w:val="0"/>
                  <w:divBdr>
                    <w:top w:val="none" w:sz="0" w:space="0" w:color="auto"/>
                    <w:left w:val="none" w:sz="0" w:space="0" w:color="auto"/>
                    <w:bottom w:val="none" w:sz="0" w:space="0" w:color="auto"/>
                    <w:right w:val="none" w:sz="0" w:space="0" w:color="auto"/>
                  </w:divBdr>
                </w:div>
              </w:divsChild>
            </w:div>
            <w:div w:id="154803844">
              <w:marLeft w:val="0"/>
              <w:marRight w:val="0"/>
              <w:marTop w:val="0"/>
              <w:marBottom w:val="0"/>
              <w:divBdr>
                <w:top w:val="none" w:sz="0" w:space="0" w:color="auto"/>
                <w:left w:val="none" w:sz="0" w:space="0" w:color="auto"/>
                <w:bottom w:val="none" w:sz="0" w:space="0" w:color="auto"/>
                <w:right w:val="none" w:sz="0" w:space="0" w:color="auto"/>
              </w:divBdr>
              <w:divsChild>
                <w:div w:id="1994601235">
                  <w:marLeft w:val="0"/>
                  <w:marRight w:val="0"/>
                  <w:marTop w:val="0"/>
                  <w:marBottom w:val="0"/>
                  <w:divBdr>
                    <w:top w:val="none" w:sz="0" w:space="0" w:color="auto"/>
                    <w:left w:val="none" w:sz="0" w:space="0" w:color="auto"/>
                    <w:bottom w:val="none" w:sz="0" w:space="0" w:color="auto"/>
                    <w:right w:val="none" w:sz="0" w:space="0" w:color="auto"/>
                  </w:divBdr>
                </w:div>
              </w:divsChild>
            </w:div>
            <w:div w:id="833229304">
              <w:marLeft w:val="0"/>
              <w:marRight w:val="0"/>
              <w:marTop w:val="0"/>
              <w:marBottom w:val="0"/>
              <w:divBdr>
                <w:top w:val="none" w:sz="0" w:space="0" w:color="auto"/>
                <w:left w:val="none" w:sz="0" w:space="0" w:color="auto"/>
                <w:bottom w:val="none" w:sz="0" w:space="0" w:color="auto"/>
                <w:right w:val="none" w:sz="0" w:space="0" w:color="auto"/>
              </w:divBdr>
              <w:divsChild>
                <w:div w:id="1368488189">
                  <w:marLeft w:val="0"/>
                  <w:marRight w:val="0"/>
                  <w:marTop w:val="0"/>
                  <w:marBottom w:val="0"/>
                  <w:divBdr>
                    <w:top w:val="none" w:sz="0" w:space="0" w:color="auto"/>
                    <w:left w:val="none" w:sz="0" w:space="0" w:color="auto"/>
                    <w:bottom w:val="none" w:sz="0" w:space="0" w:color="auto"/>
                    <w:right w:val="none" w:sz="0" w:space="0" w:color="auto"/>
                  </w:divBdr>
                </w:div>
              </w:divsChild>
            </w:div>
            <w:div w:id="1951935750">
              <w:marLeft w:val="0"/>
              <w:marRight w:val="0"/>
              <w:marTop w:val="0"/>
              <w:marBottom w:val="0"/>
              <w:divBdr>
                <w:top w:val="none" w:sz="0" w:space="0" w:color="auto"/>
                <w:left w:val="none" w:sz="0" w:space="0" w:color="auto"/>
                <w:bottom w:val="none" w:sz="0" w:space="0" w:color="auto"/>
                <w:right w:val="none" w:sz="0" w:space="0" w:color="auto"/>
              </w:divBdr>
              <w:divsChild>
                <w:div w:id="1381634452">
                  <w:marLeft w:val="0"/>
                  <w:marRight w:val="0"/>
                  <w:marTop w:val="0"/>
                  <w:marBottom w:val="0"/>
                  <w:divBdr>
                    <w:top w:val="none" w:sz="0" w:space="0" w:color="auto"/>
                    <w:left w:val="none" w:sz="0" w:space="0" w:color="auto"/>
                    <w:bottom w:val="none" w:sz="0" w:space="0" w:color="auto"/>
                    <w:right w:val="none" w:sz="0" w:space="0" w:color="auto"/>
                  </w:divBdr>
                </w:div>
              </w:divsChild>
            </w:div>
            <w:div w:id="707489190">
              <w:marLeft w:val="0"/>
              <w:marRight w:val="0"/>
              <w:marTop w:val="0"/>
              <w:marBottom w:val="0"/>
              <w:divBdr>
                <w:top w:val="none" w:sz="0" w:space="0" w:color="auto"/>
                <w:left w:val="none" w:sz="0" w:space="0" w:color="auto"/>
                <w:bottom w:val="none" w:sz="0" w:space="0" w:color="auto"/>
                <w:right w:val="none" w:sz="0" w:space="0" w:color="auto"/>
              </w:divBdr>
              <w:divsChild>
                <w:div w:id="1448432116">
                  <w:marLeft w:val="0"/>
                  <w:marRight w:val="0"/>
                  <w:marTop w:val="0"/>
                  <w:marBottom w:val="0"/>
                  <w:divBdr>
                    <w:top w:val="none" w:sz="0" w:space="0" w:color="auto"/>
                    <w:left w:val="none" w:sz="0" w:space="0" w:color="auto"/>
                    <w:bottom w:val="none" w:sz="0" w:space="0" w:color="auto"/>
                    <w:right w:val="none" w:sz="0" w:space="0" w:color="auto"/>
                  </w:divBdr>
                </w:div>
              </w:divsChild>
            </w:div>
            <w:div w:id="775564607">
              <w:marLeft w:val="0"/>
              <w:marRight w:val="0"/>
              <w:marTop w:val="0"/>
              <w:marBottom w:val="0"/>
              <w:divBdr>
                <w:top w:val="none" w:sz="0" w:space="0" w:color="auto"/>
                <w:left w:val="none" w:sz="0" w:space="0" w:color="auto"/>
                <w:bottom w:val="none" w:sz="0" w:space="0" w:color="auto"/>
                <w:right w:val="none" w:sz="0" w:space="0" w:color="auto"/>
              </w:divBdr>
              <w:divsChild>
                <w:div w:id="255335340">
                  <w:marLeft w:val="0"/>
                  <w:marRight w:val="0"/>
                  <w:marTop w:val="0"/>
                  <w:marBottom w:val="0"/>
                  <w:divBdr>
                    <w:top w:val="none" w:sz="0" w:space="0" w:color="auto"/>
                    <w:left w:val="none" w:sz="0" w:space="0" w:color="auto"/>
                    <w:bottom w:val="none" w:sz="0" w:space="0" w:color="auto"/>
                    <w:right w:val="none" w:sz="0" w:space="0" w:color="auto"/>
                  </w:divBdr>
                </w:div>
              </w:divsChild>
            </w:div>
            <w:div w:id="1519539709">
              <w:marLeft w:val="0"/>
              <w:marRight w:val="0"/>
              <w:marTop w:val="0"/>
              <w:marBottom w:val="0"/>
              <w:divBdr>
                <w:top w:val="none" w:sz="0" w:space="0" w:color="auto"/>
                <w:left w:val="none" w:sz="0" w:space="0" w:color="auto"/>
                <w:bottom w:val="none" w:sz="0" w:space="0" w:color="auto"/>
                <w:right w:val="none" w:sz="0" w:space="0" w:color="auto"/>
              </w:divBdr>
              <w:divsChild>
                <w:div w:id="1282111642">
                  <w:marLeft w:val="0"/>
                  <w:marRight w:val="0"/>
                  <w:marTop w:val="0"/>
                  <w:marBottom w:val="0"/>
                  <w:divBdr>
                    <w:top w:val="none" w:sz="0" w:space="0" w:color="auto"/>
                    <w:left w:val="none" w:sz="0" w:space="0" w:color="auto"/>
                    <w:bottom w:val="none" w:sz="0" w:space="0" w:color="auto"/>
                    <w:right w:val="none" w:sz="0" w:space="0" w:color="auto"/>
                  </w:divBdr>
                </w:div>
              </w:divsChild>
            </w:div>
            <w:div w:id="1805153266">
              <w:marLeft w:val="0"/>
              <w:marRight w:val="0"/>
              <w:marTop w:val="0"/>
              <w:marBottom w:val="0"/>
              <w:divBdr>
                <w:top w:val="none" w:sz="0" w:space="0" w:color="auto"/>
                <w:left w:val="none" w:sz="0" w:space="0" w:color="auto"/>
                <w:bottom w:val="none" w:sz="0" w:space="0" w:color="auto"/>
                <w:right w:val="none" w:sz="0" w:space="0" w:color="auto"/>
              </w:divBdr>
              <w:divsChild>
                <w:div w:id="1698236870">
                  <w:marLeft w:val="0"/>
                  <w:marRight w:val="0"/>
                  <w:marTop w:val="0"/>
                  <w:marBottom w:val="0"/>
                  <w:divBdr>
                    <w:top w:val="none" w:sz="0" w:space="0" w:color="auto"/>
                    <w:left w:val="none" w:sz="0" w:space="0" w:color="auto"/>
                    <w:bottom w:val="none" w:sz="0" w:space="0" w:color="auto"/>
                    <w:right w:val="none" w:sz="0" w:space="0" w:color="auto"/>
                  </w:divBdr>
                </w:div>
              </w:divsChild>
            </w:div>
            <w:div w:id="1439134657">
              <w:marLeft w:val="0"/>
              <w:marRight w:val="0"/>
              <w:marTop w:val="0"/>
              <w:marBottom w:val="0"/>
              <w:divBdr>
                <w:top w:val="none" w:sz="0" w:space="0" w:color="auto"/>
                <w:left w:val="none" w:sz="0" w:space="0" w:color="auto"/>
                <w:bottom w:val="none" w:sz="0" w:space="0" w:color="auto"/>
                <w:right w:val="none" w:sz="0" w:space="0" w:color="auto"/>
              </w:divBdr>
              <w:divsChild>
                <w:div w:id="595138067">
                  <w:marLeft w:val="0"/>
                  <w:marRight w:val="0"/>
                  <w:marTop w:val="0"/>
                  <w:marBottom w:val="0"/>
                  <w:divBdr>
                    <w:top w:val="none" w:sz="0" w:space="0" w:color="auto"/>
                    <w:left w:val="none" w:sz="0" w:space="0" w:color="auto"/>
                    <w:bottom w:val="none" w:sz="0" w:space="0" w:color="auto"/>
                    <w:right w:val="none" w:sz="0" w:space="0" w:color="auto"/>
                  </w:divBdr>
                </w:div>
              </w:divsChild>
            </w:div>
            <w:div w:id="46876984">
              <w:marLeft w:val="0"/>
              <w:marRight w:val="0"/>
              <w:marTop w:val="0"/>
              <w:marBottom w:val="0"/>
              <w:divBdr>
                <w:top w:val="none" w:sz="0" w:space="0" w:color="auto"/>
                <w:left w:val="none" w:sz="0" w:space="0" w:color="auto"/>
                <w:bottom w:val="none" w:sz="0" w:space="0" w:color="auto"/>
                <w:right w:val="none" w:sz="0" w:space="0" w:color="auto"/>
              </w:divBdr>
              <w:divsChild>
                <w:div w:id="1735421966">
                  <w:marLeft w:val="0"/>
                  <w:marRight w:val="0"/>
                  <w:marTop w:val="0"/>
                  <w:marBottom w:val="0"/>
                  <w:divBdr>
                    <w:top w:val="none" w:sz="0" w:space="0" w:color="auto"/>
                    <w:left w:val="none" w:sz="0" w:space="0" w:color="auto"/>
                    <w:bottom w:val="none" w:sz="0" w:space="0" w:color="auto"/>
                    <w:right w:val="none" w:sz="0" w:space="0" w:color="auto"/>
                  </w:divBdr>
                </w:div>
              </w:divsChild>
            </w:div>
            <w:div w:id="355615096">
              <w:marLeft w:val="0"/>
              <w:marRight w:val="0"/>
              <w:marTop w:val="0"/>
              <w:marBottom w:val="0"/>
              <w:divBdr>
                <w:top w:val="none" w:sz="0" w:space="0" w:color="auto"/>
                <w:left w:val="none" w:sz="0" w:space="0" w:color="auto"/>
                <w:bottom w:val="none" w:sz="0" w:space="0" w:color="auto"/>
                <w:right w:val="none" w:sz="0" w:space="0" w:color="auto"/>
              </w:divBdr>
              <w:divsChild>
                <w:div w:id="233511998">
                  <w:marLeft w:val="0"/>
                  <w:marRight w:val="0"/>
                  <w:marTop w:val="0"/>
                  <w:marBottom w:val="0"/>
                  <w:divBdr>
                    <w:top w:val="none" w:sz="0" w:space="0" w:color="auto"/>
                    <w:left w:val="none" w:sz="0" w:space="0" w:color="auto"/>
                    <w:bottom w:val="none" w:sz="0" w:space="0" w:color="auto"/>
                    <w:right w:val="none" w:sz="0" w:space="0" w:color="auto"/>
                  </w:divBdr>
                </w:div>
              </w:divsChild>
            </w:div>
            <w:div w:id="1346713365">
              <w:marLeft w:val="0"/>
              <w:marRight w:val="0"/>
              <w:marTop w:val="0"/>
              <w:marBottom w:val="0"/>
              <w:divBdr>
                <w:top w:val="none" w:sz="0" w:space="0" w:color="auto"/>
                <w:left w:val="none" w:sz="0" w:space="0" w:color="auto"/>
                <w:bottom w:val="none" w:sz="0" w:space="0" w:color="auto"/>
                <w:right w:val="none" w:sz="0" w:space="0" w:color="auto"/>
              </w:divBdr>
              <w:divsChild>
                <w:div w:id="1052340217">
                  <w:marLeft w:val="0"/>
                  <w:marRight w:val="0"/>
                  <w:marTop w:val="0"/>
                  <w:marBottom w:val="0"/>
                  <w:divBdr>
                    <w:top w:val="none" w:sz="0" w:space="0" w:color="auto"/>
                    <w:left w:val="none" w:sz="0" w:space="0" w:color="auto"/>
                    <w:bottom w:val="none" w:sz="0" w:space="0" w:color="auto"/>
                    <w:right w:val="none" w:sz="0" w:space="0" w:color="auto"/>
                  </w:divBdr>
                </w:div>
              </w:divsChild>
            </w:div>
            <w:div w:id="276254706">
              <w:marLeft w:val="0"/>
              <w:marRight w:val="0"/>
              <w:marTop w:val="0"/>
              <w:marBottom w:val="0"/>
              <w:divBdr>
                <w:top w:val="none" w:sz="0" w:space="0" w:color="auto"/>
                <w:left w:val="none" w:sz="0" w:space="0" w:color="auto"/>
                <w:bottom w:val="none" w:sz="0" w:space="0" w:color="auto"/>
                <w:right w:val="none" w:sz="0" w:space="0" w:color="auto"/>
              </w:divBdr>
              <w:divsChild>
                <w:div w:id="762839584">
                  <w:marLeft w:val="0"/>
                  <w:marRight w:val="0"/>
                  <w:marTop w:val="0"/>
                  <w:marBottom w:val="0"/>
                  <w:divBdr>
                    <w:top w:val="none" w:sz="0" w:space="0" w:color="auto"/>
                    <w:left w:val="none" w:sz="0" w:space="0" w:color="auto"/>
                    <w:bottom w:val="none" w:sz="0" w:space="0" w:color="auto"/>
                    <w:right w:val="none" w:sz="0" w:space="0" w:color="auto"/>
                  </w:divBdr>
                </w:div>
              </w:divsChild>
            </w:div>
            <w:div w:id="2107573326">
              <w:marLeft w:val="0"/>
              <w:marRight w:val="0"/>
              <w:marTop w:val="0"/>
              <w:marBottom w:val="0"/>
              <w:divBdr>
                <w:top w:val="none" w:sz="0" w:space="0" w:color="auto"/>
                <w:left w:val="none" w:sz="0" w:space="0" w:color="auto"/>
                <w:bottom w:val="none" w:sz="0" w:space="0" w:color="auto"/>
                <w:right w:val="none" w:sz="0" w:space="0" w:color="auto"/>
              </w:divBdr>
              <w:divsChild>
                <w:div w:id="406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559634D7CB94EF6AF07BAD3B4493DB6"/>
        <w:category>
          <w:name w:val="General"/>
          <w:gallery w:val="placeholder"/>
        </w:category>
        <w:types>
          <w:type w:val="bbPlcHdr"/>
        </w:types>
        <w:behaviors>
          <w:behavior w:val="content"/>
        </w:behaviors>
        <w:guid w:val="{61C54AAE-15EB-4888-954E-A3E62D5358E2}"/>
      </w:docPartPr>
      <w:docPartBody>
        <w:p w:rsidR="002042AA" w:rsidRDefault="00E872B7" w:rsidP="00E872B7">
          <w:pPr>
            <w:pStyle w:val="E559634D7CB94EF6AF07BAD3B4493DB6"/>
          </w:pPr>
          <w:r w:rsidRPr="008426D1">
            <w:rPr>
              <w:rStyle w:val="PlaceholderText"/>
              <w:shd w:val="clear" w:color="auto" w:fill="D9D9D9" w:themeFill="background1" w:themeFillShade="D9"/>
            </w:rPr>
            <w:t>Enter text...</w:t>
          </w:r>
        </w:p>
      </w:docPartBody>
    </w:docPart>
    <w:docPart>
      <w:docPartPr>
        <w:name w:val="7B0F6A26D89F4EC78551309EFDBB6C12"/>
        <w:category>
          <w:name w:val="General"/>
          <w:gallery w:val="placeholder"/>
        </w:category>
        <w:types>
          <w:type w:val="bbPlcHdr"/>
        </w:types>
        <w:behaviors>
          <w:behavior w:val="content"/>
        </w:behaviors>
        <w:guid w:val="{DE5D0465-1BD5-4041-9403-5E7CDA85B0AA}"/>
      </w:docPartPr>
      <w:docPartBody>
        <w:p w:rsidR="002042AA" w:rsidRDefault="00E872B7" w:rsidP="00E872B7">
          <w:pPr>
            <w:pStyle w:val="7B0F6A26D89F4EC78551309EFDBB6C12"/>
          </w:pPr>
          <w:r w:rsidRPr="008426D1">
            <w:rPr>
              <w:rStyle w:val="PlaceholderText"/>
              <w:shd w:val="clear" w:color="auto" w:fill="D9D9D9" w:themeFill="background1" w:themeFillShade="D9"/>
            </w:rPr>
            <w:t>Enter text...</w:t>
          </w:r>
        </w:p>
      </w:docPartBody>
    </w:docPart>
    <w:docPart>
      <w:docPartPr>
        <w:name w:val="0B96B48E80994479B91EA74866878960"/>
        <w:category>
          <w:name w:val="General"/>
          <w:gallery w:val="placeholder"/>
        </w:category>
        <w:types>
          <w:type w:val="bbPlcHdr"/>
        </w:types>
        <w:behaviors>
          <w:behavior w:val="content"/>
        </w:behaviors>
        <w:guid w:val="{0C41BA52-D37D-40C1-A529-5173EA5FC98A}"/>
      </w:docPartPr>
      <w:docPartBody>
        <w:p w:rsidR="002042AA" w:rsidRDefault="00E872B7" w:rsidP="00E872B7">
          <w:pPr>
            <w:pStyle w:val="0B96B48E80994479B91EA74866878960"/>
          </w:pPr>
          <w:r w:rsidRPr="008426D1">
            <w:rPr>
              <w:rStyle w:val="PlaceholderText"/>
              <w:shd w:val="clear" w:color="auto" w:fill="D9D9D9" w:themeFill="background1" w:themeFillShade="D9"/>
            </w:rPr>
            <w:t>Enter text...</w:t>
          </w:r>
        </w:p>
      </w:docPartBody>
    </w:docPart>
    <w:docPart>
      <w:docPartPr>
        <w:name w:val="BC03989A92184E5091AD07E3294C8DDE"/>
        <w:category>
          <w:name w:val="General"/>
          <w:gallery w:val="placeholder"/>
        </w:category>
        <w:types>
          <w:type w:val="bbPlcHdr"/>
        </w:types>
        <w:behaviors>
          <w:behavior w:val="content"/>
        </w:behaviors>
        <w:guid w:val="{DB80D07A-5FBD-4EFB-AC2F-B9F219C247D6}"/>
      </w:docPartPr>
      <w:docPartBody>
        <w:p w:rsidR="002042AA" w:rsidRDefault="00E872B7" w:rsidP="00E872B7">
          <w:pPr>
            <w:pStyle w:val="BC03989A92184E5091AD07E3294C8DDE"/>
          </w:pPr>
          <w:r w:rsidRPr="008426D1">
            <w:rPr>
              <w:rStyle w:val="PlaceholderText"/>
              <w:shd w:val="clear" w:color="auto" w:fill="D9D9D9" w:themeFill="background1" w:themeFillShade="D9"/>
            </w:rPr>
            <w:t>Enter text...</w:t>
          </w:r>
        </w:p>
      </w:docPartBody>
    </w:docPart>
    <w:docPart>
      <w:docPartPr>
        <w:name w:val="AEA3DCE8CDE94C6886ABFB41667B1F16"/>
        <w:category>
          <w:name w:val="General"/>
          <w:gallery w:val="placeholder"/>
        </w:category>
        <w:types>
          <w:type w:val="bbPlcHdr"/>
        </w:types>
        <w:behaviors>
          <w:behavior w:val="content"/>
        </w:behaviors>
        <w:guid w:val="{349D6ACC-2DAD-4583-A8CD-90160A3D1696}"/>
      </w:docPartPr>
      <w:docPartBody>
        <w:p w:rsidR="002042AA" w:rsidRDefault="00E872B7" w:rsidP="00E872B7">
          <w:pPr>
            <w:pStyle w:val="AEA3DCE8CDE94C6886ABFB41667B1F16"/>
          </w:pPr>
          <w:r w:rsidRPr="008426D1">
            <w:rPr>
              <w:rStyle w:val="PlaceholderText"/>
              <w:shd w:val="clear" w:color="auto" w:fill="D9D9D9" w:themeFill="background1" w:themeFillShade="D9"/>
            </w:rPr>
            <w:t>Enter text...</w:t>
          </w:r>
        </w:p>
      </w:docPartBody>
    </w:docPart>
    <w:docPart>
      <w:docPartPr>
        <w:name w:val="124484D9AF934F27B536359820F1C3A3"/>
        <w:category>
          <w:name w:val="General"/>
          <w:gallery w:val="placeholder"/>
        </w:category>
        <w:types>
          <w:type w:val="bbPlcHdr"/>
        </w:types>
        <w:behaviors>
          <w:behavior w:val="content"/>
        </w:behaviors>
        <w:guid w:val="{E397CA8A-6840-4CBB-8618-BB8C1505365E}"/>
      </w:docPartPr>
      <w:docPartBody>
        <w:p w:rsidR="002042AA" w:rsidRDefault="00E872B7" w:rsidP="00E872B7">
          <w:pPr>
            <w:pStyle w:val="124484D9AF934F27B536359820F1C3A3"/>
          </w:pPr>
          <w:r w:rsidRPr="008426D1">
            <w:rPr>
              <w:rStyle w:val="PlaceholderText"/>
              <w:shd w:val="clear" w:color="auto" w:fill="D9D9D9" w:themeFill="background1" w:themeFillShade="D9"/>
            </w:rPr>
            <w:t>Enter text...</w:t>
          </w:r>
        </w:p>
      </w:docPartBody>
    </w:docPart>
    <w:docPart>
      <w:docPartPr>
        <w:name w:val="8E2E974DEE694FC0AB0460C925258EF7"/>
        <w:category>
          <w:name w:val="General"/>
          <w:gallery w:val="placeholder"/>
        </w:category>
        <w:types>
          <w:type w:val="bbPlcHdr"/>
        </w:types>
        <w:behaviors>
          <w:behavior w:val="content"/>
        </w:behaviors>
        <w:guid w:val="{7E2F80D3-1227-4D7E-BA51-32D3606BCF81}"/>
      </w:docPartPr>
      <w:docPartBody>
        <w:p w:rsidR="00CD283E" w:rsidRDefault="002042AA" w:rsidP="002042AA">
          <w:pPr>
            <w:pStyle w:val="8E2E974DEE694FC0AB0460C925258EF7"/>
          </w:pPr>
          <w:r w:rsidRPr="008426D1">
            <w:rPr>
              <w:rStyle w:val="PlaceholderText"/>
              <w:shd w:val="clear" w:color="auto" w:fill="D9D9D9" w:themeFill="background1" w:themeFillShade="D9"/>
            </w:rPr>
            <w:t>Enter text...</w:t>
          </w:r>
        </w:p>
      </w:docPartBody>
    </w:docPart>
    <w:docPart>
      <w:docPartPr>
        <w:name w:val="F462A59EDDDC4DC8976B3C8731BD4F75"/>
        <w:category>
          <w:name w:val="General"/>
          <w:gallery w:val="placeholder"/>
        </w:category>
        <w:types>
          <w:type w:val="bbPlcHdr"/>
        </w:types>
        <w:behaviors>
          <w:behavior w:val="content"/>
        </w:behaviors>
        <w:guid w:val="{05C2B392-6F28-4C2C-A531-75F1799276B3}"/>
      </w:docPartPr>
      <w:docPartBody>
        <w:p w:rsidR="00CD283E" w:rsidRDefault="002042AA" w:rsidP="002042AA">
          <w:pPr>
            <w:pStyle w:val="F462A59EDDDC4DC8976B3C8731BD4F75"/>
          </w:pPr>
          <w:r w:rsidRPr="008426D1">
            <w:rPr>
              <w:rStyle w:val="PlaceholderText"/>
              <w:shd w:val="clear" w:color="auto" w:fill="D9D9D9" w:themeFill="background1" w:themeFillShade="D9"/>
            </w:rPr>
            <w:t>Enter text...</w:t>
          </w:r>
        </w:p>
      </w:docPartBody>
    </w:docPart>
    <w:docPart>
      <w:docPartPr>
        <w:name w:val="2A5429F0689319448CB4D2C6D6BA0788"/>
        <w:category>
          <w:name w:val="General"/>
          <w:gallery w:val="placeholder"/>
        </w:category>
        <w:types>
          <w:type w:val="bbPlcHdr"/>
        </w:types>
        <w:behaviors>
          <w:behavior w:val="content"/>
        </w:behaviors>
        <w:guid w:val="{25E2830E-5EEA-0248-BCE5-33DF521326CF}"/>
      </w:docPartPr>
      <w:docPartBody>
        <w:p w:rsidR="00B36A10" w:rsidRDefault="00B36A10" w:rsidP="00B36A10">
          <w:pPr>
            <w:pStyle w:val="2A5429F0689319448CB4D2C6D6BA0788"/>
          </w:pPr>
          <w:r w:rsidRPr="008426D1">
            <w:rPr>
              <w:rStyle w:val="PlaceholderText"/>
              <w:shd w:val="clear" w:color="auto" w:fill="D9D9D9" w:themeFill="background1" w:themeFillShade="D9"/>
            </w:rPr>
            <w:t>Enter text...</w:t>
          </w:r>
        </w:p>
      </w:docPartBody>
    </w:docPart>
    <w:docPart>
      <w:docPartPr>
        <w:name w:val="28978FD273628C418215429C8D16DBE6"/>
        <w:category>
          <w:name w:val="General"/>
          <w:gallery w:val="placeholder"/>
        </w:category>
        <w:types>
          <w:type w:val="bbPlcHdr"/>
        </w:types>
        <w:behaviors>
          <w:behavior w:val="content"/>
        </w:behaviors>
        <w:guid w:val="{0A574773-FF17-EE4B-9816-5E4D3F01D4F5}"/>
      </w:docPartPr>
      <w:docPartBody>
        <w:p w:rsidR="00B36A10" w:rsidRDefault="00B36A10" w:rsidP="00B36A10">
          <w:pPr>
            <w:pStyle w:val="28978FD273628C418215429C8D16DBE6"/>
          </w:pPr>
          <w:r w:rsidRPr="008426D1">
            <w:rPr>
              <w:rStyle w:val="PlaceholderText"/>
              <w:shd w:val="clear" w:color="auto" w:fill="D9D9D9" w:themeFill="background1" w:themeFillShade="D9"/>
            </w:rPr>
            <w:t>Enter text...</w:t>
          </w:r>
        </w:p>
      </w:docPartBody>
    </w:docPart>
    <w:docPart>
      <w:docPartPr>
        <w:name w:val="469C1A8B56A6904193A4F8DB0EA3673D"/>
        <w:category>
          <w:name w:val="General"/>
          <w:gallery w:val="placeholder"/>
        </w:category>
        <w:types>
          <w:type w:val="bbPlcHdr"/>
        </w:types>
        <w:behaviors>
          <w:behavior w:val="content"/>
        </w:behaviors>
        <w:guid w:val="{2DC3270C-810F-D142-9F37-7304E73E876C}"/>
      </w:docPartPr>
      <w:docPartBody>
        <w:p w:rsidR="00B36A10" w:rsidRDefault="00B36A10" w:rsidP="00B36A10">
          <w:pPr>
            <w:pStyle w:val="469C1A8B56A6904193A4F8DB0EA3673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40264"/>
    <w:rsid w:val="00060F67"/>
    <w:rsid w:val="00141811"/>
    <w:rsid w:val="001808AF"/>
    <w:rsid w:val="002042AA"/>
    <w:rsid w:val="002043A6"/>
    <w:rsid w:val="0021379B"/>
    <w:rsid w:val="002B6B50"/>
    <w:rsid w:val="002C68DA"/>
    <w:rsid w:val="003C1E86"/>
    <w:rsid w:val="004117A3"/>
    <w:rsid w:val="0043354D"/>
    <w:rsid w:val="00552230"/>
    <w:rsid w:val="00590B8B"/>
    <w:rsid w:val="00667059"/>
    <w:rsid w:val="006C50F8"/>
    <w:rsid w:val="0070625E"/>
    <w:rsid w:val="00786626"/>
    <w:rsid w:val="00813C67"/>
    <w:rsid w:val="008F6819"/>
    <w:rsid w:val="00A07D70"/>
    <w:rsid w:val="00A41441"/>
    <w:rsid w:val="00B36A10"/>
    <w:rsid w:val="00BB55F2"/>
    <w:rsid w:val="00C62630"/>
    <w:rsid w:val="00CA56AA"/>
    <w:rsid w:val="00CD283E"/>
    <w:rsid w:val="00D62512"/>
    <w:rsid w:val="00D847D1"/>
    <w:rsid w:val="00DB06D9"/>
    <w:rsid w:val="00DE50E8"/>
    <w:rsid w:val="00E529E8"/>
    <w:rsid w:val="00E872B7"/>
    <w:rsid w:val="00F30FCC"/>
    <w:rsid w:val="00FB2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36A10"/>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091C721FE28F4EAC80B7A65BFF43638A">
    <w:name w:val="091C721FE28F4EAC80B7A65BFF43638A"/>
    <w:rsid w:val="00E872B7"/>
    <w:pPr>
      <w:spacing w:after="160" w:line="259" w:lineRule="auto"/>
    </w:pPr>
  </w:style>
  <w:style w:type="paragraph" w:customStyle="1" w:styleId="C7769634F2BB484AA56D52E1B4090A1B">
    <w:name w:val="C7769634F2BB484AA56D52E1B4090A1B"/>
    <w:rsid w:val="00E872B7"/>
    <w:pPr>
      <w:spacing w:after="160" w:line="259" w:lineRule="auto"/>
    </w:pPr>
  </w:style>
  <w:style w:type="paragraph" w:customStyle="1" w:styleId="0B3CA1649E474EF38779CD9FB9CDFA9F">
    <w:name w:val="0B3CA1649E474EF38779CD9FB9CDFA9F"/>
    <w:rsid w:val="00E872B7"/>
    <w:pPr>
      <w:spacing w:after="160" w:line="259" w:lineRule="auto"/>
    </w:pPr>
  </w:style>
  <w:style w:type="paragraph" w:customStyle="1" w:styleId="56DF153DB9BA4E208891F92CC5200B29">
    <w:name w:val="56DF153DB9BA4E208891F92CC5200B29"/>
    <w:rsid w:val="00E872B7"/>
    <w:pPr>
      <w:spacing w:after="160" w:line="259" w:lineRule="auto"/>
    </w:pPr>
  </w:style>
  <w:style w:type="paragraph" w:customStyle="1" w:styleId="433125CCBF16447BBDECD91BE32AA5F1">
    <w:name w:val="433125CCBF16447BBDECD91BE32AA5F1"/>
    <w:rsid w:val="00E872B7"/>
    <w:pPr>
      <w:spacing w:after="160" w:line="259" w:lineRule="auto"/>
    </w:pPr>
  </w:style>
  <w:style w:type="paragraph" w:customStyle="1" w:styleId="939C9B4F39634A53ABAAE8D6EA7FE8A0">
    <w:name w:val="939C9B4F39634A53ABAAE8D6EA7FE8A0"/>
    <w:rsid w:val="00E872B7"/>
    <w:pPr>
      <w:spacing w:after="160" w:line="259" w:lineRule="auto"/>
    </w:pPr>
  </w:style>
  <w:style w:type="paragraph" w:customStyle="1" w:styleId="B430B7F5734F4BE2BA5D5DCB98508D0B">
    <w:name w:val="B430B7F5734F4BE2BA5D5DCB98508D0B"/>
    <w:rsid w:val="00E872B7"/>
    <w:pPr>
      <w:spacing w:after="160" w:line="259" w:lineRule="auto"/>
    </w:pPr>
  </w:style>
  <w:style w:type="paragraph" w:customStyle="1" w:styleId="E559634D7CB94EF6AF07BAD3B4493DB6">
    <w:name w:val="E559634D7CB94EF6AF07BAD3B4493DB6"/>
    <w:rsid w:val="00E872B7"/>
    <w:pPr>
      <w:spacing w:after="160" w:line="259" w:lineRule="auto"/>
    </w:pPr>
  </w:style>
  <w:style w:type="paragraph" w:customStyle="1" w:styleId="B446BF5B2EE54B349CCD0AE84BBE3588">
    <w:name w:val="B446BF5B2EE54B349CCD0AE84BBE3588"/>
    <w:rsid w:val="00E872B7"/>
    <w:pPr>
      <w:spacing w:after="160" w:line="259" w:lineRule="auto"/>
    </w:pPr>
  </w:style>
  <w:style w:type="paragraph" w:customStyle="1" w:styleId="7B0F6A26D89F4EC78551309EFDBB6C12">
    <w:name w:val="7B0F6A26D89F4EC78551309EFDBB6C12"/>
    <w:rsid w:val="00E872B7"/>
    <w:pPr>
      <w:spacing w:after="160" w:line="259" w:lineRule="auto"/>
    </w:pPr>
  </w:style>
  <w:style w:type="paragraph" w:customStyle="1" w:styleId="0B96B48E80994479B91EA74866878960">
    <w:name w:val="0B96B48E80994479B91EA74866878960"/>
    <w:rsid w:val="00E872B7"/>
    <w:pPr>
      <w:spacing w:after="160" w:line="259" w:lineRule="auto"/>
    </w:pPr>
  </w:style>
  <w:style w:type="paragraph" w:customStyle="1" w:styleId="BC03989A92184E5091AD07E3294C8DDE">
    <w:name w:val="BC03989A92184E5091AD07E3294C8DDE"/>
    <w:rsid w:val="00E872B7"/>
    <w:pPr>
      <w:spacing w:after="160" w:line="259" w:lineRule="auto"/>
    </w:pPr>
  </w:style>
  <w:style w:type="paragraph" w:customStyle="1" w:styleId="AEA3DCE8CDE94C6886ABFB41667B1F16">
    <w:name w:val="AEA3DCE8CDE94C6886ABFB41667B1F16"/>
    <w:rsid w:val="00E872B7"/>
    <w:pPr>
      <w:spacing w:after="160" w:line="259" w:lineRule="auto"/>
    </w:pPr>
  </w:style>
  <w:style w:type="paragraph" w:customStyle="1" w:styleId="124484D9AF934F27B536359820F1C3A3">
    <w:name w:val="124484D9AF934F27B536359820F1C3A3"/>
    <w:rsid w:val="00E872B7"/>
    <w:pPr>
      <w:spacing w:after="160" w:line="259" w:lineRule="auto"/>
    </w:pPr>
  </w:style>
  <w:style w:type="paragraph" w:customStyle="1" w:styleId="8E2E974DEE694FC0AB0460C925258EF7">
    <w:name w:val="8E2E974DEE694FC0AB0460C925258EF7"/>
    <w:rsid w:val="002042AA"/>
    <w:pPr>
      <w:spacing w:after="160" w:line="259" w:lineRule="auto"/>
    </w:pPr>
  </w:style>
  <w:style w:type="paragraph" w:customStyle="1" w:styleId="F462A59EDDDC4DC8976B3C8731BD4F75">
    <w:name w:val="F462A59EDDDC4DC8976B3C8731BD4F75"/>
    <w:rsid w:val="002042AA"/>
    <w:pPr>
      <w:spacing w:after="160" w:line="259" w:lineRule="auto"/>
    </w:pPr>
  </w:style>
  <w:style w:type="paragraph" w:customStyle="1" w:styleId="051D07AF8E324350AC7C2FA706C3C4FB">
    <w:name w:val="051D07AF8E324350AC7C2FA706C3C4FB"/>
    <w:rsid w:val="002042AA"/>
    <w:pPr>
      <w:spacing w:after="160" w:line="259" w:lineRule="auto"/>
    </w:pPr>
  </w:style>
  <w:style w:type="paragraph" w:customStyle="1" w:styleId="2A5429F0689319448CB4D2C6D6BA0788">
    <w:name w:val="2A5429F0689319448CB4D2C6D6BA0788"/>
    <w:rsid w:val="00B36A10"/>
    <w:pPr>
      <w:spacing w:after="0" w:line="240" w:lineRule="auto"/>
    </w:pPr>
    <w:rPr>
      <w:sz w:val="24"/>
      <w:szCs w:val="24"/>
    </w:rPr>
  </w:style>
  <w:style w:type="paragraph" w:customStyle="1" w:styleId="28978FD273628C418215429C8D16DBE6">
    <w:name w:val="28978FD273628C418215429C8D16DBE6"/>
    <w:rsid w:val="00B36A10"/>
    <w:pPr>
      <w:spacing w:after="0" w:line="240" w:lineRule="auto"/>
    </w:pPr>
    <w:rPr>
      <w:sz w:val="24"/>
      <w:szCs w:val="24"/>
    </w:rPr>
  </w:style>
  <w:style w:type="paragraph" w:customStyle="1" w:styleId="469C1A8B56A6904193A4F8DB0EA3673D">
    <w:name w:val="469C1A8B56A6904193A4F8DB0EA3673D"/>
    <w:rsid w:val="00B36A1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F2E2-44C1-0645-A614-DE811C13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4200</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28</cp:revision>
  <dcterms:created xsi:type="dcterms:W3CDTF">2019-09-19T20:33:00Z</dcterms:created>
  <dcterms:modified xsi:type="dcterms:W3CDTF">2019-10-24T16:12:00Z</dcterms:modified>
</cp:coreProperties>
</file>