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1774C50C"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C65342" w14:textId="77777777"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0C1725C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B82E6E" w14:textId="77777777"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DA2055" w14:textId="77777777" w:rsidR="000779C2" w:rsidRDefault="000779C2" w:rsidP="009A68CA"/>
        </w:tc>
      </w:tr>
      <w:tr w:rsidR="000779C2" w14:paraId="05AA3F73"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115FBE" w14:textId="77777777"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92E00E" w14:textId="77777777" w:rsidR="000779C2" w:rsidRDefault="000779C2" w:rsidP="009A68CA"/>
        </w:tc>
      </w:tr>
    </w:tbl>
    <w:p w14:paraId="6F50C164" w14:textId="77777777" w:rsidR="008F58AD" w:rsidRDefault="008F58AD" w:rsidP="008F58AD">
      <w:pPr>
        <w:spacing w:after="0"/>
        <w:jc w:val="center"/>
        <w:rPr>
          <w:rFonts w:asciiTheme="majorHAnsi" w:hAnsiTheme="majorHAnsi" w:cs="Arial"/>
          <w:b/>
          <w:sz w:val="36"/>
          <w:szCs w:val="36"/>
        </w:rPr>
      </w:pPr>
    </w:p>
    <w:p w14:paraId="08181663"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1F1F8D96" w14:textId="2D8AF6C5"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7663D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887811F"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21713CA2"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102FD970"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270D0920"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2A4D9EF3" w14:textId="77777777" w:rsidTr="00BB5EF7">
              <w:trPr>
                <w:trHeight w:val="113"/>
              </w:trPr>
              <w:tc>
                <w:tcPr>
                  <w:tcW w:w="3685" w:type="dxa"/>
                  <w:vAlign w:val="bottom"/>
                </w:tcPr>
                <w:p w14:paraId="16B55536" w14:textId="2787ADBB" w:rsidR="00AD2FB4" w:rsidRDefault="00344A0B" w:rsidP="00BF72BA">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BF72BA">
                        <w:rPr>
                          <w:rFonts w:asciiTheme="majorHAnsi" w:hAnsiTheme="majorHAnsi"/>
                          <w:sz w:val="20"/>
                          <w:szCs w:val="20"/>
                        </w:rPr>
                        <w:t>Po-Lin Pan</w:t>
                      </w:r>
                    </w:sdtContent>
                  </w:sdt>
                </w:p>
              </w:tc>
              <w:sdt>
                <w:sdtPr>
                  <w:rPr>
                    <w:rFonts w:asciiTheme="majorHAnsi" w:hAnsiTheme="majorHAnsi"/>
                    <w:sz w:val="20"/>
                    <w:szCs w:val="20"/>
                  </w:rPr>
                  <w:alias w:val="Date"/>
                  <w:tag w:val="Date"/>
                  <w:id w:val="726572248"/>
                  <w:placeholder>
                    <w:docPart w:val="B560AC293F8646BBB2E6EA913E4A2A05"/>
                  </w:placeholder>
                  <w:date w:fullDate="2018-09-05T00:00:00Z">
                    <w:dateFormat w:val="M/d/yyyy"/>
                    <w:lid w:val="en-US"/>
                    <w:storeMappedDataAs w:val="dateTime"/>
                    <w:calendar w:val="gregorian"/>
                  </w:date>
                </w:sdtPr>
                <w:sdtEndPr/>
                <w:sdtContent>
                  <w:tc>
                    <w:tcPr>
                      <w:tcW w:w="1350" w:type="dxa"/>
                      <w:vAlign w:val="bottom"/>
                    </w:tcPr>
                    <w:p w14:paraId="4592C2F2" w14:textId="1B3E13AD" w:rsidR="00AD2FB4" w:rsidRDefault="00BF72BA" w:rsidP="00BF72BA">
                      <w:pPr>
                        <w:jc w:val="center"/>
                        <w:rPr>
                          <w:rFonts w:asciiTheme="majorHAnsi" w:hAnsiTheme="majorHAnsi"/>
                          <w:sz w:val="20"/>
                          <w:szCs w:val="20"/>
                        </w:rPr>
                      </w:pPr>
                      <w:r>
                        <w:rPr>
                          <w:rFonts w:asciiTheme="majorHAnsi" w:hAnsiTheme="majorHAnsi"/>
                          <w:sz w:val="20"/>
                          <w:szCs w:val="20"/>
                        </w:rPr>
                        <w:t>9/5/2018</w:t>
                      </w:r>
                    </w:p>
                  </w:tc>
                </w:sdtContent>
              </w:sdt>
            </w:tr>
          </w:tbl>
          <w:p w14:paraId="7ED78C5E"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EAF7D8F" w14:textId="77777777" w:rsidTr="00BB5EF7">
              <w:trPr>
                <w:trHeight w:val="113"/>
              </w:trPr>
              <w:tc>
                <w:tcPr>
                  <w:tcW w:w="3685" w:type="dxa"/>
                  <w:vAlign w:val="bottom"/>
                </w:tcPr>
                <w:p w14:paraId="2E30E5EA" w14:textId="77777777" w:rsidR="00AD2FB4" w:rsidRDefault="00344A0B"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39331587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393315873"/>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24F10DEA"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D70AF97"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75B24BCA"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4A873B6" w14:textId="77777777" w:rsidTr="00BB5EF7">
              <w:trPr>
                <w:trHeight w:val="113"/>
              </w:trPr>
              <w:tc>
                <w:tcPr>
                  <w:tcW w:w="3685" w:type="dxa"/>
                  <w:vAlign w:val="bottom"/>
                </w:tcPr>
                <w:p w14:paraId="3A23DF3A" w14:textId="3391F43F" w:rsidR="00AD2FB4" w:rsidRDefault="00344A0B" w:rsidP="000E750D">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0E750D">
                        <w:rPr>
                          <w:rFonts w:asciiTheme="majorHAnsi" w:hAnsiTheme="majorHAnsi"/>
                          <w:sz w:val="20"/>
                          <w:szCs w:val="20"/>
                        </w:rPr>
                        <w:t>Marceline Hayes</w:t>
                      </w:r>
                    </w:sdtContent>
                  </w:sdt>
                </w:p>
              </w:tc>
              <w:sdt>
                <w:sdtPr>
                  <w:rPr>
                    <w:rFonts w:asciiTheme="majorHAnsi" w:hAnsiTheme="majorHAnsi"/>
                    <w:sz w:val="20"/>
                    <w:szCs w:val="20"/>
                  </w:rPr>
                  <w:alias w:val="Date"/>
                  <w:tag w:val="Date"/>
                  <w:id w:val="-1811082839"/>
                  <w:placeholder>
                    <w:docPart w:val="18E75FDC68B240D1AFB9E3320B45C25B"/>
                  </w:placeholder>
                  <w:date w:fullDate="2018-09-12T00:00:00Z">
                    <w:dateFormat w:val="M/d/yyyy"/>
                    <w:lid w:val="en-US"/>
                    <w:storeMappedDataAs w:val="dateTime"/>
                    <w:calendar w:val="gregorian"/>
                  </w:date>
                </w:sdtPr>
                <w:sdtEndPr/>
                <w:sdtContent>
                  <w:tc>
                    <w:tcPr>
                      <w:tcW w:w="1350" w:type="dxa"/>
                      <w:vAlign w:val="bottom"/>
                    </w:tcPr>
                    <w:p w14:paraId="0D377C4E" w14:textId="73C38ECF" w:rsidR="00AD2FB4" w:rsidRDefault="000E750D" w:rsidP="00BB5EF7">
                      <w:pPr>
                        <w:jc w:val="center"/>
                        <w:rPr>
                          <w:rFonts w:asciiTheme="majorHAnsi" w:hAnsiTheme="majorHAnsi"/>
                          <w:sz w:val="20"/>
                          <w:szCs w:val="20"/>
                        </w:rPr>
                      </w:pPr>
                      <w:r>
                        <w:rPr>
                          <w:rFonts w:asciiTheme="majorHAnsi" w:hAnsiTheme="majorHAnsi"/>
                          <w:sz w:val="20"/>
                          <w:szCs w:val="20"/>
                        </w:rPr>
                        <w:t>9/12/2018</w:t>
                      </w:r>
                    </w:p>
                  </w:tc>
                </w:sdtContent>
              </w:sdt>
            </w:tr>
          </w:tbl>
          <w:p w14:paraId="6D6BC982"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D82E692" w14:textId="77777777" w:rsidTr="00BB5EF7">
              <w:trPr>
                <w:trHeight w:val="113"/>
              </w:trPr>
              <w:tc>
                <w:tcPr>
                  <w:tcW w:w="3685" w:type="dxa"/>
                  <w:vAlign w:val="bottom"/>
                </w:tcPr>
                <w:p w14:paraId="5B1E6980" w14:textId="77777777" w:rsidR="00AD2FB4" w:rsidRDefault="00344A0B"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46206163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62061633"/>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38C23548"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1D43997"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695F0D20"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FA69C4" w14:textId="77777777" w:rsidTr="00BB5EF7">
              <w:trPr>
                <w:trHeight w:val="113"/>
              </w:trPr>
              <w:tc>
                <w:tcPr>
                  <w:tcW w:w="3685" w:type="dxa"/>
                  <w:vAlign w:val="bottom"/>
                </w:tcPr>
                <w:p w14:paraId="541280FD" w14:textId="4D165592" w:rsidR="00AD2FB4" w:rsidRDefault="00344A0B" w:rsidP="00AE1134">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AE1134">
                        <w:rPr>
                          <w:rFonts w:asciiTheme="majorHAnsi" w:hAnsiTheme="majorHAnsi"/>
                          <w:sz w:val="20"/>
                          <w:szCs w:val="20"/>
                        </w:rPr>
                        <w:t>Warren Johnson</w:t>
                      </w:r>
                    </w:sdtContent>
                  </w:sdt>
                </w:p>
              </w:tc>
              <w:sdt>
                <w:sdtPr>
                  <w:rPr>
                    <w:rFonts w:asciiTheme="majorHAnsi" w:hAnsiTheme="majorHAnsi"/>
                    <w:sz w:val="20"/>
                    <w:szCs w:val="20"/>
                  </w:rPr>
                  <w:alias w:val="Date"/>
                  <w:tag w:val="Date"/>
                  <w:id w:val="795952846"/>
                  <w:placeholder>
                    <w:docPart w:val="5D15898949EA4982A20E6F2017F9FB8F"/>
                  </w:placeholder>
                  <w:date w:fullDate="2018-09-19T00:00:00Z">
                    <w:dateFormat w:val="M/d/yyyy"/>
                    <w:lid w:val="en-US"/>
                    <w:storeMappedDataAs w:val="dateTime"/>
                    <w:calendar w:val="gregorian"/>
                  </w:date>
                </w:sdtPr>
                <w:sdtEndPr/>
                <w:sdtContent>
                  <w:tc>
                    <w:tcPr>
                      <w:tcW w:w="1350" w:type="dxa"/>
                      <w:vAlign w:val="bottom"/>
                    </w:tcPr>
                    <w:p w14:paraId="64EB4672" w14:textId="178841C6" w:rsidR="00AD2FB4" w:rsidRDefault="00AE1134" w:rsidP="00BB5EF7">
                      <w:pPr>
                        <w:jc w:val="center"/>
                        <w:rPr>
                          <w:rFonts w:asciiTheme="majorHAnsi" w:hAnsiTheme="majorHAnsi"/>
                          <w:sz w:val="20"/>
                          <w:szCs w:val="20"/>
                        </w:rPr>
                      </w:pPr>
                      <w:r>
                        <w:rPr>
                          <w:rFonts w:asciiTheme="majorHAnsi" w:hAnsiTheme="majorHAnsi"/>
                          <w:sz w:val="20"/>
                          <w:szCs w:val="20"/>
                        </w:rPr>
                        <w:t>9/19/2018</w:t>
                      </w:r>
                    </w:p>
                  </w:tc>
                </w:sdtContent>
              </w:sdt>
            </w:tr>
          </w:tbl>
          <w:p w14:paraId="11B862B1"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BCC1664" w14:textId="77777777" w:rsidTr="00BB5EF7">
              <w:trPr>
                <w:trHeight w:val="113"/>
              </w:trPr>
              <w:tc>
                <w:tcPr>
                  <w:tcW w:w="3685" w:type="dxa"/>
                  <w:vAlign w:val="bottom"/>
                </w:tcPr>
                <w:p w14:paraId="69AED5A6" w14:textId="77777777" w:rsidR="00AD2FB4" w:rsidRDefault="00344A0B"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84451700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844517007"/>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734727BB"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F83ABB5"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02526229"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EB878C" w14:textId="77777777" w:rsidTr="00BB5EF7">
              <w:trPr>
                <w:trHeight w:val="113"/>
              </w:trPr>
              <w:tc>
                <w:tcPr>
                  <w:tcW w:w="3685" w:type="dxa"/>
                  <w:vAlign w:val="bottom"/>
                </w:tcPr>
                <w:p w14:paraId="7E8784AD" w14:textId="1591B12A" w:rsidR="00AD2FB4" w:rsidRDefault="00344A0B" w:rsidP="00BB5EF7">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182CCC">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2DA7F655057E4FAA8C10BB07A8287DA3"/>
                  </w:placeholder>
                  <w:date w:fullDate="2018-09-21T00:00:00Z">
                    <w:dateFormat w:val="M/d/yyyy"/>
                    <w:lid w:val="en-US"/>
                    <w:storeMappedDataAs w:val="dateTime"/>
                    <w:calendar w:val="gregorian"/>
                  </w:date>
                </w:sdtPr>
                <w:sdtEndPr/>
                <w:sdtContent>
                  <w:tc>
                    <w:tcPr>
                      <w:tcW w:w="1350" w:type="dxa"/>
                      <w:vAlign w:val="bottom"/>
                    </w:tcPr>
                    <w:p w14:paraId="2FF9CAF3" w14:textId="6DAB110F" w:rsidR="00AD2FB4" w:rsidRDefault="00182CCC" w:rsidP="00BB5EF7">
                      <w:pPr>
                        <w:jc w:val="center"/>
                        <w:rPr>
                          <w:rFonts w:asciiTheme="majorHAnsi" w:hAnsiTheme="majorHAnsi"/>
                          <w:sz w:val="20"/>
                          <w:szCs w:val="20"/>
                        </w:rPr>
                      </w:pPr>
                      <w:r>
                        <w:rPr>
                          <w:rFonts w:asciiTheme="majorHAnsi" w:hAnsiTheme="majorHAnsi"/>
                          <w:sz w:val="20"/>
                          <w:szCs w:val="20"/>
                        </w:rPr>
                        <w:t>9/21/2018</w:t>
                      </w:r>
                    </w:p>
                  </w:tc>
                </w:sdtContent>
              </w:sdt>
            </w:tr>
          </w:tbl>
          <w:p w14:paraId="12BBD357"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EF5C0A4" w14:textId="77777777" w:rsidTr="00BB5EF7">
              <w:trPr>
                <w:trHeight w:val="113"/>
              </w:trPr>
              <w:tc>
                <w:tcPr>
                  <w:tcW w:w="3685" w:type="dxa"/>
                  <w:vAlign w:val="bottom"/>
                </w:tcPr>
                <w:p w14:paraId="4AA75D0A" w14:textId="77777777" w:rsidR="00AD2FB4" w:rsidRDefault="00344A0B"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54547538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45475388"/>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11A91776"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EC24F3"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1E203146"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794C765B" w14:textId="77777777" w:rsidTr="00C57019">
              <w:trPr>
                <w:trHeight w:val="113"/>
              </w:trPr>
              <w:tc>
                <w:tcPr>
                  <w:tcW w:w="3685" w:type="dxa"/>
                  <w:vAlign w:val="bottom"/>
                </w:tcPr>
                <w:p w14:paraId="2D8C773E" w14:textId="77777777" w:rsidR="000F2A51" w:rsidRDefault="00344A0B"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2077634929"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2077634929"/>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00C74FC9"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56584F0"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4552701" w14:textId="77777777" w:rsidTr="00BB5EF7">
              <w:trPr>
                <w:trHeight w:val="113"/>
              </w:trPr>
              <w:tc>
                <w:tcPr>
                  <w:tcW w:w="3685" w:type="dxa"/>
                  <w:vAlign w:val="bottom"/>
                </w:tcPr>
                <w:p w14:paraId="22A99E37" w14:textId="77777777" w:rsidR="00AD2FB4" w:rsidRDefault="00344A0B"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89387728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893877287"/>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60277234"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C643B4"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540F1EF3" w14:textId="77777777" w:rsidR="00636DB3" w:rsidRPr="00592A95" w:rsidRDefault="00636DB3" w:rsidP="00384538">
      <w:pPr>
        <w:pBdr>
          <w:bottom w:val="single" w:sz="12" w:space="1" w:color="auto"/>
        </w:pBdr>
        <w:rPr>
          <w:rFonts w:asciiTheme="majorHAnsi" w:hAnsiTheme="majorHAnsi" w:cs="Arial"/>
          <w:sz w:val="20"/>
          <w:szCs w:val="20"/>
        </w:rPr>
      </w:pPr>
    </w:p>
    <w:p w14:paraId="632325EB"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567299D0" w14:textId="4729B217" w:rsidR="006E6FEC" w:rsidRDefault="00203D93"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Myleea Hill, </w:t>
          </w:r>
          <w:r w:rsidR="00A663F6">
            <w:rPr>
              <w:rFonts w:asciiTheme="majorHAnsi" w:hAnsiTheme="majorHAnsi" w:cs="Arial"/>
              <w:sz w:val="20"/>
              <w:szCs w:val="20"/>
            </w:rPr>
            <w:t xml:space="preserve">Dept. of Communication, </w:t>
          </w:r>
          <w:hyperlink r:id="rId8" w:history="1">
            <w:r w:rsidRPr="004053D1">
              <w:rPr>
                <w:rStyle w:val="Hyperlink"/>
                <w:rFonts w:asciiTheme="majorHAnsi" w:hAnsiTheme="majorHAnsi" w:cs="Arial"/>
                <w:sz w:val="20"/>
                <w:szCs w:val="20"/>
              </w:rPr>
              <w:t>mhill@astate.edu</w:t>
            </w:r>
          </w:hyperlink>
          <w:r>
            <w:rPr>
              <w:rFonts w:asciiTheme="majorHAnsi" w:hAnsiTheme="majorHAnsi" w:cs="Arial"/>
              <w:sz w:val="20"/>
              <w:szCs w:val="20"/>
            </w:rPr>
            <w:t>, (870) 972-2290</w:t>
          </w:r>
        </w:p>
      </w:sdtContent>
    </w:sdt>
    <w:p w14:paraId="05839A8E"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24CCF2D5"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658CA686" w14:textId="78D4A1A4" w:rsidR="002E3FC9" w:rsidRDefault="00BE7AB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Change prerequisites to PRAD courses as indicated below.</w:t>
          </w:r>
        </w:p>
      </w:sdtContent>
    </w:sdt>
    <w:p w14:paraId="5FDD5804"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49867C87"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4764102C" w14:textId="43F080AC" w:rsidR="002E3FC9" w:rsidRDefault="00BE7AB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sidR="00203D93">
            <w:rPr>
              <w:rFonts w:asciiTheme="majorHAnsi" w:hAnsiTheme="majorHAnsi" w:cs="Arial"/>
              <w:sz w:val="20"/>
              <w:szCs w:val="20"/>
            </w:rPr>
            <w:t xml:space="preserve"> 2019</w:t>
          </w:r>
        </w:p>
      </w:sdtContent>
    </w:sdt>
    <w:p w14:paraId="64CD4C9C"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3300FAB4"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479E92CC" w14:textId="6C9C5FE1" w:rsidR="002E3FC9" w:rsidRDefault="00203D9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Updates reflect </w:t>
          </w:r>
          <w:r w:rsidR="00BF385B">
            <w:rPr>
              <w:rFonts w:asciiTheme="majorHAnsi" w:hAnsiTheme="majorHAnsi" w:cs="Arial"/>
              <w:sz w:val="20"/>
              <w:szCs w:val="20"/>
            </w:rPr>
            <w:t>correct</w:t>
          </w:r>
          <w:r>
            <w:rPr>
              <w:rFonts w:asciiTheme="majorHAnsi" w:hAnsiTheme="majorHAnsi" w:cs="Arial"/>
              <w:sz w:val="20"/>
              <w:szCs w:val="20"/>
            </w:rPr>
            <w:t xml:space="preserve"> course prerequisites based on changes to </w:t>
          </w:r>
          <w:r w:rsidR="00A663F6">
            <w:rPr>
              <w:rFonts w:asciiTheme="majorHAnsi" w:hAnsiTheme="majorHAnsi" w:cs="Arial"/>
              <w:sz w:val="20"/>
              <w:szCs w:val="20"/>
            </w:rPr>
            <w:t xml:space="preserve">Strategic </w:t>
          </w:r>
          <w:r w:rsidR="007C3552">
            <w:rPr>
              <w:rFonts w:asciiTheme="majorHAnsi" w:hAnsiTheme="majorHAnsi" w:cs="Arial"/>
              <w:sz w:val="20"/>
              <w:szCs w:val="20"/>
            </w:rPr>
            <w:t>Communication</w:t>
          </w:r>
          <w:r w:rsidR="00A663F6">
            <w:rPr>
              <w:rFonts w:asciiTheme="majorHAnsi" w:hAnsiTheme="majorHAnsi" w:cs="Arial"/>
              <w:sz w:val="20"/>
              <w:szCs w:val="20"/>
            </w:rPr>
            <w:t xml:space="preserve"> </w:t>
          </w:r>
          <w:r>
            <w:rPr>
              <w:rFonts w:asciiTheme="majorHAnsi" w:hAnsiTheme="majorHAnsi" w:cs="Arial"/>
              <w:sz w:val="20"/>
              <w:szCs w:val="20"/>
            </w:rPr>
            <w:t>degree plan.</w:t>
          </w:r>
          <w:r w:rsidR="007C3552">
            <w:rPr>
              <w:rFonts w:asciiTheme="majorHAnsi" w:hAnsiTheme="majorHAnsi" w:cs="Arial"/>
              <w:sz w:val="20"/>
              <w:szCs w:val="20"/>
            </w:rPr>
            <w:t xml:space="preserve">  Assessment data showed need for these revised prerequisites.</w:t>
          </w:r>
          <w:r>
            <w:rPr>
              <w:rFonts w:asciiTheme="majorHAnsi" w:hAnsiTheme="majorHAnsi" w:cs="Arial"/>
              <w:sz w:val="20"/>
              <w:szCs w:val="20"/>
            </w:rPr>
            <w:t xml:space="preserve"> </w:t>
          </w:r>
        </w:p>
      </w:sdtContent>
    </w:sdt>
    <w:p w14:paraId="297279EC"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27BC1619" w14:textId="77777777" w:rsidR="00AD2FB4" w:rsidRDefault="00AD2FB4">
      <w:pPr>
        <w:rPr>
          <w:rFonts w:asciiTheme="majorHAnsi" w:hAnsiTheme="majorHAnsi" w:cs="Arial"/>
          <w:b/>
          <w:sz w:val="28"/>
          <w:szCs w:val="20"/>
        </w:rPr>
      </w:pPr>
      <w:r>
        <w:rPr>
          <w:rFonts w:asciiTheme="majorHAnsi" w:hAnsiTheme="majorHAnsi" w:cs="Arial"/>
          <w:b/>
          <w:sz w:val="28"/>
          <w:szCs w:val="20"/>
        </w:rPr>
        <w:br w:type="page"/>
      </w:r>
    </w:p>
    <w:p w14:paraId="75A87BDE"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5BA4FC17"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14:paraId="264A54E2" w14:textId="77777777" w:rsidTr="00781FAA">
        <w:tc>
          <w:tcPr>
            <w:tcW w:w="11016" w:type="dxa"/>
            <w:shd w:val="clear" w:color="auto" w:fill="D9D9D9" w:themeFill="background1" w:themeFillShade="D9"/>
          </w:tcPr>
          <w:p w14:paraId="6367F5B7"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28D02477" w14:textId="77777777" w:rsidTr="00781FAA">
        <w:tc>
          <w:tcPr>
            <w:tcW w:w="11016" w:type="dxa"/>
            <w:shd w:val="clear" w:color="auto" w:fill="F2F2F2" w:themeFill="background1" w:themeFillShade="F2"/>
          </w:tcPr>
          <w:p w14:paraId="0CA72F0E"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04C4F478"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12E364E8" w14:textId="77777777" w:rsidR="00CD7510" w:rsidRPr="008426D1" w:rsidRDefault="00CD7510" w:rsidP="00781FAA">
            <w:pPr>
              <w:rPr>
                <w:rFonts w:ascii="Times New Roman" w:hAnsi="Times New Roman" w:cs="Times New Roman"/>
                <w:b/>
                <w:color w:val="FF0000"/>
                <w:sz w:val="14"/>
                <w:szCs w:val="24"/>
              </w:rPr>
            </w:pPr>
          </w:p>
          <w:p w14:paraId="38A2CC6F"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588981FC"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2E4C7B36"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471F9837"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221F4867"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252969C4"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40CB4F95"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52B8D6A1"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275305" wp14:editId="64A8B08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180EAD9E"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62732AF" w14:textId="77777777" w:rsidR="00CD7510" w:rsidRPr="008426D1" w:rsidRDefault="00CD7510" w:rsidP="00781FAA">
            <w:pPr>
              <w:tabs>
                <w:tab w:val="left" w:pos="360"/>
                <w:tab w:val="left" w:pos="720"/>
              </w:tabs>
              <w:rPr>
                <w:rFonts w:asciiTheme="majorHAnsi" w:hAnsiTheme="majorHAnsi"/>
                <w:sz w:val="18"/>
                <w:szCs w:val="18"/>
              </w:rPr>
            </w:pPr>
          </w:p>
        </w:tc>
      </w:tr>
    </w:tbl>
    <w:p w14:paraId="5413A83F"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112A4983" w14:textId="7C852784" w:rsidR="00CD7510" w:rsidRPr="008426D1" w:rsidRDefault="00BE7ABB" w:rsidP="00CD7510">
      <w:pPr>
        <w:rPr>
          <w:rFonts w:asciiTheme="majorHAnsi" w:hAnsiTheme="majorHAnsi" w:cs="Arial"/>
          <w:sz w:val="18"/>
          <w:szCs w:val="18"/>
        </w:rPr>
      </w:pPr>
      <w:r>
        <w:rPr>
          <w:rFonts w:asciiTheme="majorHAnsi" w:hAnsiTheme="majorHAnsi" w:cs="Arial"/>
          <w:sz w:val="18"/>
          <w:szCs w:val="18"/>
        </w:rPr>
        <w:t>Undergraduate Bulletin 2018-2019, pp. 493-494</w:t>
      </w:r>
    </w:p>
    <w:p w14:paraId="18498A10" w14:textId="77777777" w:rsidR="003F49DC" w:rsidRDefault="003F49DC" w:rsidP="003F49DC">
      <w:pPr>
        <w:pStyle w:val="NormalWeb"/>
      </w:pPr>
      <w:r>
        <w:rPr>
          <w:rFonts w:ascii="Book Antiqua" w:hAnsi="Book Antiqua"/>
          <w:b/>
          <w:bCs/>
          <w:sz w:val="24"/>
          <w:szCs w:val="24"/>
        </w:rPr>
        <w:t xml:space="preserve">Strategic Communication (PRAD) </w:t>
      </w:r>
    </w:p>
    <w:p w14:paraId="58424960" w14:textId="77777777" w:rsidR="003F49DC" w:rsidRDefault="003F49DC" w:rsidP="003F49DC">
      <w:pPr>
        <w:pStyle w:val="NormalWeb"/>
      </w:pPr>
      <w:r>
        <w:rPr>
          <w:rFonts w:ascii="Arial" w:hAnsi="Arial" w:cs="Arial"/>
          <w:b/>
          <w:bCs/>
          <w:sz w:val="16"/>
          <w:szCs w:val="16"/>
        </w:rPr>
        <w:t xml:space="preserve">PRAD 2143. Strategic Writing I </w:t>
      </w:r>
      <w:r>
        <w:rPr>
          <w:rFonts w:ascii="Arial" w:hAnsi="Arial" w:cs="Arial"/>
          <w:sz w:val="16"/>
          <w:szCs w:val="16"/>
        </w:rPr>
        <w:t xml:space="preserve">Fundamentals of the distinct writing requirements, styles, and formats of social, online, broadcast, print and other platforms used in strategic communication; emphasis on context, storytelling, and audience understanding. Fall, Spring. </w:t>
      </w:r>
    </w:p>
    <w:p w14:paraId="0205BF3F" w14:textId="02883821" w:rsidR="003F49DC" w:rsidRDefault="003F49DC" w:rsidP="003F49DC">
      <w:pPr>
        <w:pStyle w:val="NormalWeb"/>
      </w:pPr>
      <w:r>
        <w:rPr>
          <w:rFonts w:ascii="Arial" w:hAnsi="Arial" w:cs="Arial"/>
          <w:b/>
          <w:bCs/>
          <w:sz w:val="16"/>
          <w:szCs w:val="16"/>
        </w:rPr>
        <w:t xml:space="preserve">PRAD 3013. Promotional Writing for Electronic and Digital Media </w:t>
      </w:r>
      <w:r w:rsidR="004339E9">
        <w:rPr>
          <w:rFonts w:ascii="Arial" w:hAnsi="Arial" w:cs="Arial"/>
          <w:sz w:val="16"/>
          <w:szCs w:val="16"/>
        </w:rPr>
        <w:t>Methods and tech</w:t>
      </w:r>
      <w:r>
        <w:rPr>
          <w:rFonts w:ascii="Arial" w:hAnsi="Arial" w:cs="Arial"/>
          <w:sz w:val="16"/>
          <w:szCs w:val="16"/>
        </w:rPr>
        <w:t xml:space="preserve">niques of writing non-news radio and television scripts and web content. Emphasis on commercials and program continuity, promotional announcements, public service announcements. Some atten- tion to teleplay, screenplay and corporate video techniques. </w:t>
      </w:r>
    </w:p>
    <w:p w14:paraId="1B49EC6A" w14:textId="77777777" w:rsidR="00BE7ABB" w:rsidRDefault="00BE7ABB" w:rsidP="003F49DC">
      <w:pPr>
        <w:pStyle w:val="NormalWeb"/>
        <w:rPr>
          <w:rFonts w:ascii="Arial" w:hAnsi="Arial" w:cs="Arial"/>
          <w:b/>
          <w:bCs/>
          <w:sz w:val="16"/>
          <w:szCs w:val="16"/>
        </w:rPr>
      </w:pPr>
    </w:p>
    <w:p w14:paraId="7DFF62EA" w14:textId="77777777" w:rsidR="00BE7ABB" w:rsidRDefault="00BE7ABB" w:rsidP="003F49DC">
      <w:pPr>
        <w:pStyle w:val="NormalWeb"/>
        <w:rPr>
          <w:rFonts w:ascii="Arial" w:hAnsi="Arial" w:cs="Arial"/>
          <w:b/>
          <w:bCs/>
          <w:sz w:val="16"/>
          <w:szCs w:val="16"/>
        </w:rPr>
      </w:pPr>
    </w:p>
    <w:p w14:paraId="309FBC7D" w14:textId="4B2D9CE2" w:rsidR="003F49DC" w:rsidRDefault="003F49DC" w:rsidP="003F49DC">
      <w:pPr>
        <w:pStyle w:val="NormalWeb"/>
      </w:pPr>
      <w:r>
        <w:rPr>
          <w:rFonts w:ascii="Arial" w:hAnsi="Arial" w:cs="Arial"/>
          <w:b/>
          <w:bCs/>
          <w:sz w:val="16"/>
          <w:szCs w:val="16"/>
        </w:rPr>
        <w:t xml:space="preserve">PRAD 3043. Principles of Strategic Communication </w:t>
      </w:r>
      <w:r>
        <w:rPr>
          <w:rFonts w:ascii="Arial" w:hAnsi="Arial" w:cs="Arial"/>
          <w:sz w:val="16"/>
          <w:szCs w:val="16"/>
        </w:rPr>
        <w:t>B</w:t>
      </w:r>
      <w:r w:rsidR="004339E9">
        <w:rPr>
          <w:rFonts w:ascii="Arial" w:hAnsi="Arial" w:cs="Arial"/>
          <w:sz w:val="16"/>
          <w:szCs w:val="16"/>
        </w:rPr>
        <w:t>road survey of strategic commu</w:t>
      </w:r>
      <w:r>
        <w:rPr>
          <w:rFonts w:ascii="Arial" w:hAnsi="Arial" w:cs="Arial"/>
          <w:sz w:val="16"/>
          <w:szCs w:val="16"/>
        </w:rPr>
        <w:t xml:space="preserve">nication practice, emphasizing advertising and public relations in the context of integrated brand promotion. Fall, Spring, Summer. </w:t>
      </w:r>
    </w:p>
    <w:p w14:paraId="7B0ECB38" w14:textId="77777777" w:rsidR="003F49DC" w:rsidRDefault="003F49DC" w:rsidP="003F49DC">
      <w:pPr>
        <w:pStyle w:val="NormalWeb"/>
      </w:pPr>
      <w:r>
        <w:rPr>
          <w:rFonts w:ascii="Arial" w:hAnsi="Arial" w:cs="Arial"/>
          <w:b/>
          <w:bCs/>
          <w:sz w:val="16"/>
          <w:szCs w:val="16"/>
        </w:rPr>
        <w:t xml:space="preserve">PRAD 3143. Strategic Writing II </w:t>
      </w:r>
      <w:r>
        <w:rPr>
          <w:rFonts w:ascii="Arial" w:hAnsi="Arial" w:cs="Arial"/>
          <w:sz w:val="16"/>
          <w:szCs w:val="16"/>
        </w:rPr>
        <w:t xml:space="preserve">Advanced strategic writing forms and styles. Practice in preparation of strategic messages for various platforms of communication, including paid, earned, shared, and owned. Students will develop skills in information gathering, writing styles, editing, critical thinking, storytelling, and audience analysis. Prerequisites, PRAD 2143 and either PRAD 3043, PR 3003 or AD 3023. Fall, Spring. </w:t>
      </w:r>
    </w:p>
    <w:p w14:paraId="01970BF3" w14:textId="3B20D200" w:rsidR="003F49DC" w:rsidRPr="00E64400" w:rsidRDefault="003F49DC" w:rsidP="003F49DC">
      <w:pPr>
        <w:pStyle w:val="NormalWeb"/>
        <w:rPr>
          <w:sz w:val="36"/>
          <w:szCs w:val="36"/>
        </w:rPr>
      </w:pPr>
      <w:r>
        <w:rPr>
          <w:rFonts w:ascii="Arial" w:hAnsi="Arial" w:cs="Arial"/>
          <w:b/>
          <w:bCs/>
          <w:sz w:val="16"/>
          <w:szCs w:val="16"/>
        </w:rPr>
        <w:t xml:space="preserve">PRAD 3553. Strategic Visual Communication </w:t>
      </w:r>
      <w:r>
        <w:rPr>
          <w:rFonts w:ascii="Arial" w:hAnsi="Arial" w:cs="Arial"/>
          <w:sz w:val="16"/>
          <w:szCs w:val="16"/>
        </w:rPr>
        <w:t xml:space="preserve">Theoretical, contextual and practical natures of persuasive images in the context of strategic communication. </w:t>
      </w:r>
      <w:r w:rsidR="00F85AC4" w:rsidRPr="00E64400">
        <w:rPr>
          <w:rFonts w:ascii="Arial" w:hAnsi="Arial" w:cs="Arial"/>
          <w:color w:val="0000FF"/>
          <w:sz w:val="36"/>
          <w:szCs w:val="36"/>
        </w:rPr>
        <w:t>Prerequisite, AD 3023, PR 3003, or PRAD 3043</w:t>
      </w:r>
      <w:r w:rsidR="00F85AC4" w:rsidRPr="00E64400">
        <w:rPr>
          <w:rFonts w:ascii="Arial" w:hAnsi="Arial" w:cs="Arial"/>
          <w:sz w:val="36"/>
          <w:szCs w:val="36"/>
        </w:rPr>
        <w:t xml:space="preserve">. </w:t>
      </w:r>
      <w:r>
        <w:rPr>
          <w:rFonts w:ascii="Arial" w:hAnsi="Arial" w:cs="Arial"/>
          <w:sz w:val="16"/>
          <w:szCs w:val="16"/>
        </w:rPr>
        <w:t xml:space="preserve">Fall, Spring. </w:t>
      </w:r>
    </w:p>
    <w:p w14:paraId="1AB20C45" w14:textId="77777777" w:rsidR="003F49DC" w:rsidRDefault="003F49DC" w:rsidP="003F49DC">
      <w:pPr>
        <w:pStyle w:val="NormalWeb"/>
      </w:pPr>
      <w:r>
        <w:rPr>
          <w:rFonts w:ascii="Arial" w:hAnsi="Arial" w:cs="Arial"/>
          <w:b/>
          <w:bCs/>
          <w:sz w:val="16"/>
          <w:szCs w:val="16"/>
        </w:rPr>
        <w:t xml:space="preserve">PRAD 4073. Strategic Communication Law and Ethics </w:t>
      </w:r>
      <w:r>
        <w:rPr>
          <w:rFonts w:ascii="Arial" w:hAnsi="Arial" w:cs="Arial"/>
          <w:sz w:val="16"/>
          <w:szCs w:val="16"/>
        </w:rPr>
        <w:t xml:space="preserve">Analysis of laws, regulations, and ethical considerations affecting the strategic communication industry. Prerequisite: ENG 1013. Fall, Spring, Summer. </w:t>
      </w:r>
    </w:p>
    <w:p w14:paraId="3B8D863D" w14:textId="77777777" w:rsidR="003F49DC" w:rsidRDefault="003F49DC" w:rsidP="003F49DC">
      <w:pPr>
        <w:pStyle w:val="NormalWeb"/>
      </w:pPr>
      <w:r>
        <w:rPr>
          <w:rFonts w:ascii="Arial" w:hAnsi="Arial" w:cs="Arial"/>
          <w:b/>
          <w:bCs/>
          <w:sz w:val="16"/>
          <w:szCs w:val="16"/>
        </w:rPr>
        <w:t xml:space="preserve">PRAD 4213. Social Media in Strategic Communications </w:t>
      </w:r>
      <w:r>
        <w:rPr>
          <w:rFonts w:ascii="Arial" w:hAnsi="Arial" w:cs="Arial"/>
          <w:sz w:val="16"/>
          <w:szCs w:val="16"/>
        </w:rPr>
        <w:t xml:space="preserve">This course examines concepts and applications of social media within mass communications, news, advertising, and public relations industries. We will explore and apply social media tools, integrating them into an organization’s overall communication strategy. Spring. </w:t>
      </w:r>
    </w:p>
    <w:p w14:paraId="3F63A8F7" w14:textId="66B84AE0" w:rsidR="003F49DC" w:rsidRDefault="003F49DC" w:rsidP="003F49DC">
      <w:pPr>
        <w:pStyle w:val="NormalWeb"/>
      </w:pPr>
      <w:r>
        <w:rPr>
          <w:rFonts w:ascii="Arial" w:hAnsi="Arial" w:cs="Arial"/>
          <w:b/>
          <w:bCs/>
          <w:sz w:val="16"/>
          <w:szCs w:val="16"/>
        </w:rPr>
        <w:lastRenderedPageBreak/>
        <w:t xml:space="preserve">PRAD 4503. Seminar in Nonprofit Communication </w:t>
      </w:r>
      <w:r>
        <w:rPr>
          <w:rFonts w:ascii="Arial" w:hAnsi="Arial" w:cs="Arial"/>
          <w:sz w:val="16"/>
          <w:szCs w:val="16"/>
        </w:rPr>
        <w:t>Study and practice of nonprofit</w:t>
      </w:r>
      <w:r w:rsidR="004339E9">
        <w:rPr>
          <w:rFonts w:ascii="Arial" w:hAnsi="Arial" w:cs="Arial"/>
          <w:sz w:val="16"/>
          <w:szCs w:val="16"/>
        </w:rPr>
        <w:t xml:space="preserve"> </w:t>
      </w:r>
      <w:r>
        <w:rPr>
          <w:rFonts w:ascii="Arial" w:hAnsi="Arial" w:cs="Arial"/>
          <w:sz w:val="16"/>
          <w:szCs w:val="16"/>
        </w:rPr>
        <w:t xml:space="preserve">communication strategies and tactics, including fundraising, nonprofit branding, grant writing, and cross-platform content creation. Fall. </w:t>
      </w:r>
    </w:p>
    <w:p w14:paraId="6D55E2F2" w14:textId="4F8268B3" w:rsidR="003F49DC" w:rsidRDefault="003F49DC" w:rsidP="003F49DC">
      <w:pPr>
        <w:pStyle w:val="NormalWeb"/>
      </w:pPr>
      <w:r>
        <w:rPr>
          <w:rFonts w:ascii="Arial" w:hAnsi="Arial" w:cs="Arial"/>
          <w:b/>
          <w:bCs/>
          <w:sz w:val="16"/>
          <w:szCs w:val="16"/>
        </w:rPr>
        <w:t xml:space="preserve">PRAD 4753. Strategic Communication Case Studies </w:t>
      </w:r>
      <w:r>
        <w:rPr>
          <w:rFonts w:ascii="Arial" w:hAnsi="Arial" w:cs="Arial"/>
          <w:sz w:val="16"/>
          <w:szCs w:val="16"/>
        </w:rPr>
        <w:t xml:space="preserve">Study of recent strategic communication cases involving business, industry, institutions, and government. Students conduct a comprehensive strategic communication case study for a given client. Prerequisites, </w:t>
      </w:r>
      <w:r w:rsidRPr="00457135">
        <w:rPr>
          <w:rFonts w:ascii="Arial" w:hAnsi="Arial" w:cs="Arial"/>
          <w:strike/>
          <w:color w:val="FF0000"/>
          <w:sz w:val="24"/>
          <w:szCs w:val="24"/>
        </w:rPr>
        <w:t>AD 3033 or PR 3013, and</w:t>
      </w:r>
      <w:r>
        <w:rPr>
          <w:rFonts w:ascii="Arial" w:hAnsi="Arial" w:cs="Arial"/>
          <w:sz w:val="16"/>
          <w:szCs w:val="16"/>
        </w:rPr>
        <w:t xml:space="preserve"> COMS 3363 or AD 4003, and PRAD 3143, or consent of instructor. Fall. </w:t>
      </w:r>
    </w:p>
    <w:p w14:paraId="12F0483E" w14:textId="3141EAF6" w:rsidR="003F49DC" w:rsidRDefault="003F49DC" w:rsidP="003F49DC">
      <w:pPr>
        <w:pStyle w:val="NormalWeb"/>
      </w:pPr>
      <w:r>
        <w:rPr>
          <w:rFonts w:ascii="Arial" w:hAnsi="Arial" w:cs="Arial"/>
          <w:b/>
          <w:bCs/>
          <w:sz w:val="16"/>
          <w:szCs w:val="16"/>
        </w:rPr>
        <w:t xml:space="preserve">PRAD 4763. Strategic Communication Campaigns </w:t>
      </w:r>
      <w:r>
        <w:rPr>
          <w:rFonts w:ascii="Arial" w:hAnsi="Arial" w:cs="Arial"/>
          <w:sz w:val="16"/>
          <w:szCs w:val="16"/>
        </w:rPr>
        <w:t xml:space="preserve">Study and practice in planning strategic communication campaigns for business, industry, institutions, and government. Students create a comprehensive strategic communication campaign for a given client. Prerequisites, </w:t>
      </w:r>
      <w:r w:rsidRPr="00457135">
        <w:rPr>
          <w:rFonts w:ascii="Arial" w:hAnsi="Arial" w:cs="Arial"/>
          <w:strike/>
          <w:color w:val="FF0000"/>
          <w:sz w:val="24"/>
          <w:szCs w:val="24"/>
        </w:rPr>
        <w:t>AD 3033 or PR 3013, and MDIA 3363</w:t>
      </w:r>
      <w:r>
        <w:rPr>
          <w:rFonts w:ascii="Arial" w:hAnsi="Arial" w:cs="Arial"/>
          <w:sz w:val="16"/>
          <w:szCs w:val="16"/>
        </w:rPr>
        <w:t xml:space="preserve">  </w:t>
      </w:r>
      <w:r w:rsidRPr="00E64400">
        <w:rPr>
          <w:rFonts w:ascii="Arial" w:hAnsi="Arial" w:cs="Arial"/>
          <w:color w:val="3366FF"/>
          <w:sz w:val="36"/>
          <w:szCs w:val="36"/>
        </w:rPr>
        <w:t>COMS 3363</w:t>
      </w:r>
      <w:r>
        <w:rPr>
          <w:rFonts w:ascii="Arial" w:hAnsi="Arial" w:cs="Arial"/>
          <w:sz w:val="16"/>
          <w:szCs w:val="16"/>
        </w:rPr>
        <w:t xml:space="preserve"> or AD 4003, and PRAD 3143</w:t>
      </w:r>
      <w:r w:rsidR="00535F3C">
        <w:rPr>
          <w:rFonts w:ascii="Arial" w:hAnsi="Arial" w:cs="Arial"/>
          <w:sz w:val="16"/>
          <w:szCs w:val="16"/>
        </w:rPr>
        <w:t xml:space="preserve">, </w:t>
      </w:r>
      <w:r w:rsidR="00535F3C" w:rsidRPr="00E64400">
        <w:rPr>
          <w:rFonts w:ascii="Arial" w:hAnsi="Arial" w:cs="Arial"/>
          <w:color w:val="3366FF"/>
          <w:sz w:val="36"/>
          <w:szCs w:val="36"/>
        </w:rPr>
        <w:t>or consent of instructor</w:t>
      </w:r>
      <w:r>
        <w:rPr>
          <w:rFonts w:ascii="Arial" w:hAnsi="Arial" w:cs="Arial"/>
          <w:sz w:val="16"/>
          <w:szCs w:val="16"/>
        </w:rPr>
        <w:t xml:space="preserve">. Spring. </w:t>
      </w:r>
    </w:p>
    <w:p w14:paraId="27101C69" w14:textId="77777777" w:rsidR="003F49DC" w:rsidRDefault="003F49DC" w:rsidP="003F49DC">
      <w:pPr>
        <w:pStyle w:val="NormalWeb"/>
      </w:pPr>
      <w:r>
        <w:rPr>
          <w:rFonts w:ascii="Arial" w:hAnsi="Arial" w:cs="Arial"/>
          <w:b/>
          <w:bCs/>
          <w:sz w:val="16"/>
          <w:szCs w:val="16"/>
        </w:rPr>
        <w:t xml:space="preserve">PRAD 4773. Internship in Strategic Communication </w:t>
      </w:r>
      <w:r>
        <w:rPr>
          <w:rFonts w:ascii="Arial" w:hAnsi="Arial" w:cs="Arial"/>
          <w:sz w:val="16"/>
          <w:szCs w:val="16"/>
        </w:rPr>
        <w:t xml:space="preserve">Field-based experience in a supervised setting that will enhance strategic communication knowledge and skills. Prerequisite: Approval of department chair. Fall, Spring, Summer. </w:t>
      </w:r>
    </w:p>
    <w:p w14:paraId="5C369BC6" w14:textId="77777777" w:rsidR="00CD7510" w:rsidRPr="008426D1" w:rsidRDefault="00CD7510" w:rsidP="00CD7510">
      <w:pPr>
        <w:rPr>
          <w:rFonts w:asciiTheme="majorHAnsi" w:hAnsiTheme="majorHAnsi" w:cs="Arial"/>
          <w:sz w:val="18"/>
          <w:szCs w:val="18"/>
        </w:rPr>
      </w:pPr>
    </w:p>
    <w:p w14:paraId="3602EC13"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2"/>
      <w:headerReference w:type="default" r:id="rId13"/>
      <w:footerReference w:type="even" r:id="rId14"/>
      <w:footerReference w:type="default" r:id="rId15"/>
      <w:headerReference w:type="first" r:id="rId16"/>
      <w:footerReference w:type="first" r:id="rId1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772A1" w14:textId="77777777" w:rsidR="00344A0B" w:rsidRDefault="00344A0B" w:rsidP="00AF3758">
      <w:pPr>
        <w:spacing w:after="0" w:line="240" w:lineRule="auto"/>
      </w:pPr>
      <w:r>
        <w:separator/>
      </w:r>
    </w:p>
  </w:endnote>
  <w:endnote w:type="continuationSeparator" w:id="0">
    <w:p w14:paraId="5B58D30F" w14:textId="77777777" w:rsidR="00344A0B" w:rsidRDefault="00344A0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B24BA" w14:textId="77777777" w:rsidR="00493290" w:rsidRDefault="00493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94F68" w14:textId="77777777"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42D83787" w14:textId="77777777" w:rsidR="00971F47" w:rsidRDefault="00971F47" w:rsidP="00971F47">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493290">
          <w:t>09/05/2017</w:t>
        </w:r>
      </w:sdtContent>
    </w:sdt>
  </w:p>
  <w:p w14:paraId="7BD6FB59" w14:textId="77777777"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E1134">
          <w:rPr>
            <w:noProof/>
          </w:rPr>
          <w:t>1</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5BC9A" w14:textId="77777777" w:rsidR="00493290" w:rsidRDefault="00493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0F0D1" w14:textId="77777777" w:rsidR="00344A0B" w:rsidRDefault="00344A0B" w:rsidP="00AF3758">
      <w:pPr>
        <w:spacing w:after="0" w:line="240" w:lineRule="auto"/>
      </w:pPr>
      <w:r>
        <w:separator/>
      </w:r>
    </w:p>
  </w:footnote>
  <w:footnote w:type="continuationSeparator" w:id="0">
    <w:p w14:paraId="4086E3AF" w14:textId="77777777" w:rsidR="00344A0B" w:rsidRDefault="00344A0B"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76C7F" w14:textId="77777777" w:rsidR="00493290" w:rsidRDefault="00493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E784A" w14:textId="77777777" w:rsidR="00493290" w:rsidRDefault="004932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A8948" w14:textId="77777777" w:rsidR="00493290" w:rsidRDefault="00493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3758"/>
    <w:rsid w:val="00016FE7"/>
    <w:rsid w:val="000232AB"/>
    <w:rsid w:val="00024BA5"/>
    <w:rsid w:val="00040138"/>
    <w:rsid w:val="000627BE"/>
    <w:rsid w:val="000779C2"/>
    <w:rsid w:val="0009788F"/>
    <w:rsid w:val="000A7C2E"/>
    <w:rsid w:val="000D06F1"/>
    <w:rsid w:val="000E750D"/>
    <w:rsid w:val="000F2A51"/>
    <w:rsid w:val="00103070"/>
    <w:rsid w:val="00116278"/>
    <w:rsid w:val="0014025C"/>
    <w:rsid w:val="00151451"/>
    <w:rsid w:val="00152424"/>
    <w:rsid w:val="0015435B"/>
    <w:rsid w:val="0018269B"/>
    <w:rsid w:val="00182CCC"/>
    <w:rsid w:val="00183BEA"/>
    <w:rsid w:val="00185D67"/>
    <w:rsid w:val="001A5DD5"/>
    <w:rsid w:val="001D4E00"/>
    <w:rsid w:val="001E36BB"/>
    <w:rsid w:val="001F5E9E"/>
    <w:rsid w:val="001F7398"/>
    <w:rsid w:val="00203D93"/>
    <w:rsid w:val="00212A76"/>
    <w:rsid w:val="0022350B"/>
    <w:rsid w:val="002315B0"/>
    <w:rsid w:val="00254447"/>
    <w:rsid w:val="00261ACE"/>
    <w:rsid w:val="00262156"/>
    <w:rsid w:val="00265C17"/>
    <w:rsid w:val="002776C2"/>
    <w:rsid w:val="002E3FC9"/>
    <w:rsid w:val="003328F3"/>
    <w:rsid w:val="00344A0B"/>
    <w:rsid w:val="00346F5C"/>
    <w:rsid w:val="00362414"/>
    <w:rsid w:val="00374D72"/>
    <w:rsid w:val="00384538"/>
    <w:rsid w:val="0039532B"/>
    <w:rsid w:val="003A05F4"/>
    <w:rsid w:val="003C0ED1"/>
    <w:rsid w:val="003C1EE2"/>
    <w:rsid w:val="003F49DC"/>
    <w:rsid w:val="00400712"/>
    <w:rsid w:val="004072F1"/>
    <w:rsid w:val="004339E9"/>
    <w:rsid w:val="00436484"/>
    <w:rsid w:val="00473252"/>
    <w:rsid w:val="00487771"/>
    <w:rsid w:val="00492F7C"/>
    <w:rsid w:val="00493290"/>
    <w:rsid w:val="004A7706"/>
    <w:rsid w:val="004C59E8"/>
    <w:rsid w:val="004E5007"/>
    <w:rsid w:val="004F3C87"/>
    <w:rsid w:val="00504BCC"/>
    <w:rsid w:val="00515205"/>
    <w:rsid w:val="00526B81"/>
    <w:rsid w:val="00535F3C"/>
    <w:rsid w:val="00563E52"/>
    <w:rsid w:val="00584C22"/>
    <w:rsid w:val="00592A95"/>
    <w:rsid w:val="005B2E9E"/>
    <w:rsid w:val="006179CB"/>
    <w:rsid w:val="00636DB3"/>
    <w:rsid w:val="00661982"/>
    <w:rsid w:val="006657FB"/>
    <w:rsid w:val="00677A48"/>
    <w:rsid w:val="006B52C0"/>
    <w:rsid w:val="006D0246"/>
    <w:rsid w:val="006E6117"/>
    <w:rsid w:val="006E6FEC"/>
    <w:rsid w:val="00712045"/>
    <w:rsid w:val="0073025F"/>
    <w:rsid w:val="0073125A"/>
    <w:rsid w:val="00750AF6"/>
    <w:rsid w:val="007663D8"/>
    <w:rsid w:val="007A06B9"/>
    <w:rsid w:val="007C3552"/>
    <w:rsid w:val="0083170D"/>
    <w:rsid w:val="00862B41"/>
    <w:rsid w:val="008A288A"/>
    <w:rsid w:val="008A795D"/>
    <w:rsid w:val="008C703B"/>
    <w:rsid w:val="008D012F"/>
    <w:rsid w:val="008D35A2"/>
    <w:rsid w:val="008E6C1C"/>
    <w:rsid w:val="008F58AD"/>
    <w:rsid w:val="00920523"/>
    <w:rsid w:val="00931EC7"/>
    <w:rsid w:val="00952790"/>
    <w:rsid w:val="00971F47"/>
    <w:rsid w:val="00982FB1"/>
    <w:rsid w:val="00995206"/>
    <w:rsid w:val="009A529F"/>
    <w:rsid w:val="009E1AA5"/>
    <w:rsid w:val="00A01035"/>
    <w:rsid w:val="00A0329C"/>
    <w:rsid w:val="00A16BB1"/>
    <w:rsid w:val="00A34100"/>
    <w:rsid w:val="00A5089E"/>
    <w:rsid w:val="00A56D36"/>
    <w:rsid w:val="00A663F6"/>
    <w:rsid w:val="00AB5523"/>
    <w:rsid w:val="00AC06C8"/>
    <w:rsid w:val="00AD2FB4"/>
    <w:rsid w:val="00AE1134"/>
    <w:rsid w:val="00AF20FF"/>
    <w:rsid w:val="00AF3758"/>
    <w:rsid w:val="00AF3C6A"/>
    <w:rsid w:val="00B1628A"/>
    <w:rsid w:val="00B24A85"/>
    <w:rsid w:val="00B35368"/>
    <w:rsid w:val="00B7606A"/>
    <w:rsid w:val="00BD2A0D"/>
    <w:rsid w:val="00BE069E"/>
    <w:rsid w:val="00BE7ABB"/>
    <w:rsid w:val="00BF385B"/>
    <w:rsid w:val="00BF72BA"/>
    <w:rsid w:val="00C12816"/>
    <w:rsid w:val="00C132F9"/>
    <w:rsid w:val="00C23CC7"/>
    <w:rsid w:val="00C334FF"/>
    <w:rsid w:val="00C723B8"/>
    <w:rsid w:val="00CA6230"/>
    <w:rsid w:val="00CD7510"/>
    <w:rsid w:val="00D0686A"/>
    <w:rsid w:val="00D424E7"/>
    <w:rsid w:val="00D51205"/>
    <w:rsid w:val="00D57716"/>
    <w:rsid w:val="00D654AF"/>
    <w:rsid w:val="00D67AC4"/>
    <w:rsid w:val="00D72E20"/>
    <w:rsid w:val="00D76DEE"/>
    <w:rsid w:val="00D979DD"/>
    <w:rsid w:val="00DA3F9B"/>
    <w:rsid w:val="00DB3983"/>
    <w:rsid w:val="00E45868"/>
    <w:rsid w:val="00E64400"/>
    <w:rsid w:val="00E70F88"/>
    <w:rsid w:val="00E77CF1"/>
    <w:rsid w:val="00EB4FF5"/>
    <w:rsid w:val="00EC6970"/>
    <w:rsid w:val="00EE55A2"/>
    <w:rsid w:val="00EF2A44"/>
    <w:rsid w:val="00F01A8B"/>
    <w:rsid w:val="00F11CE3"/>
    <w:rsid w:val="00F645B5"/>
    <w:rsid w:val="00F75657"/>
    <w:rsid w:val="00F85AC4"/>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3A1865"/>
  <w15:docId w15:val="{8CE91491-767E-4A36-A903-D2FBDB79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unhideWhenUsed/>
    <w:rsid w:val="007663D8"/>
    <w:pPr>
      <w:spacing w:before="100" w:beforeAutospacing="1" w:after="100" w:afterAutospacing="1" w:line="240" w:lineRule="auto"/>
    </w:pPr>
    <w:rPr>
      <w:rFonts w:ascii="Times New Roman" w:eastAsiaTheme="minorEastAsia" w:hAnsi="Times New Roman" w:cs="Times New Roman"/>
      <w:sz w:val="20"/>
      <w:szCs w:val="20"/>
    </w:rPr>
  </w:style>
  <w:style w:type="character" w:styleId="CommentReference">
    <w:name w:val="annotation reference"/>
    <w:basedOn w:val="DefaultParagraphFont"/>
    <w:uiPriority w:val="99"/>
    <w:semiHidden/>
    <w:unhideWhenUsed/>
    <w:rsid w:val="001D4E00"/>
    <w:rPr>
      <w:sz w:val="18"/>
      <w:szCs w:val="18"/>
    </w:rPr>
  </w:style>
  <w:style w:type="paragraph" w:styleId="CommentText">
    <w:name w:val="annotation text"/>
    <w:basedOn w:val="Normal"/>
    <w:link w:val="CommentTextChar"/>
    <w:uiPriority w:val="99"/>
    <w:semiHidden/>
    <w:unhideWhenUsed/>
    <w:rsid w:val="001D4E00"/>
    <w:pPr>
      <w:spacing w:after="0" w:line="240" w:lineRule="auto"/>
    </w:pPr>
    <w:rPr>
      <w:rFonts w:eastAsiaTheme="minorEastAsia"/>
      <w:sz w:val="24"/>
      <w:szCs w:val="24"/>
    </w:rPr>
  </w:style>
  <w:style w:type="character" w:customStyle="1" w:styleId="CommentTextChar">
    <w:name w:val="Comment Text Char"/>
    <w:basedOn w:val="DefaultParagraphFont"/>
    <w:link w:val="CommentText"/>
    <w:uiPriority w:val="99"/>
    <w:semiHidden/>
    <w:rsid w:val="001D4E0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ill@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56A9E"/>
    <w:rsid w:val="001B45B5"/>
    <w:rsid w:val="00245B7B"/>
    <w:rsid w:val="00293680"/>
    <w:rsid w:val="00371DB3"/>
    <w:rsid w:val="004027ED"/>
    <w:rsid w:val="004068B1"/>
    <w:rsid w:val="00444715"/>
    <w:rsid w:val="00451B71"/>
    <w:rsid w:val="004B7262"/>
    <w:rsid w:val="004E1A75"/>
    <w:rsid w:val="00587536"/>
    <w:rsid w:val="005D5D2F"/>
    <w:rsid w:val="00623293"/>
    <w:rsid w:val="00636142"/>
    <w:rsid w:val="006C0858"/>
    <w:rsid w:val="00724E33"/>
    <w:rsid w:val="007B5EE7"/>
    <w:rsid w:val="007C429E"/>
    <w:rsid w:val="0088172E"/>
    <w:rsid w:val="009C0E11"/>
    <w:rsid w:val="009C5571"/>
    <w:rsid w:val="009D7EC4"/>
    <w:rsid w:val="00A26DCA"/>
    <w:rsid w:val="00A46B90"/>
    <w:rsid w:val="00AC3009"/>
    <w:rsid w:val="00AD5D56"/>
    <w:rsid w:val="00B2559E"/>
    <w:rsid w:val="00B46AFF"/>
    <w:rsid w:val="00BA2926"/>
    <w:rsid w:val="00C16165"/>
    <w:rsid w:val="00C35680"/>
    <w:rsid w:val="00C6798C"/>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9</cp:revision>
  <dcterms:created xsi:type="dcterms:W3CDTF">2018-09-12T18:43:00Z</dcterms:created>
  <dcterms:modified xsi:type="dcterms:W3CDTF">2018-09-21T14:13:00Z</dcterms:modified>
</cp:coreProperties>
</file>