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F6676" w:rsidRDefault="006F6676">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6F6676" w14:paraId="1317B7A0"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6F6676" w:rsidRDefault="00C8401A">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6F6676" w14:paraId="0FEC3F7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6F6676" w:rsidRDefault="00C8401A">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6F6676" w:rsidRDefault="006F6676"/>
        </w:tc>
      </w:tr>
      <w:tr w:rsidR="006F6676" w14:paraId="754B262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6F6676" w:rsidRDefault="00C8401A">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6F6676" w:rsidRDefault="006F6676"/>
        </w:tc>
      </w:tr>
    </w:tbl>
    <w:p w14:paraId="00000008" w14:textId="77777777" w:rsidR="006F6676" w:rsidRDefault="006F6676"/>
    <w:p w14:paraId="00000009" w14:textId="77777777" w:rsidR="006F6676" w:rsidRDefault="00C8401A">
      <w:pPr>
        <w:jc w:val="center"/>
        <w:rPr>
          <w:rFonts w:ascii="Cambria" w:eastAsia="Cambria" w:hAnsi="Cambria" w:cs="Cambria"/>
          <w:b/>
          <w:sz w:val="34"/>
          <w:szCs w:val="34"/>
        </w:rPr>
      </w:pPr>
      <w:r>
        <w:rPr>
          <w:rFonts w:ascii="Cambria" w:eastAsia="Cambria" w:hAnsi="Cambria" w:cs="Cambria"/>
          <w:b/>
          <w:sz w:val="34"/>
          <w:szCs w:val="34"/>
        </w:rPr>
        <w:t>New Course Proposal Form</w:t>
      </w:r>
    </w:p>
    <w:p w14:paraId="0000000A" w14:textId="77777777" w:rsidR="006F6676" w:rsidRDefault="00C8401A">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B" w14:textId="77777777" w:rsidR="006F6676" w:rsidRDefault="00C8401A">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6F6676" w14:paraId="5F044870"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C" w14:textId="77777777" w:rsidR="006F6676" w:rsidRDefault="00C8401A">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xml:space="preserve">[X]  </w:t>
            </w:r>
            <w:r>
              <w:rPr>
                <w:rFonts w:ascii="Cambria" w:eastAsia="Cambria" w:hAnsi="Cambria" w:cs="Cambria"/>
                <w:b/>
                <w:sz w:val="20"/>
                <w:szCs w:val="20"/>
              </w:rPr>
              <w:t xml:space="preserve">New Course  or  </w:t>
            </w:r>
            <w:r>
              <w:rPr>
                <w:rFonts w:ascii="MS Gothic" w:eastAsia="MS Gothic" w:hAnsi="MS Gothic" w:cs="MS Gothic"/>
                <w:b/>
              </w:rPr>
              <w:t>[ ]</w:t>
            </w:r>
            <w:r>
              <w:rPr>
                <w:rFonts w:ascii="Cambria" w:eastAsia="Cambria" w:hAnsi="Cambria" w:cs="Cambria"/>
                <w:b/>
                <w:sz w:val="20"/>
                <w:szCs w:val="20"/>
              </w:rPr>
              <w:t>Experimental Course (1-time offering)                   (Check one box)</w:t>
            </w:r>
          </w:p>
        </w:tc>
      </w:tr>
    </w:tbl>
    <w:p w14:paraId="0000000D" w14:textId="77777777" w:rsidR="006F6676" w:rsidRDefault="00C8401A">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0E" w14:textId="77777777" w:rsidR="006F6676" w:rsidRDefault="00C8401A">
      <w:pPr>
        <w:rPr>
          <w:rFonts w:ascii="Arial" w:eastAsia="Arial" w:hAnsi="Arial" w:cs="Arial"/>
        </w:rPr>
      </w:pPr>
      <w:r>
        <w:rPr>
          <w:rFonts w:ascii="Arial" w:eastAsia="Arial" w:hAnsi="Arial" w:cs="Arial"/>
        </w:rPr>
        <w:t xml:space="preserve">Email completed proposals to </w:t>
      </w:r>
      <w:hyperlink r:id="rId9">
        <w:r>
          <w:rPr>
            <w:rFonts w:ascii="Arial" w:eastAsia="Arial" w:hAnsi="Arial" w:cs="Arial"/>
            <w:color w:val="0000FF"/>
            <w:u w:val="single"/>
          </w:rPr>
          <w:t>curriculum@astate.edu</w:t>
        </w:r>
      </w:hyperlink>
      <w:r>
        <w:rPr>
          <w:rFonts w:ascii="Arial" w:eastAsia="Arial" w:hAnsi="Arial" w:cs="Arial"/>
        </w:rPr>
        <w:t xml:space="preserve"> for inclusion in curriculum committee agenda.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6F6676" w14:paraId="425BE49A" w14:textId="77777777">
        <w:trPr>
          <w:trHeight w:val="1089"/>
        </w:trPr>
        <w:tc>
          <w:tcPr>
            <w:tcW w:w="5451" w:type="dxa"/>
            <w:vAlign w:val="center"/>
          </w:tcPr>
          <w:p w14:paraId="0000000F" w14:textId="77777777" w:rsidR="006F6676" w:rsidRDefault="00C8401A">
            <w:pPr>
              <w:rPr>
                <w:rFonts w:ascii="Cambria" w:eastAsia="Cambria" w:hAnsi="Cambria" w:cs="Cambria"/>
                <w:sz w:val="20"/>
                <w:szCs w:val="20"/>
              </w:rPr>
            </w:pPr>
            <w:r>
              <w:rPr>
                <w:rFonts w:ascii="Cambria" w:eastAsia="Cambria" w:hAnsi="Cambria" w:cs="Cambria"/>
                <w:sz w:val="20"/>
                <w:szCs w:val="20"/>
              </w:rPr>
              <w:t xml:space="preserve">Becky Keith, PT, MSHS </w:t>
            </w:r>
            <w:r>
              <w:rPr>
                <w:rFonts w:ascii="Cambria" w:eastAsia="Cambria" w:hAnsi="Cambria" w:cs="Cambria"/>
                <w:smallCaps/>
                <w:sz w:val="20"/>
                <w:szCs w:val="20"/>
              </w:rPr>
              <w:t>12/4/2019</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0" w14:textId="77777777" w:rsidR="006F6676" w:rsidRDefault="00C8401A">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1" w14:textId="77777777" w:rsidR="006F6676" w:rsidRDefault="00C8401A">
            <w:pPr>
              <w:rPr>
                <w:rFonts w:ascii="Cambria" w:eastAsia="Cambria" w:hAnsi="Cambria" w:cs="Cambria"/>
                <w:sz w:val="20"/>
                <w:szCs w:val="20"/>
              </w:rPr>
            </w:pPr>
            <w:r>
              <w:rPr>
                <w:rFonts w:ascii="Cambria" w:eastAsia="Cambria" w:hAnsi="Cambria" w:cs="Cambria"/>
                <w:b/>
                <w:sz w:val="20"/>
                <w:szCs w:val="20"/>
              </w:rPr>
              <w:t>COPE Chair (if applicable)</w:t>
            </w:r>
          </w:p>
        </w:tc>
      </w:tr>
      <w:tr w:rsidR="006F6676" w14:paraId="5A5DC1B5" w14:textId="77777777">
        <w:trPr>
          <w:trHeight w:val="1089"/>
        </w:trPr>
        <w:tc>
          <w:tcPr>
            <w:tcW w:w="5451" w:type="dxa"/>
            <w:vAlign w:val="center"/>
          </w:tcPr>
          <w:p w14:paraId="55D1BE9D" w14:textId="5BF65730" w:rsidR="007B28BC" w:rsidRDefault="00C8401A">
            <w:pPr>
              <w:rPr>
                <w:rFonts w:ascii="Cambria" w:eastAsia="Cambria" w:hAnsi="Cambria" w:cs="Cambria"/>
                <w:smallCaps/>
                <w:sz w:val="20"/>
                <w:szCs w:val="20"/>
              </w:rPr>
            </w:pPr>
            <w:r>
              <w:rPr>
                <w:rFonts w:ascii="Cambria" w:eastAsia="Cambria" w:hAnsi="Cambria" w:cs="Cambria"/>
                <w:sz w:val="20"/>
                <w:szCs w:val="20"/>
              </w:rPr>
              <w:t xml:space="preserve">Shawn Drake, PT, PhD </w:t>
            </w:r>
            <w:r w:rsidR="007B28BC">
              <w:rPr>
                <w:rFonts w:ascii="Cambria" w:eastAsia="Cambria" w:hAnsi="Cambria" w:cs="Cambria"/>
                <w:smallCaps/>
                <w:sz w:val="20"/>
                <w:szCs w:val="20"/>
              </w:rPr>
              <w:t>2/24/2020</w:t>
            </w:r>
          </w:p>
          <w:p w14:paraId="00000012" w14:textId="530083EB" w:rsidR="006F6676" w:rsidRDefault="00C8401A">
            <w:pPr>
              <w:rPr>
                <w:rFonts w:ascii="Cambria" w:eastAsia="Cambria" w:hAnsi="Cambria" w:cs="Cambria"/>
                <w:sz w:val="20"/>
                <w:szCs w:val="20"/>
              </w:rPr>
            </w:pP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00000013" w14:textId="77777777" w:rsidR="006F6676" w:rsidRDefault="00C8401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4" w14:textId="77777777" w:rsidR="006F6676" w:rsidRDefault="00C8401A">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6F6676" w14:paraId="59DD2DD2" w14:textId="77777777">
        <w:trPr>
          <w:trHeight w:val="1089"/>
        </w:trPr>
        <w:tc>
          <w:tcPr>
            <w:tcW w:w="5451" w:type="dxa"/>
            <w:vAlign w:val="center"/>
          </w:tcPr>
          <w:p w14:paraId="00000015" w14:textId="6994A99A" w:rsidR="006F6676" w:rsidRDefault="00673215" w:rsidP="00673215">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sidR="00C8401A">
              <w:rPr>
                <w:rFonts w:ascii="Cambria" w:eastAsia="Cambria" w:hAnsi="Cambria" w:cs="Cambria"/>
                <w:sz w:val="20"/>
                <w:szCs w:val="20"/>
              </w:rPr>
              <w:t xml:space="preserve"> </w:t>
            </w:r>
            <w:r w:rsidR="00B978F8">
              <w:rPr>
                <w:rFonts w:ascii="Cambria" w:eastAsia="Cambria" w:hAnsi="Cambria" w:cs="Cambria"/>
                <w:smallCaps/>
                <w:color w:val="808080"/>
                <w:sz w:val="20"/>
                <w:szCs w:val="20"/>
                <w:shd w:val="clear" w:color="auto" w:fill="D9D9D9"/>
              </w:rPr>
              <w:t>02/26</w:t>
            </w:r>
            <w:r>
              <w:rPr>
                <w:rFonts w:ascii="Cambria" w:eastAsia="Cambria" w:hAnsi="Cambria" w:cs="Cambria"/>
                <w:smallCaps/>
                <w:color w:val="808080"/>
                <w:sz w:val="20"/>
                <w:szCs w:val="20"/>
                <w:shd w:val="clear" w:color="auto" w:fill="D9D9D9"/>
              </w:rPr>
              <w:t>/2020</w:t>
            </w:r>
            <w:r w:rsidR="00C8401A">
              <w:rPr>
                <w:rFonts w:ascii="Cambria" w:eastAsia="Cambria" w:hAnsi="Cambria" w:cs="Cambria"/>
                <w:sz w:val="20"/>
                <w:szCs w:val="20"/>
              </w:rPr>
              <w:br/>
            </w:r>
            <w:r w:rsidR="00C8401A">
              <w:rPr>
                <w:rFonts w:ascii="Cambria" w:eastAsia="Cambria" w:hAnsi="Cambria" w:cs="Cambria"/>
                <w:b/>
                <w:sz w:val="20"/>
                <w:szCs w:val="20"/>
              </w:rPr>
              <w:t>College Curriculum Committee Chair</w:t>
            </w:r>
          </w:p>
        </w:tc>
        <w:tc>
          <w:tcPr>
            <w:tcW w:w="5451" w:type="dxa"/>
            <w:vAlign w:val="center"/>
          </w:tcPr>
          <w:p w14:paraId="00000016" w14:textId="77777777" w:rsidR="006F6676" w:rsidRDefault="00C8401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7" w14:textId="77777777" w:rsidR="006F6676" w:rsidRDefault="00C8401A">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6F6676" w14:paraId="1533AECD" w14:textId="77777777">
        <w:trPr>
          <w:trHeight w:val="1089"/>
        </w:trPr>
        <w:tc>
          <w:tcPr>
            <w:tcW w:w="5451" w:type="dxa"/>
            <w:vAlign w:val="center"/>
          </w:tcPr>
          <w:p w14:paraId="00000018" w14:textId="276986AE" w:rsidR="006F6676" w:rsidRDefault="001926F0" w:rsidP="00B978F8">
            <w:pPr>
              <w:rPr>
                <w:rFonts w:ascii="Cambria" w:eastAsia="Cambria" w:hAnsi="Cambria" w:cs="Cambria"/>
                <w:sz w:val="20"/>
                <w:szCs w:val="20"/>
              </w:rPr>
            </w:pPr>
            <w:r>
              <w:rPr>
                <w:rFonts w:ascii="Cambria" w:eastAsia="Cambria" w:hAnsi="Cambria" w:cs="Cambria"/>
                <w:sz w:val="20"/>
                <w:szCs w:val="20"/>
              </w:rPr>
              <w:t>Susan Hanrahan                                                 2/27/2020</w:t>
            </w:r>
            <w:r w:rsidR="00C8401A">
              <w:rPr>
                <w:rFonts w:ascii="Cambria" w:eastAsia="Cambria" w:hAnsi="Cambria" w:cs="Cambria"/>
                <w:sz w:val="20"/>
                <w:szCs w:val="20"/>
              </w:rPr>
              <w:br/>
            </w:r>
            <w:r w:rsidR="00C8401A">
              <w:rPr>
                <w:rFonts w:ascii="Cambria" w:eastAsia="Cambria" w:hAnsi="Cambria" w:cs="Cambria"/>
                <w:b/>
                <w:sz w:val="20"/>
                <w:szCs w:val="20"/>
              </w:rPr>
              <w:t>College Dean</w:t>
            </w:r>
          </w:p>
        </w:tc>
        <w:tc>
          <w:tcPr>
            <w:tcW w:w="5451" w:type="dxa"/>
            <w:vAlign w:val="center"/>
          </w:tcPr>
          <w:p w14:paraId="00000019" w14:textId="77777777" w:rsidR="006F6676" w:rsidRDefault="00C8401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A" w14:textId="77777777" w:rsidR="006F6676" w:rsidRDefault="00C8401A">
            <w:pPr>
              <w:rPr>
                <w:rFonts w:ascii="Cambria" w:eastAsia="Cambria" w:hAnsi="Cambria" w:cs="Cambria"/>
                <w:sz w:val="20"/>
                <w:szCs w:val="20"/>
              </w:rPr>
            </w:pPr>
            <w:r>
              <w:rPr>
                <w:rFonts w:ascii="Cambria" w:eastAsia="Cambria" w:hAnsi="Cambria" w:cs="Cambria"/>
                <w:b/>
                <w:sz w:val="20"/>
                <w:szCs w:val="20"/>
              </w:rPr>
              <w:t>Graduate Curriculum Committee Chair</w:t>
            </w:r>
          </w:p>
        </w:tc>
      </w:tr>
      <w:tr w:rsidR="006F6676" w14:paraId="0ED68B6E" w14:textId="77777777">
        <w:trPr>
          <w:trHeight w:val="1089"/>
        </w:trPr>
        <w:tc>
          <w:tcPr>
            <w:tcW w:w="5451" w:type="dxa"/>
            <w:vAlign w:val="center"/>
          </w:tcPr>
          <w:p w14:paraId="0000001B" w14:textId="77777777" w:rsidR="006F6676" w:rsidRDefault="006F6676">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6F6676" w14:paraId="7AC5BC52" w14:textId="77777777">
              <w:trPr>
                <w:trHeight w:val="113"/>
              </w:trPr>
              <w:tc>
                <w:tcPr>
                  <w:tcW w:w="3689" w:type="dxa"/>
                  <w:vAlign w:val="bottom"/>
                </w:tcPr>
                <w:p w14:paraId="0000001C" w14:textId="77777777" w:rsidR="006F6676" w:rsidRDefault="00C8401A">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0000001D" w14:textId="77777777" w:rsidR="006F6676" w:rsidRDefault="00C8401A">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1E" w14:textId="77777777" w:rsidR="006F6676" w:rsidRDefault="00C8401A">
            <w:pP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1F" w14:textId="77777777" w:rsidR="006F6676" w:rsidRDefault="00C8401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20" w14:textId="77777777" w:rsidR="006F6676" w:rsidRDefault="00C8401A">
            <w:pPr>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00000021" w14:textId="77777777" w:rsidR="006F6676" w:rsidRDefault="006F6676">
      <w:pPr>
        <w:pBdr>
          <w:bottom w:val="single" w:sz="12" w:space="1" w:color="000000"/>
        </w:pBdr>
        <w:rPr>
          <w:rFonts w:ascii="Cambria" w:eastAsia="Cambria" w:hAnsi="Cambria" w:cs="Cambria"/>
          <w:sz w:val="20"/>
          <w:szCs w:val="20"/>
        </w:rPr>
      </w:pPr>
    </w:p>
    <w:p w14:paraId="00000022" w14:textId="77777777" w:rsidR="006F6676" w:rsidRDefault="006F6676">
      <w:pPr>
        <w:tabs>
          <w:tab w:val="left" w:pos="360"/>
          <w:tab w:val="left" w:pos="720"/>
        </w:tabs>
        <w:spacing w:after="0" w:line="240" w:lineRule="auto"/>
        <w:rPr>
          <w:rFonts w:ascii="Cambria" w:eastAsia="Cambria" w:hAnsi="Cambria" w:cs="Cambria"/>
          <w:sz w:val="20"/>
          <w:szCs w:val="20"/>
        </w:rPr>
      </w:pPr>
    </w:p>
    <w:p w14:paraId="00000023" w14:textId="77777777" w:rsidR="006F6676" w:rsidRDefault="00C840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 Contact Person (Name, Email Address, Phone Number)</w:t>
      </w:r>
    </w:p>
    <w:p w14:paraId="00000024" w14:textId="77777777" w:rsidR="006F6676" w:rsidRDefault="00C840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Becky Keith, PT, MSHS, </w:t>
      </w:r>
      <w:hyperlink r:id="rId10">
        <w:r>
          <w:rPr>
            <w:rFonts w:ascii="Cambria" w:eastAsia="Cambria" w:hAnsi="Cambria" w:cs="Cambria"/>
            <w:color w:val="0000FF"/>
            <w:sz w:val="20"/>
            <w:szCs w:val="20"/>
            <w:u w:val="single"/>
          </w:rPr>
          <w:t>beckeith@astate.edu</w:t>
        </w:r>
      </w:hyperlink>
      <w:r>
        <w:rPr>
          <w:rFonts w:ascii="Cambria" w:eastAsia="Cambria" w:hAnsi="Cambria" w:cs="Cambria"/>
          <w:sz w:val="20"/>
          <w:szCs w:val="20"/>
        </w:rPr>
        <w:t>, 972-2896</w:t>
      </w:r>
    </w:p>
    <w:p w14:paraId="00000025" w14:textId="77777777" w:rsidR="006F6676" w:rsidRDefault="006F6676">
      <w:pPr>
        <w:tabs>
          <w:tab w:val="left" w:pos="360"/>
          <w:tab w:val="left" w:pos="720"/>
        </w:tabs>
        <w:spacing w:after="0" w:line="240" w:lineRule="auto"/>
        <w:rPr>
          <w:rFonts w:ascii="Cambria" w:eastAsia="Cambria" w:hAnsi="Cambria" w:cs="Cambria"/>
          <w:sz w:val="20"/>
          <w:szCs w:val="20"/>
        </w:rPr>
      </w:pPr>
    </w:p>
    <w:p w14:paraId="00000026" w14:textId="77777777" w:rsidR="006F6676" w:rsidRDefault="00C840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2. Proposed Starting Term and Bulletin Year</w:t>
      </w:r>
    </w:p>
    <w:p w14:paraId="00000027" w14:textId="77777777" w:rsidR="006F6676" w:rsidRDefault="00C840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Spring 2021</w:t>
      </w:r>
    </w:p>
    <w:p w14:paraId="00000028" w14:textId="77777777" w:rsidR="006F6676" w:rsidRDefault="006F6676">
      <w:pPr>
        <w:tabs>
          <w:tab w:val="left" w:pos="360"/>
          <w:tab w:val="left" w:pos="720"/>
        </w:tabs>
        <w:spacing w:after="0" w:line="240" w:lineRule="auto"/>
        <w:rPr>
          <w:rFonts w:ascii="Cambria" w:eastAsia="Cambria" w:hAnsi="Cambria" w:cs="Cambria"/>
          <w:sz w:val="20"/>
          <w:szCs w:val="20"/>
        </w:rPr>
      </w:pPr>
    </w:p>
    <w:p w14:paraId="00000029" w14:textId="77777777" w:rsidR="006F6676" w:rsidRDefault="00C840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3. Proposed Course Prefix and Number (Confirm that number chosen has not been used before.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000002A" w14:textId="77777777" w:rsidR="006F6676" w:rsidRDefault="00C840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PTA 2353</w:t>
      </w:r>
    </w:p>
    <w:p w14:paraId="0000002B" w14:textId="77777777" w:rsidR="006F6676" w:rsidRDefault="00C840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r>
        <w:br w:type="page"/>
      </w:r>
    </w:p>
    <w:p w14:paraId="0000002C" w14:textId="77777777" w:rsidR="006F6676" w:rsidRDefault="00C840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4.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0000002D" w14:textId="77777777" w:rsidR="006F6676" w:rsidRDefault="00C840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Musculoskeletal PT II</w:t>
      </w:r>
    </w:p>
    <w:p w14:paraId="0000002E" w14:textId="77777777" w:rsidR="006F6676" w:rsidRDefault="006F6676">
      <w:pPr>
        <w:tabs>
          <w:tab w:val="left" w:pos="360"/>
          <w:tab w:val="left" w:pos="720"/>
        </w:tabs>
        <w:spacing w:after="0" w:line="240" w:lineRule="auto"/>
        <w:rPr>
          <w:rFonts w:ascii="Cambria" w:eastAsia="Cambria" w:hAnsi="Cambria" w:cs="Cambria"/>
          <w:sz w:val="20"/>
          <w:szCs w:val="20"/>
        </w:rPr>
      </w:pPr>
    </w:p>
    <w:p w14:paraId="0000002F" w14:textId="77777777" w:rsidR="006F6676" w:rsidRDefault="00C840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5. Brief course description (40 words or fewer) as it should appear in the bulletin.</w:t>
      </w:r>
    </w:p>
    <w:p w14:paraId="00000030" w14:textId="1C24F7C8" w:rsidR="006F6676" w:rsidRDefault="004A11EF">
      <w:pPr>
        <w:tabs>
          <w:tab w:val="left" w:pos="360"/>
          <w:tab w:val="left" w:pos="720"/>
        </w:tabs>
        <w:spacing w:after="0" w:line="240" w:lineRule="auto"/>
        <w:rPr>
          <w:rFonts w:ascii="Cambria" w:eastAsia="Cambria" w:hAnsi="Cambria" w:cs="Cambria"/>
          <w:color w:val="6AA84F"/>
          <w:sz w:val="20"/>
          <w:szCs w:val="20"/>
          <w:highlight w:val="yellow"/>
        </w:rPr>
      </w:pPr>
      <w:r>
        <w:rPr>
          <w:rFonts w:ascii="Cambria" w:eastAsia="Cambria" w:hAnsi="Cambria" w:cs="Cambria"/>
          <w:sz w:val="20"/>
          <w:szCs w:val="20"/>
        </w:rPr>
        <w:t>S</w:t>
      </w:r>
      <w:r w:rsidR="00C8401A">
        <w:rPr>
          <w:color w:val="231F20"/>
          <w:sz w:val="20"/>
          <w:szCs w:val="20"/>
        </w:rPr>
        <w:t>tudents practice range of motion skills, resistance exercise and the use of exercise equipment. Stretching and joint mobilization for specific diagnoses that are appropriate for the PTA to perform are p</w:t>
      </w:r>
      <w:r w:rsidR="00FE03C4">
        <w:rPr>
          <w:color w:val="231F20"/>
          <w:sz w:val="20"/>
          <w:szCs w:val="20"/>
        </w:rPr>
        <w:t>racticed. O</w:t>
      </w:r>
      <w:r w:rsidR="00C8401A">
        <w:rPr>
          <w:color w:val="231F20"/>
          <w:sz w:val="20"/>
          <w:szCs w:val="20"/>
        </w:rPr>
        <w:t xml:space="preserve">pen </w:t>
      </w:r>
      <w:r w:rsidR="00FE03C4">
        <w:rPr>
          <w:color w:val="231F20"/>
          <w:sz w:val="20"/>
          <w:szCs w:val="20"/>
        </w:rPr>
        <w:t xml:space="preserve">only </w:t>
      </w:r>
      <w:r w:rsidR="00C8401A">
        <w:rPr>
          <w:color w:val="231F20"/>
          <w:sz w:val="20"/>
          <w:szCs w:val="20"/>
        </w:rPr>
        <w:t>to students admitted to the profession</w:t>
      </w:r>
      <w:sdt>
        <w:sdtPr>
          <w:tag w:val="goog_rdk_0"/>
          <w:id w:val="-1352788584"/>
        </w:sdtPr>
        <w:sdtEndPr/>
        <w:sdtContent/>
      </w:sdt>
      <w:sdt>
        <w:sdtPr>
          <w:tag w:val="goog_rdk_1"/>
          <w:id w:val="-1294662337"/>
        </w:sdtPr>
        <w:sdtEndPr/>
        <w:sdtContent/>
      </w:sdt>
      <w:r w:rsidR="00C8401A">
        <w:rPr>
          <w:color w:val="231F20"/>
          <w:sz w:val="20"/>
          <w:szCs w:val="20"/>
        </w:rPr>
        <w:t xml:space="preserve">al program. </w:t>
      </w:r>
      <w:r w:rsidR="0076481C" w:rsidRPr="0076481C">
        <w:rPr>
          <w:sz w:val="20"/>
          <w:szCs w:val="20"/>
        </w:rPr>
        <w:t>Spring</w:t>
      </w:r>
      <w:r w:rsidR="00673215">
        <w:rPr>
          <w:sz w:val="20"/>
          <w:szCs w:val="20"/>
        </w:rPr>
        <w:t>.</w:t>
      </w:r>
    </w:p>
    <w:p w14:paraId="00000031" w14:textId="77777777" w:rsidR="006F6676" w:rsidRDefault="006F6676">
      <w:pPr>
        <w:tabs>
          <w:tab w:val="left" w:pos="360"/>
          <w:tab w:val="left" w:pos="720"/>
        </w:tabs>
        <w:spacing w:after="0" w:line="240" w:lineRule="auto"/>
        <w:rPr>
          <w:rFonts w:ascii="Cambria" w:eastAsia="Cambria" w:hAnsi="Cambria" w:cs="Cambria"/>
          <w:sz w:val="20"/>
          <w:szCs w:val="20"/>
        </w:rPr>
      </w:pPr>
    </w:p>
    <w:p w14:paraId="00000032" w14:textId="77777777" w:rsidR="006F6676" w:rsidRDefault="006F6676">
      <w:pPr>
        <w:tabs>
          <w:tab w:val="left" w:pos="360"/>
          <w:tab w:val="left" w:pos="720"/>
        </w:tabs>
        <w:spacing w:after="0" w:line="240" w:lineRule="auto"/>
        <w:rPr>
          <w:rFonts w:ascii="Cambria" w:eastAsia="Cambria" w:hAnsi="Cambria" w:cs="Cambria"/>
          <w:sz w:val="20"/>
          <w:szCs w:val="20"/>
        </w:rPr>
      </w:pPr>
    </w:p>
    <w:p w14:paraId="00000033" w14:textId="77777777" w:rsidR="006F6676" w:rsidRDefault="00C840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6. Prerequisites and major restrictions.  (Indicate all prerequisites. If this course is restricted to a specific major, which major. If a student does not have the prerequisites or does not have the appropriate major, the student will not be allowed to register).</w:t>
      </w:r>
    </w:p>
    <w:p w14:paraId="00000034" w14:textId="1A28C9C7" w:rsidR="006F6676" w:rsidRDefault="00013624">
      <w:pPr>
        <w:numPr>
          <w:ilvl w:val="0"/>
          <w:numId w:val="2"/>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sdt>
        <w:sdtPr>
          <w:tag w:val="goog_rdk_2"/>
          <w:id w:val="-830208269"/>
        </w:sdtPr>
        <w:sdtEndPr/>
        <w:sdtContent/>
      </w:sdt>
      <w:sdt>
        <w:sdtPr>
          <w:tag w:val="goog_rdk_3"/>
          <w:id w:val="-778795976"/>
        </w:sdtPr>
        <w:sdtEndPr/>
        <w:sdtContent/>
      </w:sdt>
      <w:r w:rsidR="00673215">
        <w:rPr>
          <w:rFonts w:ascii="Cambria" w:eastAsia="Cambria" w:hAnsi="Cambria" w:cs="Cambria"/>
          <w:color w:val="000000"/>
          <w:sz w:val="20"/>
          <w:szCs w:val="20"/>
        </w:rPr>
        <w:t>Yes</w:t>
      </w:r>
      <w:r w:rsidR="00C8401A">
        <w:rPr>
          <w:rFonts w:ascii="Cambria" w:eastAsia="Cambria" w:hAnsi="Cambria" w:cs="Cambria"/>
          <w:color w:val="000000"/>
          <w:sz w:val="20"/>
          <w:szCs w:val="20"/>
        </w:rPr>
        <w:t xml:space="preserve"> </w:t>
      </w:r>
      <w:r w:rsidR="00C8401A">
        <w:rPr>
          <w:rFonts w:ascii="Cambria" w:eastAsia="Cambria" w:hAnsi="Cambria" w:cs="Cambria"/>
          <w:color w:val="000000"/>
          <w:sz w:val="20"/>
          <w:szCs w:val="20"/>
        </w:rPr>
        <w:tab/>
        <w:t xml:space="preserve">Are there any prerequisites?   </w:t>
      </w:r>
    </w:p>
    <w:p w14:paraId="00000035" w14:textId="77777777" w:rsidR="006F6676" w:rsidRDefault="00C8401A">
      <w:pPr>
        <w:numPr>
          <w:ilvl w:val="1"/>
          <w:numId w:val="2"/>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0000036" w14:textId="5D035A1A" w:rsidR="006F6676" w:rsidRDefault="003E0F46">
      <w:pPr>
        <w:tabs>
          <w:tab w:val="left" w:pos="720"/>
        </w:tabs>
        <w:spacing w:after="0" w:line="240" w:lineRule="auto"/>
        <w:ind w:left="2250"/>
        <w:rPr>
          <w:rFonts w:ascii="Cambria" w:eastAsia="Cambria" w:hAnsi="Cambria" w:cs="Cambria"/>
          <w:sz w:val="20"/>
          <w:szCs w:val="20"/>
        </w:rPr>
      </w:pPr>
      <w:r>
        <w:rPr>
          <w:color w:val="808080"/>
          <w:shd w:val="clear" w:color="auto" w:fill="D9D9D9"/>
        </w:rPr>
        <w:t>PTA 2213 Musculoskeletal PT I</w:t>
      </w:r>
    </w:p>
    <w:p w14:paraId="00000037" w14:textId="77777777" w:rsidR="006F6676" w:rsidRDefault="00C8401A">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38" w14:textId="77777777" w:rsidR="006F6676" w:rsidRDefault="00C8401A">
      <w:pPr>
        <w:pBdr>
          <w:top w:val="nil"/>
          <w:left w:val="nil"/>
          <w:bottom w:val="nil"/>
          <w:right w:val="nil"/>
          <w:between w:val="nil"/>
        </w:pBdr>
        <w:tabs>
          <w:tab w:val="left" w:pos="360"/>
          <w:tab w:val="left" w:pos="720"/>
        </w:tabs>
        <w:spacing w:after="0" w:line="240" w:lineRule="auto"/>
        <w:ind w:left="2160" w:hanging="720"/>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808080"/>
          <w:shd w:val="clear" w:color="auto" w:fill="D9D9D9"/>
        </w:rPr>
        <w:t>Enter text...</w:t>
      </w:r>
    </w:p>
    <w:p w14:paraId="00000039" w14:textId="77777777" w:rsidR="006F6676" w:rsidRDefault="006F6676">
      <w:pPr>
        <w:tabs>
          <w:tab w:val="left" w:pos="360"/>
          <w:tab w:val="left" w:pos="720"/>
        </w:tabs>
        <w:spacing w:after="0" w:line="240" w:lineRule="auto"/>
        <w:rPr>
          <w:rFonts w:ascii="Cambria" w:eastAsia="Cambria" w:hAnsi="Cambria" w:cs="Cambria"/>
          <w:sz w:val="20"/>
          <w:szCs w:val="20"/>
        </w:rPr>
      </w:pPr>
    </w:p>
    <w:p w14:paraId="0000003A" w14:textId="77777777" w:rsidR="006F6676" w:rsidRDefault="00C8401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Yes </w:t>
      </w:r>
      <w:r>
        <w:rPr>
          <w:rFonts w:ascii="Cambria" w:eastAsia="Cambria" w:hAnsi="Cambria" w:cs="Cambria"/>
          <w:color w:val="000000"/>
          <w:sz w:val="20"/>
          <w:szCs w:val="20"/>
        </w:rPr>
        <w:tab/>
        <w:t xml:space="preserve">Is this course restricted to a specific major?  </w:t>
      </w:r>
    </w:p>
    <w:p w14:paraId="0000003B" w14:textId="77777777" w:rsidR="006F6676" w:rsidRDefault="00C8401A">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Physical Therapist Assistant</w:t>
      </w:r>
    </w:p>
    <w:p w14:paraId="0000003C" w14:textId="77777777" w:rsidR="006F6676" w:rsidRDefault="006F6676">
      <w:pPr>
        <w:tabs>
          <w:tab w:val="left" w:pos="360"/>
          <w:tab w:val="left" w:pos="720"/>
        </w:tabs>
        <w:spacing w:after="0"/>
        <w:rPr>
          <w:rFonts w:ascii="Cambria" w:eastAsia="Cambria" w:hAnsi="Cambria" w:cs="Cambria"/>
          <w:sz w:val="20"/>
          <w:szCs w:val="20"/>
        </w:rPr>
      </w:pPr>
    </w:p>
    <w:p w14:paraId="0000003D" w14:textId="77777777" w:rsidR="006F6676" w:rsidRDefault="00C8401A">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sz w:val="20"/>
          <w:szCs w:val="20"/>
        </w:rPr>
        <w:t>7. Course frequency</w:t>
      </w:r>
      <w:r>
        <w:rPr>
          <w:rFonts w:ascii="Cambria" w:eastAsia="Cambria" w:hAnsi="Cambria" w:cs="Cambria"/>
          <w:b/>
          <w:sz w:val="20"/>
          <w:szCs w:val="20"/>
        </w:rPr>
        <w:t xml:space="preserve"> </w:t>
      </w:r>
      <w:r>
        <w:rPr>
          <w:rFonts w:ascii="Cambria" w:eastAsia="Cambria" w:hAnsi="Cambria" w:cs="Cambria"/>
          <w:sz w:val="20"/>
          <w:szCs w:val="20"/>
        </w:rPr>
        <w:t xml:space="preserve">(e.g. </w:t>
      </w:r>
      <w:proofErr w:type="gramStart"/>
      <w:r>
        <w:rPr>
          <w:rFonts w:ascii="Cambria" w:eastAsia="Cambria" w:hAnsi="Cambria" w:cs="Cambria"/>
          <w:sz w:val="20"/>
          <w:szCs w:val="20"/>
        </w:rPr>
        <w:t>Fall</w:t>
      </w:r>
      <w:proofErr w:type="gramEnd"/>
      <w:r>
        <w:rPr>
          <w:rFonts w:ascii="Cambria" w:eastAsia="Cambria" w:hAnsi="Cambria" w:cs="Cambria"/>
          <w:sz w:val="20"/>
          <w:szCs w:val="20"/>
        </w:rPr>
        <w:t xml:space="preserve">, Spring, Summer).    </w:t>
      </w:r>
      <w:r>
        <w:rPr>
          <w:rFonts w:ascii="Cambria" w:eastAsia="Cambria" w:hAnsi="Cambria" w:cs="Cambria"/>
          <w:i/>
          <w:color w:val="FF0000"/>
          <w:sz w:val="20"/>
          <w:szCs w:val="20"/>
        </w:rPr>
        <w:t>Not applicable to Graduate courses.</w:t>
      </w:r>
    </w:p>
    <w:p w14:paraId="0000003E" w14:textId="77777777" w:rsidR="006F6676" w:rsidRDefault="00C840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Spring</w:t>
      </w:r>
    </w:p>
    <w:p w14:paraId="0000003F" w14:textId="77777777" w:rsidR="006F6676" w:rsidRDefault="006F6676">
      <w:pPr>
        <w:tabs>
          <w:tab w:val="left" w:pos="360"/>
          <w:tab w:val="left" w:pos="720"/>
        </w:tabs>
        <w:spacing w:after="0" w:line="240" w:lineRule="auto"/>
        <w:rPr>
          <w:rFonts w:ascii="Cambria" w:eastAsia="Cambria" w:hAnsi="Cambria" w:cs="Cambria"/>
          <w:sz w:val="20"/>
          <w:szCs w:val="20"/>
        </w:rPr>
      </w:pPr>
    </w:p>
    <w:p w14:paraId="00000040" w14:textId="77777777" w:rsidR="006F6676" w:rsidRDefault="006F6676">
      <w:pPr>
        <w:tabs>
          <w:tab w:val="left" w:pos="360"/>
          <w:tab w:val="left" w:pos="720"/>
        </w:tabs>
        <w:spacing w:after="0" w:line="240" w:lineRule="auto"/>
        <w:rPr>
          <w:rFonts w:ascii="Cambria" w:eastAsia="Cambria" w:hAnsi="Cambria" w:cs="Cambria"/>
          <w:sz w:val="20"/>
          <w:szCs w:val="20"/>
        </w:rPr>
      </w:pPr>
    </w:p>
    <w:p w14:paraId="00000041" w14:textId="77777777" w:rsidR="006F6676" w:rsidRDefault="00C840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 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00000042" w14:textId="77777777" w:rsidR="006F6676" w:rsidRDefault="00C840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and lab</w:t>
      </w:r>
    </w:p>
    <w:p w14:paraId="00000043" w14:textId="77777777" w:rsidR="006F6676" w:rsidRDefault="006F6676">
      <w:pPr>
        <w:tabs>
          <w:tab w:val="left" w:pos="360"/>
          <w:tab w:val="left" w:pos="720"/>
        </w:tabs>
        <w:spacing w:after="0" w:line="240" w:lineRule="auto"/>
        <w:rPr>
          <w:rFonts w:ascii="Cambria" w:eastAsia="Cambria" w:hAnsi="Cambria" w:cs="Cambria"/>
          <w:sz w:val="20"/>
          <w:szCs w:val="20"/>
        </w:rPr>
      </w:pPr>
    </w:p>
    <w:p w14:paraId="00000044" w14:textId="77777777" w:rsidR="006F6676" w:rsidRDefault="00C840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9. What is the grade type (i.e. standard letter, credit/no credit, pass/fail, no grade, developmental, or other [please elaborate])</w:t>
      </w:r>
    </w:p>
    <w:p w14:paraId="00000045" w14:textId="77777777" w:rsidR="006F6676" w:rsidRDefault="00C840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00000046" w14:textId="77777777" w:rsidR="006F6676" w:rsidRDefault="006F6676">
      <w:pPr>
        <w:tabs>
          <w:tab w:val="left" w:pos="360"/>
          <w:tab w:val="left" w:pos="720"/>
        </w:tabs>
        <w:spacing w:after="0" w:line="240" w:lineRule="auto"/>
        <w:rPr>
          <w:rFonts w:ascii="Cambria" w:eastAsia="Cambria" w:hAnsi="Cambria" w:cs="Cambria"/>
          <w:sz w:val="20"/>
          <w:szCs w:val="20"/>
        </w:rPr>
      </w:pPr>
    </w:p>
    <w:p w14:paraId="00000047" w14:textId="77777777" w:rsidR="006F6676" w:rsidRDefault="00C840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10. No </w:t>
      </w:r>
      <w:r>
        <w:rPr>
          <w:rFonts w:ascii="Cambria" w:eastAsia="Cambria" w:hAnsi="Cambria" w:cs="Cambria"/>
          <w:sz w:val="20"/>
          <w:szCs w:val="20"/>
        </w:rPr>
        <w:tab/>
        <w:t xml:space="preserve">Is this course dual listed (undergraduate/graduate)? </w:t>
      </w:r>
    </w:p>
    <w:p w14:paraId="00000048" w14:textId="77777777" w:rsidR="006F6676" w:rsidRDefault="006F6676">
      <w:pPr>
        <w:tabs>
          <w:tab w:val="left" w:pos="360"/>
        </w:tabs>
        <w:spacing w:after="0" w:line="240" w:lineRule="auto"/>
        <w:rPr>
          <w:rFonts w:ascii="Cambria" w:eastAsia="Cambria" w:hAnsi="Cambria" w:cs="Cambria"/>
          <w:sz w:val="20"/>
          <w:szCs w:val="20"/>
        </w:rPr>
      </w:pPr>
    </w:p>
    <w:p w14:paraId="00000049" w14:textId="77777777" w:rsidR="006F6676" w:rsidRDefault="006F6676">
      <w:pPr>
        <w:tabs>
          <w:tab w:val="left" w:pos="360"/>
        </w:tabs>
        <w:spacing w:after="0" w:line="240" w:lineRule="auto"/>
        <w:rPr>
          <w:rFonts w:ascii="Cambria" w:eastAsia="Cambria" w:hAnsi="Cambria" w:cs="Cambria"/>
          <w:sz w:val="20"/>
          <w:szCs w:val="20"/>
        </w:rPr>
      </w:pPr>
    </w:p>
    <w:p w14:paraId="0000004A" w14:textId="77777777" w:rsidR="006F6676" w:rsidRDefault="00C840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11. No </w:t>
      </w:r>
      <w:r>
        <w:rPr>
          <w:rFonts w:ascii="Cambria" w:eastAsia="Cambria" w:hAnsi="Cambria" w:cs="Cambria"/>
          <w:sz w:val="20"/>
          <w:szCs w:val="20"/>
        </w:rPr>
        <w:tab/>
        <w:t xml:space="preserve">Is this course cross listed?  </w:t>
      </w:r>
    </w:p>
    <w:p w14:paraId="0000004B" w14:textId="77777777" w:rsidR="006F6676" w:rsidRDefault="00C8401A">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 listed course.)</w:t>
      </w:r>
    </w:p>
    <w:p w14:paraId="0000004C" w14:textId="77777777" w:rsidR="006F6676" w:rsidRDefault="006F6676">
      <w:pPr>
        <w:tabs>
          <w:tab w:val="left" w:pos="360"/>
        </w:tabs>
        <w:spacing w:after="0" w:line="240" w:lineRule="auto"/>
        <w:rPr>
          <w:rFonts w:ascii="Cambria" w:eastAsia="Cambria" w:hAnsi="Cambria" w:cs="Cambria"/>
          <w:sz w:val="20"/>
          <w:szCs w:val="20"/>
        </w:rPr>
      </w:pPr>
    </w:p>
    <w:p w14:paraId="0000004D" w14:textId="77777777" w:rsidR="006F6676" w:rsidRDefault="00C8401A">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sz w:val="20"/>
          <w:szCs w:val="20"/>
        </w:rPr>
        <w:t>11.1</w:t>
      </w:r>
      <w:r>
        <w:rPr>
          <w:rFonts w:ascii="Cambria" w:eastAsia="Cambria" w:hAnsi="Cambria" w:cs="Cambria"/>
          <w:sz w:val="20"/>
          <w:szCs w:val="20"/>
        </w:rPr>
        <w:t xml:space="preserve"> – If yes, please list the prefix and course number of cross listed course.</w:t>
      </w:r>
    </w:p>
    <w:p w14:paraId="0000004E" w14:textId="77777777" w:rsidR="006F6676" w:rsidRDefault="00C8401A">
      <w:pPr>
        <w:pBdr>
          <w:top w:val="nil"/>
          <w:left w:val="nil"/>
          <w:bottom w:val="nil"/>
          <w:right w:val="nil"/>
          <w:between w:val="nil"/>
        </w:pBdr>
        <w:tabs>
          <w:tab w:val="left" w:pos="360"/>
          <w:tab w:val="left" w:pos="720"/>
        </w:tabs>
        <w:spacing w:after="0" w:line="240" w:lineRule="auto"/>
        <w:ind w:left="720" w:hanging="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4F" w14:textId="6A48DBF0" w:rsidR="006F6676" w:rsidRDefault="00C8401A">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sz w:val="20"/>
          <w:szCs w:val="20"/>
        </w:rPr>
        <w:t>11.2</w:t>
      </w:r>
      <w:sdt>
        <w:sdtPr>
          <w:tag w:val="goog_rdk_4"/>
          <w:id w:val="942111016"/>
        </w:sdtPr>
        <w:sdtEndPr/>
        <w:sdtContent/>
      </w:sdt>
      <w:r>
        <w:rPr>
          <w:rFonts w:ascii="Cambria" w:eastAsia="Cambria" w:hAnsi="Cambria" w:cs="Cambria"/>
          <w:sz w:val="20"/>
          <w:szCs w:val="20"/>
        </w:rPr>
        <w:t xml:space="preserve"> – Are these courses offered for equivalent credit? </w:t>
      </w:r>
    </w:p>
    <w:p w14:paraId="00000050" w14:textId="77777777" w:rsidR="006F6676" w:rsidRDefault="00C8401A">
      <w:pPr>
        <w:pBdr>
          <w:top w:val="nil"/>
          <w:left w:val="nil"/>
          <w:bottom w:val="nil"/>
          <w:right w:val="nil"/>
          <w:between w:val="nil"/>
        </w:pBdr>
        <w:tabs>
          <w:tab w:val="left" w:pos="360"/>
          <w:tab w:val="left" w:pos="720"/>
        </w:tabs>
        <w:spacing w:after="0" w:line="240" w:lineRule="auto"/>
        <w:ind w:left="1440" w:hanging="720"/>
        <w:rPr>
          <w:rFonts w:ascii="Cambria" w:eastAsia="Cambria" w:hAnsi="Cambria" w:cs="Cambria"/>
          <w:color w:val="000000"/>
          <w:sz w:val="20"/>
          <w:szCs w:val="20"/>
        </w:rPr>
      </w:pPr>
      <w:r>
        <w:rPr>
          <w:rFonts w:ascii="Cambria" w:eastAsia="Cambria" w:hAnsi="Cambria" w:cs="Cambria"/>
          <w:color w:val="000000"/>
          <w:sz w:val="20"/>
          <w:szCs w:val="20"/>
        </w:rPr>
        <w:t xml:space="preserve">Please explain.   </w:t>
      </w:r>
      <w:r>
        <w:rPr>
          <w:color w:val="808080"/>
          <w:shd w:val="clear" w:color="auto" w:fill="D9D9D9"/>
        </w:rPr>
        <w:t>Enter text...</w:t>
      </w:r>
    </w:p>
    <w:p w14:paraId="00000051" w14:textId="77777777" w:rsidR="006F6676" w:rsidRDefault="006F6676">
      <w:pPr>
        <w:pBdr>
          <w:top w:val="nil"/>
          <w:left w:val="nil"/>
          <w:bottom w:val="nil"/>
          <w:right w:val="nil"/>
          <w:between w:val="nil"/>
        </w:pBdr>
        <w:tabs>
          <w:tab w:val="left" w:pos="360"/>
          <w:tab w:val="left" w:pos="720"/>
        </w:tabs>
        <w:spacing w:after="0" w:line="240" w:lineRule="auto"/>
        <w:ind w:left="1440" w:hanging="720"/>
        <w:rPr>
          <w:rFonts w:ascii="Cambria" w:eastAsia="Cambria" w:hAnsi="Cambria" w:cs="Cambria"/>
          <w:color w:val="000000"/>
          <w:sz w:val="20"/>
          <w:szCs w:val="20"/>
        </w:rPr>
      </w:pPr>
    </w:p>
    <w:p w14:paraId="00000052" w14:textId="77777777" w:rsidR="006F6676" w:rsidRDefault="00C840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12. No </w:t>
      </w:r>
      <w:r>
        <w:rPr>
          <w:rFonts w:ascii="Cambria" w:eastAsia="Cambria" w:hAnsi="Cambria" w:cs="Cambria"/>
          <w:sz w:val="20"/>
          <w:szCs w:val="20"/>
        </w:rPr>
        <w:tab/>
        <w:t xml:space="preserve">Is this course in support of a new program?  </w:t>
      </w:r>
    </w:p>
    <w:p w14:paraId="00000053" w14:textId="77777777" w:rsidR="006F6676" w:rsidRDefault="00C8401A">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54" w14:textId="77777777" w:rsidR="006F6676" w:rsidRDefault="00C840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0000055" w14:textId="77777777" w:rsidR="006F6676" w:rsidRDefault="006F6676">
      <w:pPr>
        <w:tabs>
          <w:tab w:val="left" w:pos="360"/>
          <w:tab w:val="left" w:pos="720"/>
        </w:tabs>
        <w:spacing w:after="0" w:line="240" w:lineRule="auto"/>
        <w:rPr>
          <w:rFonts w:ascii="Cambria" w:eastAsia="Cambria" w:hAnsi="Cambria" w:cs="Cambria"/>
          <w:b/>
          <w:sz w:val="20"/>
          <w:szCs w:val="20"/>
        </w:rPr>
      </w:pPr>
    </w:p>
    <w:p w14:paraId="00000056" w14:textId="77777777" w:rsidR="006F6676" w:rsidRDefault="00C8401A">
      <w:pPr>
        <w:tabs>
          <w:tab w:val="left" w:pos="360"/>
        </w:tabs>
        <w:spacing w:after="0"/>
        <w:rPr>
          <w:rFonts w:ascii="Cambria" w:eastAsia="Cambria" w:hAnsi="Cambria" w:cs="Cambria"/>
          <w:sz w:val="20"/>
          <w:szCs w:val="20"/>
        </w:rPr>
      </w:pPr>
      <w:r>
        <w:rPr>
          <w:rFonts w:ascii="Cambria" w:eastAsia="Cambria" w:hAnsi="Cambria" w:cs="Cambria"/>
          <w:sz w:val="20"/>
          <w:szCs w:val="20"/>
        </w:rPr>
        <w:t xml:space="preserve">13. No </w:t>
      </w:r>
      <w:r>
        <w:rPr>
          <w:rFonts w:ascii="Cambria" w:eastAsia="Cambria" w:hAnsi="Cambria" w:cs="Cambria"/>
          <w:sz w:val="20"/>
          <w:szCs w:val="20"/>
        </w:rPr>
        <w:tab/>
        <w:t xml:space="preserve">Does this course replace a course being deleted? </w:t>
      </w:r>
    </w:p>
    <w:p w14:paraId="00000057" w14:textId="77777777" w:rsidR="006F6676" w:rsidRDefault="00C8401A">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what course?</w:t>
      </w:r>
    </w:p>
    <w:p w14:paraId="00000058" w14:textId="77777777" w:rsidR="006F6676" w:rsidRDefault="00C8401A">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lastRenderedPageBreak/>
        <w:t>Enter text...</w:t>
      </w:r>
    </w:p>
    <w:p w14:paraId="00000059" w14:textId="77777777" w:rsidR="006F6676" w:rsidRDefault="00C8401A">
      <w:pPr>
        <w:tabs>
          <w:tab w:val="left" w:pos="360"/>
        </w:tabs>
        <w:spacing w:after="0"/>
        <w:rPr>
          <w:rFonts w:ascii="Cambria" w:eastAsia="Cambria" w:hAnsi="Cambria" w:cs="Cambria"/>
          <w:sz w:val="20"/>
          <w:szCs w:val="20"/>
        </w:rPr>
      </w:pPr>
      <w:r>
        <w:rPr>
          <w:rFonts w:ascii="Cambria" w:eastAsia="Cambria" w:hAnsi="Cambria" w:cs="Cambria"/>
          <w:sz w:val="20"/>
          <w:szCs w:val="20"/>
        </w:rPr>
        <w:t xml:space="preserve">14. No </w:t>
      </w:r>
      <w:r>
        <w:rPr>
          <w:rFonts w:ascii="Cambria" w:eastAsia="Cambria" w:hAnsi="Cambria" w:cs="Cambria"/>
          <w:sz w:val="20"/>
          <w:szCs w:val="20"/>
        </w:rPr>
        <w:tab/>
        <w:t xml:space="preserve">Will this course be equivalent to a deleted course?   </w:t>
      </w:r>
    </w:p>
    <w:p w14:paraId="0000005A" w14:textId="77777777" w:rsidR="006F6676" w:rsidRDefault="00C8401A">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5B" w14:textId="77777777" w:rsidR="006F6676" w:rsidRDefault="00C8401A">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5C" w14:textId="77777777" w:rsidR="006F6676" w:rsidRDefault="006F6676">
      <w:pPr>
        <w:tabs>
          <w:tab w:val="left" w:pos="360"/>
        </w:tabs>
        <w:spacing w:after="0"/>
        <w:rPr>
          <w:rFonts w:ascii="Cambria" w:eastAsia="Cambria" w:hAnsi="Cambria" w:cs="Cambria"/>
          <w:sz w:val="20"/>
          <w:szCs w:val="20"/>
        </w:rPr>
      </w:pPr>
    </w:p>
    <w:p w14:paraId="0000005D" w14:textId="77777777" w:rsidR="006F6676" w:rsidRDefault="00C8401A">
      <w:pPr>
        <w:tabs>
          <w:tab w:val="left" w:pos="360"/>
        </w:tabs>
        <w:spacing w:after="0"/>
        <w:rPr>
          <w:rFonts w:ascii="Cambria" w:eastAsia="Cambria" w:hAnsi="Cambria" w:cs="Cambria"/>
          <w:sz w:val="20"/>
          <w:szCs w:val="20"/>
        </w:rPr>
      </w:pPr>
      <w:r>
        <w:rPr>
          <w:rFonts w:ascii="Cambria" w:eastAsia="Cambria" w:hAnsi="Cambria" w:cs="Cambria"/>
          <w:sz w:val="20"/>
          <w:szCs w:val="20"/>
        </w:rPr>
        <w:t xml:space="preserve">15. Yes </w:t>
      </w:r>
      <w:r>
        <w:rPr>
          <w:rFonts w:ascii="Cambria" w:eastAsia="Cambria" w:hAnsi="Cambria" w:cs="Cambria"/>
          <w:sz w:val="20"/>
          <w:szCs w:val="20"/>
        </w:rPr>
        <w:tab/>
        <w:t xml:space="preserve">Has it been confirmed that this course number is available for use? </w:t>
      </w:r>
    </w:p>
    <w:p w14:paraId="0000005E" w14:textId="77777777" w:rsidR="006F6676" w:rsidRDefault="00C8401A">
      <w:pPr>
        <w:tabs>
          <w:tab w:val="left" w:pos="360"/>
        </w:tabs>
        <w:spacing w:after="0"/>
        <w:rPr>
          <w:rFonts w:ascii="Cambria" w:eastAsia="Cambria" w:hAnsi="Cambria" w:cs="Cambria"/>
          <w:color w:val="FF0000"/>
          <w:sz w:val="20"/>
          <w:szCs w:val="20"/>
        </w:rPr>
      </w:pPr>
      <w:r>
        <w:rPr>
          <w:rFonts w:ascii="Cambria" w:eastAsia="Cambria" w:hAnsi="Cambria" w:cs="Cambria"/>
          <w:i/>
          <w:color w:val="FF0000"/>
          <w:sz w:val="20"/>
          <w:szCs w:val="20"/>
        </w:rPr>
        <w:tab/>
      </w:r>
      <w:r>
        <w:rPr>
          <w:rFonts w:ascii="Cambria" w:eastAsia="Cambria" w:hAnsi="Cambria" w:cs="Cambria"/>
          <w:i/>
          <w:color w:val="FF0000"/>
          <w:sz w:val="20"/>
          <w:szCs w:val="20"/>
          <w:highlight w:val="yellow"/>
        </w:rPr>
        <w:t>If no: Contact Registrar’s Office for assistance.</w:t>
      </w:r>
      <w:r>
        <w:rPr>
          <w:rFonts w:ascii="Cambria" w:eastAsia="Cambria" w:hAnsi="Cambria" w:cs="Cambria"/>
          <w:color w:val="FF0000"/>
          <w:sz w:val="20"/>
          <w:szCs w:val="20"/>
        </w:rPr>
        <w:t xml:space="preserve"> </w:t>
      </w:r>
    </w:p>
    <w:p w14:paraId="0000005F" w14:textId="77777777" w:rsidR="006F6676" w:rsidRDefault="006F6676">
      <w:pPr>
        <w:tabs>
          <w:tab w:val="left" w:pos="360"/>
        </w:tabs>
        <w:spacing w:after="0"/>
        <w:rPr>
          <w:rFonts w:ascii="Cambria" w:eastAsia="Cambria" w:hAnsi="Cambria" w:cs="Cambria"/>
          <w:sz w:val="20"/>
          <w:szCs w:val="20"/>
        </w:rPr>
      </w:pPr>
    </w:p>
    <w:p w14:paraId="00000060" w14:textId="77777777" w:rsidR="006F6676" w:rsidRDefault="00C840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16. No </w:t>
      </w:r>
      <w:r>
        <w:rPr>
          <w:rFonts w:ascii="Cambria" w:eastAsia="Cambria" w:hAnsi="Cambria" w:cs="Cambria"/>
          <w:sz w:val="20"/>
          <w:szCs w:val="20"/>
        </w:rPr>
        <w:tab/>
        <w:t xml:space="preserve">Does this course affect another program?  </w:t>
      </w:r>
    </w:p>
    <w:p w14:paraId="00000061" w14:textId="77777777" w:rsidR="006F6676" w:rsidRDefault="00C8401A">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If yes, provide confirmation of acceptance/approval of changes from the Dean, Department Head, and/or Program Director whose area this affects.</w:t>
      </w:r>
    </w:p>
    <w:p w14:paraId="00000062" w14:textId="77777777" w:rsidR="006F6676" w:rsidRDefault="00C8401A">
      <w:pPr>
        <w:tabs>
          <w:tab w:val="left" w:pos="360"/>
          <w:tab w:val="left" w:pos="720"/>
        </w:tabs>
        <w:spacing w:after="0" w:line="240" w:lineRule="auto"/>
        <w:ind w:left="360"/>
        <w:rPr>
          <w:rFonts w:ascii="Cambria" w:eastAsia="Cambria" w:hAnsi="Cambria" w:cs="Cambria"/>
          <w:sz w:val="20"/>
          <w:szCs w:val="20"/>
        </w:rPr>
      </w:pPr>
      <w:r>
        <w:rPr>
          <w:color w:val="808080"/>
          <w:shd w:val="clear" w:color="auto" w:fill="D9D9D9"/>
        </w:rPr>
        <w:t>Enter text...</w:t>
      </w:r>
    </w:p>
    <w:p w14:paraId="00000063" w14:textId="77777777" w:rsidR="006F6676" w:rsidRDefault="00C8401A">
      <w:pPr>
        <w:rPr>
          <w:rFonts w:ascii="Cambria" w:eastAsia="Cambria" w:hAnsi="Cambria" w:cs="Cambria"/>
          <w:b/>
          <w:sz w:val="28"/>
          <w:szCs w:val="28"/>
        </w:rPr>
      </w:pPr>
      <w:r>
        <w:br w:type="page"/>
      </w:r>
    </w:p>
    <w:p w14:paraId="00000064" w14:textId="77777777" w:rsidR="006F6676" w:rsidRDefault="00C8401A">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lastRenderedPageBreak/>
        <w:t>Course Details</w:t>
      </w:r>
    </w:p>
    <w:p w14:paraId="00000065" w14:textId="77777777" w:rsidR="006F6676" w:rsidRDefault="006F6676">
      <w:pPr>
        <w:tabs>
          <w:tab w:val="left" w:pos="360"/>
          <w:tab w:val="left" w:pos="720"/>
        </w:tabs>
        <w:spacing w:after="0" w:line="240" w:lineRule="auto"/>
        <w:jc w:val="center"/>
        <w:rPr>
          <w:rFonts w:ascii="Cambria" w:eastAsia="Cambria" w:hAnsi="Cambria" w:cs="Cambria"/>
          <w:b/>
          <w:sz w:val="28"/>
          <w:szCs w:val="28"/>
        </w:rPr>
      </w:pPr>
    </w:p>
    <w:p w14:paraId="00000066" w14:textId="77777777" w:rsidR="006F6676" w:rsidRDefault="00C8401A">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17. Outline (The course outline should be topical by weeks and should be sufficient in detail to allow for judgment of the content of the course.)</w:t>
      </w:r>
    </w:p>
    <w:p w14:paraId="00000067" w14:textId="77777777" w:rsidR="006F6676" w:rsidRDefault="00C8401A">
      <w:pPr>
        <w:spacing w:after="0" w:line="240" w:lineRule="auto"/>
        <w:rPr>
          <w:rFonts w:ascii="Cambria" w:eastAsia="Cambria" w:hAnsi="Cambria" w:cs="Cambria"/>
          <w:sz w:val="20"/>
          <w:szCs w:val="20"/>
        </w:rPr>
      </w:pPr>
      <w:r>
        <w:rPr>
          <w:color w:val="808080"/>
          <w:shd w:val="clear" w:color="auto" w:fill="D9D9D9"/>
        </w:rPr>
        <w:t>Enter text...</w:t>
      </w:r>
      <w:r>
        <w:rPr>
          <w:rFonts w:ascii="Cambria" w:eastAsia="Cambria" w:hAnsi="Cambria" w:cs="Cambria"/>
          <w:sz w:val="20"/>
          <w:szCs w:val="20"/>
        </w:rPr>
        <w:t xml:space="preserve"> </w:t>
      </w:r>
    </w:p>
    <w:p w14:paraId="00000068" w14:textId="77777777" w:rsidR="006F6676" w:rsidRDefault="00C8401A">
      <w:pPr>
        <w:spacing w:after="0" w:line="240" w:lineRule="auto"/>
        <w:rPr>
          <w:sz w:val="20"/>
          <w:szCs w:val="20"/>
        </w:rPr>
      </w:pPr>
      <w:r>
        <w:rPr>
          <w:rFonts w:ascii="Cambria" w:eastAsia="Cambria" w:hAnsi="Cambria" w:cs="Cambria"/>
          <w:sz w:val="20"/>
          <w:szCs w:val="20"/>
        </w:rPr>
        <w:t>Week 1</w:t>
      </w:r>
      <w:r>
        <w:rPr>
          <w:rFonts w:ascii="Cambria" w:eastAsia="Cambria" w:hAnsi="Cambria" w:cs="Cambria"/>
          <w:sz w:val="20"/>
          <w:szCs w:val="20"/>
        </w:rPr>
        <w:tab/>
        <w:t>Orthopedic Management of the Elbow, Wrist &amp; Hand</w:t>
      </w:r>
    </w:p>
    <w:p w14:paraId="00000069" w14:textId="77777777" w:rsidR="006F6676" w:rsidRDefault="00C8401A">
      <w:pPr>
        <w:spacing w:after="0" w:line="240" w:lineRule="auto"/>
        <w:rPr>
          <w:sz w:val="20"/>
          <w:szCs w:val="20"/>
        </w:rPr>
      </w:pPr>
      <w:r>
        <w:rPr>
          <w:sz w:val="20"/>
          <w:szCs w:val="20"/>
        </w:rPr>
        <w:t>Week 2</w:t>
      </w:r>
      <w:r>
        <w:rPr>
          <w:sz w:val="20"/>
          <w:szCs w:val="20"/>
        </w:rPr>
        <w:tab/>
        <w:t>Obstetrics &amp; Exercise</w:t>
      </w:r>
    </w:p>
    <w:p w14:paraId="0000006A" w14:textId="77777777" w:rsidR="006F6676" w:rsidRDefault="00C8401A">
      <w:pPr>
        <w:spacing w:after="0" w:line="240" w:lineRule="auto"/>
        <w:rPr>
          <w:sz w:val="20"/>
          <w:szCs w:val="20"/>
        </w:rPr>
      </w:pPr>
      <w:r>
        <w:rPr>
          <w:sz w:val="20"/>
          <w:szCs w:val="20"/>
        </w:rPr>
        <w:t>Week 3</w:t>
      </w:r>
      <w:r>
        <w:rPr>
          <w:sz w:val="20"/>
          <w:szCs w:val="20"/>
        </w:rPr>
        <w:tab/>
        <w:t>Special Populations &amp; Exercise</w:t>
      </w:r>
    </w:p>
    <w:p w14:paraId="0000006B" w14:textId="77777777" w:rsidR="006F6676" w:rsidRDefault="00C8401A">
      <w:pPr>
        <w:spacing w:after="0" w:line="240" w:lineRule="auto"/>
        <w:rPr>
          <w:sz w:val="20"/>
          <w:szCs w:val="20"/>
        </w:rPr>
      </w:pPr>
      <w:r>
        <w:rPr>
          <w:sz w:val="20"/>
          <w:szCs w:val="20"/>
        </w:rPr>
        <w:t>Week 4</w:t>
      </w:r>
      <w:r>
        <w:rPr>
          <w:sz w:val="20"/>
          <w:szCs w:val="20"/>
        </w:rPr>
        <w:tab/>
        <w:t>Advanced Therapeutic Techniques</w:t>
      </w:r>
    </w:p>
    <w:p w14:paraId="0000006C" w14:textId="1C8BFB30" w:rsidR="006F6676" w:rsidRDefault="00C8401A">
      <w:pPr>
        <w:spacing w:after="0" w:line="240" w:lineRule="auto"/>
        <w:rPr>
          <w:sz w:val="20"/>
          <w:szCs w:val="20"/>
        </w:rPr>
      </w:pPr>
      <w:r>
        <w:rPr>
          <w:sz w:val="20"/>
          <w:szCs w:val="20"/>
        </w:rPr>
        <w:t>Week 5</w:t>
      </w:r>
      <w:r>
        <w:rPr>
          <w:sz w:val="20"/>
          <w:szCs w:val="20"/>
        </w:rPr>
        <w:tab/>
      </w:r>
      <w:r w:rsidR="00E76FF2">
        <w:rPr>
          <w:sz w:val="20"/>
          <w:szCs w:val="20"/>
        </w:rPr>
        <w:t>Alternative Orthopedic Interventions</w:t>
      </w:r>
    </w:p>
    <w:p w14:paraId="597F0436" w14:textId="238D0362" w:rsidR="00E76FF2" w:rsidRDefault="00E76FF2">
      <w:pPr>
        <w:spacing w:after="0" w:line="240" w:lineRule="auto"/>
        <w:rPr>
          <w:sz w:val="20"/>
          <w:szCs w:val="20"/>
        </w:rPr>
      </w:pPr>
      <w:r>
        <w:rPr>
          <w:sz w:val="20"/>
          <w:szCs w:val="20"/>
        </w:rPr>
        <w:t>Weeks 6 PTA 2333 Clinical Education II</w:t>
      </w:r>
    </w:p>
    <w:p w14:paraId="6BDDF7F4" w14:textId="20463B03" w:rsidR="00E76FF2" w:rsidRDefault="00E76FF2">
      <w:pPr>
        <w:spacing w:after="0" w:line="240" w:lineRule="auto"/>
        <w:rPr>
          <w:sz w:val="20"/>
          <w:szCs w:val="20"/>
        </w:rPr>
      </w:pPr>
      <w:r>
        <w:rPr>
          <w:sz w:val="20"/>
          <w:szCs w:val="20"/>
        </w:rPr>
        <w:t>Week 7 PTA 2333 Clinical Education II</w:t>
      </w:r>
    </w:p>
    <w:p w14:paraId="348426C5" w14:textId="521776A3" w:rsidR="00E76FF2" w:rsidRDefault="00E76FF2">
      <w:pPr>
        <w:spacing w:after="0" w:line="240" w:lineRule="auto"/>
        <w:rPr>
          <w:sz w:val="20"/>
          <w:szCs w:val="20"/>
        </w:rPr>
      </w:pPr>
      <w:r>
        <w:rPr>
          <w:sz w:val="20"/>
          <w:szCs w:val="20"/>
        </w:rPr>
        <w:t>Week 8 PTA 2333 Clinical Education II</w:t>
      </w:r>
    </w:p>
    <w:p w14:paraId="019E2DDC" w14:textId="2902B48B" w:rsidR="00E76FF2" w:rsidRDefault="00E76FF2">
      <w:pPr>
        <w:spacing w:after="0" w:line="240" w:lineRule="auto"/>
        <w:rPr>
          <w:sz w:val="20"/>
          <w:szCs w:val="20"/>
        </w:rPr>
      </w:pPr>
      <w:r>
        <w:rPr>
          <w:sz w:val="20"/>
          <w:szCs w:val="20"/>
        </w:rPr>
        <w:t>Week 9 PTA 2333 Clinical Education II</w:t>
      </w:r>
    </w:p>
    <w:p w14:paraId="30399429" w14:textId="6590C559" w:rsidR="00E76FF2" w:rsidRDefault="00E76FF2">
      <w:pPr>
        <w:spacing w:after="0" w:line="240" w:lineRule="auto"/>
        <w:rPr>
          <w:sz w:val="20"/>
          <w:szCs w:val="20"/>
        </w:rPr>
      </w:pPr>
      <w:r>
        <w:rPr>
          <w:sz w:val="20"/>
          <w:szCs w:val="20"/>
        </w:rPr>
        <w:t>Week 10 PTA 2333 Clinical Education II</w:t>
      </w:r>
    </w:p>
    <w:p w14:paraId="57568E21" w14:textId="5A6E71FF" w:rsidR="00E76FF2" w:rsidRDefault="00E76FF2">
      <w:pPr>
        <w:spacing w:after="0" w:line="240" w:lineRule="auto"/>
        <w:rPr>
          <w:sz w:val="20"/>
          <w:szCs w:val="20"/>
        </w:rPr>
      </w:pPr>
      <w:r>
        <w:rPr>
          <w:sz w:val="20"/>
          <w:szCs w:val="20"/>
        </w:rPr>
        <w:t>Week 11 PTA 2333 Clinical Education III</w:t>
      </w:r>
    </w:p>
    <w:p w14:paraId="36AEDBCB" w14:textId="0CAF39F6" w:rsidR="00E76FF2" w:rsidRDefault="00E76FF2">
      <w:pPr>
        <w:spacing w:after="0" w:line="240" w:lineRule="auto"/>
        <w:rPr>
          <w:sz w:val="20"/>
          <w:szCs w:val="20"/>
        </w:rPr>
      </w:pPr>
      <w:r>
        <w:rPr>
          <w:sz w:val="20"/>
          <w:szCs w:val="20"/>
        </w:rPr>
        <w:t>Week 12 PTA 2333 Clinical Education III</w:t>
      </w:r>
    </w:p>
    <w:p w14:paraId="76CCC08E" w14:textId="14DABDE3" w:rsidR="00E76FF2" w:rsidRDefault="00E76FF2">
      <w:pPr>
        <w:spacing w:after="0" w:line="240" w:lineRule="auto"/>
        <w:rPr>
          <w:sz w:val="20"/>
          <w:szCs w:val="20"/>
        </w:rPr>
      </w:pPr>
      <w:r>
        <w:rPr>
          <w:sz w:val="20"/>
          <w:szCs w:val="20"/>
        </w:rPr>
        <w:t>Week 13 PTA 2333 Clinical Education III</w:t>
      </w:r>
    </w:p>
    <w:p w14:paraId="2526F16E" w14:textId="2CBA2141" w:rsidR="00E76FF2" w:rsidRDefault="00E76FF2">
      <w:pPr>
        <w:spacing w:after="0" w:line="240" w:lineRule="auto"/>
        <w:rPr>
          <w:sz w:val="20"/>
          <w:szCs w:val="20"/>
        </w:rPr>
      </w:pPr>
      <w:r>
        <w:rPr>
          <w:sz w:val="20"/>
          <w:szCs w:val="20"/>
        </w:rPr>
        <w:t>Week 14 PTA 2333 Clinical Education III</w:t>
      </w:r>
    </w:p>
    <w:p w14:paraId="0DA0EC66" w14:textId="2C58B8B4" w:rsidR="00E76FF2" w:rsidRDefault="00E76FF2">
      <w:pPr>
        <w:spacing w:after="0" w:line="240" w:lineRule="auto"/>
        <w:rPr>
          <w:sz w:val="20"/>
          <w:szCs w:val="20"/>
        </w:rPr>
      </w:pPr>
      <w:r>
        <w:rPr>
          <w:sz w:val="20"/>
          <w:szCs w:val="20"/>
        </w:rPr>
        <w:t xml:space="preserve">Week 15 </w:t>
      </w:r>
      <w:r w:rsidRPr="00E76FF2">
        <w:rPr>
          <w:sz w:val="20"/>
          <w:szCs w:val="20"/>
        </w:rPr>
        <w:t>PTA 2333 Clinical Education III</w:t>
      </w:r>
    </w:p>
    <w:p w14:paraId="41300F91" w14:textId="186FD57A" w:rsidR="00E76FF2" w:rsidRDefault="00E76FF2">
      <w:pPr>
        <w:spacing w:after="0" w:line="240" w:lineRule="auto"/>
        <w:rPr>
          <w:sz w:val="20"/>
          <w:szCs w:val="20"/>
        </w:rPr>
      </w:pPr>
      <w:r>
        <w:rPr>
          <w:sz w:val="20"/>
          <w:szCs w:val="20"/>
        </w:rPr>
        <w:t>Week 16 PTA 2333 Clinical Education III</w:t>
      </w:r>
    </w:p>
    <w:p w14:paraId="0000006D" w14:textId="225D094B" w:rsidR="006F6676" w:rsidRDefault="006F6676">
      <w:pPr>
        <w:tabs>
          <w:tab w:val="left" w:pos="360"/>
          <w:tab w:val="left" w:pos="720"/>
        </w:tabs>
        <w:spacing w:after="0" w:line="240" w:lineRule="auto"/>
        <w:rPr>
          <w:rFonts w:ascii="Cambria" w:eastAsia="Cambria" w:hAnsi="Cambria" w:cs="Cambria"/>
          <w:sz w:val="20"/>
          <w:szCs w:val="20"/>
        </w:rPr>
      </w:pPr>
    </w:p>
    <w:p w14:paraId="383C4CB7" w14:textId="13481C3C" w:rsidR="00E76FF2" w:rsidRDefault="00E76FF2" w:rsidP="00E76F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*Weeks 1-5 include 45 face-to-face contact hours due to the condensed schedule. Weeks 6-10, students are involved in a 5 week clinical experience Monday-Friday 8:00-5:00 pm followed by a 6 week clinical experience Monday-Friday 8:00-5:00 for weeks 11-16.</w:t>
      </w:r>
    </w:p>
    <w:p w14:paraId="0000006E" w14:textId="77777777" w:rsidR="006F6676" w:rsidRDefault="006F6676">
      <w:pPr>
        <w:tabs>
          <w:tab w:val="left" w:pos="360"/>
          <w:tab w:val="left" w:pos="720"/>
        </w:tabs>
        <w:spacing w:after="0" w:line="240" w:lineRule="auto"/>
        <w:ind w:left="360"/>
        <w:rPr>
          <w:rFonts w:ascii="Cambria" w:eastAsia="Cambria" w:hAnsi="Cambria" w:cs="Cambria"/>
          <w:sz w:val="20"/>
          <w:szCs w:val="20"/>
        </w:rPr>
      </w:pPr>
    </w:p>
    <w:p w14:paraId="0000006F" w14:textId="77777777" w:rsidR="006F6676" w:rsidRDefault="006F6676">
      <w:pPr>
        <w:tabs>
          <w:tab w:val="left" w:pos="360"/>
          <w:tab w:val="left" w:pos="720"/>
        </w:tabs>
        <w:spacing w:after="0" w:line="240" w:lineRule="auto"/>
        <w:rPr>
          <w:rFonts w:ascii="Cambria" w:eastAsia="Cambria" w:hAnsi="Cambria" w:cs="Cambria"/>
          <w:sz w:val="20"/>
          <w:szCs w:val="20"/>
        </w:rPr>
      </w:pPr>
    </w:p>
    <w:p w14:paraId="00000070" w14:textId="77777777" w:rsidR="006F6676" w:rsidRDefault="00C840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18. Special features (e.g. labs, exhibits, site visitations, etc.)</w:t>
      </w:r>
    </w:p>
    <w:p w14:paraId="00000071" w14:textId="77777777" w:rsidR="006F6676" w:rsidRDefault="00C840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Labs</w:t>
      </w:r>
    </w:p>
    <w:p w14:paraId="00000072" w14:textId="77777777" w:rsidR="006F6676" w:rsidRDefault="006F6676">
      <w:pPr>
        <w:tabs>
          <w:tab w:val="left" w:pos="360"/>
          <w:tab w:val="left" w:pos="720"/>
        </w:tabs>
        <w:spacing w:after="0" w:line="240" w:lineRule="auto"/>
        <w:rPr>
          <w:rFonts w:ascii="Cambria" w:eastAsia="Cambria" w:hAnsi="Cambria" w:cs="Cambria"/>
          <w:sz w:val="20"/>
          <w:szCs w:val="20"/>
        </w:rPr>
      </w:pPr>
    </w:p>
    <w:p w14:paraId="00000073" w14:textId="77777777" w:rsidR="006F6676" w:rsidRDefault="00C840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19. Department staffing and classroom/lab resources </w:t>
      </w:r>
    </w:p>
    <w:p w14:paraId="00000074" w14:textId="77777777" w:rsidR="006F6676" w:rsidRDefault="00C840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 faculty in traditional classroom and therapeutic lab</w:t>
      </w:r>
    </w:p>
    <w:p w14:paraId="00000075" w14:textId="77777777" w:rsidR="006F6676" w:rsidRDefault="00C8401A">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76" w14:textId="77777777" w:rsidR="006F6676" w:rsidRDefault="00C840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00000077" w14:textId="77777777" w:rsidR="006F6676" w:rsidRDefault="006F6676">
      <w:pPr>
        <w:tabs>
          <w:tab w:val="left" w:pos="360"/>
          <w:tab w:val="left" w:pos="720"/>
        </w:tabs>
        <w:spacing w:after="0" w:line="240" w:lineRule="auto"/>
        <w:rPr>
          <w:rFonts w:ascii="Cambria" w:eastAsia="Cambria" w:hAnsi="Cambria" w:cs="Cambria"/>
          <w:b/>
          <w:sz w:val="24"/>
          <w:szCs w:val="24"/>
        </w:rPr>
      </w:pPr>
    </w:p>
    <w:p w14:paraId="00000078" w14:textId="77777777" w:rsidR="006F6676" w:rsidRDefault="00C840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20. No </w:t>
      </w:r>
      <w:r>
        <w:rPr>
          <w:rFonts w:ascii="Cambria" w:eastAsia="Cambria" w:hAnsi="Cambria" w:cs="Cambria"/>
          <w:sz w:val="20"/>
          <w:szCs w:val="20"/>
        </w:rPr>
        <w:tab/>
        <w:t xml:space="preserve">Does this course require course fees?  </w:t>
      </w:r>
    </w:p>
    <w:p w14:paraId="00000079" w14:textId="77777777" w:rsidR="006F6676" w:rsidRDefault="00C8401A">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7A" w14:textId="77777777" w:rsidR="006F6676" w:rsidRDefault="006F6676">
      <w:pPr>
        <w:tabs>
          <w:tab w:val="left" w:pos="360"/>
          <w:tab w:val="left" w:pos="720"/>
        </w:tabs>
        <w:spacing w:after="0"/>
        <w:rPr>
          <w:rFonts w:ascii="Cambria" w:eastAsia="Cambria" w:hAnsi="Cambria" w:cs="Cambria"/>
          <w:b/>
          <w:u w:val="single"/>
        </w:rPr>
      </w:pPr>
    </w:p>
    <w:p w14:paraId="0000007B" w14:textId="77777777" w:rsidR="006F6676" w:rsidRDefault="006F6676">
      <w:pPr>
        <w:tabs>
          <w:tab w:val="left" w:pos="360"/>
          <w:tab w:val="left" w:pos="720"/>
        </w:tabs>
        <w:spacing w:after="0"/>
        <w:rPr>
          <w:rFonts w:ascii="Cambria" w:eastAsia="Cambria" w:hAnsi="Cambria" w:cs="Cambria"/>
          <w:b/>
          <w:u w:val="single"/>
        </w:rPr>
      </w:pPr>
    </w:p>
    <w:p w14:paraId="0000007C" w14:textId="77777777" w:rsidR="006F6676" w:rsidRDefault="00C8401A">
      <w:pPr>
        <w:tabs>
          <w:tab w:val="left" w:pos="360"/>
          <w:tab w:val="left" w:pos="720"/>
        </w:tabs>
        <w:spacing w:after="0"/>
        <w:rPr>
          <w:rFonts w:ascii="Cambria" w:eastAsia="Cambria" w:hAnsi="Cambria" w:cs="Cambria"/>
          <w:b/>
          <w:u w:val="single"/>
        </w:rPr>
      </w:pPr>
      <w:r>
        <w:rPr>
          <w:rFonts w:ascii="Cambria" w:eastAsia="Cambria" w:hAnsi="Cambria" w:cs="Cambria"/>
          <w:b/>
          <w:u w:val="single"/>
        </w:rPr>
        <w:t>Course Justification</w:t>
      </w:r>
    </w:p>
    <w:p w14:paraId="0000007D" w14:textId="77777777" w:rsidR="006F6676" w:rsidRDefault="00C8401A">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21. Justification for course being included in program. Must include:</w:t>
      </w:r>
    </w:p>
    <w:p w14:paraId="0000007E" w14:textId="77777777" w:rsidR="006F6676" w:rsidRDefault="00C8401A">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7F" w14:textId="3C2D24AB" w:rsidR="006F6676" w:rsidRDefault="00C840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sdt>
        <w:sdtPr>
          <w:tag w:val="goog_rdk_5"/>
          <w:id w:val="348539549"/>
        </w:sdtPr>
        <w:sdtEndPr/>
        <w:sdtContent/>
      </w:sdt>
      <w:r>
        <w:rPr>
          <w:rFonts w:ascii="Cambria" w:eastAsia="Cambria" w:hAnsi="Cambria" w:cs="Cambria"/>
          <w:sz w:val="20"/>
          <w:szCs w:val="20"/>
        </w:rPr>
        <w:t>Topics contained in this course are required by program accrediting agency. Students must demonstrate cognitive and psychomotor competency at the conclusion of this course.</w:t>
      </w:r>
      <w:r w:rsidR="003E0F46" w:rsidRPr="003E0F46">
        <w:rPr>
          <w:rFonts w:ascii="Cambria" w:eastAsia="Cambria" w:hAnsi="Cambria" w:cs="Cambria"/>
          <w:sz w:val="20"/>
          <w:szCs w:val="20"/>
        </w:rPr>
        <w:t xml:space="preserve"> </w:t>
      </w:r>
      <w:r w:rsidR="003E0F46">
        <w:rPr>
          <w:rFonts w:ascii="Cambria" w:eastAsia="Cambria" w:hAnsi="Cambria" w:cs="Cambria"/>
          <w:sz w:val="20"/>
          <w:szCs w:val="20"/>
        </w:rPr>
        <w:t>This content was previously a component of another 3 credit hour fall course. Upon assessment of curriculum, student academic and clinical performance, and advisory council input, a weakness was noted in this area. The content in the original 3 credit hour course needed to be separated into two courses to provide greater depth of knowledge in each area. Following faculty discussion, the decision to divide this specific content into two separate courses was made. The desired result is an increase in student academic and clinical performance as well as successful completion of licensure exam following graduation.</w:t>
      </w:r>
    </w:p>
    <w:p w14:paraId="00000080" w14:textId="77777777" w:rsidR="006F6676" w:rsidRDefault="006F6676">
      <w:pPr>
        <w:tabs>
          <w:tab w:val="left" w:pos="360"/>
          <w:tab w:val="left" w:pos="720"/>
        </w:tabs>
        <w:spacing w:after="0"/>
        <w:rPr>
          <w:rFonts w:ascii="Cambria" w:eastAsia="Cambria" w:hAnsi="Cambria" w:cs="Cambria"/>
          <w:sz w:val="20"/>
          <w:szCs w:val="20"/>
        </w:rPr>
      </w:pPr>
    </w:p>
    <w:p w14:paraId="00000081" w14:textId="77777777" w:rsidR="006F6676" w:rsidRDefault="00C8401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lastRenderedPageBreak/>
        <w:t>b. How does the course fit with the mission established by the department for the curriculum?  If course is mandated by an accrediting or certifying agency, include the directive.</w:t>
      </w:r>
    </w:p>
    <w:p w14:paraId="5FA55FF6" w14:textId="77777777" w:rsidR="00726718" w:rsidRDefault="00C8401A" w:rsidP="00726718">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This course meets accreditation curricular requirements of the Commission on Accreditation in Physical Therapy Education (CAPTE)</w:t>
      </w:r>
      <w:r w:rsidR="001B59E5">
        <w:rPr>
          <w:rFonts w:ascii="Cambria" w:eastAsia="Cambria" w:hAnsi="Cambria" w:cs="Cambria"/>
          <w:sz w:val="20"/>
          <w:szCs w:val="20"/>
        </w:rPr>
        <w:t xml:space="preserve"> as stated below:    </w:t>
      </w:r>
    </w:p>
    <w:p w14:paraId="082A7A08" w14:textId="4F5DA834" w:rsidR="00673215" w:rsidRDefault="00C8401A" w:rsidP="00726718">
      <w:pPr>
        <w:tabs>
          <w:tab w:val="left" w:pos="360"/>
          <w:tab w:val="left" w:pos="720"/>
        </w:tabs>
        <w:spacing w:after="0" w:line="240" w:lineRule="auto"/>
        <w:ind w:left="360"/>
        <w:rPr>
          <w:sz w:val="20"/>
          <w:szCs w:val="20"/>
        </w:rPr>
      </w:pPr>
      <w:r>
        <w:rPr>
          <w:sz w:val="20"/>
          <w:szCs w:val="20"/>
        </w:rPr>
        <w:t>Explain common medical &amp; surgical conditions and demonstrate therapeutic techniques relative to the musculoskeletal system across the lifespan</w:t>
      </w:r>
      <w:r w:rsidR="00726718">
        <w:rPr>
          <w:sz w:val="20"/>
          <w:szCs w:val="20"/>
        </w:rPr>
        <w:t xml:space="preserve"> (7B)</w:t>
      </w:r>
    </w:p>
    <w:p w14:paraId="49A9A56E" w14:textId="7DDBEBDC" w:rsidR="00673215" w:rsidRDefault="00C8401A" w:rsidP="00726718">
      <w:pPr>
        <w:tabs>
          <w:tab w:val="left" w:pos="360"/>
          <w:tab w:val="left" w:pos="720"/>
        </w:tabs>
        <w:spacing w:after="0" w:line="240" w:lineRule="auto"/>
        <w:ind w:left="360"/>
        <w:rPr>
          <w:sz w:val="20"/>
          <w:szCs w:val="20"/>
        </w:rPr>
      </w:pPr>
      <w:r>
        <w:rPr>
          <w:sz w:val="20"/>
          <w:szCs w:val="20"/>
        </w:rPr>
        <w:t>Identify &amp; integrate appropriate evidence based resources to support clinical decision-making for progression of the patient within the plan of care established by the PT</w:t>
      </w:r>
      <w:r w:rsidR="00673215">
        <w:rPr>
          <w:sz w:val="20"/>
          <w:szCs w:val="20"/>
        </w:rPr>
        <w:t xml:space="preserve"> (7D11)</w:t>
      </w:r>
    </w:p>
    <w:p w14:paraId="7FF37273" w14:textId="7106DF6D" w:rsidR="00673215" w:rsidRDefault="00C8401A" w:rsidP="00726718">
      <w:pPr>
        <w:tabs>
          <w:tab w:val="left" w:pos="360"/>
          <w:tab w:val="left" w:pos="720"/>
        </w:tabs>
        <w:spacing w:after="0" w:line="240" w:lineRule="auto"/>
        <w:ind w:left="360"/>
        <w:rPr>
          <w:sz w:val="20"/>
          <w:szCs w:val="20"/>
        </w:rPr>
      </w:pPr>
      <w:r>
        <w:rPr>
          <w:sz w:val="20"/>
          <w:szCs w:val="20"/>
        </w:rPr>
        <w:t>Effectively educate others using teaching methods that are commensurate with the needs of the patient, caregiver or healthcare personnel</w:t>
      </w:r>
      <w:r w:rsidR="00726718">
        <w:rPr>
          <w:sz w:val="20"/>
          <w:szCs w:val="20"/>
        </w:rPr>
        <w:t xml:space="preserve"> (7D12) </w:t>
      </w:r>
    </w:p>
    <w:p w14:paraId="32BF8E9A" w14:textId="3BEC3DAD" w:rsidR="00673215" w:rsidRDefault="00C8401A" w:rsidP="00726718">
      <w:pPr>
        <w:tabs>
          <w:tab w:val="left" w:pos="360"/>
          <w:tab w:val="left" w:pos="720"/>
        </w:tabs>
        <w:spacing w:after="0" w:line="240" w:lineRule="auto"/>
        <w:ind w:left="360"/>
        <w:rPr>
          <w:sz w:val="20"/>
          <w:szCs w:val="20"/>
        </w:rPr>
      </w:pPr>
      <w:r>
        <w:rPr>
          <w:sz w:val="20"/>
          <w:szCs w:val="20"/>
        </w:rPr>
        <w:t>Review health records (e.g., lab values, diagnostic tests, specialty reports, narratives, consults, &amp; PT documentation) prior to carrying out the PT plan of care</w:t>
      </w:r>
      <w:r w:rsidR="00726718">
        <w:rPr>
          <w:sz w:val="20"/>
          <w:szCs w:val="20"/>
        </w:rPr>
        <w:t xml:space="preserve"> (7D18) </w:t>
      </w:r>
    </w:p>
    <w:p w14:paraId="0157F691" w14:textId="1A5EA4FD" w:rsidR="00673215" w:rsidRDefault="00C8401A" w:rsidP="00726718">
      <w:pPr>
        <w:tabs>
          <w:tab w:val="left" w:pos="360"/>
          <w:tab w:val="left" w:pos="720"/>
        </w:tabs>
        <w:spacing w:after="0" w:line="240" w:lineRule="auto"/>
        <w:ind w:left="360"/>
        <w:rPr>
          <w:sz w:val="20"/>
          <w:szCs w:val="20"/>
        </w:rPr>
      </w:pPr>
      <w:r>
        <w:rPr>
          <w:sz w:val="20"/>
          <w:szCs w:val="20"/>
        </w:rPr>
        <w:t>Determine when an intervention should not be performed due to clinical indications or when the direction to perform the intervention is beyond that which is appropriate for the PTA</w:t>
      </w:r>
      <w:r w:rsidR="00673215">
        <w:rPr>
          <w:sz w:val="20"/>
          <w:szCs w:val="20"/>
        </w:rPr>
        <w:t xml:space="preserve"> (7D21)</w:t>
      </w:r>
      <w:r w:rsidR="00726718">
        <w:rPr>
          <w:sz w:val="20"/>
          <w:szCs w:val="20"/>
        </w:rPr>
        <w:t xml:space="preserve"> </w:t>
      </w:r>
    </w:p>
    <w:p w14:paraId="1D90AF15" w14:textId="0135DAA7" w:rsidR="00673215" w:rsidRDefault="00C8401A" w:rsidP="00726718">
      <w:pPr>
        <w:tabs>
          <w:tab w:val="left" w:pos="360"/>
          <w:tab w:val="left" w:pos="720"/>
        </w:tabs>
        <w:spacing w:after="0" w:line="240" w:lineRule="auto"/>
        <w:ind w:left="360"/>
        <w:rPr>
          <w:sz w:val="20"/>
          <w:szCs w:val="20"/>
        </w:rPr>
      </w:pPr>
      <w:r>
        <w:rPr>
          <w:sz w:val="20"/>
          <w:szCs w:val="20"/>
        </w:rPr>
        <w:t>Contribute to the discontinuation of episode of care planning &amp; follow-up processes as directed by the supervising PT</w:t>
      </w:r>
      <w:r w:rsidR="00726718">
        <w:rPr>
          <w:sz w:val="20"/>
          <w:szCs w:val="20"/>
        </w:rPr>
        <w:t xml:space="preserve"> (7D22) </w:t>
      </w:r>
      <w:r>
        <w:rPr>
          <w:sz w:val="20"/>
          <w:szCs w:val="20"/>
        </w:rPr>
        <w:t>Demonstrate competence in implementing the application of assistive/adaptive devices &amp; prosthetic &amp; orthotic devices identified in the pla</w:t>
      </w:r>
      <w:r w:rsidR="00A42E91">
        <w:rPr>
          <w:sz w:val="20"/>
          <w:szCs w:val="20"/>
        </w:rPr>
        <w:t>n of care established by the PT</w:t>
      </w:r>
      <w:r w:rsidR="00726718">
        <w:rPr>
          <w:sz w:val="20"/>
          <w:szCs w:val="20"/>
        </w:rPr>
        <w:t xml:space="preserve"> (7D23b)</w:t>
      </w:r>
    </w:p>
    <w:p w14:paraId="65071032" w14:textId="570AB485" w:rsidR="00673215" w:rsidRDefault="00C8401A" w:rsidP="00726718">
      <w:pPr>
        <w:tabs>
          <w:tab w:val="left" w:pos="360"/>
          <w:tab w:val="left" w:pos="720"/>
        </w:tabs>
        <w:spacing w:after="0" w:line="240" w:lineRule="auto"/>
        <w:ind w:left="360"/>
        <w:rPr>
          <w:sz w:val="20"/>
          <w:szCs w:val="20"/>
        </w:rPr>
      </w:pPr>
      <w:r>
        <w:rPr>
          <w:sz w:val="20"/>
          <w:szCs w:val="20"/>
        </w:rPr>
        <w:t>Demonstrate competence in implementing motor function training (balance, gait, etc</w:t>
      </w:r>
      <w:r w:rsidR="00673215">
        <w:rPr>
          <w:sz w:val="20"/>
          <w:szCs w:val="20"/>
        </w:rPr>
        <w:t>.</w:t>
      </w:r>
      <w:r>
        <w:rPr>
          <w:sz w:val="20"/>
          <w:szCs w:val="20"/>
        </w:rPr>
        <w:t>) identified in the pla</w:t>
      </w:r>
      <w:r w:rsidR="00A42E91">
        <w:rPr>
          <w:sz w:val="20"/>
          <w:szCs w:val="20"/>
        </w:rPr>
        <w:t>n of care established by the PT</w:t>
      </w:r>
      <w:r w:rsidR="00726718">
        <w:rPr>
          <w:sz w:val="20"/>
          <w:szCs w:val="20"/>
        </w:rPr>
        <w:t xml:space="preserve"> (7D23f)</w:t>
      </w:r>
    </w:p>
    <w:p w14:paraId="118FA2C8" w14:textId="77777777" w:rsidR="00673215" w:rsidRDefault="00C8401A" w:rsidP="00726718">
      <w:pPr>
        <w:tabs>
          <w:tab w:val="left" w:pos="360"/>
          <w:tab w:val="left" w:pos="720"/>
        </w:tabs>
        <w:spacing w:after="0" w:line="240" w:lineRule="auto"/>
        <w:ind w:left="360"/>
        <w:rPr>
          <w:sz w:val="20"/>
          <w:szCs w:val="20"/>
        </w:rPr>
      </w:pPr>
      <w:r>
        <w:rPr>
          <w:sz w:val="20"/>
          <w:szCs w:val="20"/>
        </w:rPr>
        <w:t>Demonstrate competence in implementing therapeutic exercise identified in the pla</w:t>
      </w:r>
      <w:r w:rsidR="00A42E91">
        <w:rPr>
          <w:sz w:val="20"/>
          <w:szCs w:val="20"/>
        </w:rPr>
        <w:t>n of care established by the PT</w:t>
      </w:r>
      <w:r w:rsidR="00726718">
        <w:rPr>
          <w:sz w:val="20"/>
          <w:szCs w:val="20"/>
        </w:rPr>
        <w:t xml:space="preserve"> (7D23h)</w:t>
      </w:r>
    </w:p>
    <w:p w14:paraId="72A83FD5" w14:textId="4E647B91" w:rsidR="00673215" w:rsidRDefault="00C8401A" w:rsidP="00726718">
      <w:pPr>
        <w:tabs>
          <w:tab w:val="left" w:pos="360"/>
          <w:tab w:val="left" w:pos="720"/>
        </w:tabs>
        <w:spacing w:after="0" w:line="240" w:lineRule="auto"/>
        <w:ind w:left="360"/>
        <w:rPr>
          <w:sz w:val="20"/>
          <w:szCs w:val="20"/>
        </w:rPr>
      </w:pPr>
      <w:r>
        <w:rPr>
          <w:sz w:val="20"/>
          <w:szCs w:val="20"/>
        </w:rPr>
        <w:t>Demonstrate competence in performing measurements of height, weight, length &amp; girth (before, during &amp; after interventions) essential for carrying out the plan of care</w:t>
      </w:r>
      <w:r w:rsidR="00673215">
        <w:rPr>
          <w:sz w:val="20"/>
          <w:szCs w:val="20"/>
        </w:rPr>
        <w:t xml:space="preserve"> (7D24b)</w:t>
      </w:r>
    </w:p>
    <w:p w14:paraId="5E94CE42" w14:textId="4562929F" w:rsidR="00673215" w:rsidRDefault="00C8401A" w:rsidP="00726718">
      <w:pPr>
        <w:tabs>
          <w:tab w:val="left" w:pos="360"/>
          <w:tab w:val="left" w:pos="720"/>
        </w:tabs>
        <w:spacing w:after="0" w:line="240" w:lineRule="auto"/>
        <w:ind w:left="360"/>
        <w:rPr>
          <w:sz w:val="20"/>
          <w:szCs w:val="20"/>
        </w:rPr>
      </w:pPr>
      <w:r>
        <w:rPr>
          <w:sz w:val="20"/>
          <w:szCs w:val="20"/>
        </w:rPr>
        <w:t>Demonstrate competence in identifying the individual’s &amp; caregiver’s ability to care for adaptive equipment and recognize changes in skin condition &amp; safety factors w</w:t>
      </w:r>
      <w:r w:rsidR="00A42E91">
        <w:rPr>
          <w:sz w:val="20"/>
          <w:szCs w:val="20"/>
        </w:rPr>
        <w:t>hile using devices &amp; equipment</w:t>
      </w:r>
      <w:r w:rsidR="00726718">
        <w:rPr>
          <w:sz w:val="20"/>
          <w:szCs w:val="20"/>
        </w:rPr>
        <w:t xml:space="preserve"> (7D24d)</w:t>
      </w:r>
    </w:p>
    <w:p w14:paraId="2434A16B" w14:textId="508ACE86" w:rsidR="00673215" w:rsidRDefault="00C8401A" w:rsidP="00726718">
      <w:pPr>
        <w:tabs>
          <w:tab w:val="left" w:pos="360"/>
          <w:tab w:val="left" w:pos="720"/>
        </w:tabs>
        <w:spacing w:after="0" w:line="240" w:lineRule="auto"/>
        <w:ind w:left="360"/>
        <w:rPr>
          <w:sz w:val="20"/>
          <w:szCs w:val="20"/>
        </w:rPr>
      </w:pPr>
      <w:r>
        <w:rPr>
          <w:sz w:val="20"/>
          <w:szCs w:val="20"/>
        </w:rPr>
        <w:t>Demonstrate competence in determining the safety, status, &amp; progression of patients while engaged in gait, locomotion, balance, wheelchair management &amp; mobility</w:t>
      </w:r>
      <w:r w:rsidR="00726718">
        <w:rPr>
          <w:sz w:val="20"/>
          <w:szCs w:val="20"/>
        </w:rPr>
        <w:t xml:space="preserve"> (7D24e)</w:t>
      </w:r>
    </w:p>
    <w:p w14:paraId="00000082" w14:textId="12214736" w:rsidR="006F6676" w:rsidRPr="00726718" w:rsidRDefault="00C8401A" w:rsidP="00726718">
      <w:pPr>
        <w:tabs>
          <w:tab w:val="left" w:pos="360"/>
          <w:tab w:val="left" w:pos="720"/>
        </w:tabs>
        <w:spacing w:after="0" w:line="240" w:lineRule="auto"/>
        <w:ind w:left="360"/>
        <w:rPr>
          <w:sz w:val="20"/>
          <w:szCs w:val="20"/>
        </w:rPr>
      </w:pPr>
      <w:r>
        <w:rPr>
          <w:sz w:val="20"/>
          <w:szCs w:val="20"/>
        </w:rPr>
        <w:t>Demonstrate competence in determining normal &amp; abnormal alignment of trunk &amp; extremities at rest &amp; during activities</w:t>
      </w:r>
      <w:r w:rsidR="00726718">
        <w:rPr>
          <w:sz w:val="20"/>
          <w:szCs w:val="20"/>
        </w:rPr>
        <w:t xml:space="preserve"> (7D24k)</w:t>
      </w:r>
    </w:p>
    <w:p w14:paraId="00000083" w14:textId="77777777" w:rsidR="006F6676" w:rsidRDefault="006F6676">
      <w:pPr>
        <w:tabs>
          <w:tab w:val="left" w:pos="360"/>
          <w:tab w:val="left" w:pos="810"/>
        </w:tabs>
        <w:spacing w:after="0"/>
        <w:ind w:left="360"/>
        <w:rPr>
          <w:rFonts w:ascii="Cambria" w:eastAsia="Cambria" w:hAnsi="Cambria" w:cs="Cambria"/>
          <w:sz w:val="20"/>
          <w:szCs w:val="20"/>
        </w:rPr>
      </w:pPr>
    </w:p>
    <w:p w14:paraId="00000084" w14:textId="77777777" w:rsidR="006F6676" w:rsidRDefault="00C8401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85" w14:textId="77777777" w:rsidR="006F6676" w:rsidRDefault="00C8401A">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Physical Therapist Assistant Students</w:t>
      </w:r>
    </w:p>
    <w:p w14:paraId="00000086" w14:textId="77777777" w:rsidR="006F6676" w:rsidRDefault="006F6676">
      <w:pPr>
        <w:tabs>
          <w:tab w:val="left" w:pos="360"/>
          <w:tab w:val="left" w:pos="810"/>
        </w:tabs>
        <w:spacing w:after="0"/>
        <w:ind w:left="360"/>
        <w:rPr>
          <w:rFonts w:ascii="Cambria" w:eastAsia="Cambria" w:hAnsi="Cambria" w:cs="Cambria"/>
          <w:sz w:val="20"/>
          <w:szCs w:val="20"/>
        </w:rPr>
      </w:pPr>
    </w:p>
    <w:p w14:paraId="00000087" w14:textId="77777777" w:rsidR="006F6676" w:rsidRDefault="00C8401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088" w14:textId="77777777" w:rsidR="006F6676" w:rsidRDefault="00C840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This course is a part of a 1-year PTA professional curriculum following 1 year of prerequisite courses resulting in an associate of applied science degree.</w:t>
      </w:r>
    </w:p>
    <w:p w14:paraId="00000089" w14:textId="77777777" w:rsidR="006F6676" w:rsidRDefault="00C8401A">
      <w:pPr>
        <w:tabs>
          <w:tab w:val="left" w:pos="360"/>
          <w:tab w:val="left" w:pos="720"/>
        </w:tabs>
        <w:spacing w:after="0"/>
        <w:rPr>
          <w:rFonts w:ascii="Cambria" w:eastAsia="Cambria" w:hAnsi="Cambria" w:cs="Cambria"/>
          <w:sz w:val="20"/>
          <w:szCs w:val="20"/>
        </w:rPr>
      </w:pPr>
      <w:r>
        <w:rPr>
          <w:rFonts w:ascii="Cambria" w:eastAsia="Cambria" w:hAnsi="Cambria" w:cs="Cambria"/>
          <w:b/>
          <w:sz w:val="28"/>
          <w:szCs w:val="28"/>
        </w:rPr>
        <w:t xml:space="preserve"> </w:t>
      </w:r>
      <w:r>
        <w:br w:type="page"/>
      </w:r>
    </w:p>
    <w:p w14:paraId="0000008A" w14:textId="77777777" w:rsidR="006F6676" w:rsidRDefault="00C8401A">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0000008B" w14:textId="77777777" w:rsidR="006F6676" w:rsidRDefault="006F6676">
      <w:pPr>
        <w:tabs>
          <w:tab w:val="left" w:pos="360"/>
          <w:tab w:val="left" w:pos="810"/>
        </w:tabs>
        <w:spacing w:after="0"/>
        <w:rPr>
          <w:rFonts w:ascii="Cambria" w:eastAsia="Cambria" w:hAnsi="Cambria" w:cs="Cambria"/>
          <w:sz w:val="20"/>
          <w:szCs w:val="20"/>
        </w:rPr>
      </w:pPr>
    </w:p>
    <w:p w14:paraId="0000008C" w14:textId="77777777" w:rsidR="006F6676" w:rsidRDefault="00C8401A">
      <w:pPr>
        <w:tabs>
          <w:tab w:val="left" w:pos="360"/>
          <w:tab w:val="left" w:pos="810"/>
        </w:tabs>
        <w:spacing w:after="0"/>
        <w:rPr>
          <w:rFonts w:ascii="Cambria" w:eastAsia="Cambria" w:hAnsi="Cambria" w:cs="Cambria"/>
          <w:b/>
          <w:u w:val="single"/>
        </w:rPr>
      </w:pPr>
      <w:r>
        <w:rPr>
          <w:rFonts w:ascii="Cambria" w:eastAsia="Cambria" w:hAnsi="Cambria" w:cs="Cambria"/>
          <w:b/>
          <w:u w:val="single"/>
        </w:rPr>
        <w:t>Relationship with Current Program-Level Assessment Process</w:t>
      </w:r>
    </w:p>
    <w:p w14:paraId="0000008D" w14:textId="77777777" w:rsidR="006F6676" w:rsidRDefault="00C840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22.  What is/are the intended program-level learning outcome/s for students enrolled in this course?  Where will this course fit into an already existing program assessment process? </w:t>
      </w:r>
    </w:p>
    <w:p w14:paraId="193A1ABB" w14:textId="77777777" w:rsidR="00E06B70" w:rsidRDefault="00E06B70">
      <w:pPr>
        <w:tabs>
          <w:tab w:val="left" w:pos="360"/>
          <w:tab w:val="left" w:pos="720"/>
        </w:tabs>
        <w:spacing w:after="0" w:line="240" w:lineRule="auto"/>
        <w:rPr>
          <w:rFonts w:ascii="Cambria" w:eastAsia="Cambria" w:hAnsi="Cambria" w:cs="Cambria"/>
          <w:sz w:val="20"/>
          <w:szCs w:val="20"/>
        </w:rPr>
      </w:pPr>
    </w:p>
    <w:p w14:paraId="370C71E7" w14:textId="77777777" w:rsidR="00E06B70" w:rsidRPr="00E06B70" w:rsidRDefault="00E06B70" w:rsidP="00E06B70">
      <w:pPr>
        <w:pStyle w:val="NoSpacing"/>
        <w:rPr>
          <w:rFonts w:ascii="Cambria" w:hAnsi="Cambria"/>
          <w:sz w:val="20"/>
          <w:szCs w:val="20"/>
        </w:rPr>
      </w:pPr>
      <w:r w:rsidRPr="00E06B70">
        <w:rPr>
          <w:rFonts w:ascii="Cambria" w:eastAsia="Cambria" w:hAnsi="Cambria" w:cs="Cambria"/>
          <w:sz w:val="20"/>
          <w:szCs w:val="20"/>
        </w:rPr>
        <w:t xml:space="preserve">7D23 Students will </w:t>
      </w:r>
      <w:r w:rsidRPr="00E06B70">
        <w:rPr>
          <w:rFonts w:ascii="Cambria" w:hAnsi="Cambria"/>
          <w:sz w:val="20"/>
          <w:szCs w:val="20"/>
        </w:rPr>
        <w:t xml:space="preserve">demonstrate competence in implementing selected components of interventions identified in the </w:t>
      </w:r>
    </w:p>
    <w:p w14:paraId="44027CD4" w14:textId="51FB76E1" w:rsidR="00E06B70" w:rsidRPr="00E06B70" w:rsidRDefault="00E06B70" w:rsidP="00E06B70">
      <w:pPr>
        <w:pStyle w:val="NoSpacing"/>
        <w:rPr>
          <w:rFonts w:ascii="Cambria" w:hAnsi="Cambria"/>
          <w:sz w:val="20"/>
          <w:szCs w:val="20"/>
        </w:rPr>
      </w:pPr>
      <w:proofErr w:type="gramStart"/>
      <w:r w:rsidRPr="00E06B70">
        <w:rPr>
          <w:rFonts w:ascii="Cambria" w:hAnsi="Cambria"/>
          <w:sz w:val="20"/>
          <w:szCs w:val="20"/>
        </w:rPr>
        <w:t>plan</w:t>
      </w:r>
      <w:proofErr w:type="gramEnd"/>
      <w:r w:rsidRPr="00E06B70">
        <w:rPr>
          <w:rFonts w:ascii="Cambria" w:hAnsi="Cambria"/>
          <w:sz w:val="20"/>
          <w:szCs w:val="20"/>
        </w:rPr>
        <w:t xml:space="preserve"> of care established by the physical therapist. </w:t>
      </w:r>
    </w:p>
    <w:p w14:paraId="3D79A497" w14:textId="38AAAFE0" w:rsidR="00E06B70" w:rsidRDefault="00E06B70">
      <w:pPr>
        <w:tabs>
          <w:tab w:val="left" w:pos="360"/>
          <w:tab w:val="left" w:pos="720"/>
        </w:tabs>
        <w:spacing w:after="0" w:line="240" w:lineRule="auto"/>
        <w:rPr>
          <w:rFonts w:ascii="Cambria" w:eastAsia="Cambria" w:hAnsi="Cambria" w:cs="Cambria"/>
          <w:sz w:val="20"/>
          <w:szCs w:val="20"/>
        </w:rPr>
      </w:pPr>
    </w:p>
    <w:p w14:paraId="2B9D4CD3" w14:textId="40147ADB" w:rsidR="00E06B70" w:rsidRPr="00E06B70" w:rsidRDefault="00E06B70" w:rsidP="00E06B70">
      <w:pPr>
        <w:pStyle w:val="NoSpacing"/>
        <w:rPr>
          <w:rFonts w:ascii="Cambria" w:hAnsi="Cambria"/>
          <w:sz w:val="20"/>
          <w:szCs w:val="20"/>
        </w:rPr>
      </w:pPr>
      <w:r w:rsidRPr="00E06B70">
        <w:rPr>
          <w:rFonts w:ascii="Cambria" w:eastAsia="Cambria" w:hAnsi="Cambria" w:cs="Cambria"/>
          <w:sz w:val="20"/>
          <w:szCs w:val="20"/>
        </w:rPr>
        <w:t xml:space="preserve">7D24 </w:t>
      </w:r>
      <w:r>
        <w:rPr>
          <w:rFonts w:ascii="Cambria" w:hAnsi="Cambria"/>
          <w:sz w:val="20"/>
          <w:szCs w:val="20"/>
        </w:rPr>
        <w:t>Student will d</w:t>
      </w:r>
      <w:r w:rsidRPr="00E06B70">
        <w:rPr>
          <w:rFonts w:ascii="Cambria" w:hAnsi="Cambria"/>
          <w:sz w:val="20"/>
          <w:szCs w:val="20"/>
        </w:rPr>
        <w:t>emonstrate competence in performing components of data collection skills essential for carrying out the plan of care by administering appropria</w:t>
      </w:r>
      <w:r>
        <w:rPr>
          <w:rFonts w:ascii="Cambria" w:hAnsi="Cambria"/>
          <w:sz w:val="20"/>
          <w:szCs w:val="20"/>
        </w:rPr>
        <w:t>te tests and measures.</w:t>
      </w:r>
    </w:p>
    <w:p w14:paraId="7C90F4D3" w14:textId="70033DCC" w:rsidR="00E06B70" w:rsidRDefault="00E06B70">
      <w:pPr>
        <w:tabs>
          <w:tab w:val="left" w:pos="360"/>
          <w:tab w:val="left" w:pos="720"/>
        </w:tabs>
        <w:spacing w:after="0" w:line="240" w:lineRule="auto"/>
        <w:rPr>
          <w:rFonts w:ascii="Cambria" w:eastAsia="Cambria" w:hAnsi="Cambria" w:cs="Cambria"/>
          <w:sz w:val="20"/>
          <w:szCs w:val="20"/>
        </w:rPr>
      </w:pPr>
    </w:p>
    <w:p w14:paraId="00000090" w14:textId="245A27BA" w:rsidR="006F6676" w:rsidRDefault="00C8401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23. Considering the indicated program-level learning outcome/s (from question #23), please fill out the following table to show how and where this course fits into the program’s continuous improvement assessment process. </w:t>
      </w:r>
    </w:p>
    <w:p w14:paraId="00000091" w14:textId="77777777" w:rsidR="006F6676" w:rsidRDefault="006F6676">
      <w:pPr>
        <w:tabs>
          <w:tab w:val="left" w:pos="360"/>
          <w:tab w:val="left" w:pos="720"/>
        </w:tabs>
        <w:spacing w:after="0" w:line="240" w:lineRule="auto"/>
        <w:rPr>
          <w:rFonts w:ascii="Cambria" w:eastAsia="Cambria" w:hAnsi="Cambria" w:cs="Cambria"/>
          <w:sz w:val="20"/>
          <w:szCs w:val="20"/>
        </w:rPr>
      </w:pPr>
    </w:p>
    <w:p w14:paraId="00000092" w14:textId="77777777" w:rsidR="006F6676" w:rsidRDefault="00C8401A">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093" w14:textId="77777777" w:rsidR="006F6676" w:rsidRDefault="006F6676">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F6676" w14:paraId="1C55D262" w14:textId="77777777">
        <w:tc>
          <w:tcPr>
            <w:tcW w:w="2148" w:type="dxa"/>
          </w:tcPr>
          <w:p w14:paraId="00000094" w14:textId="77777777" w:rsidR="006F6676" w:rsidRDefault="00C8401A">
            <w:pPr>
              <w:jc w:val="center"/>
              <w:rPr>
                <w:rFonts w:ascii="Cambria" w:eastAsia="Cambria" w:hAnsi="Cambria" w:cs="Cambria"/>
                <w:b/>
                <w:sz w:val="20"/>
                <w:szCs w:val="20"/>
              </w:rPr>
            </w:pPr>
            <w:r>
              <w:rPr>
                <w:rFonts w:ascii="Cambria" w:eastAsia="Cambria" w:hAnsi="Cambria" w:cs="Cambria"/>
                <w:b/>
                <w:sz w:val="20"/>
                <w:szCs w:val="20"/>
              </w:rPr>
              <w:t>Program-Level Outcome 1 (from question #23)</w:t>
            </w:r>
          </w:p>
        </w:tc>
        <w:tc>
          <w:tcPr>
            <w:tcW w:w="7428" w:type="dxa"/>
          </w:tcPr>
          <w:p w14:paraId="1BF6B46F" w14:textId="64EA7AD4" w:rsidR="00E06B70" w:rsidRPr="00E06B70" w:rsidRDefault="00E06B70" w:rsidP="00E06B70">
            <w:pPr>
              <w:pStyle w:val="NoSpacing"/>
              <w:rPr>
                <w:rFonts w:ascii="Cambria" w:hAnsi="Cambria"/>
                <w:sz w:val="20"/>
                <w:szCs w:val="20"/>
              </w:rPr>
            </w:pPr>
            <w:r w:rsidRPr="00E06B70">
              <w:rPr>
                <w:rFonts w:ascii="Cambria" w:eastAsia="Cambria" w:hAnsi="Cambria" w:cs="Cambria"/>
                <w:sz w:val="20"/>
                <w:szCs w:val="20"/>
              </w:rPr>
              <w:t xml:space="preserve">Students will </w:t>
            </w:r>
            <w:r w:rsidRPr="00E06B70">
              <w:rPr>
                <w:rFonts w:ascii="Cambria" w:hAnsi="Cambria"/>
                <w:sz w:val="20"/>
                <w:szCs w:val="20"/>
              </w:rPr>
              <w:t xml:space="preserve">demonstrate competence in implementing selected components of interventions identified in the plan of care established by the physical therapist. </w:t>
            </w:r>
          </w:p>
          <w:p w14:paraId="00000095" w14:textId="7C2E81BE" w:rsidR="006F6676" w:rsidRDefault="006F6676">
            <w:pPr>
              <w:rPr>
                <w:rFonts w:ascii="Cambria" w:eastAsia="Cambria" w:hAnsi="Cambria" w:cs="Cambria"/>
                <w:sz w:val="20"/>
                <w:szCs w:val="20"/>
              </w:rPr>
            </w:pPr>
          </w:p>
        </w:tc>
      </w:tr>
      <w:tr w:rsidR="006F6676" w14:paraId="2374B3F9" w14:textId="77777777">
        <w:tc>
          <w:tcPr>
            <w:tcW w:w="2148" w:type="dxa"/>
          </w:tcPr>
          <w:p w14:paraId="00000096" w14:textId="77777777" w:rsidR="006F6676" w:rsidRDefault="00C8401A">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DC3AB33" w14:textId="389C7636" w:rsidR="00E06B70" w:rsidRDefault="00E06B70">
            <w:pPr>
              <w:rPr>
                <w:rFonts w:ascii="Cambria" w:eastAsia="Cambria" w:hAnsi="Cambria" w:cs="Cambria"/>
                <w:sz w:val="20"/>
                <w:szCs w:val="20"/>
              </w:rPr>
            </w:pPr>
            <w:r>
              <w:rPr>
                <w:rFonts w:ascii="Cambria" w:eastAsia="Cambria" w:hAnsi="Cambria" w:cs="Cambria"/>
                <w:sz w:val="20"/>
                <w:szCs w:val="20"/>
              </w:rPr>
              <w:t>7D23b (written exam &amp; lab practical exam)</w:t>
            </w:r>
          </w:p>
          <w:p w14:paraId="39A998E3" w14:textId="546BF548" w:rsidR="00E06B70" w:rsidRDefault="00E06B70">
            <w:pPr>
              <w:rPr>
                <w:rFonts w:ascii="Cambria" w:eastAsia="Cambria" w:hAnsi="Cambria" w:cs="Cambria"/>
                <w:sz w:val="20"/>
                <w:szCs w:val="20"/>
              </w:rPr>
            </w:pPr>
            <w:r>
              <w:rPr>
                <w:rFonts w:ascii="Cambria" w:eastAsia="Cambria" w:hAnsi="Cambria" w:cs="Cambria"/>
                <w:sz w:val="20"/>
                <w:szCs w:val="20"/>
              </w:rPr>
              <w:t>7D23f (written exam &amp; lab practical exam)</w:t>
            </w:r>
          </w:p>
          <w:p w14:paraId="3DE5FA62" w14:textId="77777777" w:rsidR="00E06B70" w:rsidRDefault="00E06B70">
            <w:pPr>
              <w:rPr>
                <w:rFonts w:ascii="Cambria" w:eastAsia="Cambria" w:hAnsi="Cambria" w:cs="Cambria"/>
                <w:sz w:val="20"/>
                <w:szCs w:val="20"/>
              </w:rPr>
            </w:pPr>
            <w:r>
              <w:rPr>
                <w:rFonts w:ascii="Cambria" w:eastAsia="Cambria" w:hAnsi="Cambria" w:cs="Cambria"/>
                <w:sz w:val="20"/>
                <w:szCs w:val="20"/>
              </w:rPr>
              <w:t>7D23h (written exam &amp; lab practical exam)</w:t>
            </w:r>
          </w:p>
          <w:p w14:paraId="00000097" w14:textId="72362947" w:rsidR="00E06B70" w:rsidRDefault="00E06B70">
            <w:pPr>
              <w:rPr>
                <w:rFonts w:ascii="Cambria" w:eastAsia="Cambria" w:hAnsi="Cambria" w:cs="Cambria"/>
                <w:sz w:val="20"/>
                <w:szCs w:val="20"/>
              </w:rPr>
            </w:pPr>
            <w:r>
              <w:rPr>
                <w:rFonts w:ascii="Cambria" w:eastAsia="Cambria" w:hAnsi="Cambria" w:cs="Cambria"/>
                <w:sz w:val="20"/>
                <w:szCs w:val="20"/>
              </w:rPr>
              <w:t>Students must score at least 75% on all course exams including final examination and final lab practical</w:t>
            </w:r>
          </w:p>
        </w:tc>
      </w:tr>
      <w:tr w:rsidR="006F6676" w14:paraId="4F291E0A" w14:textId="77777777">
        <w:tc>
          <w:tcPr>
            <w:tcW w:w="2148" w:type="dxa"/>
          </w:tcPr>
          <w:p w14:paraId="00000098" w14:textId="77777777" w:rsidR="006F6676" w:rsidRDefault="00C8401A">
            <w:pPr>
              <w:rPr>
                <w:rFonts w:ascii="Cambria" w:eastAsia="Cambria" w:hAnsi="Cambria" w:cs="Cambria"/>
                <w:sz w:val="20"/>
                <w:szCs w:val="20"/>
              </w:rPr>
            </w:pPr>
            <w:r>
              <w:rPr>
                <w:rFonts w:ascii="Cambria" w:eastAsia="Cambria" w:hAnsi="Cambria" w:cs="Cambria"/>
                <w:sz w:val="20"/>
                <w:szCs w:val="20"/>
              </w:rPr>
              <w:t xml:space="preserve">Assessment </w:t>
            </w:r>
          </w:p>
          <w:p w14:paraId="00000099" w14:textId="77777777" w:rsidR="006F6676" w:rsidRDefault="00C8401A">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9A" w14:textId="77777777" w:rsidR="006F6676" w:rsidRDefault="00C8401A">
            <w:pPr>
              <w:rPr>
                <w:rFonts w:ascii="Cambria" w:eastAsia="Cambria" w:hAnsi="Cambria" w:cs="Cambria"/>
                <w:sz w:val="20"/>
                <w:szCs w:val="20"/>
              </w:rPr>
            </w:pPr>
            <w:r>
              <w:rPr>
                <w:rFonts w:ascii="Cambria" w:eastAsia="Cambria" w:hAnsi="Cambria" w:cs="Cambria"/>
                <w:sz w:val="20"/>
                <w:szCs w:val="20"/>
              </w:rPr>
              <w:t>Spring for course and annually (spring) for program</w:t>
            </w:r>
          </w:p>
        </w:tc>
      </w:tr>
      <w:tr w:rsidR="006F6676" w14:paraId="77724384" w14:textId="77777777">
        <w:tc>
          <w:tcPr>
            <w:tcW w:w="2148" w:type="dxa"/>
          </w:tcPr>
          <w:p w14:paraId="0000009B" w14:textId="77777777" w:rsidR="006F6676" w:rsidRDefault="00C8401A">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9C" w14:textId="179DBF69" w:rsidR="006F6676" w:rsidRDefault="00E06B70">
            <w:pPr>
              <w:rPr>
                <w:rFonts w:ascii="Cambria" w:eastAsia="Cambria" w:hAnsi="Cambria" w:cs="Cambria"/>
                <w:color w:val="808080"/>
                <w:sz w:val="20"/>
                <w:szCs w:val="20"/>
              </w:rPr>
            </w:pPr>
            <w:r>
              <w:rPr>
                <w:rFonts w:ascii="Cambria" w:eastAsia="Cambria" w:hAnsi="Cambria" w:cs="Cambria"/>
                <w:color w:val="808080"/>
                <w:sz w:val="20"/>
                <w:szCs w:val="20"/>
              </w:rPr>
              <w:t xml:space="preserve">PTA Program Faculty </w:t>
            </w:r>
          </w:p>
        </w:tc>
      </w:tr>
    </w:tbl>
    <w:p w14:paraId="0000009D" w14:textId="77777777" w:rsidR="006F6676" w:rsidRDefault="006F6676">
      <w:pPr>
        <w:rPr>
          <w:rFonts w:ascii="Cambria" w:eastAsia="Cambria" w:hAnsi="Cambria" w:cs="Cambria"/>
          <w:i/>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F6676" w14:paraId="75950FA4" w14:textId="77777777">
        <w:tc>
          <w:tcPr>
            <w:tcW w:w="2148" w:type="dxa"/>
          </w:tcPr>
          <w:p w14:paraId="0000009E" w14:textId="77777777" w:rsidR="006F6676" w:rsidRDefault="00C8401A">
            <w:pPr>
              <w:jc w:val="center"/>
              <w:rPr>
                <w:rFonts w:ascii="Cambria" w:eastAsia="Cambria" w:hAnsi="Cambria" w:cs="Cambria"/>
                <w:b/>
                <w:sz w:val="20"/>
                <w:szCs w:val="20"/>
              </w:rPr>
            </w:pPr>
            <w:r>
              <w:rPr>
                <w:rFonts w:ascii="Cambria" w:eastAsia="Cambria" w:hAnsi="Cambria" w:cs="Cambria"/>
                <w:b/>
                <w:sz w:val="20"/>
                <w:szCs w:val="20"/>
              </w:rPr>
              <w:t>Program-Level Outcome 2 (from question #23)</w:t>
            </w:r>
          </w:p>
        </w:tc>
        <w:tc>
          <w:tcPr>
            <w:tcW w:w="7428" w:type="dxa"/>
          </w:tcPr>
          <w:p w14:paraId="0000009F" w14:textId="7DC0E6CD" w:rsidR="006F6676" w:rsidRPr="007477B2" w:rsidRDefault="00E06B70" w:rsidP="007477B2">
            <w:pPr>
              <w:pStyle w:val="NoSpacing"/>
              <w:rPr>
                <w:rFonts w:ascii="Cambria" w:hAnsi="Cambria"/>
                <w:sz w:val="20"/>
                <w:szCs w:val="20"/>
              </w:rPr>
            </w:pPr>
            <w:r>
              <w:rPr>
                <w:rFonts w:ascii="Cambria" w:hAnsi="Cambria"/>
                <w:sz w:val="20"/>
                <w:szCs w:val="20"/>
              </w:rPr>
              <w:t>Student will d</w:t>
            </w:r>
            <w:r w:rsidRPr="00E06B70">
              <w:rPr>
                <w:rFonts w:ascii="Cambria" w:hAnsi="Cambria"/>
                <w:sz w:val="20"/>
                <w:szCs w:val="20"/>
              </w:rPr>
              <w:t>emonstrate competence in performing components of data collection skills essential for carrying out the plan of care by administering appropria</w:t>
            </w:r>
            <w:r>
              <w:rPr>
                <w:rFonts w:ascii="Cambria" w:hAnsi="Cambria"/>
                <w:sz w:val="20"/>
                <w:szCs w:val="20"/>
              </w:rPr>
              <w:t>te tests and measures.</w:t>
            </w:r>
          </w:p>
        </w:tc>
      </w:tr>
      <w:tr w:rsidR="006F6676" w14:paraId="72860DF9" w14:textId="77777777">
        <w:tc>
          <w:tcPr>
            <w:tcW w:w="2148" w:type="dxa"/>
          </w:tcPr>
          <w:p w14:paraId="000000A0" w14:textId="77777777" w:rsidR="006F6676" w:rsidRDefault="00C8401A">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2327CFB6" w14:textId="68A56371" w:rsidR="006F6676" w:rsidRDefault="00E06B70">
            <w:pPr>
              <w:rPr>
                <w:rFonts w:ascii="Cambria" w:eastAsia="Cambria" w:hAnsi="Cambria" w:cs="Cambria"/>
                <w:sz w:val="20"/>
                <w:szCs w:val="20"/>
              </w:rPr>
            </w:pPr>
            <w:r>
              <w:rPr>
                <w:rFonts w:ascii="Cambria" w:eastAsia="Cambria" w:hAnsi="Cambria" w:cs="Cambria"/>
                <w:sz w:val="20"/>
                <w:szCs w:val="20"/>
              </w:rPr>
              <w:t>7D24b (written exam &amp; lab practical exam)</w:t>
            </w:r>
          </w:p>
          <w:p w14:paraId="16365CE8" w14:textId="5397EEE1" w:rsidR="00E06B70" w:rsidRDefault="00E06B70">
            <w:pPr>
              <w:rPr>
                <w:rFonts w:ascii="Cambria" w:eastAsia="Cambria" w:hAnsi="Cambria" w:cs="Cambria"/>
                <w:sz w:val="20"/>
                <w:szCs w:val="20"/>
              </w:rPr>
            </w:pPr>
            <w:r>
              <w:rPr>
                <w:rFonts w:ascii="Cambria" w:eastAsia="Cambria" w:hAnsi="Cambria" w:cs="Cambria"/>
                <w:sz w:val="20"/>
                <w:szCs w:val="20"/>
              </w:rPr>
              <w:t>7D24d (written exam &amp; lab practical exam)</w:t>
            </w:r>
          </w:p>
          <w:p w14:paraId="70E45A21" w14:textId="43CA5E8D" w:rsidR="00E06B70" w:rsidRDefault="00E06B70">
            <w:pPr>
              <w:rPr>
                <w:rFonts w:ascii="Cambria" w:eastAsia="Cambria" w:hAnsi="Cambria" w:cs="Cambria"/>
                <w:sz w:val="20"/>
                <w:szCs w:val="20"/>
              </w:rPr>
            </w:pPr>
            <w:r>
              <w:rPr>
                <w:rFonts w:ascii="Cambria" w:eastAsia="Cambria" w:hAnsi="Cambria" w:cs="Cambria"/>
                <w:sz w:val="20"/>
                <w:szCs w:val="20"/>
              </w:rPr>
              <w:t>7D24e (written exam &amp; lab practical exam)</w:t>
            </w:r>
          </w:p>
          <w:p w14:paraId="075B26E2" w14:textId="77777777" w:rsidR="00E06B70" w:rsidRDefault="00E06B70">
            <w:pPr>
              <w:rPr>
                <w:rFonts w:ascii="Cambria" w:eastAsia="Cambria" w:hAnsi="Cambria" w:cs="Cambria"/>
                <w:sz w:val="20"/>
                <w:szCs w:val="20"/>
              </w:rPr>
            </w:pPr>
            <w:r>
              <w:rPr>
                <w:rFonts w:ascii="Cambria" w:eastAsia="Cambria" w:hAnsi="Cambria" w:cs="Cambria"/>
                <w:sz w:val="20"/>
                <w:szCs w:val="20"/>
              </w:rPr>
              <w:t>7D24k (written exam &amp; lab practical exam)</w:t>
            </w:r>
          </w:p>
          <w:p w14:paraId="000000A1" w14:textId="721613E8" w:rsidR="00E06B70" w:rsidRDefault="00E06B70">
            <w:pPr>
              <w:rPr>
                <w:rFonts w:ascii="Cambria" w:eastAsia="Cambria" w:hAnsi="Cambria" w:cs="Cambria"/>
                <w:sz w:val="20"/>
                <w:szCs w:val="20"/>
              </w:rPr>
            </w:pPr>
            <w:r>
              <w:rPr>
                <w:rFonts w:ascii="Cambria" w:eastAsia="Cambria" w:hAnsi="Cambria" w:cs="Cambria"/>
                <w:sz w:val="20"/>
                <w:szCs w:val="20"/>
              </w:rPr>
              <w:t>Students must score at least 75% on all course exams including final examination and final lab practical</w:t>
            </w:r>
          </w:p>
        </w:tc>
      </w:tr>
      <w:tr w:rsidR="006F6676" w14:paraId="1BD2EBFE" w14:textId="77777777">
        <w:tc>
          <w:tcPr>
            <w:tcW w:w="2148" w:type="dxa"/>
          </w:tcPr>
          <w:p w14:paraId="000000A2" w14:textId="77777777" w:rsidR="006F6676" w:rsidRDefault="00C8401A">
            <w:pPr>
              <w:rPr>
                <w:rFonts w:ascii="Cambria" w:eastAsia="Cambria" w:hAnsi="Cambria" w:cs="Cambria"/>
                <w:sz w:val="20"/>
                <w:szCs w:val="20"/>
              </w:rPr>
            </w:pPr>
            <w:r>
              <w:rPr>
                <w:rFonts w:ascii="Cambria" w:eastAsia="Cambria" w:hAnsi="Cambria" w:cs="Cambria"/>
                <w:sz w:val="20"/>
                <w:szCs w:val="20"/>
              </w:rPr>
              <w:t xml:space="preserve">Assessment </w:t>
            </w:r>
          </w:p>
          <w:p w14:paraId="000000A3" w14:textId="77777777" w:rsidR="006F6676" w:rsidRDefault="00C8401A">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A4" w14:textId="77777777" w:rsidR="006F6676" w:rsidRDefault="00C8401A">
            <w:pPr>
              <w:rPr>
                <w:rFonts w:ascii="Cambria" w:eastAsia="Cambria" w:hAnsi="Cambria" w:cs="Cambria"/>
                <w:sz w:val="20"/>
                <w:szCs w:val="20"/>
              </w:rPr>
            </w:pPr>
            <w:r>
              <w:rPr>
                <w:rFonts w:ascii="Cambria" w:eastAsia="Cambria" w:hAnsi="Cambria" w:cs="Cambria"/>
                <w:sz w:val="20"/>
                <w:szCs w:val="20"/>
              </w:rPr>
              <w:t>Summer for course, each semester for professional behaviors and annually (spring) for program</w:t>
            </w:r>
          </w:p>
        </w:tc>
      </w:tr>
      <w:tr w:rsidR="006F6676" w14:paraId="05B41D5C" w14:textId="77777777">
        <w:tc>
          <w:tcPr>
            <w:tcW w:w="2148" w:type="dxa"/>
          </w:tcPr>
          <w:p w14:paraId="000000A5" w14:textId="77777777" w:rsidR="006F6676" w:rsidRDefault="00C8401A">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A6" w14:textId="63C8C82F" w:rsidR="006F6676" w:rsidRDefault="00E06B70" w:rsidP="00E06B70">
            <w:pPr>
              <w:rPr>
                <w:rFonts w:ascii="Cambria" w:eastAsia="Cambria" w:hAnsi="Cambria" w:cs="Cambria"/>
                <w:color w:val="808080"/>
                <w:sz w:val="20"/>
                <w:szCs w:val="20"/>
              </w:rPr>
            </w:pPr>
            <w:r>
              <w:rPr>
                <w:rFonts w:ascii="Cambria" w:eastAsia="Cambria" w:hAnsi="Cambria" w:cs="Cambria"/>
                <w:color w:val="808080"/>
                <w:sz w:val="20"/>
                <w:szCs w:val="20"/>
              </w:rPr>
              <w:t xml:space="preserve">PTA Program </w:t>
            </w:r>
            <w:r w:rsidR="00C8401A">
              <w:rPr>
                <w:rFonts w:ascii="Cambria" w:eastAsia="Cambria" w:hAnsi="Cambria" w:cs="Cambria"/>
                <w:color w:val="808080"/>
                <w:sz w:val="20"/>
                <w:szCs w:val="20"/>
              </w:rPr>
              <w:t xml:space="preserve">Faculty </w:t>
            </w:r>
          </w:p>
        </w:tc>
      </w:tr>
    </w:tbl>
    <w:p w14:paraId="000000A7" w14:textId="77777777" w:rsidR="006F6676" w:rsidRDefault="00C8401A">
      <w:pPr>
        <w:rPr>
          <w:rFonts w:ascii="Cambria" w:eastAsia="Cambria" w:hAnsi="Cambria" w:cs="Cambria"/>
          <w:i/>
          <w:sz w:val="20"/>
          <w:szCs w:val="20"/>
        </w:rPr>
      </w:pPr>
      <w:r>
        <w:rPr>
          <w:rFonts w:ascii="Cambria" w:eastAsia="Cambria" w:hAnsi="Cambria" w:cs="Cambria"/>
          <w:i/>
          <w:sz w:val="20"/>
          <w:szCs w:val="20"/>
        </w:rPr>
        <w:tab/>
      </w:r>
    </w:p>
    <w:p w14:paraId="000000A8" w14:textId="77777777" w:rsidR="006F6676" w:rsidRDefault="00013624">
      <w:pPr>
        <w:tabs>
          <w:tab w:val="left" w:pos="360"/>
          <w:tab w:val="left" w:pos="810"/>
        </w:tabs>
        <w:spacing w:after="0"/>
        <w:rPr>
          <w:rFonts w:ascii="Cambria" w:eastAsia="Cambria" w:hAnsi="Cambria" w:cs="Cambria"/>
          <w:b/>
          <w:u w:val="single"/>
        </w:rPr>
      </w:pPr>
      <w:sdt>
        <w:sdtPr>
          <w:tag w:val="goog_rdk_7"/>
          <w:id w:val="-743575878"/>
        </w:sdtPr>
        <w:sdtEndPr/>
        <w:sdtContent/>
      </w:sdt>
      <w:sdt>
        <w:sdtPr>
          <w:tag w:val="goog_rdk_8"/>
          <w:id w:val="-918472122"/>
        </w:sdtPr>
        <w:sdtEndPr/>
        <w:sdtContent/>
      </w:sdt>
      <w:r w:rsidR="00C8401A">
        <w:rPr>
          <w:rFonts w:ascii="Cambria" w:eastAsia="Cambria" w:hAnsi="Cambria" w:cs="Cambria"/>
        </w:rPr>
        <w:t xml:space="preserve"> </w:t>
      </w:r>
      <w:r w:rsidR="00C8401A">
        <w:rPr>
          <w:rFonts w:ascii="Cambria" w:eastAsia="Cambria" w:hAnsi="Cambria" w:cs="Cambria"/>
          <w:b/>
          <w:u w:val="single"/>
        </w:rPr>
        <w:t>Course-Level Outcomes</w:t>
      </w:r>
    </w:p>
    <w:p w14:paraId="000000A9" w14:textId="77777777" w:rsidR="006F6676" w:rsidRDefault="00C8401A">
      <w:pPr>
        <w:tabs>
          <w:tab w:val="left" w:pos="360"/>
          <w:tab w:val="left" w:pos="810"/>
        </w:tabs>
        <w:spacing w:after="0"/>
        <w:rPr>
          <w:rFonts w:ascii="Cambria" w:eastAsia="Cambria" w:hAnsi="Cambria" w:cs="Cambria"/>
          <w:sz w:val="20"/>
          <w:szCs w:val="20"/>
        </w:rPr>
      </w:pPr>
      <w:r>
        <w:rPr>
          <w:rFonts w:ascii="Cambria" w:eastAsia="Cambria" w:hAnsi="Cambria" w:cs="Cambria"/>
          <w:sz w:val="20"/>
          <w:szCs w:val="20"/>
        </w:rPr>
        <w:lastRenderedPageBreak/>
        <w:t xml:space="preserve">24. What are the course-level outcomes for students enrolled in this course and the associated assessment measures? </w:t>
      </w:r>
    </w:p>
    <w:p w14:paraId="000000AA" w14:textId="77777777" w:rsidR="006F6676" w:rsidRDefault="006F6676">
      <w:pPr>
        <w:tabs>
          <w:tab w:val="left" w:pos="360"/>
          <w:tab w:val="left" w:pos="810"/>
        </w:tabs>
        <w:spacing w:after="0"/>
        <w:rPr>
          <w:rFonts w:ascii="Cambria" w:eastAsia="Cambria" w:hAnsi="Cambria" w:cs="Cambria"/>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F6676" w14:paraId="6C07A4C4" w14:textId="77777777">
        <w:tc>
          <w:tcPr>
            <w:tcW w:w="2148" w:type="dxa"/>
          </w:tcPr>
          <w:p w14:paraId="000000AB" w14:textId="77777777" w:rsidR="006F6676" w:rsidRDefault="00C8401A">
            <w:pPr>
              <w:jc w:val="center"/>
              <w:rPr>
                <w:rFonts w:ascii="Cambria" w:eastAsia="Cambria" w:hAnsi="Cambria" w:cs="Cambria"/>
                <w:b/>
                <w:sz w:val="20"/>
                <w:szCs w:val="20"/>
              </w:rPr>
            </w:pPr>
            <w:r>
              <w:rPr>
                <w:rFonts w:ascii="Cambria" w:eastAsia="Cambria" w:hAnsi="Cambria" w:cs="Cambria"/>
                <w:b/>
                <w:sz w:val="20"/>
                <w:szCs w:val="20"/>
              </w:rPr>
              <w:t>Outcome 1</w:t>
            </w:r>
          </w:p>
          <w:p w14:paraId="000000AC" w14:textId="77777777" w:rsidR="006F6676" w:rsidRDefault="006F6676">
            <w:pPr>
              <w:rPr>
                <w:rFonts w:ascii="Cambria" w:eastAsia="Cambria" w:hAnsi="Cambria" w:cs="Cambria"/>
                <w:sz w:val="20"/>
                <w:szCs w:val="20"/>
              </w:rPr>
            </w:pPr>
          </w:p>
        </w:tc>
        <w:tc>
          <w:tcPr>
            <w:tcW w:w="7428" w:type="dxa"/>
          </w:tcPr>
          <w:p w14:paraId="000000AD" w14:textId="495288BD" w:rsidR="006F6676" w:rsidRDefault="00C8401A" w:rsidP="001B59E5">
            <w:pPr>
              <w:rPr>
                <w:rFonts w:ascii="Cambria" w:eastAsia="Cambria" w:hAnsi="Cambria" w:cs="Cambria"/>
                <w:sz w:val="20"/>
                <w:szCs w:val="20"/>
              </w:rPr>
            </w:pPr>
            <w:r>
              <w:rPr>
                <w:rFonts w:ascii="Cambria" w:eastAsia="Cambria" w:hAnsi="Cambria" w:cs="Cambria"/>
                <w:sz w:val="20"/>
                <w:szCs w:val="20"/>
              </w:rPr>
              <w:t xml:space="preserve">Students will </w:t>
            </w:r>
            <w:r>
              <w:rPr>
                <w:sz w:val="20"/>
                <w:szCs w:val="20"/>
              </w:rPr>
              <w:t>demonstrate clinical competence in patien</w:t>
            </w:r>
            <w:r w:rsidR="001B59E5">
              <w:rPr>
                <w:sz w:val="20"/>
                <w:szCs w:val="20"/>
              </w:rPr>
              <w:t>t care specifically in the area</w:t>
            </w:r>
            <w:r>
              <w:rPr>
                <w:sz w:val="20"/>
                <w:szCs w:val="20"/>
              </w:rPr>
              <w:t xml:space="preserve"> of </w:t>
            </w:r>
            <w:r>
              <w:rPr>
                <w:color w:val="231F20"/>
                <w:sz w:val="20"/>
                <w:szCs w:val="20"/>
              </w:rPr>
              <w:t>range of motion skills for specific diagnoses that are appropriate for the PTA to perform are practiced.</w:t>
            </w:r>
          </w:p>
        </w:tc>
      </w:tr>
      <w:tr w:rsidR="006F6676" w14:paraId="7C48DD99" w14:textId="77777777">
        <w:tc>
          <w:tcPr>
            <w:tcW w:w="2148" w:type="dxa"/>
          </w:tcPr>
          <w:p w14:paraId="000000AE" w14:textId="77777777" w:rsidR="006F6676" w:rsidRDefault="00C8401A">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0AF" w14:textId="77777777" w:rsidR="006F6676" w:rsidRDefault="00C8401A">
            <w:pPr>
              <w:rPr>
                <w:rFonts w:ascii="Cambria" w:eastAsia="Cambria" w:hAnsi="Cambria" w:cs="Cambria"/>
                <w:sz w:val="20"/>
                <w:szCs w:val="20"/>
              </w:rPr>
            </w:pPr>
            <w:r>
              <w:rPr>
                <w:rFonts w:ascii="Cambria" w:eastAsia="Cambria" w:hAnsi="Cambria" w:cs="Cambria"/>
                <w:sz w:val="20"/>
                <w:szCs w:val="20"/>
              </w:rPr>
              <w:t>Lecture; Laboratory Practice</w:t>
            </w:r>
          </w:p>
        </w:tc>
      </w:tr>
      <w:tr w:rsidR="006F6676" w14:paraId="126A3417" w14:textId="77777777">
        <w:tc>
          <w:tcPr>
            <w:tcW w:w="2148" w:type="dxa"/>
          </w:tcPr>
          <w:p w14:paraId="000000B0" w14:textId="77777777" w:rsidR="006F6676" w:rsidRDefault="00C8401A">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0B1" w14:textId="77777777" w:rsidR="006F6676" w:rsidRDefault="00C8401A">
            <w:pPr>
              <w:rPr>
                <w:rFonts w:ascii="Cambria" w:eastAsia="Cambria" w:hAnsi="Cambria" w:cs="Cambria"/>
                <w:sz w:val="20"/>
                <w:szCs w:val="20"/>
              </w:rPr>
            </w:pPr>
            <w:r>
              <w:rPr>
                <w:rFonts w:ascii="Cambria" w:eastAsia="Cambria" w:hAnsi="Cambria" w:cs="Cambria"/>
                <w:sz w:val="20"/>
                <w:szCs w:val="20"/>
              </w:rPr>
              <w:t xml:space="preserve">Students will demonstrate competence in all skill check-offs; Students will score 75% or higher on all written exams and final comprehensive laboratory practical exam </w:t>
            </w:r>
          </w:p>
        </w:tc>
      </w:tr>
    </w:tbl>
    <w:p w14:paraId="793C284E" w14:textId="77777777" w:rsidR="001B59E5" w:rsidRDefault="001B59E5"/>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B59E5" w14:paraId="53EE7352" w14:textId="77777777" w:rsidTr="008D774E">
        <w:tc>
          <w:tcPr>
            <w:tcW w:w="2148" w:type="dxa"/>
          </w:tcPr>
          <w:p w14:paraId="3C4F27BF" w14:textId="46D3B7A0" w:rsidR="001B59E5" w:rsidRDefault="001B59E5" w:rsidP="008D774E">
            <w:pPr>
              <w:jc w:val="center"/>
              <w:rPr>
                <w:rFonts w:ascii="Cambria" w:eastAsia="Cambria" w:hAnsi="Cambria" w:cs="Cambria"/>
                <w:b/>
                <w:sz w:val="20"/>
                <w:szCs w:val="20"/>
              </w:rPr>
            </w:pPr>
            <w:r>
              <w:rPr>
                <w:rFonts w:ascii="Cambria" w:eastAsia="Cambria" w:hAnsi="Cambria" w:cs="Cambria"/>
                <w:b/>
                <w:sz w:val="20"/>
                <w:szCs w:val="20"/>
              </w:rPr>
              <w:t>Outcome 2</w:t>
            </w:r>
          </w:p>
          <w:p w14:paraId="43B4A4FA" w14:textId="77777777" w:rsidR="001B59E5" w:rsidRDefault="001B59E5" w:rsidP="008D774E">
            <w:pPr>
              <w:rPr>
                <w:rFonts w:ascii="Cambria" w:eastAsia="Cambria" w:hAnsi="Cambria" w:cs="Cambria"/>
                <w:sz w:val="20"/>
                <w:szCs w:val="20"/>
              </w:rPr>
            </w:pPr>
          </w:p>
        </w:tc>
        <w:tc>
          <w:tcPr>
            <w:tcW w:w="7428" w:type="dxa"/>
          </w:tcPr>
          <w:p w14:paraId="0429D574" w14:textId="717FFDDB" w:rsidR="001B59E5" w:rsidRDefault="001B59E5" w:rsidP="001B59E5">
            <w:pPr>
              <w:rPr>
                <w:rFonts w:ascii="Cambria" w:eastAsia="Cambria" w:hAnsi="Cambria" w:cs="Cambria"/>
                <w:sz w:val="20"/>
                <w:szCs w:val="20"/>
              </w:rPr>
            </w:pPr>
            <w:r>
              <w:rPr>
                <w:rFonts w:ascii="Cambria" w:eastAsia="Cambria" w:hAnsi="Cambria" w:cs="Cambria"/>
                <w:sz w:val="20"/>
                <w:szCs w:val="20"/>
              </w:rPr>
              <w:t xml:space="preserve">Students will </w:t>
            </w:r>
            <w:r>
              <w:rPr>
                <w:sz w:val="20"/>
                <w:szCs w:val="20"/>
              </w:rPr>
              <w:t xml:space="preserve">demonstrate clinical competence in patient care specifically in the areas of </w:t>
            </w:r>
            <w:r>
              <w:rPr>
                <w:color w:val="231F20"/>
                <w:sz w:val="20"/>
                <w:szCs w:val="20"/>
              </w:rPr>
              <w:t>resistance exercise and the use of exercise equipment for specific diagnoses that are appropriate for the PTA to perform are practiced.</w:t>
            </w:r>
          </w:p>
        </w:tc>
      </w:tr>
      <w:tr w:rsidR="001B59E5" w14:paraId="619D33D6" w14:textId="77777777" w:rsidTr="008D774E">
        <w:tc>
          <w:tcPr>
            <w:tcW w:w="2148" w:type="dxa"/>
          </w:tcPr>
          <w:p w14:paraId="7DCAE2C2" w14:textId="77777777" w:rsidR="001B59E5" w:rsidRDefault="001B59E5" w:rsidP="008D774E">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B6A21BD" w14:textId="77777777" w:rsidR="001B59E5" w:rsidRDefault="001B59E5" w:rsidP="008D774E">
            <w:pPr>
              <w:rPr>
                <w:rFonts w:ascii="Cambria" w:eastAsia="Cambria" w:hAnsi="Cambria" w:cs="Cambria"/>
                <w:sz w:val="20"/>
                <w:szCs w:val="20"/>
              </w:rPr>
            </w:pPr>
            <w:r>
              <w:rPr>
                <w:rFonts w:ascii="Cambria" w:eastAsia="Cambria" w:hAnsi="Cambria" w:cs="Cambria"/>
                <w:sz w:val="20"/>
                <w:szCs w:val="20"/>
              </w:rPr>
              <w:t>Lecture; Laboratory Practice</w:t>
            </w:r>
          </w:p>
        </w:tc>
      </w:tr>
      <w:tr w:rsidR="001B59E5" w14:paraId="7094B0F8" w14:textId="77777777" w:rsidTr="008D774E">
        <w:tc>
          <w:tcPr>
            <w:tcW w:w="2148" w:type="dxa"/>
          </w:tcPr>
          <w:p w14:paraId="66DA9366" w14:textId="77777777" w:rsidR="001B59E5" w:rsidRDefault="001B59E5" w:rsidP="008D774E">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A559727" w14:textId="77777777" w:rsidR="001B59E5" w:rsidRDefault="001B59E5" w:rsidP="008D774E">
            <w:pPr>
              <w:rPr>
                <w:rFonts w:ascii="Cambria" w:eastAsia="Cambria" w:hAnsi="Cambria" w:cs="Cambria"/>
                <w:sz w:val="20"/>
                <w:szCs w:val="20"/>
              </w:rPr>
            </w:pPr>
            <w:r>
              <w:rPr>
                <w:rFonts w:ascii="Cambria" w:eastAsia="Cambria" w:hAnsi="Cambria" w:cs="Cambria"/>
                <w:sz w:val="20"/>
                <w:szCs w:val="20"/>
              </w:rPr>
              <w:t xml:space="preserve">Students will demonstrate competence in all skill check-offs; Students will score 75% or higher on all written exams and final comprehensive laboratory practical exam </w:t>
            </w:r>
          </w:p>
        </w:tc>
      </w:tr>
    </w:tbl>
    <w:p w14:paraId="7D46A834" w14:textId="77777777" w:rsidR="001B59E5" w:rsidRDefault="001B59E5"/>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B59E5" w14:paraId="467AC750" w14:textId="77777777" w:rsidTr="008D774E">
        <w:tc>
          <w:tcPr>
            <w:tcW w:w="2148" w:type="dxa"/>
          </w:tcPr>
          <w:p w14:paraId="50CDF75E" w14:textId="016A26BD" w:rsidR="001B59E5" w:rsidRDefault="001B59E5" w:rsidP="008D774E">
            <w:pPr>
              <w:jc w:val="center"/>
              <w:rPr>
                <w:rFonts w:ascii="Cambria" w:eastAsia="Cambria" w:hAnsi="Cambria" w:cs="Cambria"/>
                <w:b/>
                <w:sz w:val="20"/>
                <w:szCs w:val="20"/>
              </w:rPr>
            </w:pPr>
            <w:r>
              <w:rPr>
                <w:rFonts w:ascii="Cambria" w:eastAsia="Cambria" w:hAnsi="Cambria" w:cs="Cambria"/>
                <w:b/>
                <w:sz w:val="20"/>
                <w:szCs w:val="20"/>
              </w:rPr>
              <w:t>Outcome 3</w:t>
            </w:r>
          </w:p>
          <w:p w14:paraId="0897C31E" w14:textId="77777777" w:rsidR="001B59E5" w:rsidRDefault="001B59E5" w:rsidP="008D774E">
            <w:pPr>
              <w:rPr>
                <w:rFonts w:ascii="Cambria" w:eastAsia="Cambria" w:hAnsi="Cambria" w:cs="Cambria"/>
                <w:sz w:val="20"/>
                <w:szCs w:val="20"/>
              </w:rPr>
            </w:pPr>
          </w:p>
        </w:tc>
        <w:tc>
          <w:tcPr>
            <w:tcW w:w="7428" w:type="dxa"/>
          </w:tcPr>
          <w:p w14:paraId="412513F0" w14:textId="73E73F6F" w:rsidR="001B59E5" w:rsidRDefault="001B59E5" w:rsidP="001B59E5">
            <w:pPr>
              <w:rPr>
                <w:rFonts w:ascii="Cambria" w:eastAsia="Cambria" w:hAnsi="Cambria" w:cs="Cambria"/>
                <w:sz w:val="20"/>
                <w:szCs w:val="20"/>
              </w:rPr>
            </w:pPr>
            <w:r>
              <w:rPr>
                <w:rFonts w:ascii="Cambria" w:eastAsia="Cambria" w:hAnsi="Cambria" w:cs="Cambria"/>
                <w:sz w:val="20"/>
                <w:szCs w:val="20"/>
              </w:rPr>
              <w:t xml:space="preserve">Students will </w:t>
            </w:r>
            <w:r>
              <w:rPr>
                <w:sz w:val="20"/>
                <w:szCs w:val="20"/>
              </w:rPr>
              <w:t xml:space="preserve">demonstrate clinical competence in patient care specifically in </w:t>
            </w:r>
            <w:r>
              <w:rPr>
                <w:color w:val="231F20"/>
                <w:sz w:val="20"/>
                <w:szCs w:val="20"/>
              </w:rPr>
              <w:t>the use of stretching and joint mobilization for specific diagnoses that are appropriate for the PTA to perform are practiced.</w:t>
            </w:r>
          </w:p>
        </w:tc>
      </w:tr>
      <w:tr w:rsidR="001B59E5" w14:paraId="38ED352D" w14:textId="77777777" w:rsidTr="008D774E">
        <w:tc>
          <w:tcPr>
            <w:tcW w:w="2148" w:type="dxa"/>
          </w:tcPr>
          <w:p w14:paraId="6F3D1BD4" w14:textId="77777777" w:rsidR="001B59E5" w:rsidRDefault="001B59E5" w:rsidP="008D774E">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6619711" w14:textId="77777777" w:rsidR="001B59E5" w:rsidRDefault="001B59E5" w:rsidP="008D774E">
            <w:pPr>
              <w:rPr>
                <w:rFonts w:ascii="Cambria" w:eastAsia="Cambria" w:hAnsi="Cambria" w:cs="Cambria"/>
                <w:sz w:val="20"/>
                <w:szCs w:val="20"/>
              </w:rPr>
            </w:pPr>
            <w:r>
              <w:rPr>
                <w:rFonts w:ascii="Cambria" w:eastAsia="Cambria" w:hAnsi="Cambria" w:cs="Cambria"/>
                <w:sz w:val="20"/>
                <w:szCs w:val="20"/>
              </w:rPr>
              <w:t>Lecture; Laboratory Practice</w:t>
            </w:r>
          </w:p>
        </w:tc>
      </w:tr>
      <w:tr w:rsidR="001B59E5" w14:paraId="0ACD20B8" w14:textId="77777777" w:rsidTr="008D774E">
        <w:tc>
          <w:tcPr>
            <w:tcW w:w="2148" w:type="dxa"/>
          </w:tcPr>
          <w:p w14:paraId="7F1DDC8E" w14:textId="77777777" w:rsidR="001B59E5" w:rsidRDefault="001B59E5" w:rsidP="008D774E">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7A3324A" w14:textId="77777777" w:rsidR="001B59E5" w:rsidRDefault="001B59E5" w:rsidP="008D774E">
            <w:pPr>
              <w:rPr>
                <w:rFonts w:ascii="Cambria" w:eastAsia="Cambria" w:hAnsi="Cambria" w:cs="Cambria"/>
                <w:sz w:val="20"/>
                <w:szCs w:val="20"/>
              </w:rPr>
            </w:pPr>
            <w:r>
              <w:rPr>
                <w:rFonts w:ascii="Cambria" w:eastAsia="Cambria" w:hAnsi="Cambria" w:cs="Cambria"/>
                <w:sz w:val="20"/>
                <w:szCs w:val="20"/>
              </w:rPr>
              <w:t xml:space="preserve">Students will demonstrate competence in all skill check-offs; Students will score 75% or higher on all written exams and final comprehensive laboratory practical exam </w:t>
            </w:r>
          </w:p>
        </w:tc>
      </w:tr>
    </w:tbl>
    <w:p w14:paraId="000000B2" w14:textId="64A08622" w:rsidR="006F6676" w:rsidRDefault="00C8401A">
      <w:pPr>
        <w:rPr>
          <w:rFonts w:ascii="Cambria" w:eastAsia="Cambria" w:hAnsi="Cambria" w:cs="Cambria"/>
          <w:sz w:val="20"/>
          <w:szCs w:val="20"/>
        </w:rPr>
      </w:pPr>
      <w:r>
        <w:br w:type="page"/>
      </w:r>
    </w:p>
    <w:p w14:paraId="000000B3" w14:textId="77777777" w:rsidR="006F6676" w:rsidRDefault="00C8401A">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0B4" w14:textId="77777777" w:rsidR="006F6676" w:rsidRDefault="006F6676">
      <w:pPr>
        <w:tabs>
          <w:tab w:val="left" w:pos="360"/>
          <w:tab w:val="left" w:pos="720"/>
        </w:tabs>
        <w:spacing w:after="0" w:line="240" w:lineRule="auto"/>
        <w:jc w:val="center"/>
        <w:rPr>
          <w:rFonts w:ascii="Cambria" w:eastAsia="Cambria" w:hAnsi="Cambria" w:cs="Cambria"/>
          <w:b/>
          <w:sz w:val="28"/>
          <w:szCs w:val="28"/>
        </w:rPr>
      </w:pP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F6676" w14:paraId="0F5D136D" w14:textId="77777777">
        <w:tc>
          <w:tcPr>
            <w:tcW w:w="10790" w:type="dxa"/>
            <w:shd w:val="clear" w:color="auto" w:fill="D9D9D9"/>
          </w:tcPr>
          <w:p w14:paraId="000000B5" w14:textId="77777777" w:rsidR="006F6676" w:rsidRDefault="00C8401A">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6F6676" w14:paraId="00BEF180" w14:textId="77777777">
        <w:tc>
          <w:tcPr>
            <w:tcW w:w="10790" w:type="dxa"/>
            <w:shd w:val="clear" w:color="auto" w:fill="F2F2F2"/>
          </w:tcPr>
          <w:p w14:paraId="000000B6" w14:textId="77777777" w:rsidR="006F6676" w:rsidRDefault="006F6676">
            <w:pPr>
              <w:tabs>
                <w:tab w:val="left" w:pos="360"/>
                <w:tab w:val="left" w:pos="720"/>
              </w:tabs>
              <w:jc w:val="center"/>
              <w:rPr>
                <w:rFonts w:ascii="Times New Roman" w:eastAsia="Times New Roman" w:hAnsi="Times New Roman" w:cs="Times New Roman"/>
                <w:b/>
                <w:color w:val="000000"/>
                <w:sz w:val="18"/>
                <w:szCs w:val="18"/>
              </w:rPr>
            </w:pPr>
          </w:p>
          <w:p w14:paraId="000000B7" w14:textId="77777777" w:rsidR="006F6676" w:rsidRDefault="00C8401A">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1">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Follow the following guidelines for indicating necessary changes. </w:t>
            </w:r>
          </w:p>
          <w:p w14:paraId="000000B8" w14:textId="77777777" w:rsidR="006F6676" w:rsidRDefault="006F6676">
            <w:pPr>
              <w:rPr>
                <w:rFonts w:ascii="Times New Roman" w:eastAsia="Times New Roman" w:hAnsi="Times New Roman" w:cs="Times New Roman"/>
                <w:b/>
                <w:color w:val="FF0000"/>
                <w:sz w:val="14"/>
                <w:szCs w:val="14"/>
              </w:rPr>
            </w:pPr>
          </w:p>
          <w:p w14:paraId="000000B9" w14:textId="77777777" w:rsidR="006F6676" w:rsidRDefault="00C8401A">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0BA" w14:textId="77777777" w:rsidR="006F6676" w:rsidRDefault="006F6676">
            <w:pPr>
              <w:tabs>
                <w:tab w:val="left" w:pos="360"/>
                <w:tab w:val="left" w:pos="720"/>
              </w:tabs>
              <w:jc w:val="center"/>
              <w:rPr>
                <w:rFonts w:ascii="Times New Roman" w:eastAsia="Times New Roman" w:hAnsi="Times New Roman" w:cs="Times New Roman"/>
                <w:b/>
                <w:color w:val="000000"/>
                <w:sz w:val="10"/>
                <w:szCs w:val="10"/>
                <w:u w:val="single"/>
              </w:rPr>
            </w:pPr>
          </w:p>
          <w:p w14:paraId="000000BB" w14:textId="77777777" w:rsidR="006F6676" w:rsidRDefault="006F6676">
            <w:pPr>
              <w:tabs>
                <w:tab w:val="left" w:pos="360"/>
                <w:tab w:val="left" w:pos="720"/>
              </w:tabs>
              <w:jc w:val="center"/>
              <w:rPr>
                <w:rFonts w:ascii="Times New Roman" w:eastAsia="Times New Roman" w:hAnsi="Times New Roman" w:cs="Times New Roman"/>
                <w:b/>
                <w:color w:val="000000"/>
                <w:sz w:val="10"/>
                <w:szCs w:val="10"/>
                <w:u w:val="single"/>
              </w:rPr>
            </w:pPr>
          </w:p>
          <w:p w14:paraId="000000BC" w14:textId="77777777" w:rsidR="006F6676" w:rsidRDefault="00C8401A">
            <w:pPr>
              <w:tabs>
                <w:tab w:val="left" w:pos="360"/>
                <w:tab w:val="left" w:pos="720"/>
              </w:tabs>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 Deleted courses/credit hours should be marked with a red strike-through (</w:t>
            </w:r>
            <w:r>
              <w:rPr>
                <w:rFonts w:ascii="Times New Roman" w:eastAsia="Times New Roman" w:hAnsi="Times New Roman" w:cs="Times New Roman"/>
                <w:strike/>
                <w:color w:val="FF0000"/>
                <w:sz w:val="24"/>
                <w:szCs w:val="24"/>
              </w:rPr>
              <w:t>red strikethrough</w:t>
            </w:r>
            <w:r>
              <w:rPr>
                <w:rFonts w:ascii="Times New Roman" w:eastAsia="Times New Roman" w:hAnsi="Times New Roman" w:cs="Times New Roman"/>
                <w:color w:val="000000"/>
                <w:sz w:val="24"/>
                <w:szCs w:val="24"/>
              </w:rPr>
              <w:t>)</w:t>
            </w:r>
          </w:p>
          <w:p w14:paraId="000000BD" w14:textId="77777777" w:rsidR="006F6676" w:rsidRDefault="00C8401A">
            <w:pPr>
              <w:tabs>
                <w:tab w:val="left" w:pos="360"/>
                <w:tab w:val="left" w:pos="720"/>
              </w:tabs>
              <w:rPr>
                <w:rFonts w:ascii="Times New Roman" w:eastAsia="Times New Roman" w:hAnsi="Times New Roman" w:cs="Times New Roman"/>
                <w:strike/>
                <w:color w:val="FF0000"/>
                <w:sz w:val="24"/>
                <w:szCs w:val="24"/>
              </w:rPr>
            </w:pPr>
            <w:r>
              <w:rPr>
                <w:rFonts w:ascii="Times New Roman" w:eastAsia="Times New Roman" w:hAnsi="Times New Roman" w:cs="Times New Roman"/>
                <w:color w:val="000000"/>
                <w:sz w:val="24"/>
                <w:szCs w:val="24"/>
              </w:rPr>
              <w:t>- New credit hours and text changes should be listed in blue using enlarged font (</w:t>
            </w:r>
            <w:r>
              <w:rPr>
                <w:rFonts w:ascii="Times New Roman" w:eastAsia="Times New Roman" w:hAnsi="Times New Roman" w:cs="Times New Roman"/>
                <w:color w:val="548DD4"/>
                <w:sz w:val="28"/>
                <w:szCs w:val="28"/>
              </w:rPr>
              <w:t>blue using enlarged font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548DD4"/>
                <w:sz w:val="24"/>
                <w:szCs w:val="24"/>
              </w:rPr>
              <w:t xml:space="preserve"> </w:t>
            </w:r>
          </w:p>
          <w:p w14:paraId="000000BE" w14:textId="77777777" w:rsidR="006F6676" w:rsidRDefault="00C8401A">
            <w:pPr>
              <w:tabs>
                <w:tab w:val="left" w:pos="360"/>
                <w:tab w:val="left" w:pos="72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Any new courses should be listed in blue bold italics using enlarged font (</w:t>
            </w:r>
            <w:r>
              <w:rPr>
                <w:rFonts w:ascii="Times New Roman" w:eastAsia="Times New Roman" w:hAnsi="Times New Roman" w:cs="Times New Roman"/>
                <w:b/>
                <w:i/>
                <w:color w:val="548DD4"/>
                <w:sz w:val="28"/>
                <w:szCs w:val="28"/>
              </w:rPr>
              <w:t>blue bold italics using enlarged font</w:t>
            </w:r>
            <w:r>
              <w:rPr>
                <w:rFonts w:ascii="Times New Roman" w:eastAsia="Times New Roman" w:hAnsi="Times New Roman" w:cs="Times New Roman"/>
                <w:color w:val="000000"/>
                <w:sz w:val="24"/>
                <w:szCs w:val="24"/>
              </w:rPr>
              <w:t>)</w:t>
            </w:r>
          </w:p>
          <w:p w14:paraId="000000BF" w14:textId="77777777" w:rsidR="006F6676" w:rsidRDefault="006F6676">
            <w:pPr>
              <w:tabs>
                <w:tab w:val="left" w:pos="360"/>
                <w:tab w:val="left" w:pos="720"/>
              </w:tabs>
              <w:rPr>
                <w:rFonts w:ascii="Times New Roman" w:eastAsia="Times New Roman" w:hAnsi="Times New Roman" w:cs="Times New Roman"/>
                <w:b/>
                <w:color w:val="000000"/>
                <w:sz w:val="18"/>
                <w:szCs w:val="18"/>
              </w:rPr>
            </w:pPr>
          </w:p>
          <w:p w14:paraId="000000C0" w14:textId="77777777" w:rsidR="006F6676" w:rsidRDefault="00C8401A">
            <w:pPr>
              <w:tabs>
                <w:tab w:val="left" w:pos="360"/>
                <w:tab w:val="left" w:pos="720"/>
              </w:tabs>
              <w:ind w:left="36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You can easily apply any of these changes by selecting the example text in the instructions above, double-clicking the ‘format painter’ icon   </w:t>
            </w:r>
            <w:r>
              <w:rPr>
                <w:i/>
                <w:noProof/>
                <w:sz w:val="18"/>
                <w:szCs w:val="18"/>
              </w:rPr>
              <w:drawing>
                <wp:inline distT="0" distB="0" distL="0" distR="0" wp14:anchorId="3FDBB7A1" wp14:editId="6B20721A">
                  <wp:extent cx="942975" cy="1714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b="27999"/>
                          <a:stretch>
                            <a:fillRect/>
                          </a:stretch>
                        </pic:blipFill>
                        <pic:spPr>
                          <a:xfrm>
                            <a:off x="0" y="0"/>
                            <a:ext cx="942975" cy="171450"/>
                          </a:xfrm>
                          <a:prstGeom prst="rect">
                            <a:avLst/>
                          </a:prstGeom>
                          <a:ln/>
                        </pic:spPr>
                      </pic:pic>
                    </a:graphicData>
                  </a:graphic>
                </wp:inline>
              </w:drawing>
            </w:r>
            <w:r>
              <w:rPr>
                <w:rFonts w:ascii="Times New Roman" w:eastAsia="Times New Roman" w:hAnsi="Times New Roman" w:cs="Times New Roman"/>
                <w:i/>
                <w:sz w:val="20"/>
                <w:szCs w:val="20"/>
              </w:rPr>
              <w:t xml:space="preserve">, and selecting the text you would like to apply the change to. </w:t>
            </w:r>
          </w:p>
          <w:p w14:paraId="000000C1" w14:textId="77777777" w:rsidR="006F6676" w:rsidRDefault="00C8401A">
            <w:pPr>
              <w:tabs>
                <w:tab w:val="left" w:pos="360"/>
                <w:tab w:val="left" w:pos="720"/>
              </w:tabs>
              <w:ind w:left="360"/>
              <w:jc w:val="center"/>
              <w:rPr>
                <w:rFonts w:ascii="Times New Roman" w:eastAsia="Times New Roman" w:hAnsi="Times New Roman" w:cs="Times New Roman"/>
                <w:i/>
              </w:rPr>
            </w:pPr>
            <w:r>
              <w:rPr>
                <w:rFonts w:ascii="Times New Roman" w:eastAsia="Times New Roman" w:hAnsi="Times New Roman" w:cs="Times New Roman"/>
                <w:i/>
                <w:sz w:val="20"/>
                <w:szCs w:val="20"/>
              </w:rPr>
              <w:t xml:space="preserve">Please visit </w:t>
            </w:r>
            <w:hyperlink r:id="rId13">
              <w:r>
                <w:rPr>
                  <w:rFonts w:ascii="Times New Roman" w:eastAsia="Times New Roman" w:hAnsi="Times New Roman" w:cs="Times New Roman"/>
                  <w:i/>
                  <w:color w:val="0000FF"/>
                  <w:sz w:val="20"/>
                  <w:szCs w:val="20"/>
                  <w:u w:val="single"/>
                </w:rPr>
                <w:t>https://youtu.be/yjdL2n4lZm4</w:t>
              </w:r>
            </w:hyperlink>
            <w:r>
              <w:rPr>
                <w:rFonts w:ascii="Times New Roman" w:eastAsia="Times New Roman" w:hAnsi="Times New Roman" w:cs="Times New Roman"/>
                <w:i/>
                <w:sz w:val="20"/>
                <w:szCs w:val="20"/>
              </w:rPr>
              <w:t xml:space="preserve"> for more detailed instructions.</w:t>
            </w:r>
          </w:p>
          <w:p w14:paraId="000000C2" w14:textId="77777777" w:rsidR="006F6676" w:rsidRDefault="006F6676">
            <w:pPr>
              <w:tabs>
                <w:tab w:val="left" w:pos="360"/>
                <w:tab w:val="left" w:pos="720"/>
              </w:tabs>
              <w:rPr>
                <w:rFonts w:ascii="Cambria" w:eastAsia="Cambria" w:hAnsi="Cambria" w:cs="Cambria"/>
                <w:sz w:val="18"/>
                <w:szCs w:val="18"/>
              </w:rPr>
            </w:pPr>
          </w:p>
        </w:tc>
      </w:tr>
    </w:tbl>
    <w:p w14:paraId="000000C3" w14:textId="77777777" w:rsidR="006F6676" w:rsidRDefault="00C8401A">
      <w:pPr>
        <w:rPr>
          <w:rFonts w:ascii="Cambria" w:eastAsia="Cambria" w:hAnsi="Cambria" w:cs="Cambria"/>
          <w:sz w:val="18"/>
          <w:szCs w:val="18"/>
        </w:rPr>
      </w:pPr>
      <w:r>
        <w:rPr>
          <w:rFonts w:ascii="Cambria" w:eastAsia="Cambria" w:hAnsi="Cambria" w:cs="Cambria"/>
          <w:sz w:val="18"/>
          <w:szCs w:val="18"/>
        </w:rPr>
        <w:br/>
        <w:t>(2019-2020 Undergrad Bulletin Page 370)</w:t>
      </w:r>
    </w:p>
    <w:p w14:paraId="000000C4" w14:textId="77777777" w:rsidR="006F6676" w:rsidRDefault="00C8401A">
      <w:pPr>
        <w:spacing w:before="80"/>
        <w:ind w:left="128" w:right="145"/>
        <w:jc w:val="center"/>
        <w:rPr>
          <w:rFonts w:ascii="Arial Narrow" w:eastAsia="Arial Narrow" w:hAnsi="Arial Narrow" w:cs="Arial Narrow"/>
          <w:b/>
          <w:sz w:val="32"/>
          <w:szCs w:val="32"/>
        </w:rPr>
      </w:pPr>
      <w:r>
        <w:rPr>
          <w:rFonts w:ascii="Arial Narrow" w:eastAsia="Arial Narrow" w:hAnsi="Arial Narrow" w:cs="Arial Narrow"/>
          <w:b/>
          <w:color w:val="231F20"/>
          <w:sz w:val="32"/>
          <w:szCs w:val="32"/>
        </w:rPr>
        <w:t>Major in Physical Therapist Assistant</w:t>
      </w:r>
    </w:p>
    <w:p w14:paraId="000000C5" w14:textId="77777777" w:rsidR="006F6676" w:rsidRDefault="00C8401A">
      <w:pPr>
        <w:spacing w:before="64"/>
        <w:ind w:left="128" w:right="145"/>
        <w:jc w:val="center"/>
        <w:rPr>
          <w:b/>
          <w:sz w:val="16"/>
          <w:szCs w:val="16"/>
        </w:rPr>
      </w:pPr>
      <w:r>
        <w:rPr>
          <w:b/>
          <w:color w:val="231F20"/>
          <w:sz w:val="16"/>
          <w:szCs w:val="16"/>
        </w:rPr>
        <w:t>Associate of Applied Science</w:t>
      </w:r>
    </w:p>
    <w:p w14:paraId="000000C6" w14:textId="77777777" w:rsidR="006F6676" w:rsidRDefault="00C8401A">
      <w:pPr>
        <w:widowControl w:val="0"/>
        <w:spacing w:before="7" w:after="0" w:line="240" w:lineRule="auto"/>
        <w:ind w:left="128" w:right="146"/>
        <w:jc w:val="center"/>
        <w:rPr>
          <w:rFonts w:ascii="Arial" w:eastAsia="Arial" w:hAnsi="Arial" w:cs="Arial"/>
          <w:sz w:val="16"/>
          <w:szCs w:val="16"/>
        </w:rPr>
      </w:pPr>
      <w:r>
        <w:rPr>
          <w:rFonts w:ascii="Arial" w:eastAsia="Arial" w:hAnsi="Arial" w:cs="Arial"/>
          <w:color w:val="231F20"/>
          <w:sz w:val="16"/>
          <w:szCs w:val="16"/>
        </w:rPr>
        <w:t xml:space="preserve">A complete degree plan is available </w:t>
      </w:r>
      <w:hyperlink r:id="rId14">
        <w:r>
          <w:rPr>
            <w:rFonts w:ascii="Arial" w:eastAsia="Arial" w:hAnsi="Arial" w:cs="Arial"/>
            <w:color w:val="231F20"/>
            <w:sz w:val="16"/>
            <w:szCs w:val="16"/>
            <w:u w:val="single"/>
          </w:rPr>
          <w:t>at https://www.astate.edu/info/academics/degrees/</w:t>
        </w:r>
      </w:hyperlink>
    </w:p>
    <w:p w14:paraId="000000C7" w14:textId="77777777" w:rsidR="006F6676" w:rsidRDefault="006F6676">
      <w:pPr>
        <w:widowControl w:val="0"/>
        <w:spacing w:before="9" w:after="0" w:line="240" w:lineRule="auto"/>
        <w:rPr>
          <w:rFonts w:ascii="Arial" w:eastAsia="Arial" w:hAnsi="Arial" w:cs="Arial"/>
          <w:sz w:val="11"/>
          <w:szCs w:val="11"/>
        </w:rPr>
      </w:pPr>
    </w:p>
    <w:tbl>
      <w:tblPr>
        <w:tblStyle w:val="a7"/>
        <w:tblW w:w="6208"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63"/>
        <w:gridCol w:w="945"/>
      </w:tblGrid>
      <w:tr w:rsidR="006F6676" w14:paraId="3843781E" w14:textId="77777777">
        <w:trPr>
          <w:trHeight w:val="276"/>
          <w:jc w:val="center"/>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000000C8" w14:textId="77777777" w:rsidR="006F6676" w:rsidRDefault="00C8401A">
            <w:pPr>
              <w:widowControl w:val="0"/>
              <w:spacing w:before="36" w:after="0"/>
              <w:ind w:left="70"/>
              <w:rPr>
                <w:rFonts w:ascii="Arial" w:eastAsia="Arial" w:hAnsi="Arial" w:cs="Arial"/>
                <w:b/>
                <w:sz w:val="16"/>
                <w:szCs w:val="16"/>
              </w:rPr>
            </w:pPr>
            <w:r>
              <w:rPr>
                <w:rFonts w:ascii="Arial" w:eastAsia="Arial" w:hAnsi="Arial" w:cs="Arial"/>
                <w:b/>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0000C9" w14:textId="77777777" w:rsidR="006F6676" w:rsidRDefault="006F6676"/>
        </w:tc>
      </w:tr>
      <w:tr w:rsidR="006F6676" w14:paraId="0F63EEB8" w14:textId="77777777">
        <w:trPr>
          <w:trHeight w:val="247"/>
          <w:jc w:val="center"/>
        </w:trPr>
        <w:tc>
          <w:tcPr>
            <w:tcW w:w="5263" w:type="dxa"/>
            <w:tcBorders>
              <w:top w:val="single" w:sz="8" w:space="0" w:color="231F20"/>
              <w:left w:val="single" w:sz="8" w:space="0" w:color="231F20"/>
              <w:bottom w:val="single" w:sz="8" w:space="0" w:color="231F20"/>
              <w:right w:val="single" w:sz="8" w:space="0" w:color="231F20"/>
            </w:tcBorders>
          </w:tcPr>
          <w:p w14:paraId="000000CA" w14:textId="77777777" w:rsidR="006F6676" w:rsidRDefault="00C8401A">
            <w:pPr>
              <w:widowControl w:val="0"/>
              <w:spacing w:before="45" w:after="0"/>
              <w:ind w:left="250"/>
              <w:rPr>
                <w:rFonts w:ascii="Arial" w:eastAsia="Arial" w:hAnsi="Arial" w:cs="Arial"/>
                <w:sz w:val="12"/>
                <w:szCs w:val="12"/>
              </w:rPr>
            </w:pPr>
            <w:r>
              <w:rPr>
                <w:rFonts w:ascii="Arial" w:eastAsia="Arial" w:hAnsi="Arial" w:cs="Arial"/>
                <w:color w:val="231F20"/>
                <w:sz w:val="12"/>
                <w:szCs w:val="12"/>
              </w:rPr>
              <w:t>See University General Requirements for Associate degrees (p. 43)</w:t>
            </w:r>
          </w:p>
        </w:tc>
        <w:tc>
          <w:tcPr>
            <w:tcW w:w="945" w:type="dxa"/>
            <w:tcBorders>
              <w:top w:val="single" w:sz="8" w:space="0" w:color="231F20"/>
              <w:left w:val="single" w:sz="8" w:space="0" w:color="231F20"/>
              <w:bottom w:val="single" w:sz="8" w:space="0" w:color="231F20"/>
              <w:right w:val="single" w:sz="8" w:space="0" w:color="231F20"/>
            </w:tcBorders>
          </w:tcPr>
          <w:p w14:paraId="000000CB" w14:textId="77777777" w:rsidR="006F6676" w:rsidRDefault="006F6676"/>
        </w:tc>
      </w:tr>
      <w:tr w:rsidR="006F6676" w14:paraId="07C9C34B" w14:textId="77777777">
        <w:trPr>
          <w:trHeight w:val="276"/>
          <w:jc w:val="center"/>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000000CC" w14:textId="77777777" w:rsidR="006F6676" w:rsidRDefault="00C8401A">
            <w:pPr>
              <w:widowControl w:val="0"/>
              <w:spacing w:before="36" w:after="0"/>
              <w:ind w:left="70"/>
              <w:rPr>
                <w:rFonts w:ascii="Arial" w:eastAsia="Arial" w:hAnsi="Arial" w:cs="Arial"/>
                <w:b/>
                <w:sz w:val="16"/>
                <w:szCs w:val="16"/>
              </w:rPr>
            </w:pPr>
            <w:r>
              <w:rPr>
                <w:rFonts w:ascii="Arial" w:eastAsia="Arial" w:hAnsi="Arial" w:cs="Arial"/>
                <w:b/>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0000CD" w14:textId="77777777" w:rsidR="006F6676" w:rsidRDefault="00C8401A">
            <w:pPr>
              <w:widowControl w:val="0"/>
              <w:spacing w:before="45" w:after="0"/>
              <w:ind w:left="165" w:right="165"/>
              <w:jc w:val="center"/>
              <w:rPr>
                <w:rFonts w:ascii="Arial" w:eastAsia="Arial" w:hAnsi="Arial" w:cs="Arial"/>
                <w:b/>
                <w:sz w:val="12"/>
                <w:szCs w:val="12"/>
              </w:rPr>
            </w:pPr>
            <w:r>
              <w:rPr>
                <w:rFonts w:ascii="Arial" w:eastAsia="Arial" w:hAnsi="Arial" w:cs="Arial"/>
                <w:b/>
                <w:color w:val="231F20"/>
                <w:sz w:val="12"/>
                <w:szCs w:val="12"/>
              </w:rPr>
              <w:t>Sem. Hrs.</w:t>
            </w:r>
          </w:p>
        </w:tc>
      </w:tr>
      <w:tr w:rsidR="006F6676" w14:paraId="6255BB6F" w14:textId="77777777">
        <w:trPr>
          <w:trHeight w:val="247"/>
          <w:jc w:val="center"/>
        </w:trPr>
        <w:tc>
          <w:tcPr>
            <w:tcW w:w="5263" w:type="dxa"/>
            <w:tcBorders>
              <w:top w:val="single" w:sz="8" w:space="0" w:color="231F20"/>
              <w:left w:val="single" w:sz="8" w:space="0" w:color="231F20"/>
              <w:bottom w:val="single" w:sz="8" w:space="0" w:color="231F20"/>
              <w:right w:val="single" w:sz="8" w:space="0" w:color="231F20"/>
            </w:tcBorders>
          </w:tcPr>
          <w:p w14:paraId="000000CE" w14:textId="77777777" w:rsidR="006F6676" w:rsidRDefault="00C8401A">
            <w:pPr>
              <w:widowControl w:val="0"/>
              <w:spacing w:before="45" w:after="0"/>
              <w:ind w:left="250"/>
              <w:rPr>
                <w:rFonts w:ascii="Arial" w:eastAsia="Arial" w:hAnsi="Arial" w:cs="Arial"/>
                <w:sz w:val="12"/>
                <w:szCs w:val="12"/>
              </w:rPr>
            </w:pPr>
            <w:r>
              <w:rPr>
                <w:rFonts w:ascii="Arial" w:eastAsia="Arial" w:hAnsi="Arial" w:cs="Arial"/>
                <w:color w:val="231F20"/>
                <w:sz w:val="12"/>
                <w:szCs w:val="12"/>
              </w:rPr>
              <w:t>PTA 1013, Making Connections in Rehab Services</w:t>
            </w:r>
          </w:p>
        </w:tc>
        <w:tc>
          <w:tcPr>
            <w:tcW w:w="945" w:type="dxa"/>
            <w:tcBorders>
              <w:top w:val="single" w:sz="8" w:space="0" w:color="231F20"/>
              <w:left w:val="single" w:sz="8" w:space="0" w:color="231F20"/>
              <w:bottom w:val="single" w:sz="8" w:space="0" w:color="231F20"/>
              <w:right w:val="single" w:sz="8" w:space="0" w:color="231F20"/>
            </w:tcBorders>
          </w:tcPr>
          <w:p w14:paraId="000000CF" w14:textId="77777777" w:rsidR="006F6676" w:rsidRDefault="00C8401A">
            <w:pPr>
              <w:widowControl w:val="0"/>
              <w:spacing w:before="45" w:after="0"/>
              <w:jc w:val="center"/>
              <w:rPr>
                <w:rFonts w:ascii="Arial" w:eastAsia="Arial" w:hAnsi="Arial" w:cs="Arial"/>
                <w:b/>
                <w:sz w:val="12"/>
                <w:szCs w:val="12"/>
              </w:rPr>
            </w:pPr>
            <w:r>
              <w:rPr>
                <w:rFonts w:ascii="Arial" w:eastAsia="Arial" w:hAnsi="Arial" w:cs="Arial"/>
                <w:b/>
                <w:color w:val="231F20"/>
                <w:sz w:val="12"/>
                <w:szCs w:val="12"/>
              </w:rPr>
              <w:t>3</w:t>
            </w:r>
          </w:p>
        </w:tc>
      </w:tr>
      <w:tr w:rsidR="006F6676" w14:paraId="0E046B17" w14:textId="77777777">
        <w:trPr>
          <w:trHeight w:val="276"/>
          <w:jc w:val="center"/>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000000D0" w14:textId="77777777" w:rsidR="006F6676" w:rsidRDefault="00C8401A">
            <w:pPr>
              <w:widowControl w:val="0"/>
              <w:spacing w:before="36" w:after="0"/>
              <w:ind w:left="70"/>
              <w:rPr>
                <w:rFonts w:ascii="Arial" w:eastAsia="Arial" w:hAnsi="Arial" w:cs="Arial"/>
                <w:b/>
                <w:sz w:val="16"/>
                <w:szCs w:val="16"/>
              </w:rPr>
            </w:pPr>
            <w:r>
              <w:rPr>
                <w:rFonts w:ascii="Arial" w:eastAsia="Arial" w:hAnsi="Arial" w:cs="Arial"/>
                <w:b/>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0000D1" w14:textId="77777777" w:rsidR="006F6676" w:rsidRDefault="00C8401A">
            <w:pPr>
              <w:widowControl w:val="0"/>
              <w:spacing w:before="45" w:after="0"/>
              <w:ind w:left="165" w:right="165"/>
              <w:jc w:val="center"/>
              <w:rPr>
                <w:rFonts w:ascii="Arial" w:eastAsia="Arial" w:hAnsi="Arial" w:cs="Arial"/>
                <w:b/>
                <w:sz w:val="12"/>
                <w:szCs w:val="12"/>
              </w:rPr>
            </w:pPr>
            <w:r>
              <w:rPr>
                <w:rFonts w:ascii="Arial" w:eastAsia="Arial" w:hAnsi="Arial" w:cs="Arial"/>
                <w:b/>
                <w:color w:val="231F20"/>
                <w:sz w:val="12"/>
                <w:szCs w:val="12"/>
              </w:rPr>
              <w:t>Sem. Hrs.</w:t>
            </w:r>
          </w:p>
        </w:tc>
      </w:tr>
      <w:tr w:rsidR="006F6676" w14:paraId="5A8D1C0F" w14:textId="77777777">
        <w:trPr>
          <w:trHeight w:val="967"/>
          <w:jc w:val="center"/>
        </w:trPr>
        <w:tc>
          <w:tcPr>
            <w:tcW w:w="5263" w:type="dxa"/>
            <w:tcBorders>
              <w:top w:val="single" w:sz="8" w:space="0" w:color="231F20"/>
              <w:left w:val="single" w:sz="8" w:space="0" w:color="231F20"/>
              <w:bottom w:val="single" w:sz="8" w:space="0" w:color="231F20"/>
              <w:right w:val="single" w:sz="8" w:space="0" w:color="231F20"/>
            </w:tcBorders>
          </w:tcPr>
          <w:p w14:paraId="000000D2" w14:textId="77777777" w:rsidR="006F6676" w:rsidRDefault="00C8401A">
            <w:pPr>
              <w:widowControl w:val="0"/>
              <w:spacing w:before="45" w:after="0"/>
              <w:ind w:left="250"/>
              <w:rPr>
                <w:rFonts w:ascii="Arial" w:eastAsia="Arial" w:hAnsi="Arial" w:cs="Arial"/>
                <w:sz w:val="12"/>
                <w:szCs w:val="12"/>
              </w:rPr>
            </w:pPr>
            <w:r>
              <w:rPr>
                <w:rFonts w:ascii="Arial" w:eastAsia="Arial" w:hAnsi="Arial" w:cs="Arial"/>
                <w:color w:val="231F20"/>
                <w:sz w:val="12"/>
                <w:szCs w:val="12"/>
              </w:rPr>
              <w:t>See General Education Curriculum for Associate of Applied Science Degrees (p. 80)</w:t>
            </w:r>
          </w:p>
          <w:p w14:paraId="000000D3" w14:textId="77777777" w:rsidR="006F6676" w:rsidRDefault="006F6676">
            <w:pPr>
              <w:widowControl w:val="0"/>
              <w:spacing w:after="0"/>
              <w:rPr>
                <w:rFonts w:ascii="Arial" w:eastAsia="Arial" w:hAnsi="Arial" w:cs="Arial"/>
                <w:sz w:val="13"/>
                <w:szCs w:val="13"/>
              </w:rPr>
            </w:pPr>
          </w:p>
          <w:p w14:paraId="000000D4" w14:textId="77777777" w:rsidR="006F6676" w:rsidRDefault="00C8401A">
            <w:pPr>
              <w:widowControl w:val="0"/>
              <w:spacing w:after="0"/>
              <w:ind w:left="340"/>
              <w:rPr>
                <w:rFonts w:ascii="Arial" w:eastAsia="Arial" w:hAnsi="Arial" w:cs="Arial"/>
                <w:b/>
                <w:sz w:val="12"/>
                <w:szCs w:val="12"/>
              </w:rPr>
            </w:pPr>
            <w:r>
              <w:rPr>
                <w:rFonts w:ascii="Arial" w:eastAsia="Arial" w:hAnsi="Arial" w:cs="Arial"/>
                <w:b/>
                <w:color w:val="231F20"/>
                <w:sz w:val="12"/>
                <w:szCs w:val="12"/>
              </w:rPr>
              <w:t>Students with this major must take the following:</w:t>
            </w:r>
          </w:p>
          <w:p w14:paraId="000000D5" w14:textId="77777777" w:rsidR="006F6676" w:rsidRDefault="00C8401A">
            <w:pPr>
              <w:widowControl w:val="0"/>
              <w:spacing w:before="5" w:after="0" w:line="244" w:lineRule="auto"/>
              <w:ind w:left="430"/>
              <w:rPr>
                <w:rFonts w:ascii="Arial" w:eastAsia="Arial" w:hAnsi="Arial" w:cs="Arial"/>
                <w:i/>
                <w:sz w:val="12"/>
                <w:szCs w:val="12"/>
              </w:rPr>
            </w:pPr>
            <w:r>
              <w:rPr>
                <w:rFonts w:ascii="Arial" w:eastAsia="Arial" w:hAnsi="Arial" w:cs="Arial"/>
                <w:i/>
                <w:color w:val="231F20"/>
                <w:sz w:val="12"/>
                <w:szCs w:val="12"/>
              </w:rPr>
              <w:t xml:space="preserve">MATH 1023, College Algebra or MATH course that requires MATH 1023 as a prerequisite BIO 2203 </w:t>
            </w:r>
            <w:r>
              <w:rPr>
                <w:rFonts w:ascii="Arial" w:eastAsia="Arial" w:hAnsi="Arial" w:cs="Arial"/>
                <w:b/>
                <w:i/>
                <w:color w:val="231F20"/>
                <w:sz w:val="12"/>
                <w:szCs w:val="12"/>
              </w:rPr>
              <w:t xml:space="preserve">AND </w:t>
            </w:r>
            <w:r>
              <w:rPr>
                <w:rFonts w:ascii="Arial" w:eastAsia="Arial" w:hAnsi="Arial" w:cs="Arial"/>
                <w:i/>
                <w:color w:val="231F20"/>
                <w:sz w:val="12"/>
                <w:szCs w:val="12"/>
              </w:rPr>
              <w:t>2201, Human Anatomy and Physiology I and Laboratory</w:t>
            </w:r>
          </w:p>
          <w:p w14:paraId="000000D6" w14:textId="77777777" w:rsidR="006F6676" w:rsidRDefault="00C8401A">
            <w:pPr>
              <w:widowControl w:val="0"/>
              <w:spacing w:after="0"/>
              <w:ind w:left="430"/>
              <w:rPr>
                <w:rFonts w:ascii="Arial" w:eastAsia="Arial" w:hAnsi="Arial" w:cs="Arial"/>
                <w:i/>
                <w:sz w:val="12"/>
                <w:szCs w:val="12"/>
              </w:rPr>
            </w:pPr>
            <w:r>
              <w:rPr>
                <w:rFonts w:ascii="Arial" w:eastAsia="Arial" w:hAnsi="Arial" w:cs="Arial"/>
                <w:i/>
                <w:color w:val="231F20"/>
                <w:sz w:val="12"/>
                <w:szCs w:val="12"/>
              </w:rPr>
              <w:t>PSY 2013, Introduction to Psychology (replaces Computer Fundamental requirement)</w:t>
            </w:r>
          </w:p>
        </w:tc>
        <w:tc>
          <w:tcPr>
            <w:tcW w:w="945" w:type="dxa"/>
            <w:tcBorders>
              <w:top w:val="single" w:sz="8" w:space="0" w:color="231F20"/>
              <w:left w:val="single" w:sz="8" w:space="0" w:color="231F20"/>
              <w:bottom w:val="single" w:sz="8" w:space="0" w:color="231F20"/>
              <w:right w:val="single" w:sz="8" w:space="0" w:color="231F20"/>
            </w:tcBorders>
          </w:tcPr>
          <w:p w14:paraId="000000D7" w14:textId="77777777" w:rsidR="006F6676" w:rsidRDefault="00C8401A">
            <w:pPr>
              <w:widowControl w:val="0"/>
              <w:spacing w:before="45" w:after="0"/>
              <w:ind w:left="165" w:right="165"/>
              <w:jc w:val="center"/>
              <w:rPr>
                <w:rFonts w:ascii="Arial" w:eastAsia="Arial" w:hAnsi="Arial" w:cs="Arial"/>
                <w:b/>
                <w:sz w:val="12"/>
                <w:szCs w:val="12"/>
              </w:rPr>
            </w:pPr>
            <w:r>
              <w:rPr>
                <w:rFonts w:ascii="Arial" w:eastAsia="Arial" w:hAnsi="Arial" w:cs="Arial"/>
                <w:b/>
                <w:color w:val="231F20"/>
                <w:sz w:val="12"/>
                <w:szCs w:val="12"/>
              </w:rPr>
              <w:t>19</w:t>
            </w:r>
          </w:p>
        </w:tc>
      </w:tr>
      <w:tr w:rsidR="006F6676" w14:paraId="727A48F5" w14:textId="77777777">
        <w:trPr>
          <w:trHeight w:val="276"/>
          <w:jc w:val="center"/>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000000D8" w14:textId="77777777" w:rsidR="006F6676" w:rsidRDefault="00C8401A">
            <w:pPr>
              <w:widowControl w:val="0"/>
              <w:spacing w:before="36" w:after="0"/>
              <w:ind w:left="70"/>
              <w:rPr>
                <w:rFonts w:ascii="Arial" w:eastAsia="Arial" w:hAnsi="Arial" w:cs="Arial"/>
                <w:b/>
                <w:sz w:val="16"/>
                <w:szCs w:val="16"/>
              </w:rPr>
            </w:pPr>
            <w:r>
              <w:rPr>
                <w:rFonts w:ascii="Arial" w:eastAsia="Arial" w:hAnsi="Arial" w:cs="Arial"/>
                <w:b/>
                <w:color w:val="231F20"/>
                <w:sz w:val="16"/>
                <w:szCs w:val="16"/>
              </w:rPr>
              <w:t>Required Support 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0000D9" w14:textId="77777777" w:rsidR="006F6676" w:rsidRDefault="00C8401A">
            <w:pPr>
              <w:widowControl w:val="0"/>
              <w:spacing w:before="45" w:after="0"/>
              <w:ind w:left="165" w:right="165"/>
              <w:jc w:val="center"/>
              <w:rPr>
                <w:rFonts w:ascii="Arial" w:eastAsia="Arial" w:hAnsi="Arial" w:cs="Arial"/>
                <w:b/>
                <w:sz w:val="12"/>
                <w:szCs w:val="12"/>
              </w:rPr>
            </w:pPr>
            <w:r>
              <w:rPr>
                <w:rFonts w:ascii="Arial" w:eastAsia="Arial" w:hAnsi="Arial" w:cs="Arial"/>
                <w:b/>
                <w:color w:val="231F20"/>
                <w:sz w:val="12"/>
                <w:szCs w:val="12"/>
              </w:rPr>
              <w:t>Sem. Hrs.</w:t>
            </w:r>
          </w:p>
        </w:tc>
      </w:tr>
      <w:tr w:rsidR="006F6676" w14:paraId="584DD337" w14:textId="77777777">
        <w:trPr>
          <w:trHeight w:val="391"/>
          <w:jc w:val="center"/>
        </w:trPr>
        <w:tc>
          <w:tcPr>
            <w:tcW w:w="5263" w:type="dxa"/>
            <w:tcBorders>
              <w:top w:val="single" w:sz="8" w:space="0" w:color="231F20"/>
              <w:left w:val="single" w:sz="8" w:space="0" w:color="231F20"/>
              <w:bottom w:val="single" w:sz="8" w:space="0" w:color="231F20"/>
              <w:right w:val="single" w:sz="8" w:space="0" w:color="231F20"/>
            </w:tcBorders>
          </w:tcPr>
          <w:p w14:paraId="000000DA" w14:textId="77777777" w:rsidR="006F6676" w:rsidRDefault="00C8401A">
            <w:pPr>
              <w:widowControl w:val="0"/>
              <w:spacing w:before="45" w:after="0"/>
              <w:ind w:left="250"/>
              <w:rPr>
                <w:rFonts w:ascii="Arial" w:eastAsia="Arial" w:hAnsi="Arial" w:cs="Arial"/>
                <w:b/>
                <w:sz w:val="12"/>
                <w:szCs w:val="12"/>
              </w:rPr>
            </w:pPr>
            <w:r>
              <w:rPr>
                <w:rFonts w:ascii="Arial" w:eastAsia="Arial" w:hAnsi="Arial" w:cs="Arial"/>
                <w:color w:val="231F20"/>
                <w:sz w:val="12"/>
                <w:szCs w:val="12"/>
              </w:rPr>
              <w:t xml:space="preserve">PHYS 2054, General Physics I (may have a prerequisite) </w:t>
            </w:r>
            <w:r>
              <w:rPr>
                <w:rFonts w:ascii="Arial" w:eastAsia="Arial" w:hAnsi="Arial" w:cs="Arial"/>
                <w:b/>
                <w:color w:val="231F20"/>
                <w:sz w:val="12"/>
                <w:szCs w:val="12"/>
              </w:rPr>
              <w:t>OR</w:t>
            </w:r>
          </w:p>
          <w:p w14:paraId="000000DB" w14:textId="77777777" w:rsidR="006F6676" w:rsidRDefault="00C8401A">
            <w:pPr>
              <w:widowControl w:val="0"/>
              <w:spacing w:before="6" w:after="0"/>
              <w:ind w:left="340"/>
              <w:rPr>
                <w:rFonts w:ascii="Arial" w:eastAsia="Arial" w:hAnsi="Arial" w:cs="Arial"/>
                <w:sz w:val="12"/>
                <w:szCs w:val="12"/>
              </w:rPr>
            </w:pPr>
            <w:r>
              <w:rPr>
                <w:rFonts w:ascii="Arial" w:eastAsia="Arial" w:hAnsi="Arial" w:cs="Arial"/>
                <w:color w:val="231F20"/>
                <w:sz w:val="12"/>
                <w:szCs w:val="12"/>
              </w:rPr>
              <w:t>PHYS 2133, Survey of Physics for Health Professions</w:t>
            </w:r>
          </w:p>
        </w:tc>
        <w:tc>
          <w:tcPr>
            <w:tcW w:w="945" w:type="dxa"/>
            <w:tcBorders>
              <w:top w:val="single" w:sz="8" w:space="0" w:color="231F20"/>
              <w:left w:val="single" w:sz="8" w:space="0" w:color="231F20"/>
              <w:bottom w:val="single" w:sz="8" w:space="0" w:color="231F20"/>
              <w:right w:val="single" w:sz="8" w:space="0" w:color="231F20"/>
            </w:tcBorders>
          </w:tcPr>
          <w:p w14:paraId="000000DC" w14:textId="77777777" w:rsidR="006F6676" w:rsidRDefault="00C8401A">
            <w:pPr>
              <w:widowControl w:val="0"/>
              <w:spacing w:before="45" w:after="0"/>
              <w:ind w:left="165" w:right="165"/>
              <w:jc w:val="center"/>
              <w:rPr>
                <w:rFonts w:ascii="Arial" w:eastAsia="Arial" w:hAnsi="Arial" w:cs="Arial"/>
                <w:b/>
                <w:sz w:val="12"/>
                <w:szCs w:val="12"/>
              </w:rPr>
            </w:pPr>
            <w:r>
              <w:rPr>
                <w:rFonts w:ascii="Arial" w:eastAsia="Arial" w:hAnsi="Arial" w:cs="Arial"/>
                <w:b/>
                <w:color w:val="231F20"/>
                <w:sz w:val="12"/>
                <w:szCs w:val="12"/>
              </w:rPr>
              <w:t>3-4</w:t>
            </w:r>
          </w:p>
        </w:tc>
      </w:tr>
      <w:tr w:rsidR="006F6676" w14:paraId="3CACDAB1" w14:textId="77777777">
        <w:trPr>
          <w:trHeight w:val="276"/>
          <w:jc w:val="center"/>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000000DD" w14:textId="77777777" w:rsidR="006F6676" w:rsidRDefault="00C8401A">
            <w:pPr>
              <w:widowControl w:val="0"/>
              <w:spacing w:before="36" w:after="0"/>
              <w:ind w:left="70"/>
              <w:rPr>
                <w:rFonts w:ascii="Arial" w:eastAsia="Arial" w:hAnsi="Arial" w:cs="Arial"/>
                <w:b/>
                <w:sz w:val="16"/>
                <w:szCs w:val="16"/>
              </w:rPr>
            </w:pPr>
            <w:r>
              <w:rPr>
                <w:rFonts w:ascii="Arial" w:eastAsia="Arial" w:hAnsi="Arial" w:cs="Arial"/>
                <w:b/>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0000DE" w14:textId="77777777" w:rsidR="006F6676" w:rsidRDefault="00C8401A">
            <w:pPr>
              <w:widowControl w:val="0"/>
              <w:spacing w:before="45" w:after="0"/>
              <w:ind w:left="165" w:right="165"/>
              <w:jc w:val="center"/>
              <w:rPr>
                <w:rFonts w:ascii="Arial" w:eastAsia="Arial" w:hAnsi="Arial" w:cs="Arial"/>
                <w:b/>
                <w:sz w:val="12"/>
                <w:szCs w:val="12"/>
              </w:rPr>
            </w:pPr>
            <w:r>
              <w:rPr>
                <w:rFonts w:ascii="Arial" w:eastAsia="Arial" w:hAnsi="Arial" w:cs="Arial"/>
                <w:b/>
                <w:color w:val="231F20"/>
                <w:sz w:val="12"/>
                <w:szCs w:val="12"/>
              </w:rPr>
              <w:t>Sem. Hrs.</w:t>
            </w:r>
          </w:p>
        </w:tc>
      </w:tr>
      <w:tr w:rsidR="006F6676" w14:paraId="4E4E9FDA"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DF" w14:textId="77777777" w:rsidR="006F6676" w:rsidRDefault="00C8401A">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2116, Patient Care Fundamentals</w:t>
            </w:r>
          </w:p>
        </w:tc>
        <w:tc>
          <w:tcPr>
            <w:tcW w:w="945" w:type="dxa"/>
            <w:tcBorders>
              <w:top w:val="single" w:sz="8" w:space="0" w:color="231F20"/>
              <w:left w:val="single" w:sz="8" w:space="0" w:color="231F20"/>
              <w:bottom w:val="single" w:sz="8" w:space="0" w:color="231F20"/>
              <w:right w:val="single" w:sz="8" w:space="0" w:color="231F20"/>
            </w:tcBorders>
          </w:tcPr>
          <w:p w14:paraId="000000E0" w14:textId="77777777" w:rsidR="006F6676" w:rsidRDefault="00C8401A">
            <w:pPr>
              <w:widowControl w:val="0"/>
              <w:spacing w:before="45" w:after="0"/>
              <w:jc w:val="center"/>
              <w:rPr>
                <w:rFonts w:ascii="Arial" w:eastAsia="Arial" w:hAnsi="Arial" w:cs="Arial"/>
                <w:sz w:val="12"/>
                <w:szCs w:val="12"/>
              </w:rPr>
            </w:pPr>
            <w:r>
              <w:rPr>
                <w:rFonts w:ascii="Arial" w:eastAsia="Arial" w:hAnsi="Arial" w:cs="Arial"/>
                <w:color w:val="231F20"/>
                <w:sz w:val="12"/>
                <w:szCs w:val="12"/>
              </w:rPr>
              <w:t>6</w:t>
            </w:r>
          </w:p>
        </w:tc>
      </w:tr>
      <w:tr w:rsidR="006F6676" w14:paraId="39574916"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E1" w14:textId="77777777" w:rsidR="006F6676" w:rsidRDefault="00C8401A">
            <w:pPr>
              <w:widowControl w:val="0"/>
              <w:spacing w:before="45" w:after="0"/>
              <w:ind w:left="250"/>
              <w:rPr>
                <w:rFonts w:ascii="Arial" w:eastAsia="Arial" w:hAnsi="Arial" w:cs="Arial"/>
                <w:sz w:val="12"/>
                <w:szCs w:val="12"/>
              </w:rPr>
            </w:pPr>
            <w:r>
              <w:rPr>
                <w:rFonts w:ascii="Arial" w:eastAsia="Arial" w:hAnsi="Arial" w:cs="Arial"/>
                <w:sz w:val="12"/>
                <w:szCs w:val="12"/>
              </w:rPr>
              <w:t>PTA 2126, Movement Science</w:t>
            </w:r>
          </w:p>
        </w:tc>
        <w:tc>
          <w:tcPr>
            <w:tcW w:w="945" w:type="dxa"/>
            <w:tcBorders>
              <w:top w:val="single" w:sz="8" w:space="0" w:color="231F20"/>
              <w:left w:val="single" w:sz="8" w:space="0" w:color="231F20"/>
              <w:bottom w:val="single" w:sz="8" w:space="0" w:color="231F20"/>
              <w:right w:val="single" w:sz="8" w:space="0" w:color="231F20"/>
            </w:tcBorders>
          </w:tcPr>
          <w:p w14:paraId="000000E2" w14:textId="77777777" w:rsidR="006F6676" w:rsidRDefault="00C8401A">
            <w:pPr>
              <w:widowControl w:val="0"/>
              <w:spacing w:before="45" w:after="0"/>
              <w:jc w:val="center"/>
              <w:rPr>
                <w:rFonts w:ascii="Arial" w:eastAsia="Arial" w:hAnsi="Arial" w:cs="Arial"/>
                <w:sz w:val="12"/>
                <w:szCs w:val="12"/>
              </w:rPr>
            </w:pPr>
            <w:r>
              <w:rPr>
                <w:rFonts w:ascii="Arial" w:eastAsia="Arial" w:hAnsi="Arial" w:cs="Arial"/>
                <w:sz w:val="12"/>
                <w:szCs w:val="12"/>
              </w:rPr>
              <w:t>6</w:t>
            </w:r>
          </w:p>
        </w:tc>
      </w:tr>
      <w:tr w:rsidR="006F6676" w14:paraId="649B9121"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E3" w14:textId="77777777" w:rsidR="006F6676" w:rsidRDefault="00C8401A">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2213, Musculoskeletal PT</w:t>
            </w:r>
          </w:p>
        </w:tc>
        <w:tc>
          <w:tcPr>
            <w:tcW w:w="945" w:type="dxa"/>
            <w:tcBorders>
              <w:top w:val="single" w:sz="8" w:space="0" w:color="231F20"/>
              <w:left w:val="single" w:sz="8" w:space="0" w:color="231F20"/>
              <w:bottom w:val="single" w:sz="8" w:space="0" w:color="231F20"/>
              <w:right w:val="single" w:sz="8" w:space="0" w:color="231F20"/>
            </w:tcBorders>
          </w:tcPr>
          <w:p w14:paraId="000000E4" w14:textId="77777777" w:rsidR="006F6676" w:rsidRDefault="00C8401A">
            <w:pPr>
              <w:widowControl w:val="0"/>
              <w:spacing w:before="45" w:after="0"/>
              <w:jc w:val="center"/>
              <w:rPr>
                <w:rFonts w:ascii="Arial" w:eastAsia="Arial" w:hAnsi="Arial" w:cs="Arial"/>
                <w:sz w:val="12"/>
                <w:szCs w:val="12"/>
              </w:rPr>
            </w:pPr>
            <w:r>
              <w:rPr>
                <w:rFonts w:ascii="Arial" w:eastAsia="Arial" w:hAnsi="Arial" w:cs="Arial"/>
                <w:color w:val="231F20"/>
                <w:sz w:val="12"/>
                <w:szCs w:val="12"/>
              </w:rPr>
              <w:t>3</w:t>
            </w:r>
          </w:p>
        </w:tc>
      </w:tr>
      <w:tr w:rsidR="006F6676" w14:paraId="3F1B8B69"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E5" w14:textId="77777777" w:rsidR="006F6676" w:rsidRDefault="00C8401A">
            <w:pPr>
              <w:widowControl w:val="0"/>
              <w:spacing w:before="45" w:after="0"/>
              <w:ind w:left="250"/>
              <w:rPr>
                <w:rFonts w:ascii="Arial" w:eastAsia="Arial" w:hAnsi="Arial" w:cs="Arial"/>
                <w:sz w:val="12"/>
                <w:szCs w:val="12"/>
              </w:rPr>
            </w:pPr>
            <w:r>
              <w:rPr>
                <w:rFonts w:ascii="Arial" w:eastAsia="Arial" w:hAnsi="Arial" w:cs="Arial"/>
                <w:color w:val="231F20"/>
                <w:sz w:val="12"/>
                <w:szCs w:val="12"/>
              </w:rPr>
              <w:lastRenderedPageBreak/>
              <w:t>PTA 2223, Physical Agents and Massage</w:t>
            </w:r>
          </w:p>
        </w:tc>
        <w:tc>
          <w:tcPr>
            <w:tcW w:w="945" w:type="dxa"/>
            <w:tcBorders>
              <w:top w:val="single" w:sz="8" w:space="0" w:color="231F20"/>
              <w:left w:val="single" w:sz="8" w:space="0" w:color="231F20"/>
              <w:bottom w:val="single" w:sz="8" w:space="0" w:color="231F20"/>
              <w:right w:val="single" w:sz="8" w:space="0" w:color="231F20"/>
            </w:tcBorders>
          </w:tcPr>
          <w:p w14:paraId="000000E6" w14:textId="77777777" w:rsidR="006F6676" w:rsidRDefault="00C8401A">
            <w:pPr>
              <w:widowControl w:val="0"/>
              <w:spacing w:before="45" w:after="0"/>
              <w:jc w:val="center"/>
              <w:rPr>
                <w:rFonts w:ascii="Arial" w:eastAsia="Arial" w:hAnsi="Arial" w:cs="Arial"/>
                <w:sz w:val="12"/>
                <w:szCs w:val="12"/>
              </w:rPr>
            </w:pPr>
            <w:r>
              <w:rPr>
                <w:rFonts w:ascii="Arial" w:eastAsia="Arial" w:hAnsi="Arial" w:cs="Arial"/>
                <w:color w:val="231F20"/>
                <w:sz w:val="12"/>
                <w:szCs w:val="12"/>
              </w:rPr>
              <w:t>3</w:t>
            </w:r>
          </w:p>
        </w:tc>
      </w:tr>
      <w:tr w:rsidR="006F6676" w14:paraId="1EC00E9E"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E7" w14:textId="77777777" w:rsidR="006F6676" w:rsidRDefault="00C8401A">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2233, Neuromuscular PT I</w:t>
            </w:r>
          </w:p>
        </w:tc>
        <w:tc>
          <w:tcPr>
            <w:tcW w:w="945" w:type="dxa"/>
            <w:tcBorders>
              <w:top w:val="single" w:sz="8" w:space="0" w:color="231F20"/>
              <w:left w:val="single" w:sz="8" w:space="0" w:color="231F20"/>
              <w:bottom w:val="single" w:sz="8" w:space="0" w:color="231F20"/>
              <w:right w:val="single" w:sz="8" w:space="0" w:color="231F20"/>
            </w:tcBorders>
          </w:tcPr>
          <w:p w14:paraId="000000E8" w14:textId="77777777" w:rsidR="006F6676" w:rsidRDefault="00C8401A">
            <w:pPr>
              <w:widowControl w:val="0"/>
              <w:spacing w:before="45" w:after="0"/>
              <w:jc w:val="center"/>
              <w:rPr>
                <w:rFonts w:ascii="Arial" w:eastAsia="Arial" w:hAnsi="Arial" w:cs="Arial"/>
                <w:sz w:val="12"/>
                <w:szCs w:val="12"/>
              </w:rPr>
            </w:pPr>
            <w:r>
              <w:rPr>
                <w:rFonts w:ascii="Arial" w:eastAsia="Arial" w:hAnsi="Arial" w:cs="Arial"/>
                <w:color w:val="231F20"/>
                <w:sz w:val="12"/>
                <w:szCs w:val="12"/>
              </w:rPr>
              <w:t>3</w:t>
            </w:r>
          </w:p>
        </w:tc>
      </w:tr>
      <w:tr w:rsidR="006F6676" w14:paraId="48FD8436"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E9" w14:textId="77777777" w:rsidR="006F6676" w:rsidRDefault="00C8401A">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2252, Clinical Education I</w:t>
            </w:r>
          </w:p>
        </w:tc>
        <w:tc>
          <w:tcPr>
            <w:tcW w:w="945" w:type="dxa"/>
            <w:tcBorders>
              <w:top w:val="single" w:sz="8" w:space="0" w:color="231F20"/>
              <w:left w:val="single" w:sz="8" w:space="0" w:color="231F20"/>
              <w:bottom w:val="single" w:sz="8" w:space="0" w:color="231F20"/>
              <w:right w:val="single" w:sz="8" w:space="0" w:color="231F20"/>
            </w:tcBorders>
          </w:tcPr>
          <w:p w14:paraId="000000EA" w14:textId="77777777" w:rsidR="006F6676" w:rsidRDefault="00C8401A">
            <w:pPr>
              <w:widowControl w:val="0"/>
              <w:spacing w:before="45" w:after="0"/>
              <w:jc w:val="center"/>
              <w:rPr>
                <w:rFonts w:ascii="Arial" w:eastAsia="Arial" w:hAnsi="Arial" w:cs="Arial"/>
                <w:sz w:val="12"/>
                <w:szCs w:val="12"/>
              </w:rPr>
            </w:pPr>
            <w:r>
              <w:rPr>
                <w:rFonts w:ascii="Arial" w:eastAsia="Arial" w:hAnsi="Arial" w:cs="Arial"/>
                <w:color w:val="231F20"/>
                <w:sz w:val="12"/>
                <w:szCs w:val="12"/>
              </w:rPr>
              <w:t>2</w:t>
            </w:r>
          </w:p>
        </w:tc>
      </w:tr>
      <w:tr w:rsidR="006F6676" w14:paraId="40C5EA07"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EB" w14:textId="77777777" w:rsidR="006F6676" w:rsidRDefault="00C8401A">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2263, Pathophysiological Conditions</w:t>
            </w:r>
          </w:p>
        </w:tc>
        <w:tc>
          <w:tcPr>
            <w:tcW w:w="945" w:type="dxa"/>
            <w:tcBorders>
              <w:top w:val="single" w:sz="8" w:space="0" w:color="231F20"/>
              <w:left w:val="single" w:sz="8" w:space="0" w:color="231F20"/>
              <w:bottom w:val="single" w:sz="8" w:space="0" w:color="231F20"/>
              <w:right w:val="single" w:sz="8" w:space="0" w:color="231F20"/>
            </w:tcBorders>
          </w:tcPr>
          <w:p w14:paraId="000000EC" w14:textId="77777777" w:rsidR="006F6676" w:rsidRDefault="00C8401A">
            <w:pPr>
              <w:widowControl w:val="0"/>
              <w:spacing w:before="45" w:after="0"/>
              <w:jc w:val="center"/>
              <w:rPr>
                <w:rFonts w:ascii="Arial" w:eastAsia="Arial" w:hAnsi="Arial" w:cs="Arial"/>
                <w:sz w:val="12"/>
                <w:szCs w:val="12"/>
              </w:rPr>
            </w:pPr>
            <w:r>
              <w:rPr>
                <w:rFonts w:ascii="Arial" w:eastAsia="Arial" w:hAnsi="Arial" w:cs="Arial"/>
                <w:color w:val="231F20"/>
                <w:sz w:val="12"/>
                <w:szCs w:val="12"/>
              </w:rPr>
              <w:t>3</w:t>
            </w:r>
          </w:p>
        </w:tc>
      </w:tr>
      <w:tr w:rsidR="006F6676" w14:paraId="03AFE34A"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ED" w14:textId="77777777" w:rsidR="006F6676" w:rsidRDefault="00C8401A">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2303, Neuromuscular PT II</w:t>
            </w:r>
          </w:p>
        </w:tc>
        <w:tc>
          <w:tcPr>
            <w:tcW w:w="945" w:type="dxa"/>
            <w:tcBorders>
              <w:top w:val="single" w:sz="8" w:space="0" w:color="231F20"/>
              <w:left w:val="single" w:sz="8" w:space="0" w:color="231F20"/>
              <w:bottom w:val="single" w:sz="8" w:space="0" w:color="231F20"/>
              <w:right w:val="single" w:sz="8" w:space="0" w:color="231F20"/>
            </w:tcBorders>
          </w:tcPr>
          <w:p w14:paraId="000000EE" w14:textId="77777777" w:rsidR="006F6676" w:rsidRDefault="00C8401A">
            <w:pPr>
              <w:widowControl w:val="0"/>
              <w:spacing w:before="45" w:after="0"/>
              <w:jc w:val="center"/>
              <w:rPr>
                <w:rFonts w:ascii="Arial" w:eastAsia="Arial" w:hAnsi="Arial" w:cs="Arial"/>
                <w:sz w:val="12"/>
                <w:szCs w:val="12"/>
              </w:rPr>
            </w:pPr>
            <w:r>
              <w:rPr>
                <w:rFonts w:ascii="Arial" w:eastAsia="Arial" w:hAnsi="Arial" w:cs="Arial"/>
                <w:color w:val="231F20"/>
                <w:sz w:val="12"/>
                <w:szCs w:val="12"/>
              </w:rPr>
              <w:t>3</w:t>
            </w:r>
          </w:p>
        </w:tc>
      </w:tr>
      <w:tr w:rsidR="006F6676" w14:paraId="0DAF5212"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EF" w14:textId="77777777" w:rsidR="006F6676" w:rsidRDefault="00C8401A">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2323, Seminar</w:t>
            </w:r>
          </w:p>
        </w:tc>
        <w:tc>
          <w:tcPr>
            <w:tcW w:w="945" w:type="dxa"/>
            <w:tcBorders>
              <w:top w:val="single" w:sz="8" w:space="0" w:color="231F20"/>
              <w:left w:val="single" w:sz="8" w:space="0" w:color="231F20"/>
              <w:bottom w:val="single" w:sz="8" w:space="0" w:color="231F20"/>
              <w:right w:val="single" w:sz="8" w:space="0" w:color="231F20"/>
            </w:tcBorders>
          </w:tcPr>
          <w:p w14:paraId="000000F0" w14:textId="77777777" w:rsidR="006F6676" w:rsidRDefault="00C8401A">
            <w:pPr>
              <w:widowControl w:val="0"/>
              <w:spacing w:before="45" w:after="0"/>
              <w:jc w:val="center"/>
              <w:rPr>
                <w:rFonts w:ascii="Arial" w:eastAsia="Arial" w:hAnsi="Arial" w:cs="Arial"/>
                <w:sz w:val="12"/>
                <w:szCs w:val="12"/>
              </w:rPr>
            </w:pPr>
            <w:r>
              <w:rPr>
                <w:rFonts w:ascii="Arial" w:eastAsia="Arial" w:hAnsi="Arial" w:cs="Arial"/>
                <w:color w:val="231F20"/>
                <w:sz w:val="12"/>
                <w:szCs w:val="12"/>
              </w:rPr>
              <w:t>3</w:t>
            </w:r>
          </w:p>
        </w:tc>
      </w:tr>
      <w:tr w:rsidR="006F6676" w14:paraId="19EC3B42"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F1" w14:textId="77777777" w:rsidR="006F6676" w:rsidRDefault="00C8401A">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2333, Clinical Education II</w:t>
            </w:r>
          </w:p>
        </w:tc>
        <w:tc>
          <w:tcPr>
            <w:tcW w:w="945" w:type="dxa"/>
            <w:tcBorders>
              <w:top w:val="single" w:sz="8" w:space="0" w:color="231F20"/>
              <w:left w:val="single" w:sz="8" w:space="0" w:color="231F20"/>
              <w:bottom w:val="single" w:sz="8" w:space="0" w:color="231F20"/>
              <w:right w:val="single" w:sz="8" w:space="0" w:color="231F20"/>
            </w:tcBorders>
          </w:tcPr>
          <w:p w14:paraId="000000F2" w14:textId="77777777" w:rsidR="006F6676" w:rsidRDefault="00C8401A">
            <w:pPr>
              <w:widowControl w:val="0"/>
              <w:spacing w:before="45" w:after="0"/>
              <w:jc w:val="center"/>
              <w:rPr>
                <w:rFonts w:ascii="Arial" w:eastAsia="Arial" w:hAnsi="Arial" w:cs="Arial"/>
                <w:sz w:val="12"/>
                <w:szCs w:val="12"/>
              </w:rPr>
            </w:pPr>
            <w:r>
              <w:rPr>
                <w:rFonts w:ascii="Arial" w:eastAsia="Arial" w:hAnsi="Arial" w:cs="Arial"/>
                <w:color w:val="231F20"/>
                <w:sz w:val="12"/>
                <w:szCs w:val="12"/>
              </w:rPr>
              <w:t>3</w:t>
            </w:r>
          </w:p>
        </w:tc>
      </w:tr>
      <w:tr w:rsidR="006F6676" w14:paraId="16AA07BB"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F3" w14:textId="77777777" w:rsidR="006F6676" w:rsidRDefault="00C8401A">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2343, Clinical Education III</w:t>
            </w:r>
          </w:p>
        </w:tc>
        <w:tc>
          <w:tcPr>
            <w:tcW w:w="945" w:type="dxa"/>
            <w:tcBorders>
              <w:top w:val="single" w:sz="8" w:space="0" w:color="231F20"/>
              <w:left w:val="single" w:sz="8" w:space="0" w:color="231F20"/>
              <w:bottom w:val="single" w:sz="8" w:space="0" w:color="231F20"/>
              <w:right w:val="single" w:sz="8" w:space="0" w:color="231F20"/>
            </w:tcBorders>
          </w:tcPr>
          <w:p w14:paraId="000000F4" w14:textId="77777777" w:rsidR="006F6676" w:rsidRDefault="00C8401A">
            <w:pPr>
              <w:widowControl w:val="0"/>
              <w:spacing w:before="45" w:after="0"/>
              <w:jc w:val="center"/>
              <w:rPr>
                <w:rFonts w:ascii="Arial" w:eastAsia="Arial" w:hAnsi="Arial" w:cs="Arial"/>
                <w:sz w:val="12"/>
                <w:szCs w:val="12"/>
              </w:rPr>
            </w:pPr>
            <w:r>
              <w:rPr>
                <w:rFonts w:ascii="Arial" w:eastAsia="Arial" w:hAnsi="Arial" w:cs="Arial"/>
                <w:color w:val="231F20"/>
                <w:sz w:val="12"/>
                <w:szCs w:val="12"/>
              </w:rPr>
              <w:t>3</w:t>
            </w:r>
          </w:p>
        </w:tc>
      </w:tr>
      <w:tr w:rsidR="006F6676" w14:paraId="13F73F9E" w14:textId="77777777">
        <w:trPr>
          <w:trHeight w:val="380"/>
          <w:jc w:val="center"/>
        </w:trPr>
        <w:tc>
          <w:tcPr>
            <w:tcW w:w="5263" w:type="dxa"/>
            <w:tcBorders>
              <w:top w:val="single" w:sz="8" w:space="0" w:color="231F20"/>
              <w:left w:val="single" w:sz="8" w:space="0" w:color="231F20"/>
              <w:bottom w:val="single" w:sz="8" w:space="0" w:color="231F20"/>
              <w:right w:val="single" w:sz="8" w:space="0" w:color="231F20"/>
            </w:tcBorders>
          </w:tcPr>
          <w:p w14:paraId="000000F5" w14:textId="77777777" w:rsidR="006F6676" w:rsidRDefault="00C8401A">
            <w:pPr>
              <w:widowControl w:val="0"/>
              <w:spacing w:before="45" w:after="0"/>
              <w:ind w:left="250"/>
              <w:rPr>
                <w:rFonts w:ascii="Times New Roman" w:eastAsia="Times New Roman" w:hAnsi="Times New Roman" w:cs="Times New Roman"/>
                <w:b/>
                <w:i/>
                <w:color w:val="548DD4"/>
                <w:sz w:val="28"/>
                <w:szCs w:val="28"/>
              </w:rPr>
            </w:pPr>
            <w:r>
              <w:rPr>
                <w:rFonts w:ascii="Times New Roman" w:eastAsia="Times New Roman" w:hAnsi="Times New Roman" w:cs="Times New Roman"/>
                <w:b/>
                <w:i/>
                <w:color w:val="548DD4"/>
                <w:sz w:val="28"/>
                <w:szCs w:val="28"/>
              </w:rPr>
              <w:t>PTA 2353, Musculoskeletal PT II</w:t>
            </w:r>
          </w:p>
        </w:tc>
        <w:tc>
          <w:tcPr>
            <w:tcW w:w="945" w:type="dxa"/>
            <w:tcBorders>
              <w:top w:val="single" w:sz="8" w:space="0" w:color="231F20"/>
              <w:left w:val="single" w:sz="8" w:space="0" w:color="231F20"/>
              <w:bottom w:val="single" w:sz="8" w:space="0" w:color="231F20"/>
              <w:right w:val="single" w:sz="8" w:space="0" w:color="231F20"/>
            </w:tcBorders>
          </w:tcPr>
          <w:p w14:paraId="000000F6" w14:textId="77777777" w:rsidR="006F6676" w:rsidRDefault="00C8401A">
            <w:pPr>
              <w:widowControl w:val="0"/>
              <w:spacing w:before="45" w:after="0"/>
              <w:jc w:val="center"/>
              <w:rPr>
                <w:rFonts w:ascii="Times New Roman" w:eastAsia="Times New Roman" w:hAnsi="Times New Roman" w:cs="Times New Roman"/>
                <w:b/>
                <w:i/>
                <w:color w:val="548DD4"/>
                <w:sz w:val="28"/>
                <w:szCs w:val="28"/>
              </w:rPr>
            </w:pPr>
            <w:r>
              <w:rPr>
                <w:rFonts w:ascii="Times New Roman" w:eastAsia="Times New Roman" w:hAnsi="Times New Roman" w:cs="Times New Roman"/>
                <w:b/>
                <w:i/>
                <w:color w:val="548DD4"/>
                <w:sz w:val="28"/>
                <w:szCs w:val="28"/>
              </w:rPr>
              <w:t>3</w:t>
            </w:r>
          </w:p>
        </w:tc>
      </w:tr>
      <w:tr w:rsidR="006F6676" w14:paraId="0F504A19" w14:textId="77777777">
        <w:trPr>
          <w:trHeight w:val="247"/>
          <w:jc w:val="center"/>
        </w:trPr>
        <w:tc>
          <w:tcPr>
            <w:tcW w:w="5263" w:type="dxa"/>
            <w:tcBorders>
              <w:top w:val="single" w:sz="8" w:space="0" w:color="231F20"/>
              <w:left w:val="single" w:sz="8" w:space="0" w:color="231F20"/>
              <w:bottom w:val="single" w:sz="8" w:space="0" w:color="231F20"/>
              <w:right w:val="single" w:sz="8" w:space="0" w:color="231F20"/>
            </w:tcBorders>
          </w:tcPr>
          <w:p w14:paraId="000000F7" w14:textId="77777777" w:rsidR="006F6676" w:rsidRDefault="00C8401A">
            <w:pPr>
              <w:widowControl w:val="0"/>
              <w:spacing w:before="45" w:after="0"/>
              <w:ind w:left="70"/>
              <w:rPr>
                <w:rFonts w:ascii="Arial" w:eastAsia="Arial" w:hAnsi="Arial" w:cs="Arial"/>
                <w:b/>
                <w:sz w:val="12"/>
                <w:szCs w:val="12"/>
              </w:rPr>
            </w:pPr>
            <w:r>
              <w:rPr>
                <w:rFonts w:ascii="Arial" w:eastAsia="Arial" w:hAnsi="Arial" w:cs="Arial"/>
                <w:b/>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000000F8" w14:textId="77777777" w:rsidR="006F6676" w:rsidRDefault="00C8401A">
            <w:pPr>
              <w:widowControl w:val="0"/>
              <w:spacing w:before="45" w:after="0"/>
              <w:ind w:left="165" w:right="165"/>
              <w:jc w:val="center"/>
              <w:rPr>
                <w:rFonts w:ascii="Arial" w:eastAsia="Arial" w:hAnsi="Arial" w:cs="Arial"/>
                <w:b/>
                <w:sz w:val="12"/>
                <w:szCs w:val="12"/>
              </w:rPr>
            </w:pPr>
            <w:r>
              <w:rPr>
                <w:rFonts w:ascii="Arial" w:eastAsia="Arial" w:hAnsi="Arial" w:cs="Arial"/>
                <w:b/>
                <w:color w:val="231F20"/>
                <w:sz w:val="12"/>
                <w:szCs w:val="12"/>
              </w:rPr>
              <w:t>38</w:t>
            </w:r>
          </w:p>
        </w:tc>
      </w:tr>
      <w:tr w:rsidR="006F6676" w14:paraId="16374F51" w14:textId="77777777">
        <w:trPr>
          <w:trHeight w:val="276"/>
          <w:jc w:val="center"/>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000000F9" w14:textId="77777777" w:rsidR="006F6676" w:rsidRDefault="00C8401A">
            <w:pPr>
              <w:widowControl w:val="0"/>
              <w:spacing w:before="36" w:after="0"/>
              <w:ind w:left="70"/>
              <w:rPr>
                <w:rFonts w:ascii="Arial" w:eastAsia="Arial" w:hAnsi="Arial" w:cs="Arial"/>
                <w:b/>
                <w:sz w:val="16"/>
                <w:szCs w:val="16"/>
              </w:rPr>
            </w:pPr>
            <w:r>
              <w:rPr>
                <w:rFonts w:ascii="Arial" w:eastAsia="Arial" w:hAnsi="Arial" w:cs="Arial"/>
                <w:b/>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0000FA" w14:textId="77777777" w:rsidR="006F6676" w:rsidRDefault="00C8401A">
            <w:pPr>
              <w:widowControl w:val="0"/>
              <w:spacing w:before="36" w:after="0"/>
              <w:ind w:left="165" w:right="165"/>
              <w:jc w:val="center"/>
              <w:rPr>
                <w:rFonts w:ascii="Arial" w:eastAsia="Arial" w:hAnsi="Arial" w:cs="Arial"/>
                <w:b/>
                <w:sz w:val="16"/>
                <w:szCs w:val="16"/>
              </w:rPr>
            </w:pPr>
            <w:r>
              <w:rPr>
                <w:rFonts w:ascii="Arial" w:eastAsia="Arial" w:hAnsi="Arial" w:cs="Arial"/>
                <w:b/>
                <w:color w:val="231F20"/>
                <w:sz w:val="16"/>
                <w:szCs w:val="16"/>
              </w:rPr>
              <w:t>63-64</w:t>
            </w:r>
          </w:p>
        </w:tc>
      </w:tr>
    </w:tbl>
    <w:p w14:paraId="000000FB" w14:textId="77777777" w:rsidR="006F6676" w:rsidRDefault="006F6676">
      <w:pPr>
        <w:tabs>
          <w:tab w:val="left" w:pos="360"/>
          <w:tab w:val="left" w:pos="720"/>
        </w:tabs>
        <w:spacing w:after="0" w:line="240" w:lineRule="auto"/>
        <w:rPr>
          <w:rFonts w:ascii="Cambria" w:eastAsia="Cambria" w:hAnsi="Cambria" w:cs="Cambria"/>
          <w:sz w:val="20"/>
          <w:szCs w:val="20"/>
        </w:rPr>
      </w:pPr>
    </w:p>
    <w:p w14:paraId="000000FC" w14:textId="77777777" w:rsidR="006F6676" w:rsidRDefault="006F6676">
      <w:pPr>
        <w:tabs>
          <w:tab w:val="left" w:pos="360"/>
          <w:tab w:val="left" w:pos="720"/>
        </w:tabs>
        <w:spacing w:after="0" w:line="240" w:lineRule="auto"/>
        <w:rPr>
          <w:rFonts w:ascii="Cambria" w:eastAsia="Cambria" w:hAnsi="Cambria" w:cs="Cambria"/>
          <w:sz w:val="20"/>
          <w:szCs w:val="20"/>
        </w:rPr>
      </w:pPr>
    </w:p>
    <w:p w14:paraId="000000FD" w14:textId="77777777" w:rsidR="006F6676" w:rsidRDefault="00C8401A">
      <w:pPr>
        <w:rPr>
          <w:rFonts w:ascii="Cambria" w:eastAsia="Cambria" w:hAnsi="Cambria" w:cs="Cambria"/>
          <w:sz w:val="18"/>
          <w:szCs w:val="18"/>
        </w:rPr>
      </w:pPr>
      <w:r>
        <w:rPr>
          <w:rFonts w:ascii="Cambria" w:eastAsia="Cambria" w:hAnsi="Cambria" w:cs="Cambria"/>
          <w:sz w:val="18"/>
          <w:szCs w:val="18"/>
        </w:rPr>
        <w:t>(2019-2020 Undergrad Bulletin Page 543)</w:t>
      </w:r>
    </w:p>
    <w:p w14:paraId="000000FE" w14:textId="77777777" w:rsidR="006F6676" w:rsidRDefault="00C8401A">
      <w:pPr>
        <w:spacing w:before="1"/>
        <w:ind w:left="100"/>
        <w:rPr>
          <w:b/>
          <w:sz w:val="20"/>
          <w:szCs w:val="20"/>
        </w:rPr>
      </w:pPr>
      <w:r>
        <w:rPr>
          <w:b/>
          <w:color w:val="231F20"/>
          <w:sz w:val="20"/>
          <w:szCs w:val="20"/>
        </w:rPr>
        <w:t>Physical Therapist Assistant (PTA)</w:t>
      </w:r>
    </w:p>
    <w:p w14:paraId="000000FF" w14:textId="19CAE693" w:rsidR="006F6676" w:rsidRDefault="00C8401A">
      <w:pPr>
        <w:pBdr>
          <w:top w:val="nil"/>
          <w:left w:val="nil"/>
          <w:bottom w:val="nil"/>
          <w:right w:val="nil"/>
          <w:between w:val="nil"/>
        </w:pBdr>
        <w:spacing w:before="116" w:after="120" w:line="242" w:lineRule="auto"/>
        <w:ind w:right="119"/>
        <w:rPr>
          <w:color w:val="000000"/>
          <w:sz w:val="20"/>
          <w:szCs w:val="20"/>
        </w:rPr>
      </w:pPr>
      <w:r>
        <w:rPr>
          <w:b/>
          <w:color w:val="231F20"/>
          <w:sz w:val="20"/>
          <w:szCs w:val="20"/>
        </w:rPr>
        <w:t xml:space="preserve">PTA 1013. Making Connections in Rehab Services </w:t>
      </w:r>
      <w:r>
        <w:rPr>
          <w:color w:val="231F20"/>
          <w:sz w:val="20"/>
          <w:szCs w:val="20"/>
        </w:rPr>
        <w:t>Introduction t</w:t>
      </w:r>
      <w:r w:rsidR="00673215">
        <w:rPr>
          <w:color w:val="231F20"/>
          <w:sz w:val="20"/>
          <w:szCs w:val="20"/>
        </w:rPr>
        <w:t>o the nature of university edu</w:t>
      </w:r>
      <w:r>
        <w:rPr>
          <w:color w:val="231F20"/>
          <w:sz w:val="20"/>
          <w:szCs w:val="20"/>
        </w:rPr>
        <w:t xml:space="preserve">cation and orientation to the functions and resources of the university. This section is designed for students preparing for physical therapist assistant or occupational therapist assistant professional education with a focus on the professions of physical and occupational therapy. Fall, </w:t>
      </w:r>
      <w:proofErr w:type="gramStart"/>
      <w:r>
        <w:rPr>
          <w:color w:val="231F20"/>
          <w:sz w:val="20"/>
          <w:szCs w:val="20"/>
        </w:rPr>
        <w:t>Spring</w:t>
      </w:r>
      <w:proofErr w:type="gramEnd"/>
      <w:r>
        <w:rPr>
          <w:color w:val="231F20"/>
          <w:sz w:val="20"/>
          <w:szCs w:val="20"/>
        </w:rPr>
        <w:t>.</w:t>
      </w:r>
    </w:p>
    <w:p w14:paraId="00000100" w14:textId="77777777" w:rsidR="006F6676" w:rsidRDefault="00C8401A">
      <w:pPr>
        <w:pBdr>
          <w:top w:val="nil"/>
          <w:left w:val="nil"/>
          <w:bottom w:val="nil"/>
          <w:right w:val="nil"/>
          <w:between w:val="nil"/>
        </w:pBdr>
        <w:spacing w:after="120"/>
        <w:rPr>
          <w:color w:val="000000"/>
          <w:sz w:val="20"/>
          <w:szCs w:val="20"/>
        </w:rPr>
      </w:pPr>
      <w:r>
        <w:rPr>
          <w:b/>
          <w:color w:val="000000"/>
          <w:sz w:val="20"/>
          <w:szCs w:val="20"/>
        </w:rPr>
        <w:t>PTA 2116.         Patient Care Fundamentals</w:t>
      </w:r>
      <w:r>
        <w:rPr>
          <w:b/>
          <w:color w:val="000000"/>
          <w:sz w:val="20"/>
          <w:szCs w:val="20"/>
        </w:rPr>
        <w:tab/>
      </w:r>
      <w:r>
        <w:rPr>
          <w:color w:val="000000"/>
          <w:sz w:val="20"/>
          <w:szCs w:val="20"/>
        </w:rPr>
        <w:t>Introduction to fundamentals of   physical therapy patient care. PTA courses are only open to students admitted to the professional program. Summer.</w:t>
      </w:r>
    </w:p>
    <w:p w14:paraId="00000101" w14:textId="77777777" w:rsidR="006F6676" w:rsidRDefault="00C8401A">
      <w:pPr>
        <w:pBdr>
          <w:top w:val="nil"/>
          <w:left w:val="nil"/>
          <w:bottom w:val="nil"/>
          <w:right w:val="nil"/>
          <w:between w:val="nil"/>
        </w:pBdr>
        <w:spacing w:after="120" w:line="242" w:lineRule="auto"/>
        <w:rPr>
          <w:color w:val="000000"/>
          <w:sz w:val="20"/>
          <w:szCs w:val="20"/>
        </w:rPr>
      </w:pPr>
      <w:r>
        <w:rPr>
          <w:b/>
          <w:color w:val="000000"/>
          <w:sz w:val="20"/>
          <w:szCs w:val="20"/>
        </w:rPr>
        <w:t xml:space="preserve">PTA 2126.    Movement Science    </w:t>
      </w:r>
      <w:r>
        <w:rPr>
          <w:color w:val="000000"/>
          <w:sz w:val="20"/>
          <w:szCs w:val="20"/>
        </w:rPr>
        <w:t>Introduction to basic principles of musculoskeletal examination and evaluation of the human body. Students learn components of a patient history, systems review, observation and physical examination. Goniometry, muscle testing, sensory and reflex testing, functional assessment, special tests, palpation, posture analysis and gait analysis are covered. PTA courses are only open to students admitted to the professional program. Summer.</w:t>
      </w:r>
    </w:p>
    <w:p w14:paraId="00000102" w14:textId="75B8AD70" w:rsidR="006F6676" w:rsidRDefault="00C8401A">
      <w:pPr>
        <w:pBdr>
          <w:top w:val="nil"/>
          <w:left w:val="nil"/>
          <w:bottom w:val="nil"/>
          <w:right w:val="nil"/>
          <w:between w:val="nil"/>
        </w:pBdr>
        <w:tabs>
          <w:tab w:val="left" w:pos="4419"/>
        </w:tabs>
        <w:spacing w:after="120" w:line="242" w:lineRule="auto"/>
        <w:ind w:right="109"/>
        <w:rPr>
          <w:color w:val="000000"/>
          <w:sz w:val="20"/>
          <w:szCs w:val="20"/>
        </w:rPr>
      </w:pPr>
      <w:r>
        <w:rPr>
          <w:b/>
          <w:color w:val="231F20"/>
          <w:sz w:val="20"/>
          <w:szCs w:val="20"/>
        </w:rPr>
        <w:t>P</w:t>
      </w:r>
      <w:r w:rsidR="00673215">
        <w:rPr>
          <w:b/>
          <w:color w:val="231F20"/>
          <w:sz w:val="20"/>
          <w:szCs w:val="20"/>
        </w:rPr>
        <w:t>TA 2213.        Musculoskeletal</w:t>
      </w:r>
      <w:r>
        <w:rPr>
          <w:b/>
          <w:color w:val="231F20"/>
          <w:sz w:val="20"/>
          <w:szCs w:val="20"/>
        </w:rPr>
        <w:t xml:space="preserve"> Physical Therapy</w:t>
      </w:r>
      <w:r>
        <w:rPr>
          <w:b/>
          <w:color w:val="231F20"/>
          <w:sz w:val="20"/>
          <w:szCs w:val="20"/>
        </w:rPr>
        <w:tab/>
      </w:r>
      <w:r>
        <w:rPr>
          <w:color w:val="231F20"/>
          <w:sz w:val="20"/>
          <w:szCs w:val="20"/>
        </w:rPr>
        <w:t>Students</w:t>
      </w:r>
      <w:r w:rsidR="00673215">
        <w:rPr>
          <w:color w:val="231F20"/>
          <w:sz w:val="20"/>
          <w:szCs w:val="20"/>
        </w:rPr>
        <w:t xml:space="preserve"> review passive, active and ac</w:t>
      </w:r>
      <w:r>
        <w:rPr>
          <w:color w:val="231F20"/>
          <w:sz w:val="20"/>
          <w:szCs w:val="20"/>
        </w:rPr>
        <w:t>tive assistive range of motion skills. Resistance exercise and the use of exercise equipment are practiced. Stretching and joint mobilization for specific diagnoses that are appropriate for the PTA to perform are practiced. PTA courses are only open to students admitted to the professional program. Fall.</w:t>
      </w:r>
    </w:p>
    <w:p w14:paraId="00000103" w14:textId="0A150461" w:rsidR="006F6676" w:rsidRDefault="00C8401A">
      <w:pPr>
        <w:pBdr>
          <w:top w:val="nil"/>
          <w:left w:val="nil"/>
          <w:bottom w:val="nil"/>
          <w:right w:val="nil"/>
          <w:between w:val="nil"/>
        </w:pBdr>
        <w:tabs>
          <w:tab w:val="left" w:pos="4131"/>
        </w:tabs>
        <w:spacing w:after="120" w:line="242" w:lineRule="auto"/>
        <w:rPr>
          <w:color w:val="000000"/>
          <w:sz w:val="20"/>
          <w:szCs w:val="20"/>
        </w:rPr>
      </w:pPr>
      <w:r>
        <w:rPr>
          <w:b/>
          <w:color w:val="231F20"/>
          <w:sz w:val="20"/>
          <w:szCs w:val="20"/>
        </w:rPr>
        <w:t>PTA 2223.        Physical Agents and Massage</w:t>
      </w:r>
      <w:r>
        <w:rPr>
          <w:b/>
          <w:color w:val="231F20"/>
          <w:sz w:val="20"/>
          <w:szCs w:val="20"/>
        </w:rPr>
        <w:tab/>
      </w:r>
      <w:r>
        <w:rPr>
          <w:color w:val="231F20"/>
          <w:sz w:val="20"/>
          <w:szCs w:val="20"/>
        </w:rPr>
        <w:t>Basic principles and techniques of massage and application of modalities are presented. An investigation into t</w:t>
      </w:r>
      <w:r w:rsidR="00673215">
        <w:rPr>
          <w:color w:val="231F20"/>
          <w:sz w:val="20"/>
          <w:szCs w:val="20"/>
        </w:rPr>
        <w:t>he risk factors and pathophysi</w:t>
      </w:r>
      <w:r>
        <w:rPr>
          <w:color w:val="231F20"/>
          <w:sz w:val="20"/>
          <w:szCs w:val="20"/>
        </w:rPr>
        <w:t>ological considerations associated with integumentary diseases and conditions as well as aseptic technique and universal precautions is provided. PTA courses are only open to students admitted to the professional program. Fall.</w:t>
      </w:r>
    </w:p>
    <w:p w14:paraId="00000104" w14:textId="67D6C041" w:rsidR="006F6676" w:rsidRDefault="00C8401A">
      <w:pPr>
        <w:pBdr>
          <w:top w:val="nil"/>
          <w:left w:val="nil"/>
          <w:bottom w:val="nil"/>
          <w:right w:val="nil"/>
          <w:between w:val="nil"/>
        </w:pBdr>
        <w:tabs>
          <w:tab w:val="left" w:pos="4419"/>
        </w:tabs>
        <w:spacing w:after="120" w:line="242" w:lineRule="auto"/>
        <w:ind w:right="117"/>
        <w:rPr>
          <w:color w:val="000000"/>
          <w:sz w:val="20"/>
          <w:szCs w:val="20"/>
        </w:rPr>
      </w:pPr>
      <w:r>
        <w:rPr>
          <w:b/>
          <w:color w:val="231F20"/>
          <w:sz w:val="20"/>
          <w:szCs w:val="20"/>
        </w:rPr>
        <w:t>PTA 2233.        Neuromuscular Physical Therapy I</w:t>
      </w:r>
      <w:r>
        <w:rPr>
          <w:b/>
          <w:color w:val="231F20"/>
          <w:sz w:val="20"/>
          <w:szCs w:val="20"/>
        </w:rPr>
        <w:tab/>
      </w:r>
      <w:r w:rsidR="00673215">
        <w:rPr>
          <w:color w:val="231F20"/>
          <w:sz w:val="20"/>
          <w:szCs w:val="20"/>
        </w:rPr>
        <w:t xml:space="preserve">Covers foundational science </w:t>
      </w:r>
      <w:r>
        <w:rPr>
          <w:color w:val="231F20"/>
          <w:sz w:val="20"/>
          <w:szCs w:val="20"/>
        </w:rPr>
        <w:t>and theory behind the physical therapy management of patients with neuromuscular conditions. PTA courses are only open to students admitted to the professional program. Fall.</w:t>
      </w:r>
    </w:p>
    <w:p w14:paraId="00000105" w14:textId="0F6D9430" w:rsidR="006F6676" w:rsidRDefault="00C8401A">
      <w:pPr>
        <w:pBdr>
          <w:top w:val="nil"/>
          <w:left w:val="nil"/>
          <w:bottom w:val="nil"/>
          <w:right w:val="nil"/>
          <w:between w:val="nil"/>
        </w:pBdr>
        <w:tabs>
          <w:tab w:val="left" w:pos="3411"/>
        </w:tabs>
        <w:spacing w:after="120" w:line="242" w:lineRule="auto"/>
        <w:rPr>
          <w:color w:val="000000"/>
          <w:sz w:val="20"/>
          <w:szCs w:val="20"/>
        </w:rPr>
      </w:pPr>
      <w:r>
        <w:rPr>
          <w:b/>
          <w:color w:val="231F20"/>
          <w:sz w:val="20"/>
          <w:szCs w:val="20"/>
        </w:rPr>
        <w:t>PTA 2252.        Clinical Education I</w:t>
      </w:r>
      <w:r>
        <w:rPr>
          <w:b/>
          <w:color w:val="231F20"/>
          <w:sz w:val="20"/>
          <w:szCs w:val="20"/>
        </w:rPr>
        <w:tab/>
      </w:r>
      <w:r>
        <w:rPr>
          <w:color w:val="231F20"/>
          <w:sz w:val="20"/>
          <w:szCs w:val="20"/>
        </w:rPr>
        <w:t>Five weeks o</w:t>
      </w:r>
      <w:r w:rsidR="00673215">
        <w:rPr>
          <w:color w:val="231F20"/>
          <w:sz w:val="20"/>
          <w:szCs w:val="20"/>
        </w:rPr>
        <w:t xml:space="preserve">f full time affiliation at one </w:t>
      </w:r>
      <w:r>
        <w:rPr>
          <w:color w:val="231F20"/>
          <w:sz w:val="20"/>
          <w:szCs w:val="20"/>
        </w:rPr>
        <w:t xml:space="preserve">facility working under the supervision of an </w:t>
      </w:r>
      <w:proofErr w:type="spellStart"/>
      <w:r>
        <w:rPr>
          <w:color w:val="231F20"/>
          <w:sz w:val="20"/>
          <w:szCs w:val="20"/>
        </w:rPr>
        <w:t>on site</w:t>
      </w:r>
      <w:proofErr w:type="spellEnd"/>
      <w:r>
        <w:rPr>
          <w:color w:val="231F20"/>
          <w:sz w:val="20"/>
          <w:szCs w:val="20"/>
        </w:rPr>
        <w:t xml:space="preserve"> clinical instructor. Students in</w:t>
      </w:r>
      <w:r w:rsidR="00673215">
        <w:rPr>
          <w:color w:val="231F20"/>
          <w:sz w:val="20"/>
          <w:szCs w:val="20"/>
        </w:rPr>
        <w:t>tegrate knowledge of basic sci</w:t>
      </w:r>
      <w:r>
        <w:rPr>
          <w:color w:val="231F20"/>
          <w:sz w:val="20"/>
          <w:szCs w:val="20"/>
        </w:rPr>
        <w:t>ences and interventions to practice treatment techniques in the clinical setting. Forty hours per week.   PTA courses are only open to students admitted to the professional program.  Fall.</w:t>
      </w:r>
    </w:p>
    <w:p w14:paraId="00000106" w14:textId="5C07CA1F" w:rsidR="006F6676" w:rsidRDefault="00C8401A">
      <w:pPr>
        <w:pBdr>
          <w:top w:val="nil"/>
          <w:left w:val="nil"/>
          <w:bottom w:val="nil"/>
          <w:right w:val="nil"/>
          <w:between w:val="nil"/>
        </w:pBdr>
        <w:spacing w:after="120" w:line="242" w:lineRule="auto"/>
        <w:rPr>
          <w:color w:val="000000"/>
          <w:sz w:val="20"/>
          <w:szCs w:val="20"/>
        </w:rPr>
      </w:pPr>
      <w:r>
        <w:rPr>
          <w:b/>
          <w:color w:val="231F20"/>
          <w:sz w:val="20"/>
          <w:szCs w:val="20"/>
        </w:rPr>
        <w:t>PTA 2263.</w:t>
      </w:r>
      <w:r w:rsidR="00673215">
        <w:rPr>
          <w:b/>
          <w:color w:val="231F20"/>
          <w:sz w:val="20"/>
          <w:szCs w:val="20"/>
        </w:rPr>
        <w:t xml:space="preserve"> Pathophysiological Conditions </w:t>
      </w:r>
      <w:r>
        <w:rPr>
          <w:color w:val="231F20"/>
          <w:sz w:val="20"/>
          <w:szCs w:val="20"/>
        </w:rPr>
        <w:t>Review of cardiopulmonary anatomy and physiology and other physiological conditions such as gastrointestinal, metabolic/endocrine, and multi-system pathologies. Includes physical therapy assessment and rehabilitati</w:t>
      </w:r>
      <w:r w:rsidR="00673215">
        <w:rPr>
          <w:color w:val="231F20"/>
          <w:sz w:val="20"/>
          <w:szCs w:val="20"/>
        </w:rPr>
        <w:t>on of patients with pathophysi</w:t>
      </w:r>
      <w:r>
        <w:rPr>
          <w:color w:val="231F20"/>
          <w:sz w:val="20"/>
          <w:szCs w:val="20"/>
        </w:rPr>
        <w:t>ological disorders frequently seen by physical therapy in the clinical setting. Fall.</w:t>
      </w:r>
    </w:p>
    <w:p w14:paraId="00000107" w14:textId="3A32B086" w:rsidR="006F6676" w:rsidRDefault="00C8401A">
      <w:pPr>
        <w:pBdr>
          <w:top w:val="nil"/>
          <w:left w:val="nil"/>
          <w:bottom w:val="nil"/>
          <w:right w:val="nil"/>
          <w:between w:val="nil"/>
        </w:pBdr>
        <w:spacing w:after="120" w:line="242" w:lineRule="auto"/>
        <w:rPr>
          <w:color w:val="000000"/>
          <w:sz w:val="20"/>
          <w:szCs w:val="20"/>
        </w:rPr>
      </w:pPr>
      <w:r>
        <w:rPr>
          <w:b/>
          <w:color w:val="231F20"/>
          <w:sz w:val="20"/>
          <w:szCs w:val="20"/>
        </w:rPr>
        <w:t xml:space="preserve">PTA 2303. Neuromuscular Physical Therapy II </w:t>
      </w:r>
      <w:r w:rsidR="00673215">
        <w:rPr>
          <w:color w:val="231F20"/>
          <w:sz w:val="20"/>
          <w:szCs w:val="20"/>
        </w:rPr>
        <w:t xml:space="preserve">Covers common interventions used </w:t>
      </w:r>
      <w:proofErr w:type="gramStart"/>
      <w:r>
        <w:rPr>
          <w:color w:val="231F20"/>
          <w:sz w:val="20"/>
          <w:szCs w:val="20"/>
        </w:rPr>
        <w:t>in  the</w:t>
      </w:r>
      <w:proofErr w:type="gramEnd"/>
      <w:r>
        <w:rPr>
          <w:color w:val="231F20"/>
          <w:sz w:val="20"/>
          <w:szCs w:val="20"/>
        </w:rPr>
        <w:t xml:space="preserve"> physical therapy management of patients with neuromuscular conditions. PTA courses are only open to students admitted to the professional program. Spring.</w:t>
      </w:r>
    </w:p>
    <w:p w14:paraId="00000108" w14:textId="62A2D5A4" w:rsidR="006F6676" w:rsidRDefault="00673215">
      <w:pPr>
        <w:pBdr>
          <w:top w:val="nil"/>
          <w:left w:val="nil"/>
          <w:bottom w:val="nil"/>
          <w:right w:val="nil"/>
          <w:between w:val="nil"/>
        </w:pBdr>
        <w:spacing w:after="120" w:line="242" w:lineRule="auto"/>
        <w:rPr>
          <w:color w:val="000000"/>
          <w:sz w:val="20"/>
          <w:szCs w:val="20"/>
        </w:rPr>
      </w:pPr>
      <w:r>
        <w:rPr>
          <w:b/>
          <w:color w:val="231F20"/>
          <w:sz w:val="20"/>
          <w:szCs w:val="20"/>
        </w:rPr>
        <w:lastRenderedPageBreak/>
        <w:t xml:space="preserve">PTA 2323.  Seminar </w:t>
      </w:r>
      <w:r w:rsidR="00C8401A">
        <w:rPr>
          <w:color w:val="231F20"/>
          <w:sz w:val="20"/>
          <w:szCs w:val="20"/>
        </w:rPr>
        <w:t xml:space="preserve">Introduction to principles of administration, teaching and learning, </w:t>
      </w:r>
      <w:proofErr w:type="gramStart"/>
      <w:r w:rsidR="00C8401A">
        <w:rPr>
          <w:color w:val="231F20"/>
          <w:sz w:val="20"/>
          <w:szCs w:val="20"/>
        </w:rPr>
        <w:t>and  evidence</w:t>
      </w:r>
      <w:proofErr w:type="gramEnd"/>
      <w:r w:rsidR="00C8401A">
        <w:rPr>
          <w:color w:val="231F20"/>
          <w:sz w:val="20"/>
          <w:szCs w:val="20"/>
        </w:rPr>
        <w:t xml:space="preserve"> based practice as they apply to physical therapy practice. Social responsibility, career development and lifelong learning are also discussed. PTA courses are only open to students admitted to the professional program. Spring.</w:t>
      </w:r>
    </w:p>
    <w:p w14:paraId="00000109" w14:textId="77777777" w:rsidR="006F6676" w:rsidRDefault="00C8401A">
      <w:pPr>
        <w:pBdr>
          <w:top w:val="nil"/>
          <w:left w:val="nil"/>
          <w:bottom w:val="nil"/>
          <w:right w:val="nil"/>
          <w:between w:val="nil"/>
        </w:pBdr>
        <w:spacing w:after="120" w:line="242" w:lineRule="auto"/>
        <w:rPr>
          <w:color w:val="231F20"/>
          <w:sz w:val="20"/>
          <w:szCs w:val="20"/>
        </w:rPr>
      </w:pPr>
      <w:r>
        <w:rPr>
          <w:b/>
          <w:color w:val="231F20"/>
          <w:sz w:val="20"/>
          <w:szCs w:val="20"/>
        </w:rPr>
        <w:t xml:space="preserve">PTA 2333.    Clinical Education II     </w:t>
      </w:r>
      <w:r>
        <w:rPr>
          <w:color w:val="231F20"/>
          <w:sz w:val="20"/>
          <w:szCs w:val="20"/>
        </w:rPr>
        <w:t xml:space="preserve">Five weeks of full time affiliation at one facility working under  the supervision of an </w:t>
      </w:r>
      <w:proofErr w:type="spellStart"/>
      <w:r>
        <w:rPr>
          <w:color w:val="231F20"/>
          <w:sz w:val="20"/>
          <w:szCs w:val="20"/>
        </w:rPr>
        <w:t>on site</w:t>
      </w:r>
      <w:proofErr w:type="spellEnd"/>
      <w:r>
        <w:rPr>
          <w:color w:val="231F20"/>
          <w:sz w:val="20"/>
          <w:szCs w:val="20"/>
        </w:rPr>
        <w:t xml:space="preserve"> clinical instructor. Students integrate knowledge of basic sciences and interventions to practice treatment techniques in the clinical setting. Forty hours per week. PTA courses are only open to students admitted to the professional program.  Spring.</w:t>
      </w:r>
    </w:p>
    <w:p w14:paraId="0000010A" w14:textId="12EFD3E4" w:rsidR="006F6676" w:rsidRPr="00CF6FF4" w:rsidRDefault="00C8401A">
      <w:pPr>
        <w:tabs>
          <w:tab w:val="left" w:pos="360"/>
          <w:tab w:val="left" w:pos="720"/>
        </w:tabs>
        <w:spacing w:after="0" w:line="240" w:lineRule="auto"/>
        <w:rPr>
          <w:rFonts w:ascii="Cambria" w:eastAsia="Cambria" w:hAnsi="Cambria" w:cs="Cambria"/>
          <w:color w:val="6AA84F"/>
          <w:sz w:val="20"/>
          <w:szCs w:val="20"/>
          <w:highlight w:val="yellow"/>
        </w:rPr>
      </w:pPr>
      <w:r>
        <w:rPr>
          <w:rFonts w:ascii="Times New Roman" w:eastAsia="Times New Roman" w:hAnsi="Times New Roman" w:cs="Times New Roman"/>
          <w:b/>
          <w:i/>
          <w:color w:val="548DD4"/>
          <w:sz w:val="28"/>
          <w:szCs w:val="28"/>
        </w:rPr>
        <w:t xml:space="preserve">PTA 2353.   Musculoskeletal PT II    </w:t>
      </w:r>
      <w:r w:rsidR="00CF6FF4">
        <w:rPr>
          <w:rFonts w:ascii="Times New Roman" w:eastAsia="Times New Roman" w:hAnsi="Times New Roman" w:cs="Times New Roman"/>
          <w:b/>
          <w:i/>
          <w:color w:val="548DD4"/>
          <w:sz w:val="28"/>
          <w:szCs w:val="28"/>
        </w:rPr>
        <w:t>S</w:t>
      </w:r>
      <w:r>
        <w:rPr>
          <w:rFonts w:ascii="Times New Roman" w:eastAsia="Times New Roman" w:hAnsi="Times New Roman" w:cs="Times New Roman"/>
          <w:b/>
          <w:i/>
          <w:color w:val="548DD4"/>
          <w:sz w:val="28"/>
          <w:szCs w:val="28"/>
        </w:rPr>
        <w:t xml:space="preserve">tudents practice range of motion skills, resistance exercise and the use of exercise equipment. Stretching and joint mobilization for specific diagnoses that are appropriate for the PTA to perform </w:t>
      </w:r>
      <w:r w:rsidR="00FE03C4">
        <w:rPr>
          <w:rFonts w:ascii="Times New Roman" w:eastAsia="Times New Roman" w:hAnsi="Times New Roman" w:cs="Times New Roman"/>
          <w:b/>
          <w:i/>
          <w:color w:val="548DD4"/>
          <w:sz w:val="28"/>
          <w:szCs w:val="28"/>
        </w:rPr>
        <w:t>are practiced. O</w:t>
      </w:r>
      <w:r>
        <w:rPr>
          <w:rFonts w:ascii="Times New Roman" w:eastAsia="Times New Roman" w:hAnsi="Times New Roman" w:cs="Times New Roman"/>
          <w:b/>
          <w:i/>
          <w:color w:val="548DD4"/>
          <w:sz w:val="28"/>
          <w:szCs w:val="28"/>
        </w:rPr>
        <w:t xml:space="preserve">pen </w:t>
      </w:r>
      <w:r w:rsidR="00FE03C4">
        <w:rPr>
          <w:rFonts w:ascii="Times New Roman" w:eastAsia="Times New Roman" w:hAnsi="Times New Roman" w:cs="Times New Roman"/>
          <w:b/>
          <w:i/>
          <w:color w:val="548DD4"/>
          <w:sz w:val="28"/>
          <w:szCs w:val="28"/>
        </w:rPr>
        <w:t xml:space="preserve">only </w:t>
      </w:r>
      <w:r>
        <w:rPr>
          <w:rFonts w:ascii="Times New Roman" w:eastAsia="Times New Roman" w:hAnsi="Times New Roman" w:cs="Times New Roman"/>
          <w:b/>
          <w:i/>
          <w:color w:val="548DD4"/>
          <w:sz w:val="28"/>
          <w:szCs w:val="28"/>
        </w:rPr>
        <w:t xml:space="preserve">to students admitted to the </w:t>
      </w:r>
      <w:sdt>
        <w:sdtPr>
          <w:tag w:val="goog_rdk_9"/>
          <w:id w:val="-975915450"/>
        </w:sdtPr>
        <w:sdtEndPr/>
        <w:sdtContent/>
      </w:sdt>
      <w:sdt>
        <w:sdtPr>
          <w:tag w:val="goog_rdk_10"/>
          <w:id w:val="-56561707"/>
        </w:sdtPr>
        <w:sdtEndPr/>
        <w:sdtContent/>
      </w:sdt>
      <w:r>
        <w:rPr>
          <w:rFonts w:ascii="Times New Roman" w:eastAsia="Times New Roman" w:hAnsi="Times New Roman" w:cs="Times New Roman"/>
          <w:b/>
          <w:i/>
          <w:color w:val="548DD4"/>
          <w:sz w:val="28"/>
          <w:szCs w:val="28"/>
        </w:rPr>
        <w:t>professional program.</w:t>
      </w:r>
      <w:r w:rsidR="0076481C">
        <w:rPr>
          <w:rFonts w:ascii="Times New Roman" w:eastAsia="Times New Roman" w:hAnsi="Times New Roman" w:cs="Times New Roman"/>
          <w:b/>
          <w:i/>
          <w:color w:val="548DD4"/>
          <w:sz w:val="28"/>
          <w:szCs w:val="28"/>
        </w:rPr>
        <w:t xml:space="preserve"> </w:t>
      </w:r>
      <w:r w:rsidR="00ED2D70">
        <w:rPr>
          <w:rFonts w:ascii="Times New Roman" w:eastAsia="Times New Roman" w:hAnsi="Times New Roman" w:cs="Times New Roman"/>
          <w:b/>
          <w:i/>
          <w:color w:val="548DD4"/>
          <w:sz w:val="28"/>
          <w:szCs w:val="28"/>
        </w:rPr>
        <w:t xml:space="preserve">Prerequisite: PTA 2213. </w:t>
      </w:r>
      <w:r w:rsidR="0076481C">
        <w:rPr>
          <w:rFonts w:ascii="Times New Roman" w:eastAsia="Times New Roman" w:hAnsi="Times New Roman" w:cs="Times New Roman"/>
          <w:b/>
          <w:i/>
          <w:color w:val="548DD4"/>
          <w:sz w:val="28"/>
          <w:szCs w:val="28"/>
        </w:rPr>
        <w:t>Spring</w:t>
      </w:r>
      <w:r w:rsidR="00673215">
        <w:rPr>
          <w:rFonts w:ascii="Times New Roman" w:eastAsia="Times New Roman" w:hAnsi="Times New Roman" w:cs="Times New Roman"/>
          <w:b/>
          <w:i/>
          <w:color w:val="548DD4"/>
          <w:sz w:val="28"/>
          <w:szCs w:val="28"/>
        </w:rPr>
        <w:t>.</w:t>
      </w:r>
    </w:p>
    <w:p w14:paraId="0000010B" w14:textId="77777777" w:rsidR="006F6676" w:rsidRDefault="006F6676">
      <w:pPr>
        <w:pBdr>
          <w:top w:val="nil"/>
          <w:left w:val="nil"/>
          <w:bottom w:val="nil"/>
          <w:right w:val="nil"/>
          <w:between w:val="nil"/>
        </w:pBdr>
        <w:spacing w:after="120" w:line="242" w:lineRule="auto"/>
        <w:rPr>
          <w:color w:val="000000"/>
          <w:sz w:val="20"/>
          <w:szCs w:val="20"/>
        </w:rPr>
      </w:pPr>
      <w:bookmarkStart w:id="0" w:name="_GoBack"/>
      <w:bookmarkEnd w:id="0"/>
    </w:p>
    <w:p w14:paraId="0000010C" w14:textId="77777777" w:rsidR="006F6676" w:rsidRDefault="006F6676">
      <w:pPr>
        <w:rPr>
          <w:sz w:val="20"/>
          <w:szCs w:val="20"/>
        </w:rPr>
      </w:pPr>
    </w:p>
    <w:p w14:paraId="0000010D" w14:textId="77777777" w:rsidR="006F6676" w:rsidRDefault="006F6676">
      <w:pPr>
        <w:rPr>
          <w:sz w:val="20"/>
          <w:szCs w:val="20"/>
        </w:rPr>
      </w:pPr>
    </w:p>
    <w:sectPr w:rsidR="006F6676">
      <w:footerReference w:type="even" r:id="rId15"/>
      <w:footerReference w:type="default" r:id="rId16"/>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9BF2E" w14:textId="77777777" w:rsidR="00013624" w:rsidRDefault="00013624">
      <w:pPr>
        <w:spacing w:after="0" w:line="240" w:lineRule="auto"/>
      </w:pPr>
      <w:r>
        <w:separator/>
      </w:r>
    </w:p>
  </w:endnote>
  <w:endnote w:type="continuationSeparator" w:id="0">
    <w:p w14:paraId="2460DE23" w14:textId="77777777" w:rsidR="00013624" w:rsidRDefault="00013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0" w14:textId="77777777" w:rsidR="006F6676" w:rsidRDefault="00C8401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11" w14:textId="77777777" w:rsidR="006F6676" w:rsidRDefault="006F6676">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0E" w14:textId="104678B3" w:rsidR="006F6676" w:rsidRDefault="00C8401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F6FF4">
      <w:rPr>
        <w:noProof/>
        <w:color w:val="000000"/>
      </w:rPr>
      <w:t>10</w:t>
    </w:r>
    <w:r>
      <w:rPr>
        <w:color w:val="000000"/>
      </w:rPr>
      <w:fldChar w:fldCharType="end"/>
    </w:r>
  </w:p>
  <w:p w14:paraId="0000010F" w14:textId="77777777" w:rsidR="006F6676" w:rsidRDefault="00C8401A">
    <w:pPr>
      <w:pBdr>
        <w:top w:val="nil"/>
        <w:left w:val="nil"/>
        <w:bottom w:val="nil"/>
        <w:right w:val="nil"/>
        <w:between w:val="nil"/>
      </w:pBdr>
      <w:tabs>
        <w:tab w:val="center" w:pos="4680"/>
        <w:tab w:val="right" w:pos="9360"/>
      </w:tabs>
      <w:spacing w:after="0" w:line="240" w:lineRule="auto"/>
      <w:rPr>
        <w:color w:val="000000"/>
      </w:rPr>
    </w:pPr>
    <w:r>
      <w:rPr>
        <w:color w:val="000000"/>
      </w:rPr>
      <w:t>Form Revised: 09/05/2017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DB9F1" w14:textId="77777777" w:rsidR="00013624" w:rsidRDefault="00013624">
      <w:pPr>
        <w:spacing w:after="0" w:line="240" w:lineRule="auto"/>
      </w:pPr>
      <w:r>
        <w:separator/>
      </w:r>
    </w:p>
  </w:footnote>
  <w:footnote w:type="continuationSeparator" w:id="0">
    <w:p w14:paraId="1D720508" w14:textId="77777777" w:rsidR="00013624" w:rsidRDefault="00013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828E8"/>
    <w:multiLevelType w:val="multilevel"/>
    <w:tmpl w:val="FA56372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3C04301"/>
    <w:multiLevelType w:val="multilevel"/>
    <w:tmpl w:val="9168AD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676"/>
    <w:rsid w:val="00013624"/>
    <w:rsid w:val="00043BDA"/>
    <w:rsid w:val="00131309"/>
    <w:rsid w:val="001452E5"/>
    <w:rsid w:val="001926F0"/>
    <w:rsid w:val="001B59E5"/>
    <w:rsid w:val="00217EBC"/>
    <w:rsid w:val="002F0D56"/>
    <w:rsid w:val="003630E1"/>
    <w:rsid w:val="003E0F46"/>
    <w:rsid w:val="003E7920"/>
    <w:rsid w:val="004A11EF"/>
    <w:rsid w:val="00594968"/>
    <w:rsid w:val="005B00FF"/>
    <w:rsid w:val="00673215"/>
    <w:rsid w:val="00696525"/>
    <w:rsid w:val="006D13F7"/>
    <w:rsid w:val="006F6676"/>
    <w:rsid w:val="00726718"/>
    <w:rsid w:val="007477B2"/>
    <w:rsid w:val="0076481C"/>
    <w:rsid w:val="007B28BC"/>
    <w:rsid w:val="00A42E91"/>
    <w:rsid w:val="00B978F8"/>
    <w:rsid w:val="00BB19A4"/>
    <w:rsid w:val="00C8401A"/>
    <w:rsid w:val="00CF6FF4"/>
    <w:rsid w:val="00E06B70"/>
    <w:rsid w:val="00E12E71"/>
    <w:rsid w:val="00E76FF2"/>
    <w:rsid w:val="00E847E9"/>
    <w:rsid w:val="00EB3447"/>
    <w:rsid w:val="00ED2D70"/>
    <w:rsid w:val="00FE0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D2A9A"/>
  <w15:docId w15:val="{0C335A40-DED5-2E4E-AA93-577135B9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3">
    <w:name w:val="Body Text 3"/>
    <w:basedOn w:val="Normal"/>
    <w:link w:val="BodyText3Char"/>
    <w:rsid w:val="003B2179"/>
    <w:pPr>
      <w:spacing w:after="0" w:line="240" w:lineRule="auto"/>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3B2179"/>
    <w:rPr>
      <w:rFonts w:ascii="Times New Roman" w:eastAsia="Times New Roman" w:hAnsi="Times New Roman" w:cs="Times New Roman"/>
      <w:szCs w:val="24"/>
    </w:rPr>
  </w:style>
  <w:style w:type="paragraph" w:styleId="BodyText">
    <w:name w:val="Body Text"/>
    <w:basedOn w:val="Normal"/>
    <w:link w:val="BodyTextChar"/>
    <w:uiPriority w:val="99"/>
    <w:semiHidden/>
    <w:unhideWhenUsed/>
    <w:rsid w:val="00715C32"/>
    <w:pPr>
      <w:spacing w:after="120"/>
    </w:pPr>
  </w:style>
  <w:style w:type="character" w:customStyle="1" w:styleId="BodyTextChar">
    <w:name w:val="Body Text Char"/>
    <w:basedOn w:val="DefaultParagraphFont"/>
    <w:link w:val="BodyText"/>
    <w:uiPriority w:val="99"/>
    <w:semiHidden/>
    <w:rsid w:val="00715C32"/>
  </w:style>
  <w:style w:type="table" w:customStyle="1" w:styleId="TableGrid1">
    <w:name w:val="Table Grid1"/>
    <w:basedOn w:val="TableNormal"/>
    <w:next w:val="TableGrid"/>
    <w:uiPriority w:val="59"/>
    <w:rsid w:val="000C7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E06B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02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beckeith@astate.edu" TargetMode="External"/><Relationship Id="rId4" Type="http://schemas.openxmlformats.org/officeDocument/2006/relationships/styles" Target="styles.xml"/><Relationship Id="rId9" Type="http://schemas.openxmlformats.org/officeDocument/2006/relationships/hyperlink" Target="mailto:curriculum@astate.edu" TargetMode="External"/><Relationship Id="rId14" Type="http://schemas.openxmlformats.org/officeDocument/2006/relationships/hyperlink" Target="http://www.astate.edu/info/academics/degr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hDyt6fdB8KLLML6lO6sFnbzXFw==">AMUW2mVlc86HnYB/ZqglYK5Qic+GRzuwXMb8U7nGYesNRrdAwiATYm7H8Y3EgTnxRiIGwlCZXAw4ZM3EegMq/gmpwGubTbaVLFiA2MbBgJyVlWIzXc7bJicm9JhWleKM9VeUkNPxVOxu3cTPkA4cHH1I4CtAyD0id+Oj7lWTVSh2OfEKrCSf3eCjvQLswoEc7+1re0qwD58191vi212fC+Cx2OasT877eRM8q+VVPra4T8lQSLeASz+XJ2R0w2dllygUpon1QqR39U/TJVL+uhVF8yKeJFa9PAZbdWdy+rlMWh8kOHymbcTaX4R9xb1+azLjEAyC1sfKnVT/uX5XZMMImjOYdSZ8bJI/X+BlB4Eh/yDP/VR0dZQ2PSv6vPg5mhE6+bbo8ugCEj2UoxoiSODs+Ejy2aWM+6224Ol7gfKjH3FdPXMVF9sx8xY3Jcg0AnfugqknLcD/MHdpkCYMS+nZwtMYvXBs7TOtRB3ND8iXkYzXjI9wfeytXLM6YGjCJ1cst6dJLwjiLWLwcZUEt7WastiIDyH6ZJBzOQTkN4gn3H8IuepVdeDUTk6KaA4cgUFFgbR3dH6lxeGA9V7hLEcoQ+ZC3U0iyBkkGgwqk0CCA1JONDVxlowr9t2iGBFy+C4XvNW8xH8pFLogZ1/NxmHZK7TvO/Qm6pe7Bm+62wixBl3korCYPVlWrWFjvjZInMu9zE7ZR4+dfPIQX4hZBO3sSjXrtUSVE0R9E7ngXQc3c2Kbs1/+Q7X58vhZdxwMu4BeQmoFErVgB+tbpDSElHs0HM4tgQ0U+Ifgf5OLLcQGBO2Md21Cw2E2rOJUbTxO9oTHswxNSQR++vErs2ph/HrabEyR0F16rfH4SOadofXqfLH8TxkpxhH6JpYmzfy/Rrj+3loPiw4hzlectkiepKm2X2Oe1Tk2Sb9eYyqWAZCOspAAmnHRrtBnpUeo1TKCskTgnLh3aGCU8/RDkxMkU61BpHoDnGeMYgqy6V1hViLhtNr4WLxHBYtNZlZo/qEbi5zzZMRsNkrROcWpjdxRU2lCZKqdPJYQhOnqiiX3Cyve+a2klsuhurm7sHG4n/bVUs0KJDjygNVwdqTlYw6aw6QFoX7thEKquUS18xl0/J1KnSwUM98EOSl23XyHrGoBrtZB978eilupNf0lyvkF3OEThut3HRYPssXD8eX8/jt99CAFMibEZtK7+WFAzl8GPAq3C9ZXM2RSPYcw6jg7mfMoAvHUOUEhrnHSWTezhw5OBeZrtEzBSbKrXnTm2O0tkRKsTiL5mn60mMQBoRE9d35V7KtB9OCE8rT/Sx+IY9mWHHdwm506xbvvLlTOQTW/5uUts1SmU47G/7HXc+WXjM7xD0vOEy2F32savO/xGMvLh0pcGS2BxUx7wXwWEJoE2cR4z0Zt/x6D9QRPE0PBpuXQHAsOtIqrV5FJLswLSCVfIg3ItyLOyX7/2m96karttV7ki+YfqAtabLwbMDVPFEiOyHdjHm2rSwbj/6NEOkokJ4som77UydM5R6AWcNbQB15FiYXc2l/ZazH4iUJ9lNFCjCoZS6lhnr7FTbpUREIBiBanqCUxbTxfUq/nymr53uqpAOfTIS1PSBnEL9O6w4y8LVa+khnZNeITKT+Pelig5JJqUjK6EkoaNvNjsJevQq4amTr3hnLceNQxdl8uSnjkh2KqOKZCPq/RCmceV8ambLWN6GMM5ba7C1/yxjON77YQrZCqu20XjaZbe8INexO4FIJbw6kzXrBFUfgYT+mxlQTY7UpzPW/DGzStrOxcexFVBZDvBAhKHpLSeHT6VgG79IIwGwDiV2b4683f7YxwH4XQefmcmNABICAhoYYCal2Iylf883XQuLySYd5geNHZYCT3Sx3IQFREEiKwjVX/bCaesu9VnDManmwN7Bvu1023Ihjs0MzYMDvR8SX+Xm8ibuenCR5eTx6XeXJZR796YSJS39mRTyLfZbNwX7zI/ttK2Xalf5ZunFnAacwZ84ENbmS1rknr0CVhezQ6JDbMOE/b/20gByIo4usj/0ghgK3wlEkMVKV7cjw4I5h0mOu5htug9KgQ/wQEGiG54KV69oFjtAhAvEUUpzQx0wmITsI8O9S+C80SlySidqSDfx7wjBnCr1ZBF46jqW1UuZK9YX8XNCP/bobqN664ygXKqWVDh0uoWwfdy0khuOSVZsmpne5OrPUo9lUIgcFfuFAkO/p9IgsN90aMRze2PEmg42E93588BcBv0hUxkc0B4MQjvn+OsITlscgsXdo2aCjTLoGir7egDLo/Pv4IAkYA/DvHTCgRkGESoCMeq6fDbsmahWD8EvxGfAsEdL6OsCMmVHxfzWy6lVDZMhttS8coWm24QN4HkyJtfkRrpZz8zHL6SztJGVcuoiOvF3j+Thx6GnNrJSNQS5LvYEiF15ZbsLKVoLaZhP/x/z4nlUm8JwacN806fIhMq8MKDAJYpGId2tx3fm6rYoCwIwIbF99Uz01pvB7tIXuwW9sxTJddionB9F8pidHBwtlSq+OfYeqkuicqU9Ttux2omNN5Kn1hIkQa+JyP/AGhWN68gUdvKhsKwjOOtopz6OfyyeSoet00opkKDRr/+E7vCjrWznKG/XpqOdh4KaKXAbur1CVVZVYfoHYytJNxxFv1auJYPWtPR69Yo/d8tTUco69dgeWtt1oIPOUyQu2J3I87NMSFVmoh8T01bTnSod5fBhQCvZ2WaZGYhDtfyidZ5YEZ5vIROZpP0wl83DhPja4FQZkSdsDzIQ+He6fd9WkLm8Myhy5JoyS5wjgDtAtKjuuZ4BtrIc2itm7cRT0IwMxXTNtfe8P5vbWTrPqj54L5D80RUlyh5ahSmi/cEZeB4Wf5djpxDeTBs0uTcpW0Wm/ilUDCcO+mJPj0yZ43PtDS99iTs2P9yex8FgUErweHtWs3nTDTNMhT3+/uDEXkK39+s0JuFx2836I8mg8qlgbGsSKuTwXlza7hKHcXGG7N1LPvGgQTNcEHPl2IyBKCfWMK6QFszaX/622iL+C6yLYEtcssB+iws3fQE1sebzq8d0vfOqt/Wh5hgjz/x8w6F+YZoLZSlpCFI+fY5J/+hIjcf73WAcG7Zm30q9/xH7KSiRoMNF86EfPs7lqVZ7S0xqOfynVfTPCioClAVdg0t36h+EIBK/UINOo38Bi9mOgEljL+CGNEIP8yXl7CZamPO4goAhA+7tkaPANmvaCmDh7hVx/LOrly0RQZUPkN9NyPWCFPBruUYPvARUXn8uKz1n+2xDGRD1mw+k+5xc5d5ogwnsTfWhhb6xL4DFHl28H/fiG57JVVuqlzWQy2GmHsBx/qcDEZd9SM7oR3rJte5r0RccKvxv+ev51e0Oj5XB+DI28CyvXoiz6FjRi7AHLKAf9+UsByAiPec67+RAB5JNJ2miqKVjBuNoM0znhwNlkCPYebHDH+Xk647QooC9fu/LA0iDoHZ95NeARdQF1jjf/F/DaxXfSWoQk8CGiUYeDwvnRkRAiifVmjepwWpQxCJKxwgmvK4w5fCggEtSapBCvChf2Nf7LwNcmDQ1o0bX9SZekoY6i1cnnFWrcHWQgoZkgva9fo4errQY5elfXdxWUN0xsOnxn8CeazA4XBuPYOsLZ3OtxJWrMBfz03A2uCRNzky9hHBgfn483YQh2QcOpQMvxSDYH5kC9LvQcoZWt7Kx/Izu73YgzUvY/y2u52/d7ZsPtk4UvL9U/ctX0/QPXE/TIpe/OpNxhnp5mS+J3zi8uhAZ0c899K2857B2W6AAapKUL3jDXTGpmJWlkAf78RWPKvWNf+cg8W9EIz5DStuA+KyOICfQiABvp29RcPANiVAorpHp6Tk9ZOgxv9DY50suC9j6B9M+DaWQEG8fdgS79XdQgsP5PjO7rVRipc4QbVsClF1j9gSS/GZoErzlXirOWjGT7K+sgyr7+Qi9GrbH0Q9arv8qHoevF/WN1tq+NxC+wGngu707Xmi/3rbnmzGmmQEHiuAqqeoG3xEIKTi2ZPBt+tAlxNYmdF4Q+zXAk34j9NMs3fQmkGQjp7qmYcA76RkxF4CI7lJuhT3w9JdSCUM7qvd0LBTTqp+qeWfOnAesObVUSPaQ+nubSqac/+QxbdMcahvolIUcZv2EP4MYVFXJ0Y9UkuSfQ8Cmzh2XUykgJnFjPAy4Gp+gnnzTJRVWyTsUxcAW9kKJahLGfaHlI7BFgrEgBqVwVMBOWsHnON4QwtSiJUGd1T9hdXdW9uHTbmfuqKV8kJ9RDRuLJm/paKekazq52ycVVLir2/JFqEUebcL03dBMJjFX1gOUzj/kCfnUDMvEzzbiK5W1bIm7HTQSvwaF+isQwaKuthpv7KfNnOKI9soSB4zh+/rzAWSyU2bBUiXeoPyA5fjaWARUPUWVPx4+m7a/Npi25LEW56xBWMxBWuAyBIck+IusTa4rcryOhsov/8q2o6lOj75uxIPYW+s8HIpBGhdP4+z3aNEzwkIdgMxzoloh9dF2CB7bh0fc9BuJiXXmRS3BvN53gWAoBcSYiiEV82TVNzkxQjuhuoOWZzI/xzrKF072PWH6A6SDTOLVM/euyofAjbYhKVqebnNOWxJDMBG5VEdGkc2eSGCBagtwZfFeJGf2nWbWUKIPnPS8/q4lz/mWyZz3zHi1r3a35ixf6+oJc4UIz3Zw81otiMQJJ2CcCBhun9QV1DVWhLbGYXOsosGi+3C19xmW+XN5i4DAiFm89pAApom0TC0Aj8aAFper6R+bCux8ZzFeidh2PvDPs3LFixpXq3r4qBiSXMj6Nk9iV8GW76BgKnZWU7yiYSOVSMA6Sga5RLePgd/n5xP5IdlzJMy6qsb9AUN3EZFEXu32E1vHuC0oM669UBInSf7XMhnetGQg0xrG+nZ4QFgG2s5qffWRhdXy8V2Y8dsyU0bO0pVB6YOpxk4rISjiQ/F/CX40QV5qU1kMiNB1rh5zYPm6z3gOfW/c2aTO4iyhcKa2stVUwBk8JVHLRE2p38HHI9kexmSQuGdCI+Iru3qdDc6Pe3peQwt/28jZVmqhWEPg/iITrISjPvGsabQ/9XT42aTNAZbLemO01mWwGmpVBf26fG0J91NLQdw42sOeM477g7AWecd0I7z/F30mywg10kvgTKawEzsYY8sC8sbyQeUo7fZhv5NZcilaNIV21fN6fvgAWfnKoSN0bFiEg2RKt6LIHAVLargdUUVPokMHjslC9qXshZ/PiWVNH1lziisyfQYEe6wXQZdq2qY6ikCo7jCW8D2YPWHvHV/dtMOBeT98jXoIa5nb4mGkBWQ0lE526A13uW2+6c3KhxonCEjFlzK+J98CYFHFpnF/aidBbzaxHVEtMYF4Ek+UATZri3NO0CmDO6WD1DZVLlOuxxusEM5H1wKWEb6eyoijNDxe1rEkFP0uNf9gEpyycxmz4uz1kMQnUuDstDe3iILUJ/bo+rIhraJ4x/+kFhS+HRS6rbMVjbE3xiGM5tm8Pbg2oRx55Oy09/OEgHBsZqESAb/fcY2OmQchz1AIKg3YTmMV/zT2ZotY/3QfZkd8fiCiMWD5PVu3uWJ9H9JILUtKpL7pLF4LNirWS6DhLBB3b7+Zqp+4S/MCPVwB39INAqLZ2dOxFnkvVP3MoKmxa5zYQxk5nGvWTNVqpCwOJXO4XSX163GctvhoH4wiX+xI0b5L5fAyU9oBHL4ZJfPGe0ryIJ4umdE+25+v1K3rtjm6ETceX2niR+OApJMkqgwjYUggw7jIBV+b/1LmkiUyRdbDgKcriAmqJishZAQ/sEk1p1Fpl/0RlzwWRnUDyKvKldMYI9/C8aVXfeGnYC8OyYUp3bQPTdmEVkzCFrb59CijNdvQRoQK56P5Z1qa31GAujVGH0mm8ZrkBd9OiMDtsmuK0KfcLeXIrk5ZIyUy8SJ2SMjiMK4pQ2VJnzL0OhZiBB0h9CmoMsIKPpNX2O/XBQHvJvH1tm5kK3Bre027Yh9eHGO66BsoBkpaQSeEaEFfPHbI5DsvYHEW15YSjDz/kltl88Kf6b1LNsYc6gbLgGO/JKEwU4lKv5/JdTbbwGGS9PZt5wEJI5XFRoiQfjnFg7GvZLgiR4Dvr2OChp+hwwW1ZxQEQqmllD2bweNfjJbU7UDkJsuPTfbvGHieGWPIvnJzsewTqbznpfQJp1cgA193YjcYDCU7aT+dsSUmLRE2Ddd2d55tuz0jlK2qErFO7l7q5PI4IoECLSjfldbf733nAQwFEsBe2vON4jXxEN1V0pv3xOfOVi9AlXBdCkn9EBroA0eplkCJBpFEsXcLCzOSSpxOx06RE0+JDMJ2rHp53YEHIHxlaVT9KhDF/phWOeWQnEWA7ePD6PVE9itdNSc610U5Ha4ENYCOOpF4PJFGivB3QLny6dMJS5lY/N8mO0kSUadOf2Yb+0XN1BrYleH1Wup0i44WdtkByaVcdEIVfJSXjfG8bHQdQ4s5pvTRDe2eaRIwUAWLhOTdd2BwI1LRjn1EqgA9kL3RGSk4vGW+JXk4AFvI0Mt09CQ3x8RDKJVkR4coixbJTfrLKet/TI7/CpjgWWd9G8yUhyqbZCIbxp6e/FNZI6P0ooYEkJhn5NBBKsIFzm1UWvIu87/y6xezOODh4JQVyJeWowWFZWJqn4dRJlGq6wbguo6R9ZCmuRjphO0v3HeZfzwV+W+Ys9nlzmddgE9s6horBOpyf8rSiHxAKLyVlcBSGBQlhgl5YJFnYYhN9Bpn8t/X691W3gHwFCbah0EqyaG8gxidH+49ToL4a1lMwIjtTcJpozxg3/HYDOpO6i+zXJ4zLiJdvC1+1gBN4621fHlg6IRf4d5y47rUOwTpCeurAHkrtdcIflENtFARdQFTDJbQJd4B92sWlIdC5uJbIyhNKMx8GbtPqcuBqFKpXaKHlapCoUGvBLr6Hw6EkSoz77/0RfzRJjNinhlgbItpQ+Sn24QGKCCkykxIlrS2V1s4D66xyUK2tW08TykIlILL8OwI+q5Hujalle4e7npRlZOAHNy0BoYymWOkzeP1jbAQGUFbKGNxKzx/GnohtlaugR2l9dywKmqENAxJQVkLxf7KTw6F7rkJZzIqa24QZfwn9IoX1QG/VR6Z0pdVqN3hNFRLeLR9ddUn5EhLaUbhENrH8tnoFxBkCVOwnWm75d5v/K3xL7qypP1fMVNv51G/1+TPcvZSKKZYn6yMNxHGsNqaXVJue8lsN1cON6dcJTNwoTNslulfX/6dQxkbmE7WhY3lOmW2ZGSteA/ukTPuF6q/QVZBQ7GuDtkq4ngYFensjEoglFIHCgMAHeWSnpZA8WZC8WHRphnZTSbpPHEyR1N/1UBzPFmjQYAugWqmyEE02K7zgDJ2RWZeXDlsbxdG3/NfYSnqn8zw9HBcks9nweUxso3pKbnP6t80d9J9dhMA3DGGll1OZqYHobE/W3Vgqs1u1G0uSBPK+JLpQvqXF8Bkx2P4szm9Ej/re2PItBDoLBz/4R6U20wD4OHUNoSIoO74diugoONNc2dL/mjDe+ll+4ojosfTNq3Y6rKSnWJNeaU6TsUBgXN7iPaoj4HTWGxzNIjcBr/wv7uh4eYJPtUdafSxVa9tNXYz8QyTSRoEQHZCwr/Be3boIad6h0BL9cJciQs132Rmc+Cs/JHLK6LHLJVkGti6sUycAOfCmM4Htpr+C/5P9UtFX0GJhLg3Tv2WjRGITj58aCWjc3YrdN1ZOEUZruW5fmedTqH9FzQOAviOfZGd+rgc7zRyFbZ/kkZEBrswB3UJP+ka3eU+zfWQxIGoBQMz2dApInodXWp7zOUMknfzzTOAc+uJ/OK1eydc8kubhhQRgEtfFAZfzCRXlg8iqFTQLKDMQQ9V+T3ipdd0uHEg3Sx1ii+LVnf3NXgSmt1z7CCOlWD7Rv0VBdZL+XeYTZ4AMrrskPg5FdTJ6Y/qdq/Hdpvee0TJQgjiGujndGvjY2DxEf0LndOLXUMGfxIaQM6mlsiSvTxIuQoJojp6icfJZzvUNjzGdqQNGWp8056ocq1k5yKlEenDy/PTsEFaFTbnuKbjk6NR7c00KStCFPqUbxyPQbL18WD3gz2XwB8sZFEZFgT2daR8wOExw7yJqDg3i9LYNoPu/m0vAtECWQ4bhjq8kk93aEJg19r6xnKjWn2mh3UwMe6jVwBsHZEFP9TdsCvHeS73f4oyn5ZzzbAoGeWWs/LXCuBA/SRi5wKa7Qc/CQOP1vixzokOxaA4Qr73eWwpheXuWTKRdGsxqbouUONH5h16qvMYDuzNB4wSfq6dCODYhKzx+xgnBlLyVjAw7/7ui9OUaQ68J9HCkHqbOYOKZJjdWp0K5bXnu3DbWxv59PIf1jlIu3362GxB0VzJxLpp/DhBPqQdFgKyQWtv+E8IOZ67Yb6lrlJVre6gySu6A+Wm1tFgKr+7i9vq31Z83Lkr6+rATnBkC1LSgpWhS0JqlzSzGd7jRHCArmen3qQhk01Roboa++lrnIMzHV92QQdaMFz36nYgYGNb5bwF8qhtlmfbhPWG/c0I/q8AxS5+ABbDxyMcf/0sWhGHoQc5Wrv3/gwi/c3FvVwzB6V37gfvz4twIONHDdHmLwWiji3p/tE/058GOuSHpXYiXSRvRT72bFJqtORslci1Q66mIz5heaNTuMNuXdBjuuYvRPGMs4RzlzQGuhiRYLKjW+WGdqPkOZVtCFkFSoY8HraFZofD7x1SOWvP9jpqtgiQWH5azdKHTWTYpYZPB+61mXankVxgc8u6Ml9825eFzpXLRiSR0aaXrvUcABg1Z0g+4hNuRORgLzVDXcEXTK9TxeQI2VrmnT15/nwQglmi2IkQ4FR1MgGnXgPTqfV6MEbqHFBXqVawilkX8L1ST2CToTdHhU1kSv2G0pCrbAj2gOFzJqLpyJifGwWW5INnluwOdOh4mSYhW14jLxHNIZJNYy3yloXmifMArOgigxDGfoFqHAiDI3t6PGM8zw6lcg78M+EVp+9pJ4DYZTQDVEGg37KepDYHbW+v6ZRd9Ft5rzbRAAzau/Hprgqa0sZbUIuCsV+Wk9kA83XmIphOus/XyILdrptWhAZDrY6tn1fJTgdwxec57dG4whIicuK1otCNw0HRlHF/z7VeVetQjNp3B5IM9oRvPJ/76yXbVd2DL7cGxhBLKlohusobxhKt+a7uoisjRnZoha5T6IKqkXuo4gOkhFNkBY3tEg62QR29QEy/BKIbaCxbdP/i162C4oLdaiZSeiZisfwIDydF/kx6Pwpencxk0vcCZzawIr5IqB7OEMAmo2+9RumpK4W7x5wOftINhM7l5a5YZHS7Joc9PsKln/8Q1C8MKn4ZEqiB0clPNpu98Iq/xloXk88zBBeaUXu/lS3Oi9KnF5NJ9E23hM79VkUaiCZbYyuOv3Yh+hOygCSBTHTZfDxUa78Fbv5F3qZtt/aCrnZ5m6DqIoWgn3mlBrlev+nxOZCuys6qsssyq6YQrJnfofUJqp+MQgkIethn8uL3La6CLZ21SC/HebweAqHrAEjmPLlAzXsqeGJCXtPQAYvnLbzXkc2NZXCdGzZYY1Hx5OO1xUIjAfM70K+icy0VVfh8LiixTdfD/p6hrw6tO4599z8UBh2AyczX7lrdh2mcoNe8Am7yn5mW0d4bjed+4/cWWT3kHUfe3/PzxWGIcAs528lxhde/9LyWhyz61eJ4uGkfn3bKc8BBiHOKR1b0B+RfnZ3bKpKKmhMV5mO1PqcjwF9AuUr1T3wP9doQIKfkBwjGZJn4MB89FU2roHyK8wrvbWwvPi5koAlLz7Kz5+Lh4HrsYGmA9Fy/33SSFk6RdiMh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BFF8A0E-FADF-4C93-BE07-D9D967FC8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3124</Words>
  <Characters>17808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Becky Keith</cp:lastModifiedBy>
  <cp:revision>3</cp:revision>
  <dcterms:created xsi:type="dcterms:W3CDTF">2020-02-27T15:30:00Z</dcterms:created>
  <dcterms:modified xsi:type="dcterms:W3CDTF">2020-03-12T16:15:00Z</dcterms:modified>
</cp:coreProperties>
</file>