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bookmarkStart w:id="0" w:name="_GoBack"/>
      <w:bookmarkEnd w:id="0"/>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345E5102"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E1A8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E1519A2" w:rsidR="0085052C" w:rsidRPr="0085052C" w:rsidRDefault="00A21B85" w:rsidP="002E1A8B">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2E1A8B">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1DF5295B" w:rsidR="00AD2FB4" w:rsidRDefault="00593234" w:rsidP="00CB136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CB1365" w:rsidRPr="00CB1365">
                        <w:rPr>
                          <w:rFonts w:asciiTheme="majorHAnsi" w:hAnsiTheme="majorHAnsi"/>
                          <w:sz w:val="20"/>
                          <w:szCs w:val="20"/>
                        </w:rPr>
                        <w:t>Rajesh Sharma</w:t>
                      </w:r>
                    </w:sdtContent>
                  </w:sdt>
                </w:p>
              </w:tc>
              <w:sdt>
                <w:sdtPr>
                  <w:rPr>
                    <w:rFonts w:asciiTheme="majorHAnsi" w:hAnsiTheme="majorHAnsi"/>
                    <w:sz w:val="20"/>
                    <w:szCs w:val="20"/>
                  </w:rPr>
                  <w:alias w:val="Date"/>
                  <w:tag w:val="Date"/>
                  <w:id w:val="726572248"/>
                  <w:placeholder>
                    <w:docPart w:val="B560AC293F8646BBB2E6EA913E4A2A05"/>
                  </w:placeholder>
                  <w:date w:fullDate="2020-02-11T00:00:00Z">
                    <w:dateFormat w:val="M/d/yyyy"/>
                    <w:lid w:val="en-US"/>
                    <w:storeMappedDataAs w:val="dateTime"/>
                    <w:calendar w:val="gregorian"/>
                  </w:date>
                </w:sdtPr>
                <w:sdtEndPr/>
                <w:sdtContent>
                  <w:tc>
                    <w:tcPr>
                      <w:tcW w:w="1350" w:type="dxa"/>
                      <w:vAlign w:val="bottom"/>
                    </w:tcPr>
                    <w:p w14:paraId="314C59B3" w14:textId="73AA5EF4" w:rsidR="00AD2FB4" w:rsidRDefault="00CB1365" w:rsidP="00694ADE">
                      <w:pPr>
                        <w:jc w:val="center"/>
                        <w:rPr>
                          <w:rFonts w:asciiTheme="majorHAnsi" w:hAnsiTheme="majorHAnsi"/>
                          <w:sz w:val="20"/>
                          <w:szCs w:val="20"/>
                        </w:rPr>
                      </w:pPr>
                      <w:r>
                        <w:rPr>
                          <w:rFonts w:asciiTheme="majorHAnsi" w:hAnsiTheme="majorHAnsi"/>
                          <w:sz w:val="20"/>
                          <w:szCs w:val="20"/>
                        </w:rPr>
                        <w:t>2/11/2020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593234"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A7557A5" w:rsidR="00AD2FB4" w:rsidRDefault="00593234" w:rsidP="00CB1365">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CB1365" w:rsidRPr="00CB1365">
                        <w:rPr>
                          <w:rFonts w:asciiTheme="majorHAnsi" w:hAnsiTheme="majorHAnsi"/>
                          <w:sz w:val="20"/>
                          <w:szCs w:val="20"/>
                        </w:rPr>
                        <w:t>Rajesh Sharma</w:t>
                      </w:r>
                    </w:sdtContent>
                  </w:sdt>
                </w:p>
              </w:tc>
              <w:sdt>
                <w:sdtPr>
                  <w:rPr>
                    <w:rFonts w:asciiTheme="majorHAnsi" w:hAnsiTheme="majorHAnsi"/>
                    <w:sz w:val="20"/>
                    <w:szCs w:val="20"/>
                  </w:rPr>
                  <w:alias w:val="Date"/>
                  <w:tag w:val="Date"/>
                  <w:id w:val="-1811082839"/>
                  <w:placeholder>
                    <w:docPart w:val="18E75FDC68B240D1AFB9E3320B45C25B"/>
                  </w:placeholder>
                  <w:date w:fullDate="2020-02-11T00:00:00Z">
                    <w:dateFormat w:val="M/d/yyyy"/>
                    <w:lid w:val="en-US"/>
                    <w:storeMappedDataAs w:val="dateTime"/>
                    <w:calendar w:val="gregorian"/>
                  </w:date>
                </w:sdtPr>
                <w:sdtEndPr/>
                <w:sdtContent>
                  <w:tc>
                    <w:tcPr>
                      <w:tcW w:w="1350" w:type="dxa"/>
                      <w:vAlign w:val="bottom"/>
                    </w:tcPr>
                    <w:p w14:paraId="35AAA168" w14:textId="39195CD9" w:rsidR="00AD2FB4" w:rsidRDefault="00CB1365" w:rsidP="00694ADE">
                      <w:pPr>
                        <w:jc w:val="center"/>
                        <w:rPr>
                          <w:rFonts w:asciiTheme="majorHAnsi" w:hAnsiTheme="majorHAnsi"/>
                          <w:sz w:val="20"/>
                          <w:szCs w:val="20"/>
                        </w:rPr>
                      </w:pPr>
                      <w:r>
                        <w:rPr>
                          <w:rFonts w:asciiTheme="majorHAnsi" w:hAnsiTheme="majorHAnsi"/>
                          <w:sz w:val="20"/>
                          <w:szCs w:val="20"/>
                        </w:rPr>
                        <w:t>2/11/2020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593234"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E12A9E7" w:rsidR="00AD2FB4" w:rsidRDefault="00593234" w:rsidP="0034130B">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34130B">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20-02-27T00:00:00Z">
                    <w:dateFormat w:val="M/d/yyyy"/>
                    <w:lid w:val="en-US"/>
                    <w:storeMappedDataAs w:val="dateTime"/>
                    <w:calendar w:val="gregorian"/>
                  </w:date>
                </w:sdtPr>
                <w:sdtEndPr/>
                <w:sdtContent>
                  <w:tc>
                    <w:tcPr>
                      <w:tcW w:w="1350" w:type="dxa"/>
                      <w:vAlign w:val="bottom"/>
                    </w:tcPr>
                    <w:p w14:paraId="59A2A3AF" w14:textId="0587B993" w:rsidR="00AD2FB4" w:rsidRDefault="0034130B" w:rsidP="0034130B">
                      <w:pPr>
                        <w:jc w:val="center"/>
                        <w:rPr>
                          <w:rFonts w:asciiTheme="majorHAnsi" w:hAnsiTheme="majorHAnsi"/>
                          <w:sz w:val="20"/>
                          <w:szCs w:val="20"/>
                        </w:rPr>
                      </w:pPr>
                      <w:r>
                        <w:rPr>
                          <w:rFonts w:asciiTheme="majorHAnsi" w:hAnsiTheme="majorHAnsi"/>
                          <w:sz w:val="20"/>
                          <w:szCs w:val="20"/>
                        </w:rPr>
                        <w:t>2/27/2020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593234"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7ABEAD55" w:rsidR="00AD2FB4" w:rsidRDefault="00593234"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648321611"/>
                          <w:placeholder>
                            <w:docPart w:val="54F721F9461B46E7AB8EC4993F9696FB"/>
                          </w:placeholder>
                        </w:sdtPr>
                        <w:sdtContent>
                          <w:r w:rsidR="0034130B">
                            <w:rPr>
                              <w:rFonts w:asciiTheme="majorHAnsi" w:hAnsiTheme="majorHAnsi"/>
                              <w:sz w:val="20"/>
                              <w:szCs w:val="20"/>
                            </w:rPr>
                            <w:t>Dr. Abhijit Bhattacharyya</w:t>
                          </w:r>
                        </w:sdtContent>
                      </w:sdt>
                    </w:sdtContent>
                  </w:sdt>
                </w:p>
              </w:tc>
              <w:sdt>
                <w:sdtPr>
                  <w:rPr>
                    <w:rFonts w:asciiTheme="majorHAnsi" w:hAnsiTheme="majorHAnsi"/>
                    <w:sz w:val="20"/>
                    <w:szCs w:val="20"/>
                  </w:rPr>
                  <w:alias w:val="Date"/>
                  <w:tag w:val="Date"/>
                  <w:id w:val="1607542089"/>
                  <w:placeholder>
                    <w:docPart w:val="2DA7F655057E4FAA8C10BB07A8287DA3"/>
                  </w:placeholder>
                  <w:date w:fullDate="2020-02-28T00:00:00Z">
                    <w:dateFormat w:val="M/d/yyyy"/>
                    <w:lid w:val="en-US"/>
                    <w:storeMappedDataAs w:val="dateTime"/>
                    <w:calendar w:val="gregorian"/>
                  </w:date>
                </w:sdtPr>
                <w:sdtEndPr/>
                <w:sdtContent>
                  <w:tc>
                    <w:tcPr>
                      <w:tcW w:w="1350" w:type="dxa"/>
                      <w:vAlign w:val="bottom"/>
                    </w:tcPr>
                    <w:p w14:paraId="22A0A8E1" w14:textId="1EBA0D54" w:rsidR="00AD2FB4" w:rsidRDefault="0034130B" w:rsidP="0034130B">
                      <w:pPr>
                        <w:jc w:val="center"/>
                        <w:rPr>
                          <w:rFonts w:asciiTheme="majorHAnsi" w:hAnsiTheme="majorHAnsi"/>
                          <w:sz w:val="20"/>
                          <w:szCs w:val="20"/>
                        </w:rPr>
                      </w:pPr>
                      <w:r>
                        <w:rPr>
                          <w:rFonts w:asciiTheme="majorHAnsi" w:hAnsiTheme="majorHAnsi"/>
                          <w:sz w:val="20"/>
                          <w:szCs w:val="20"/>
                        </w:rPr>
                        <w:t>2/28/2020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593234"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59323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593234"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45A53EA9" w:rsidR="006E6FEC" w:rsidRDefault="00CB1365" w:rsidP="006E6FEC">
          <w:pPr>
            <w:tabs>
              <w:tab w:val="left" w:pos="360"/>
              <w:tab w:val="left" w:pos="720"/>
            </w:tabs>
            <w:spacing w:after="0" w:line="240" w:lineRule="auto"/>
            <w:rPr>
              <w:rFonts w:asciiTheme="majorHAnsi" w:hAnsiTheme="majorHAnsi" w:cs="Arial"/>
              <w:sz w:val="20"/>
              <w:szCs w:val="20"/>
            </w:rPr>
          </w:pPr>
          <w:r w:rsidRPr="00CB1365">
            <w:rPr>
              <w:rFonts w:asciiTheme="majorHAnsi" w:hAnsiTheme="majorHAnsi" w:cs="Arial"/>
              <w:sz w:val="20"/>
              <w:szCs w:val="20"/>
            </w:rPr>
            <w:t>Rajesh Sharma</w:t>
          </w:r>
          <w:r>
            <w:rPr>
              <w:rFonts w:asciiTheme="majorHAnsi" w:hAnsiTheme="majorHAnsi" w:cs="Arial"/>
              <w:sz w:val="20"/>
              <w:szCs w:val="20"/>
            </w:rPr>
            <w:t xml:space="preserve">, </w:t>
          </w:r>
          <w:r w:rsidRPr="00CB1365">
            <w:rPr>
              <w:rFonts w:asciiTheme="majorHAnsi" w:hAnsiTheme="majorHAnsi" w:cs="Arial"/>
              <w:sz w:val="20"/>
              <w:szCs w:val="20"/>
            </w:rPr>
            <w:t>rsharma@astate.edu</w:t>
          </w:r>
          <w:r>
            <w:rPr>
              <w:rFonts w:asciiTheme="majorHAnsi" w:hAnsiTheme="majorHAnsi" w:cs="Arial"/>
              <w:sz w:val="20"/>
              <w:szCs w:val="20"/>
            </w:rPr>
            <w:t>, 870-972-2270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25FB6913" w14:textId="77777777" w:rsidR="00CB1365" w:rsidRDefault="00593234" w:rsidP="002E3FC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727446625"/>
        </w:sdtPr>
        <w:sdtEndPr/>
        <w:sdtContent>
          <w:r w:rsidR="009C766E">
            <w:rPr>
              <w:rFonts w:asciiTheme="majorHAnsi" w:hAnsiTheme="majorHAnsi" w:cs="Arial"/>
              <w:sz w:val="20"/>
              <w:szCs w:val="20"/>
            </w:rPr>
            <w:t xml:space="preserve">Replacing the First Year Making Connections course AGRI 1213 </w:t>
          </w:r>
        </w:sdtContent>
      </w:sdt>
      <w:r w:rsidR="00CB1365">
        <w:rPr>
          <w:rFonts w:asciiTheme="majorHAnsi" w:hAnsiTheme="majorHAnsi" w:cs="Arial"/>
          <w:sz w:val="20"/>
          <w:szCs w:val="20"/>
        </w:rPr>
        <w:t xml:space="preserve"> with</w:t>
      </w:r>
      <w:r w:rsidR="009C766E">
        <w:rPr>
          <w:rFonts w:asciiTheme="majorHAnsi" w:hAnsiTheme="majorHAnsi" w:cs="Arial"/>
          <w:sz w:val="20"/>
          <w:szCs w:val="20"/>
        </w:rPr>
        <w:t xml:space="preserve"> UC 1013. </w:t>
      </w:r>
    </w:p>
    <w:p w14:paraId="7A3553AE" w14:textId="77777777" w:rsidR="00CB1365" w:rsidRDefault="009C766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Removing AGRI 1213 as an option for TECH 3773. </w:t>
      </w:r>
    </w:p>
    <w:p w14:paraId="1B3C1C6B" w14:textId="2BB5D83D" w:rsidR="002E3FC9" w:rsidRDefault="009C766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Specifying the Technical electives in Associate of Science in Technology </w:t>
      </w:r>
      <w:r w:rsidR="00CB1365">
        <w:rPr>
          <w:rFonts w:asciiTheme="majorHAnsi" w:hAnsiTheme="majorHAnsi" w:cs="Arial"/>
          <w:sz w:val="20"/>
          <w:szCs w:val="20"/>
        </w:rPr>
        <w:t>– TECH, RET, CIT, ENGR, CS, MATH</w:t>
      </w:r>
    </w:p>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0AD67B3E" w:rsidR="002E3FC9" w:rsidRDefault="00427C8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6C984D7" w14:textId="19939005" w:rsidR="009C766E" w:rsidRDefault="009C766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AGRI 1213 replaced UC 1013 as Making Connections course in 2009-10, when the Technology Program moved to</w:t>
          </w:r>
          <w:r w:rsidR="00427C8E">
            <w:rPr>
              <w:rFonts w:asciiTheme="majorHAnsi" w:hAnsiTheme="majorHAnsi" w:cs="Arial"/>
              <w:sz w:val="20"/>
              <w:szCs w:val="20"/>
            </w:rPr>
            <w:t xml:space="preserve"> the</w:t>
          </w:r>
          <w:r>
            <w:rPr>
              <w:rFonts w:asciiTheme="majorHAnsi" w:hAnsiTheme="majorHAnsi" w:cs="Arial"/>
              <w:sz w:val="20"/>
              <w:szCs w:val="20"/>
            </w:rPr>
            <w:t xml:space="preserve"> College of Agriculture and Tech</w:t>
          </w:r>
          <w:r w:rsidR="0035729C">
            <w:rPr>
              <w:rFonts w:asciiTheme="majorHAnsi" w:hAnsiTheme="majorHAnsi" w:cs="Arial"/>
              <w:sz w:val="20"/>
              <w:szCs w:val="20"/>
            </w:rPr>
            <w:t>nology. As Technology Program is</w:t>
          </w:r>
          <w:r>
            <w:rPr>
              <w:rFonts w:asciiTheme="majorHAnsi" w:hAnsiTheme="majorHAnsi" w:cs="Arial"/>
              <w:sz w:val="20"/>
              <w:szCs w:val="20"/>
            </w:rPr>
            <w:t xml:space="preserve"> not housed under College of Agriculture anymore, M</w:t>
          </w:r>
          <w:r w:rsidR="00CB1365">
            <w:rPr>
              <w:rFonts w:asciiTheme="majorHAnsi" w:hAnsiTheme="majorHAnsi" w:cs="Arial"/>
              <w:sz w:val="20"/>
              <w:szCs w:val="20"/>
            </w:rPr>
            <w:t>aking C</w:t>
          </w:r>
          <w:r>
            <w:rPr>
              <w:rFonts w:asciiTheme="majorHAnsi" w:hAnsiTheme="majorHAnsi" w:cs="Arial"/>
              <w:sz w:val="20"/>
              <w:szCs w:val="20"/>
            </w:rPr>
            <w:t>onnections is being switched back to UC 1013.</w:t>
          </w:r>
        </w:p>
        <w:p w14:paraId="396816F3" w14:textId="77777777" w:rsidR="00427C8E" w:rsidRDefault="00427C8E" w:rsidP="002E3FC9">
          <w:pPr>
            <w:tabs>
              <w:tab w:val="left" w:pos="360"/>
              <w:tab w:val="left" w:pos="720"/>
            </w:tabs>
            <w:spacing w:after="0" w:line="240" w:lineRule="auto"/>
            <w:rPr>
              <w:rFonts w:asciiTheme="majorHAnsi" w:hAnsiTheme="majorHAnsi" w:cs="Arial"/>
              <w:sz w:val="20"/>
              <w:szCs w:val="20"/>
            </w:rPr>
          </w:pPr>
        </w:p>
        <w:p w14:paraId="3F2C84BB" w14:textId="7A388258" w:rsidR="00CB1365" w:rsidRDefault="009C766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AGRI</w:t>
          </w:r>
          <w:r w:rsidR="00D77114">
            <w:rPr>
              <w:rFonts w:asciiTheme="majorHAnsi" w:hAnsiTheme="majorHAnsi" w:cs="Arial"/>
              <w:sz w:val="20"/>
              <w:szCs w:val="20"/>
            </w:rPr>
            <w:t xml:space="preserve"> 3233 was added as an option (along with STAT 3233) for TECH 3773 to provide more flexibility to the </w:t>
          </w:r>
          <w:r w:rsidR="00CB1365">
            <w:rPr>
              <w:rFonts w:asciiTheme="majorHAnsi" w:hAnsiTheme="majorHAnsi" w:cs="Arial"/>
              <w:sz w:val="20"/>
              <w:szCs w:val="20"/>
            </w:rPr>
            <w:t>students in their degree plans. STAT 3233 has worked very well for the students, hence there is no need for an additional option. Further, AGRI 3233 has not been offered since 2018.</w:t>
          </w:r>
        </w:p>
        <w:p w14:paraId="64ED72DC" w14:textId="77777777" w:rsidR="00427C8E" w:rsidRDefault="00427C8E" w:rsidP="002E3FC9">
          <w:pPr>
            <w:tabs>
              <w:tab w:val="left" w:pos="360"/>
              <w:tab w:val="left" w:pos="720"/>
            </w:tabs>
            <w:spacing w:after="0" w:line="240" w:lineRule="auto"/>
            <w:rPr>
              <w:rFonts w:asciiTheme="majorHAnsi" w:hAnsiTheme="majorHAnsi" w:cs="Arial"/>
              <w:sz w:val="20"/>
              <w:szCs w:val="20"/>
            </w:rPr>
          </w:pPr>
        </w:p>
        <w:p w14:paraId="419C2589" w14:textId="4A2CFDCD" w:rsidR="00CB1365" w:rsidRDefault="00CB136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Technical electives are being specified to provide clarity in Associate of Science – Technology curriculum.</w:t>
          </w:r>
        </w:p>
        <w:p w14:paraId="019AAB76" w14:textId="183833EB" w:rsidR="002E3FC9" w:rsidRDefault="00593234" w:rsidP="002E3FC9">
          <w:pPr>
            <w:tabs>
              <w:tab w:val="left" w:pos="360"/>
              <w:tab w:val="left" w:pos="720"/>
            </w:tabs>
            <w:spacing w:after="0" w:line="240" w:lineRule="auto"/>
            <w:rPr>
              <w:rFonts w:asciiTheme="majorHAnsi" w:hAnsiTheme="majorHAnsi" w:cs="Arial"/>
              <w:sz w:val="20"/>
              <w:szCs w:val="20"/>
            </w:rPr>
          </w:pP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howingPlcHdr/>
      </w:sdtPr>
      <w:sdtEndPr/>
      <w:sdtContent>
        <w:permStart w:id="1282086080" w:edGrp="everyone" w:displacedByCustomXml="prev"/>
        <w:p w14:paraId="58FFABB8" w14:textId="77777777" w:rsidR="00AE6604" w:rsidRPr="008426D1" w:rsidRDefault="00AE6604" w:rsidP="00AE66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282086080" w:displacedByCustomXml="next"/>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735788E3" w14:textId="77777777" w:rsidR="006266D2" w:rsidRPr="00395BD8" w:rsidRDefault="0069556E" w:rsidP="006266D2">
      <w:pPr>
        <w:kinsoku w:val="0"/>
        <w:overflowPunct w:val="0"/>
        <w:autoSpaceDE w:val="0"/>
        <w:autoSpaceDN w:val="0"/>
        <w:adjustRightInd w:val="0"/>
        <w:spacing w:before="2" w:after="0" w:line="240" w:lineRule="auto"/>
        <w:ind w:right="202"/>
        <w:jc w:val="center"/>
        <w:outlineLvl w:val="0"/>
        <w:rPr>
          <w:rFonts w:ascii="Calibri" w:eastAsia="Calibri" w:hAnsi="Calibri" w:cs="Calibri"/>
          <w:b/>
          <w:bCs/>
          <w:color w:val="231F20"/>
          <w:w w:val="95"/>
          <w:sz w:val="32"/>
          <w:szCs w:val="32"/>
        </w:rPr>
      </w:pPr>
      <w:r>
        <w:rPr>
          <w:rFonts w:asciiTheme="majorHAnsi" w:hAnsiTheme="majorHAnsi" w:cs="Arial"/>
          <w:b/>
          <w:color w:val="000000" w:themeColor="text1"/>
          <w:sz w:val="28"/>
          <w:szCs w:val="20"/>
        </w:rPr>
        <w:br w:type="page"/>
      </w:r>
      <w:r w:rsidR="006266D2" w:rsidRPr="00395BD8">
        <w:rPr>
          <w:rFonts w:ascii="Calibri" w:eastAsia="Calibri" w:hAnsi="Calibri" w:cs="Calibri"/>
          <w:b/>
          <w:bCs/>
          <w:color w:val="231F20"/>
          <w:w w:val="95"/>
          <w:sz w:val="32"/>
          <w:szCs w:val="32"/>
        </w:rPr>
        <w:lastRenderedPageBreak/>
        <w:t>BEFORE CHANGES</w:t>
      </w:r>
    </w:p>
    <w:p w14:paraId="002B6E65" w14:textId="77777777" w:rsidR="006266D2" w:rsidRPr="00395BD8" w:rsidRDefault="006266D2" w:rsidP="006266D2">
      <w:pPr>
        <w:kinsoku w:val="0"/>
        <w:overflowPunct w:val="0"/>
        <w:autoSpaceDE w:val="0"/>
        <w:autoSpaceDN w:val="0"/>
        <w:adjustRightInd w:val="0"/>
        <w:spacing w:before="2" w:after="0" w:line="240" w:lineRule="auto"/>
        <w:ind w:right="202"/>
        <w:jc w:val="center"/>
        <w:outlineLvl w:val="0"/>
        <w:rPr>
          <w:rFonts w:ascii="Calibri" w:eastAsia="Calibri" w:hAnsi="Calibri" w:cs="Calibri"/>
          <w:b/>
          <w:bCs/>
          <w:color w:val="231F20"/>
          <w:w w:val="95"/>
          <w:sz w:val="32"/>
          <w:szCs w:val="32"/>
        </w:rPr>
      </w:pPr>
      <w:r w:rsidRPr="00395BD8">
        <w:rPr>
          <w:rFonts w:ascii="Calibri" w:eastAsia="Calibri" w:hAnsi="Calibri" w:cs="Calibri"/>
          <w:b/>
          <w:bCs/>
          <w:color w:val="231F20"/>
          <w:w w:val="95"/>
          <w:sz w:val="32"/>
          <w:szCs w:val="32"/>
        </w:rPr>
        <w:t>Major in Technology</w:t>
      </w:r>
    </w:p>
    <w:p w14:paraId="1D36CAF9" w14:textId="77777777" w:rsidR="006266D2" w:rsidRPr="00395BD8" w:rsidRDefault="006266D2" w:rsidP="006266D2">
      <w:pPr>
        <w:kinsoku w:val="0"/>
        <w:overflowPunct w:val="0"/>
        <w:autoSpaceDE w:val="0"/>
        <w:autoSpaceDN w:val="0"/>
        <w:adjustRightInd w:val="0"/>
        <w:spacing w:before="12" w:after="0" w:line="240" w:lineRule="auto"/>
        <w:ind w:right="203"/>
        <w:jc w:val="center"/>
        <w:outlineLvl w:val="1"/>
        <w:rPr>
          <w:rFonts w:ascii="Arial" w:eastAsia="Calibri" w:hAnsi="Arial" w:cs="Arial"/>
          <w:b/>
          <w:bCs/>
          <w:color w:val="231F20"/>
          <w:sz w:val="16"/>
          <w:szCs w:val="16"/>
        </w:rPr>
      </w:pPr>
      <w:r w:rsidRPr="00395BD8">
        <w:rPr>
          <w:rFonts w:ascii="Arial" w:eastAsia="Calibri" w:hAnsi="Arial" w:cs="Arial"/>
          <w:b/>
          <w:bCs/>
          <w:color w:val="231F20"/>
          <w:sz w:val="16"/>
          <w:szCs w:val="16"/>
        </w:rPr>
        <w:t>Bachelor of Science</w:t>
      </w:r>
    </w:p>
    <w:p w14:paraId="5A15615D" w14:textId="77777777" w:rsidR="006266D2" w:rsidRPr="00395BD8" w:rsidRDefault="006266D2" w:rsidP="006266D2">
      <w:pPr>
        <w:kinsoku w:val="0"/>
        <w:overflowPunct w:val="0"/>
        <w:autoSpaceDE w:val="0"/>
        <w:autoSpaceDN w:val="0"/>
        <w:adjustRightInd w:val="0"/>
        <w:spacing w:before="8" w:after="0" w:line="240" w:lineRule="auto"/>
        <w:ind w:right="203"/>
        <w:jc w:val="center"/>
        <w:rPr>
          <w:rFonts w:ascii="Arial" w:eastAsia="Calibri" w:hAnsi="Arial" w:cs="Arial"/>
          <w:b/>
          <w:bCs/>
          <w:color w:val="231F20"/>
          <w:sz w:val="16"/>
          <w:szCs w:val="16"/>
        </w:rPr>
      </w:pPr>
      <w:r w:rsidRPr="00395BD8">
        <w:rPr>
          <w:rFonts w:ascii="Arial" w:eastAsia="Calibri" w:hAnsi="Arial" w:cs="Arial"/>
          <w:b/>
          <w:bCs/>
          <w:color w:val="231F20"/>
          <w:sz w:val="16"/>
          <w:szCs w:val="16"/>
        </w:rPr>
        <w:t>Emphasis in Computer Aided Drafting and Design</w:t>
      </w:r>
    </w:p>
    <w:p w14:paraId="014509C6" w14:textId="77777777" w:rsidR="006266D2" w:rsidRPr="00395BD8" w:rsidRDefault="006266D2" w:rsidP="006266D2">
      <w:pPr>
        <w:kinsoku w:val="0"/>
        <w:overflowPunct w:val="0"/>
        <w:autoSpaceDE w:val="0"/>
        <w:autoSpaceDN w:val="0"/>
        <w:adjustRightInd w:val="0"/>
        <w:spacing w:before="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A complete 8-semester degree plan is available at</w:t>
      </w:r>
      <w:hyperlink r:id="rId8" w:history="1">
        <w:r w:rsidRPr="00395BD8">
          <w:rPr>
            <w:rFonts w:ascii="Arial" w:eastAsia="Calibri" w:hAnsi="Arial" w:cs="Arial"/>
            <w:color w:val="231F20"/>
            <w:sz w:val="16"/>
            <w:szCs w:val="16"/>
          </w:rPr>
          <w:t xml:space="preserve"> https://www.astate.edu/info/academics/degrees/</w:t>
        </w:r>
      </w:hyperlink>
    </w:p>
    <w:p w14:paraId="5094B45D" w14:textId="77777777" w:rsidR="006266D2" w:rsidRPr="00395BD8" w:rsidRDefault="006266D2" w:rsidP="006266D2">
      <w:pPr>
        <w:kinsoku w:val="0"/>
        <w:overflowPunct w:val="0"/>
        <w:autoSpaceDE w:val="0"/>
        <w:autoSpaceDN w:val="0"/>
        <w:adjustRightInd w:val="0"/>
        <w:spacing w:before="8" w:after="0" w:line="240" w:lineRule="auto"/>
        <w:ind w:right="203"/>
        <w:jc w:val="center"/>
        <w:rPr>
          <w:rFonts w:ascii="Arial" w:eastAsia="Calibri" w:hAnsi="Arial" w:cs="Arial"/>
          <w:b/>
          <w:bCs/>
          <w:color w:val="231F20"/>
          <w:sz w:val="16"/>
          <w:szCs w:val="16"/>
        </w:rPr>
      </w:pPr>
    </w:p>
    <w:p w14:paraId="73D83FE8" w14:textId="77777777" w:rsidR="006266D2" w:rsidRPr="00395BD8" w:rsidRDefault="006266D2" w:rsidP="006266D2">
      <w:pPr>
        <w:kinsoku w:val="0"/>
        <w:overflowPunct w:val="0"/>
        <w:autoSpaceDE w:val="0"/>
        <w:autoSpaceDN w:val="0"/>
        <w:adjustRightInd w:val="0"/>
        <w:spacing w:before="8" w:after="0" w:line="240" w:lineRule="auto"/>
        <w:ind w:right="203"/>
        <w:jc w:val="center"/>
        <w:rPr>
          <w:rFonts w:ascii="Arial" w:eastAsia="Calibri" w:hAnsi="Arial" w:cs="Arial"/>
          <w:b/>
          <w:bCs/>
          <w:color w:val="231F20"/>
          <w:sz w:val="16"/>
          <w:szCs w:val="16"/>
        </w:rPr>
      </w:pPr>
      <w:r w:rsidRPr="00395BD8">
        <w:rPr>
          <w:rFonts w:ascii="Times New Roman" w:eastAsia="Calibri" w:hAnsi="Times New Roman" w:cs="Times New Roman"/>
          <w:noProof/>
          <w:sz w:val="20"/>
          <w:szCs w:val="20"/>
        </w:rPr>
        <mc:AlternateContent>
          <mc:Choice Requires="wps">
            <w:drawing>
              <wp:inline distT="0" distB="0" distL="0" distR="0" wp14:anchorId="72BBF7EE" wp14:editId="30235555">
                <wp:extent cx="4103370" cy="1343025"/>
                <wp:effectExtent l="0" t="0" r="11430"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8"/>
                            </w:tblGrid>
                            <w:tr w:rsidR="006266D2" w14:paraId="0E08B8DD"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7858AD9" w14:textId="77777777" w:rsidR="006266D2" w:rsidRDefault="006266D2">
                                  <w:pPr>
                                    <w:pStyle w:val="TableParagraph"/>
                                    <w:kinsoku w:val="0"/>
                                    <w:overflowPunct w:val="0"/>
                                    <w:spacing w:before="36"/>
                                    <w:rPr>
                                      <w:b/>
                                      <w:bCs/>
                                      <w:color w:val="231F20"/>
                                      <w:sz w:val="16"/>
                                      <w:szCs w:val="16"/>
                                    </w:rPr>
                                  </w:pPr>
                                  <w:r>
                                    <w:rPr>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092C92CF" w14:textId="77777777" w:rsidR="006266D2" w:rsidRDefault="006266D2">
                                  <w:pPr>
                                    <w:pStyle w:val="TableParagraph"/>
                                    <w:kinsoku w:val="0"/>
                                    <w:overflowPunct w:val="0"/>
                                    <w:rPr>
                                      <w:rFonts w:ascii="Times New Roman" w:hAnsi="Times New Roman" w:cs="Times New Roman"/>
                                      <w:sz w:val="12"/>
                                      <w:szCs w:val="12"/>
                                    </w:rPr>
                                  </w:pPr>
                                </w:p>
                              </w:tc>
                            </w:tr>
                            <w:tr w:rsidR="006266D2" w14:paraId="54FA2691"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7FA8A975" w14:textId="77777777" w:rsidR="006266D2" w:rsidRDefault="006266D2">
                                  <w:pPr>
                                    <w:pStyle w:val="TableParagraph"/>
                                    <w:kinsoku w:val="0"/>
                                    <w:overflowPunct w:val="0"/>
                                    <w:rPr>
                                      <w:color w:val="231F20"/>
                                      <w:sz w:val="12"/>
                                      <w:szCs w:val="12"/>
                                    </w:rPr>
                                  </w:pPr>
                                  <w:r>
                                    <w:rPr>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0479F008" w14:textId="77777777" w:rsidR="006266D2" w:rsidRDefault="006266D2">
                                  <w:pPr>
                                    <w:pStyle w:val="TableParagraph"/>
                                    <w:kinsoku w:val="0"/>
                                    <w:overflowPunct w:val="0"/>
                                    <w:rPr>
                                      <w:rFonts w:ascii="Times New Roman" w:hAnsi="Times New Roman" w:cs="Times New Roman"/>
                                      <w:sz w:val="12"/>
                                      <w:szCs w:val="12"/>
                                    </w:rPr>
                                  </w:pPr>
                                </w:p>
                              </w:tc>
                            </w:tr>
                            <w:tr w:rsidR="006266D2" w14:paraId="33B5E750"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1BA66357" w14:textId="77777777" w:rsidR="006266D2" w:rsidRDefault="006266D2">
                                  <w:pPr>
                                    <w:pStyle w:val="TableParagraph"/>
                                    <w:kinsoku w:val="0"/>
                                    <w:overflowPunct w:val="0"/>
                                    <w:spacing w:before="36"/>
                                    <w:rPr>
                                      <w:b/>
                                      <w:bCs/>
                                      <w:color w:val="231F20"/>
                                      <w:sz w:val="16"/>
                                      <w:szCs w:val="16"/>
                                    </w:rPr>
                                  </w:pPr>
                                  <w:r>
                                    <w:rPr>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93DD233" w14:textId="77777777" w:rsidR="006266D2" w:rsidRDefault="006266D2">
                                  <w:pPr>
                                    <w:pStyle w:val="TableParagraph"/>
                                    <w:kinsoku w:val="0"/>
                                    <w:overflowPunct w:val="0"/>
                                    <w:ind w:right="51"/>
                                    <w:jc w:val="center"/>
                                    <w:rPr>
                                      <w:b/>
                                      <w:bCs/>
                                      <w:color w:val="231F20"/>
                                      <w:sz w:val="12"/>
                                      <w:szCs w:val="12"/>
                                    </w:rPr>
                                  </w:pPr>
                                  <w:r>
                                    <w:rPr>
                                      <w:b/>
                                      <w:bCs/>
                                      <w:color w:val="231F20"/>
                                      <w:sz w:val="12"/>
                                      <w:szCs w:val="12"/>
                                    </w:rPr>
                                    <w:t>Sem. Hrs.</w:t>
                                  </w:r>
                                </w:p>
                              </w:tc>
                            </w:tr>
                            <w:tr w:rsidR="006266D2" w14:paraId="3CDAF92E"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6477BA68" w14:textId="77777777" w:rsidR="006266D2" w:rsidRDefault="006266D2">
                                  <w:pPr>
                                    <w:pStyle w:val="TableParagraph"/>
                                    <w:kinsoku w:val="0"/>
                                    <w:overflowPunct w:val="0"/>
                                    <w:rPr>
                                      <w:color w:val="231F20"/>
                                      <w:sz w:val="12"/>
                                      <w:szCs w:val="12"/>
                                    </w:rPr>
                                  </w:pPr>
                                  <w:r w:rsidRPr="00B154EC">
                                    <w:rPr>
                                      <w:color w:val="231F20"/>
                                      <w:sz w:val="12"/>
                                      <w:szCs w:val="12"/>
                                      <w:highlight w:val="yellow"/>
                                    </w:rPr>
                                    <w:t>AGRI 1213, Making Connections in Agriculture</w:t>
                                  </w:r>
                                </w:p>
                              </w:tc>
                              <w:tc>
                                <w:tcPr>
                                  <w:tcW w:w="738" w:type="dxa"/>
                                  <w:tcBorders>
                                    <w:top w:val="single" w:sz="8" w:space="0" w:color="231F20"/>
                                    <w:left w:val="single" w:sz="8" w:space="0" w:color="231F20"/>
                                    <w:bottom w:val="single" w:sz="8" w:space="0" w:color="231F20"/>
                                    <w:right w:val="single" w:sz="8" w:space="0" w:color="231F20"/>
                                  </w:tcBorders>
                                </w:tcPr>
                                <w:p w14:paraId="60371985" w14:textId="77777777" w:rsidR="006266D2" w:rsidRDefault="006266D2">
                                  <w:pPr>
                                    <w:pStyle w:val="TableParagraph"/>
                                    <w:kinsoku w:val="0"/>
                                    <w:overflowPunct w:val="0"/>
                                    <w:jc w:val="center"/>
                                    <w:rPr>
                                      <w:b/>
                                      <w:bCs/>
                                      <w:color w:val="231F20"/>
                                      <w:sz w:val="12"/>
                                      <w:szCs w:val="12"/>
                                    </w:rPr>
                                  </w:pPr>
                                  <w:r>
                                    <w:rPr>
                                      <w:b/>
                                      <w:bCs/>
                                      <w:color w:val="231F20"/>
                                      <w:sz w:val="12"/>
                                      <w:szCs w:val="12"/>
                                    </w:rPr>
                                    <w:t>3</w:t>
                                  </w:r>
                                </w:p>
                              </w:tc>
                            </w:tr>
                            <w:tr w:rsidR="006266D2" w14:paraId="7CAFF936"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79628D6" w14:textId="77777777" w:rsidR="006266D2" w:rsidRDefault="006266D2">
                                  <w:pPr>
                                    <w:pStyle w:val="TableParagraph"/>
                                    <w:kinsoku w:val="0"/>
                                    <w:overflowPunct w:val="0"/>
                                    <w:spacing w:before="36"/>
                                    <w:rPr>
                                      <w:b/>
                                      <w:bCs/>
                                      <w:color w:val="231F20"/>
                                      <w:sz w:val="16"/>
                                      <w:szCs w:val="16"/>
                                    </w:rPr>
                                  </w:pPr>
                                  <w:r>
                                    <w:rPr>
                                      <w:b/>
                                      <w:bCs/>
                                      <w:color w:val="231F20"/>
                                      <w:sz w:val="16"/>
                                      <w:szCs w:val="16"/>
                                    </w:rPr>
                                    <w:t>General Education Requirements:</w:t>
                                  </w:r>
                                </w:p>
                              </w:tc>
                              <w:tc>
                                <w:tcPr>
                                  <w:tcW w:w="738" w:type="dxa"/>
                                  <w:tcBorders>
                                    <w:top w:val="single" w:sz="8" w:space="0" w:color="231F20"/>
                                    <w:left w:val="single" w:sz="8" w:space="0" w:color="231F20"/>
                                    <w:bottom w:val="none" w:sz="6" w:space="0" w:color="auto"/>
                                    <w:right w:val="single" w:sz="8" w:space="0" w:color="231F20"/>
                                  </w:tcBorders>
                                  <w:shd w:val="clear" w:color="auto" w:fill="BCBEC0"/>
                                </w:tcPr>
                                <w:p w14:paraId="16A96C64" w14:textId="77777777" w:rsidR="006266D2" w:rsidRDefault="006266D2">
                                  <w:pPr>
                                    <w:pStyle w:val="TableParagraph"/>
                                    <w:kinsoku w:val="0"/>
                                    <w:overflowPunct w:val="0"/>
                                    <w:ind w:right="51"/>
                                    <w:jc w:val="center"/>
                                    <w:rPr>
                                      <w:b/>
                                      <w:bCs/>
                                      <w:color w:val="231F20"/>
                                      <w:sz w:val="12"/>
                                      <w:szCs w:val="12"/>
                                    </w:rPr>
                                  </w:pPr>
                                  <w:r>
                                    <w:rPr>
                                      <w:b/>
                                      <w:bCs/>
                                      <w:color w:val="231F20"/>
                                      <w:sz w:val="12"/>
                                      <w:szCs w:val="12"/>
                                    </w:rPr>
                                    <w:t>Sem. Hrs.</w:t>
                                  </w:r>
                                </w:p>
                              </w:tc>
                            </w:tr>
                            <w:tr w:rsidR="006266D2" w14:paraId="3435A32C" w14:textId="77777777">
                              <w:trPr>
                                <w:trHeight w:val="236"/>
                              </w:trPr>
                              <w:tc>
                                <w:tcPr>
                                  <w:tcW w:w="5692" w:type="dxa"/>
                                  <w:tcBorders>
                                    <w:top w:val="single" w:sz="8" w:space="0" w:color="231F20"/>
                                    <w:left w:val="single" w:sz="8" w:space="0" w:color="231F20"/>
                                    <w:bottom w:val="none" w:sz="6" w:space="0" w:color="auto"/>
                                    <w:right w:val="single" w:sz="8" w:space="0" w:color="231F20"/>
                                  </w:tcBorders>
                                </w:tcPr>
                                <w:p w14:paraId="05F8985D" w14:textId="77777777" w:rsidR="006266D2" w:rsidRDefault="006266D2">
                                  <w:pPr>
                                    <w:pStyle w:val="TableParagraph"/>
                                    <w:kinsoku w:val="0"/>
                                    <w:overflowPunct w:val="0"/>
                                    <w:rPr>
                                      <w:color w:val="231F20"/>
                                      <w:sz w:val="12"/>
                                      <w:szCs w:val="12"/>
                                    </w:rPr>
                                  </w:pPr>
                                  <w:r>
                                    <w:rPr>
                                      <w:color w:val="231F20"/>
                                      <w:sz w:val="12"/>
                                      <w:szCs w:val="12"/>
                                    </w:rPr>
                                    <w:t>See General Education Curriculum for Baccalaureate degrees (p. 78)</w:t>
                                  </w:r>
                                </w:p>
                                <w:p w14:paraId="2CF9D21F" w14:textId="77777777" w:rsidR="006266D2" w:rsidRPr="00B154EC" w:rsidRDefault="006266D2" w:rsidP="00395BD8">
                                  <w:pPr>
                                    <w:kinsoku w:val="0"/>
                                    <w:overflowPunct w:val="0"/>
                                    <w:autoSpaceDE w:val="0"/>
                                    <w:autoSpaceDN w:val="0"/>
                                    <w:adjustRightInd w:val="0"/>
                                    <w:spacing w:before="54" w:after="0" w:line="240" w:lineRule="auto"/>
                                    <w:rPr>
                                      <w:rFonts w:ascii="Arial" w:hAnsi="Arial" w:cs="Arial"/>
                                      <w:b/>
                                      <w:bCs/>
                                      <w:color w:val="231F20"/>
                                      <w:sz w:val="12"/>
                                      <w:szCs w:val="12"/>
                                    </w:rPr>
                                  </w:pPr>
                                  <w:r w:rsidRPr="00B154EC">
                                    <w:rPr>
                                      <w:rFonts w:ascii="Arial" w:hAnsi="Arial" w:cs="Arial"/>
                                      <w:b/>
                                      <w:bCs/>
                                      <w:color w:val="231F20"/>
                                      <w:sz w:val="12"/>
                                      <w:szCs w:val="12"/>
                                    </w:rPr>
                                    <w:t>Students with this major must take the following:</w:t>
                                  </w:r>
                                </w:p>
                                <w:p w14:paraId="06FEBACB" w14:textId="77777777" w:rsidR="006266D2" w:rsidRDefault="006266D2" w:rsidP="00395BD8">
                                  <w:pPr>
                                    <w:pStyle w:val="TableParagraph"/>
                                    <w:kinsoku w:val="0"/>
                                    <w:overflowPunct w:val="0"/>
                                    <w:rPr>
                                      <w:color w:val="231F20"/>
                                      <w:sz w:val="12"/>
                                      <w:szCs w:val="12"/>
                                    </w:rPr>
                                  </w:pPr>
                                  <w:r w:rsidRPr="00B154EC">
                                    <w:rPr>
                                      <w:i/>
                                      <w:iCs/>
                                      <w:color w:val="231F20"/>
                                      <w:sz w:val="12"/>
                                      <w:szCs w:val="12"/>
                                    </w:rPr>
                                    <w:t>MATH 1023, College Algebra or MATH course that requires MATH 1023 as a prerequisite COMS 1203, Oral Communication (Required Departmental Gen. Ed. Option)</w:t>
                                  </w:r>
                                </w:p>
                              </w:tc>
                              <w:tc>
                                <w:tcPr>
                                  <w:tcW w:w="738" w:type="dxa"/>
                                  <w:tcBorders>
                                    <w:top w:val="none" w:sz="6" w:space="0" w:color="auto"/>
                                    <w:left w:val="single" w:sz="8" w:space="0" w:color="231F20"/>
                                    <w:bottom w:val="none" w:sz="6" w:space="0" w:color="auto"/>
                                    <w:right w:val="single" w:sz="8" w:space="0" w:color="231F20"/>
                                  </w:tcBorders>
                                </w:tcPr>
                                <w:p w14:paraId="7550B4D1" w14:textId="77777777" w:rsidR="006266D2" w:rsidRDefault="006266D2">
                                  <w:pPr>
                                    <w:pStyle w:val="TableParagraph"/>
                                    <w:kinsoku w:val="0"/>
                                    <w:overflowPunct w:val="0"/>
                                    <w:rPr>
                                      <w:rFonts w:ascii="Times New Roman" w:hAnsi="Times New Roman" w:cs="Times New Roman"/>
                                      <w:sz w:val="12"/>
                                      <w:szCs w:val="12"/>
                                    </w:rPr>
                                  </w:pPr>
                                </w:p>
                              </w:tc>
                            </w:tr>
                          </w:tbl>
                          <w:p w14:paraId="08C1A288" w14:textId="77777777" w:rsidR="006266D2" w:rsidRDefault="006266D2" w:rsidP="006266D2">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w14:anchorId="72BBF7EE" id="_x0000_t202" coordsize="21600,21600" o:spt="202" path="m,l,21600r21600,l21600,xe">
                <v:stroke joinstyle="miter"/>
                <v:path gradientshapeok="t" o:connecttype="rect"/>
              </v:shapetype>
              <v:shape id="Text Box 4" o:spid="_x0000_s1026" type="#_x0000_t202" style="width:323.1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8"/>
                      </w:tblGrid>
                      <w:tr w:rsidR="006266D2" w14:paraId="0E08B8DD"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7858AD9" w14:textId="77777777" w:rsidR="006266D2" w:rsidRDefault="006266D2">
                            <w:pPr>
                              <w:pStyle w:val="TableParagraph"/>
                              <w:kinsoku w:val="0"/>
                              <w:overflowPunct w:val="0"/>
                              <w:spacing w:before="36"/>
                              <w:rPr>
                                <w:b/>
                                <w:bCs/>
                                <w:color w:val="231F20"/>
                                <w:sz w:val="16"/>
                                <w:szCs w:val="16"/>
                              </w:rPr>
                            </w:pPr>
                            <w:r>
                              <w:rPr>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092C92CF" w14:textId="77777777" w:rsidR="006266D2" w:rsidRDefault="006266D2">
                            <w:pPr>
                              <w:pStyle w:val="TableParagraph"/>
                              <w:kinsoku w:val="0"/>
                              <w:overflowPunct w:val="0"/>
                              <w:rPr>
                                <w:rFonts w:ascii="Times New Roman" w:hAnsi="Times New Roman" w:cs="Times New Roman"/>
                                <w:sz w:val="12"/>
                                <w:szCs w:val="12"/>
                              </w:rPr>
                            </w:pPr>
                          </w:p>
                        </w:tc>
                      </w:tr>
                      <w:tr w:rsidR="006266D2" w14:paraId="54FA2691"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7FA8A975" w14:textId="77777777" w:rsidR="006266D2" w:rsidRDefault="006266D2">
                            <w:pPr>
                              <w:pStyle w:val="TableParagraph"/>
                              <w:kinsoku w:val="0"/>
                              <w:overflowPunct w:val="0"/>
                              <w:rPr>
                                <w:color w:val="231F20"/>
                                <w:sz w:val="12"/>
                                <w:szCs w:val="12"/>
                              </w:rPr>
                            </w:pPr>
                            <w:r>
                              <w:rPr>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0479F008" w14:textId="77777777" w:rsidR="006266D2" w:rsidRDefault="006266D2">
                            <w:pPr>
                              <w:pStyle w:val="TableParagraph"/>
                              <w:kinsoku w:val="0"/>
                              <w:overflowPunct w:val="0"/>
                              <w:rPr>
                                <w:rFonts w:ascii="Times New Roman" w:hAnsi="Times New Roman" w:cs="Times New Roman"/>
                                <w:sz w:val="12"/>
                                <w:szCs w:val="12"/>
                              </w:rPr>
                            </w:pPr>
                          </w:p>
                        </w:tc>
                      </w:tr>
                      <w:tr w:rsidR="006266D2" w14:paraId="33B5E750"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1BA66357" w14:textId="77777777" w:rsidR="006266D2" w:rsidRDefault="006266D2">
                            <w:pPr>
                              <w:pStyle w:val="TableParagraph"/>
                              <w:kinsoku w:val="0"/>
                              <w:overflowPunct w:val="0"/>
                              <w:spacing w:before="36"/>
                              <w:rPr>
                                <w:b/>
                                <w:bCs/>
                                <w:color w:val="231F20"/>
                                <w:sz w:val="16"/>
                                <w:szCs w:val="16"/>
                              </w:rPr>
                            </w:pPr>
                            <w:r>
                              <w:rPr>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93DD233" w14:textId="77777777" w:rsidR="006266D2" w:rsidRDefault="006266D2">
                            <w:pPr>
                              <w:pStyle w:val="TableParagraph"/>
                              <w:kinsoku w:val="0"/>
                              <w:overflowPunct w:val="0"/>
                              <w:ind w:right="51"/>
                              <w:jc w:val="center"/>
                              <w:rPr>
                                <w:b/>
                                <w:bCs/>
                                <w:color w:val="231F20"/>
                                <w:sz w:val="12"/>
                                <w:szCs w:val="12"/>
                              </w:rPr>
                            </w:pPr>
                            <w:r>
                              <w:rPr>
                                <w:b/>
                                <w:bCs/>
                                <w:color w:val="231F20"/>
                                <w:sz w:val="12"/>
                                <w:szCs w:val="12"/>
                              </w:rPr>
                              <w:t>Sem. Hrs.</w:t>
                            </w:r>
                          </w:p>
                        </w:tc>
                      </w:tr>
                      <w:tr w:rsidR="006266D2" w14:paraId="3CDAF92E"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6477BA68" w14:textId="77777777" w:rsidR="006266D2" w:rsidRDefault="006266D2">
                            <w:pPr>
                              <w:pStyle w:val="TableParagraph"/>
                              <w:kinsoku w:val="0"/>
                              <w:overflowPunct w:val="0"/>
                              <w:rPr>
                                <w:color w:val="231F20"/>
                                <w:sz w:val="12"/>
                                <w:szCs w:val="12"/>
                              </w:rPr>
                            </w:pPr>
                            <w:r w:rsidRPr="00B154EC">
                              <w:rPr>
                                <w:color w:val="231F20"/>
                                <w:sz w:val="12"/>
                                <w:szCs w:val="12"/>
                                <w:highlight w:val="yellow"/>
                              </w:rPr>
                              <w:t>AGRI 1213, Making Connections in Agriculture</w:t>
                            </w:r>
                          </w:p>
                        </w:tc>
                        <w:tc>
                          <w:tcPr>
                            <w:tcW w:w="738" w:type="dxa"/>
                            <w:tcBorders>
                              <w:top w:val="single" w:sz="8" w:space="0" w:color="231F20"/>
                              <w:left w:val="single" w:sz="8" w:space="0" w:color="231F20"/>
                              <w:bottom w:val="single" w:sz="8" w:space="0" w:color="231F20"/>
                              <w:right w:val="single" w:sz="8" w:space="0" w:color="231F20"/>
                            </w:tcBorders>
                          </w:tcPr>
                          <w:p w14:paraId="60371985" w14:textId="77777777" w:rsidR="006266D2" w:rsidRDefault="006266D2">
                            <w:pPr>
                              <w:pStyle w:val="TableParagraph"/>
                              <w:kinsoku w:val="0"/>
                              <w:overflowPunct w:val="0"/>
                              <w:jc w:val="center"/>
                              <w:rPr>
                                <w:b/>
                                <w:bCs/>
                                <w:color w:val="231F20"/>
                                <w:sz w:val="12"/>
                                <w:szCs w:val="12"/>
                              </w:rPr>
                            </w:pPr>
                            <w:r>
                              <w:rPr>
                                <w:b/>
                                <w:bCs/>
                                <w:color w:val="231F20"/>
                                <w:sz w:val="12"/>
                                <w:szCs w:val="12"/>
                              </w:rPr>
                              <w:t>3</w:t>
                            </w:r>
                          </w:p>
                        </w:tc>
                      </w:tr>
                      <w:tr w:rsidR="006266D2" w14:paraId="7CAFF936"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79628D6" w14:textId="77777777" w:rsidR="006266D2" w:rsidRDefault="006266D2">
                            <w:pPr>
                              <w:pStyle w:val="TableParagraph"/>
                              <w:kinsoku w:val="0"/>
                              <w:overflowPunct w:val="0"/>
                              <w:spacing w:before="36"/>
                              <w:rPr>
                                <w:b/>
                                <w:bCs/>
                                <w:color w:val="231F20"/>
                                <w:sz w:val="16"/>
                                <w:szCs w:val="16"/>
                              </w:rPr>
                            </w:pPr>
                            <w:r>
                              <w:rPr>
                                <w:b/>
                                <w:bCs/>
                                <w:color w:val="231F20"/>
                                <w:sz w:val="16"/>
                                <w:szCs w:val="16"/>
                              </w:rPr>
                              <w:t>General Education Requirements:</w:t>
                            </w:r>
                          </w:p>
                        </w:tc>
                        <w:tc>
                          <w:tcPr>
                            <w:tcW w:w="738" w:type="dxa"/>
                            <w:tcBorders>
                              <w:top w:val="single" w:sz="8" w:space="0" w:color="231F20"/>
                              <w:left w:val="single" w:sz="8" w:space="0" w:color="231F20"/>
                              <w:bottom w:val="none" w:sz="6" w:space="0" w:color="auto"/>
                              <w:right w:val="single" w:sz="8" w:space="0" w:color="231F20"/>
                            </w:tcBorders>
                            <w:shd w:val="clear" w:color="auto" w:fill="BCBEC0"/>
                          </w:tcPr>
                          <w:p w14:paraId="16A96C64" w14:textId="77777777" w:rsidR="006266D2" w:rsidRDefault="006266D2">
                            <w:pPr>
                              <w:pStyle w:val="TableParagraph"/>
                              <w:kinsoku w:val="0"/>
                              <w:overflowPunct w:val="0"/>
                              <w:ind w:right="51"/>
                              <w:jc w:val="center"/>
                              <w:rPr>
                                <w:b/>
                                <w:bCs/>
                                <w:color w:val="231F20"/>
                                <w:sz w:val="12"/>
                                <w:szCs w:val="12"/>
                              </w:rPr>
                            </w:pPr>
                            <w:r>
                              <w:rPr>
                                <w:b/>
                                <w:bCs/>
                                <w:color w:val="231F20"/>
                                <w:sz w:val="12"/>
                                <w:szCs w:val="12"/>
                              </w:rPr>
                              <w:t>Sem. Hrs.</w:t>
                            </w:r>
                          </w:p>
                        </w:tc>
                      </w:tr>
                      <w:tr w:rsidR="006266D2" w14:paraId="3435A32C" w14:textId="77777777">
                        <w:trPr>
                          <w:trHeight w:val="236"/>
                        </w:trPr>
                        <w:tc>
                          <w:tcPr>
                            <w:tcW w:w="5692" w:type="dxa"/>
                            <w:tcBorders>
                              <w:top w:val="single" w:sz="8" w:space="0" w:color="231F20"/>
                              <w:left w:val="single" w:sz="8" w:space="0" w:color="231F20"/>
                              <w:bottom w:val="none" w:sz="6" w:space="0" w:color="auto"/>
                              <w:right w:val="single" w:sz="8" w:space="0" w:color="231F20"/>
                            </w:tcBorders>
                          </w:tcPr>
                          <w:p w14:paraId="05F8985D" w14:textId="77777777" w:rsidR="006266D2" w:rsidRDefault="006266D2">
                            <w:pPr>
                              <w:pStyle w:val="TableParagraph"/>
                              <w:kinsoku w:val="0"/>
                              <w:overflowPunct w:val="0"/>
                              <w:rPr>
                                <w:color w:val="231F20"/>
                                <w:sz w:val="12"/>
                                <w:szCs w:val="12"/>
                              </w:rPr>
                            </w:pPr>
                            <w:r>
                              <w:rPr>
                                <w:color w:val="231F20"/>
                                <w:sz w:val="12"/>
                                <w:szCs w:val="12"/>
                              </w:rPr>
                              <w:t>See General Education Curriculum for Baccalaureate degrees (p. 78)</w:t>
                            </w:r>
                          </w:p>
                          <w:p w14:paraId="2CF9D21F" w14:textId="77777777" w:rsidR="006266D2" w:rsidRPr="00B154EC" w:rsidRDefault="006266D2" w:rsidP="00395BD8">
                            <w:pPr>
                              <w:kinsoku w:val="0"/>
                              <w:overflowPunct w:val="0"/>
                              <w:autoSpaceDE w:val="0"/>
                              <w:autoSpaceDN w:val="0"/>
                              <w:adjustRightInd w:val="0"/>
                              <w:spacing w:before="54" w:after="0" w:line="240" w:lineRule="auto"/>
                              <w:rPr>
                                <w:rFonts w:ascii="Arial" w:hAnsi="Arial" w:cs="Arial"/>
                                <w:b/>
                                <w:bCs/>
                                <w:color w:val="231F20"/>
                                <w:sz w:val="12"/>
                                <w:szCs w:val="12"/>
                              </w:rPr>
                            </w:pPr>
                            <w:r w:rsidRPr="00B154EC">
                              <w:rPr>
                                <w:rFonts w:ascii="Arial" w:hAnsi="Arial" w:cs="Arial"/>
                                <w:b/>
                                <w:bCs/>
                                <w:color w:val="231F20"/>
                                <w:sz w:val="12"/>
                                <w:szCs w:val="12"/>
                              </w:rPr>
                              <w:t>Students with this major must take the following:</w:t>
                            </w:r>
                          </w:p>
                          <w:p w14:paraId="06FEBACB" w14:textId="77777777" w:rsidR="006266D2" w:rsidRDefault="006266D2" w:rsidP="00395BD8">
                            <w:pPr>
                              <w:pStyle w:val="TableParagraph"/>
                              <w:kinsoku w:val="0"/>
                              <w:overflowPunct w:val="0"/>
                              <w:rPr>
                                <w:color w:val="231F20"/>
                                <w:sz w:val="12"/>
                                <w:szCs w:val="12"/>
                              </w:rPr>
                            </w:pPr>
                            <w:r w:rsidRPr="00B154EC">
                              <w:rPr>
                                <w:i/>
                                <w:iCs/>
                                <w:color w:val="231F20"/>
                                <w:sz w:val="12"/>
                                <w:szCs w:val="12"/>
                              </w:rPr>
                              <w:t>MATH 1023, College Algebra or MATH course that requires MATH 1023 as a prerequisite COMS 1203, Oral Communication (Required Departmental Gen. Ed. Option)</w:t>
                            </w:r>
                          </w:p>
                        </w:tc>
                        <w:tc>
                          <w:tcPr>
                            <w:tcW w:w="738" w:type="dxa"/>
                            <w:tcBorders>
                              <w:top w:val="none" w:sz="6" w:space="0" w:color="auto"/>
                              <w:left w:val="single" w:sz="8" w:space="0" w:color="231F20"/>
                              <w:bottom w:val="none" w:sz="6" w:space="0" w:color="auto"/>
                              <w:right w:val="single" w:sz="8" w:space="0" w:color="231F20"/>
                            </w:tcBorders>
                          </w:tcPr>
                          <w:p w14:paraId="7550B4D1" w14:textId="77777777" w:rsidR="006266D2" w:rsidRDefault="006266D2">
                            <w:pPr>
                              <w:pStyle w:val="TableParagraph"/>
                              <w:kinsoku w:val="0"/>
                              <w:overflowPunct w:val="0"/>
                              <w:rPr>
                                <w:rFonts w:ascii="Times New Roman" w:hAnsi="Times New Roman" w:cs="Times New Roman"/>
                                <w:sz w:val="12"/>
                                <w:szCs w:val="12"/>
                              </w:rPr>
                            </w:pPr>
                          </w:p>
                        </w:tc>
                      </w:tr>
                    </w:tbl>
                    <w:p w14:paraId="08C1A288" w14:textId="77777777" w:rsidR="006266D2" w:rsidRDefault="006266D2" w:rsidP="006266D2">
                      <w:pPr>
                        <w:pStyle w:val="BodyText"/>
                        <w:kinsoku w:val="0"/>
                        <w:overflowPunct w:val="0"/>
                        <w:rPr>
                          <w:rFonts w:ascii="Times New Roman" w:hAnsi="Times New Roman" w:cs="Times New Roman"/>
                          <w:sz w:val="24"/>
                          <w:szCs w:val="24"/>
                        </w:rPr>
                      </w:pPr>
                    </w:p>
                  </w:txbxContent>
                </v:textbox>
                <w10:anchorlock/>
              </v:shape>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5692"/>
        <w:gridCol w:w="738"/>
      </w:tblGrid>
      <w:tr w:rsidR="006266D2" w:rsidRPr="00395BD8" w14:paraId="6A5C8D45" w14:textId="77777777" w:rsidTr="007E0EC6">
        <w:trPr>
          <w:trHeight w:val="429"/>
          <w:jc w:val="center"/>
        </w:trPr>
        <w:tc>
          <w:tcPr>
            <w:tcW w:w="5692" w:type="dxa"/>
            <w:tcBorders>
              <w:top w:val="none" w:sz="6" w:space="0" w:color="auto"/>
              <w:left w:val="none" w:sz="6" w:space="0" w:color="auto"/>
              <w:bottom w:val="single" w:sz="8" w:space="0" w:color="231F20"/>
              <w:right w:val="single" w:sz="8" w:space="0" w:color="231F20"/>
            </w:tcBorders>
            <w:shd w:val="clear" w:color="auto" w:fill="BCBEC0"/>
          </w:tcPr>
          <w:p w14:paraId="4A1890B4"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Major Requirements:</w:t>
            </w:r>
          </w:p>
          <w:p w14:paraId="2B74391C"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Major Requirements</w:t>
            </w:r>
          </w:p>
        </w:tc>
        <w:tc>
          <w:tcPr>
            <w:tcW w:w="738" w:type="dxa"/>
            <w:tcBorders>
              <w:top w:val="single" w:sz="8" w:space="0" w:color="231F20"/>
              <w:left w:val="single" w:sz="8" w:space="0" w:color="231F20"/>
              <w:bottom w:val="single" w:sz="8" w:space="0" w:color="231F20"/>
              <w:right w:val="none" w:sz="6" w:space="0" w:color="auto"/>
            </w:tcBorders>
            <w:shd w:val="clear" w:color="auto" w:fill="BCBEC0"/>
          </w:tcPr>
          <w:p w14:paraId="24BFBA58"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637E3761"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7BA47EF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CIT 3013 Management Information Systems</w:t>
            </w:r>
          </w:p>
        </w:tc>
        <w:tc>
          <w:tcPr>
            <w:tcW w:w="738" w:type="dxa"/>
            <w:tcBorders>
              <w:top w:val="single" w:sz="8" w:space="0" w:color="231F20"/>
              <w:left w:val="single" w:sz="8" w:space="0" w:color="231F20"/>
              <w:bottom w:val="single" w:sz="8" w:space="0" w:color="231F20"/>
              <w:right w:val="none" w:sz="6" w:space="0" w:color="auto"/>
            </w:tcBorders>
          </w:tcPr>
          <w:p w14:paraId="70A7769C"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FDA8BBD"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7C1F760D"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ENG 3043, Technical Writing</w:t>
            </w:r>
          </w:p>
        </w:tc>
        <w:tc>
          <w:tcPr>
            <w:tcW w:w="738" w:type="dxa"/>
            <w:tcBorders>
              <w:top w:val="single" w:sz="8" w:space="0" w:color="231F20"/>
              <w:left w:val="single" w:sz="8" w:space="0" w:color="231F20"/>
              <w:bottom w:val="single" w:sz="8" w:space="0" w:color="231F20"/>
              <w:right w:val="none" w:sz="6" w:space="0" w:color="auto"/>
            </w:tcBorders>
          </w:tcPr>
          <w:p w14:paraId="5E00CD8D"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8EFBE40" w14:textId="77777777" w:rsidTr="007E0EC6">
        <w:trPr>
          <w:trHeight w:val="515"/>
          <w:jc w:val="center"/>
        </w:trPr>
        <w:tc>
          <w:tcPr>
            <w:tcW w:w="5692" w:type="dxa"/>
            <w:tcBorders>
              <w:top w:val="single" w:sz="8" w:space="0" w:color="231F20"/>
              <w:left w:val="none" w:sz="6" w:space="0" w:color="auto"/>
              <w:bottom w:val="single" w:sz="8" w:space="0" w:color="231F20"/>
              <w:right w:val="single" w:sz="8" w:space="0" w:color="231F20"/>
            </w:tcBorders>
          </w:tcPr>
          <w:p w14:paraId="5E2FB29E"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MGMT 3153, Organizational Management </w:t>
            </w:r>
            <w:r w:rsidRPr="00395BD8">
              <w:rPr>
                <w:rFonts w:ascii="Arial" w:eastAsia="Calibri" w:hAnsi="Arial" w:cs="Arial"/>
                <w:b/>
                <w:bCs/>
                <w:color w:val="231F20"/>
                <w:sz w:val="12"/>
                <w:szCs w:val="12"/>
              </w:rPr>
              <w:t>OR</w:t>
            </w:r>
          </w:p>
          <w:p w14:paraId="66E432E2"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Sociology Elective </w:t>
            </w:r>
            <w:r w:rsidRPr="00395BD8">
              <w:rPr>
                <w:rFonts w:ascii="Arial" w:eastAsia="Calibri" w:hAnsi="Arial" w:cs="Arial"/>
                <w:b/>
                <w:bCs/>
                <w:color w:val="231F20"/>
                <w:sz w:val="12"/>
                <w:szCs w:val="12"/>
              </w:rPr>
              <w:t>OR</w:t>
            </w:r>
          </w:p>
          <w:p w14:paraId="5B80FFFC"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rPr>
              <w:t>Psychology Elective</w:t>
            </w:r>
          </w:p>
        </w:tc>
        <w:tc>
          <w:tcPr>
            <w:tcW w:w="738" w:type="dxa"/>
            <w:tcBorders>
              <w:top w:val="single" w:sz="8" w:space="0" w:color="231F20"/>
              <w:left w:val="single" w:sz="8" w:space="0" w:color="231F20"/>
              <w:bottom w:val="single" w:sz="8" w:space="0" w:color="231F20"/>
              <w:right w:val="none" w:sz="6" w:space="0" w:color="auto"/>
            </w:tcBorders>
          </w:tcPr>
          <w:p w14:paraId="7EE9585C"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123BE62"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00628EC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3113, Fund. Applications of Renewable Energy</w:t>
            </w:r>
          </w:p>
        </w:tc>
        <w:tc>
          <w:tcPr>
            <w:tcW w:w="738" w:type="dxa"/>
            <w:tcBorders>
              <w:top w:val="single" w:sz="8" w:space="0" w:color="231F20"/>
              <w:left w:val="single" w:sz="8" w:space="0" w:color="231F20"/>
              <w:bottom w:val="single" w:sz="8" w:space="0" w:color="231F20"/>
              <w:right w:val="none" w:sz="6" w:space="0" w:color="auto"/>
            </w:tcBorders>
          </w:tcPr>
          <w:p w14:paraId="600BD62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F3F05D8" w14:textId="77777777" w:rsidTr="007E0EC6">
        <w:trPr>
          <w:trHeight w:val="515"/>
          <w:jc w:val="center"/>
        </w:trPr>
        <w:tc>
          <w:tcPr>
            <w:tcW w:w="5692" w:type="dxa"/>
            <w:tcBorders>
              <w:top w:val="single" w:sz="8" w:space="0" w:color="231F20"/>
              <w:left w:val="none" w:sz="6" w:space="0" w:color="auto"/>
              <w:bottom w:val="single" w:sz="8" w:space="0" w:color="231F20"/>
              <w:right w:val="single" w:sz="8" w:space="0" w:color="231F20"/>
            </w:tcBorders>
          </w:tcPr>
          <w:p w14:paraId="134B9583"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TECH 3773, Statistics </w:t>
            </w:r>
            <w:r w:rsidRPr="00395BD8">
              <w:rPr>
                <w:rFonts w:ascii="Arial" w:eastAsia="Calibri" w:hAnsi="Arial" w:cs="Arial"/>
                <w:b/>
                <w:bCs/>
                <w:color w:val="231F20"/>
                <w:sz w:val="12"/>
                <w:szCs w:val="12"/>
              </w:rPr>
              <w:t>OR</w:t>
            </w:r>
          </w:p>
          <w:p w14:paraId="55B3893F"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STAT 3233, Applied Statistics I </w:t>
            </w:r>
            <w:r w:rsidRPr="00395BD8">
              <w:rPr>
                <w:rFonts w:ascii="Arial" w:eastAsia="Calibri" w:hAnsi="Arial" w:cs="Arial"/>
                <w:b/>
                <w:bCs/>
                <w:color w:val="231F20"/>
                <w:sz w:val="12"/>
                <w:szCs w:val="12"/>
              </w:rPr>
              <w:t>OR</w:t>
            </w:r>
          </w:p>
          <w:p w14:paraId="63A51ABD"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highlight w:val="yellow"/>
              </w:rPr>
              <w:t>AGRI 3233, Applied Agricultural Statistics</w:t>
            </w:r>
          </w:p>
        </w:tc>
        <w:tc>
          <w:tcPr>
            <w:tcW w:w="738" w:type="dxa"/>
            <w:tcBorders>
              <w:top w:val="single" w:sz="8" w:space="0" w:color="231F20"/>
              <w:left w:val="single" w:sz="8" w:space="0" w:color="231F20"/>
              <w:bottom w:val="single" w:sz="8" w:space="0" w:color="231F20"/>
              <w:right w:val="none" w:sz="6" w:space="0" w:color="auto"/>
            </w:tcBorders>
          </w:tcPr>
          <w:p w14:paraId="4FFFB13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1DC8772"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4FCFE80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3863, Industrial Safety</w:t>
            </w:r>
          </w:p>
        </w:tc>
        <w:tc>
          <w:tcPr>
            <w:tcW w:w="738" w:type="dxa"/>
            <w:tcBorders>
              <w:top w:val="single" w:sz="8" w:space="0" w:color="231F20"/>
              <w:left w:val="single" w:sz="8" w:space="0" w:color="231F20"/>
              <w:bottom w:val="single" w:sz="8" w:space="0" w:color="231F20"/>
              <w:right w:val="none" w:sz="6" w:space="0" w:color="auto"/>
            </w:tcBorders>
          </w:tcPr>
          <w:p w14:paraId="7605A6CA"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766F692"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14450831"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4813, Operations Systems Research</w:t>
            </w:r>
          </w:p>
        </w:tc>
        <w:tc>
          <w:tcPr>
            <w:tcW w:w="738" w:type="dxa"/>
            <w:tcBorders>
              <w:top w:val="single" w:sz="8" w:space="0" w:color="231F20"/>
              <w:left w:val="single" w:sz="8" w:space="0" w:color="231F20"/>
              <w:bottom w:val="single" w:sz="8" w:space="0" w:color="231F20"/>
              <w:right w:val="none" w:sz="6" w:space="0" w:color="auto"/>
            </w:tcBorders>
          </w:tcPr>
          <w:p w14:paraId="3758093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C79FBC6"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540E2C9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4823, Quality Assurance</w:t>
            </w:r>
          </w:p>
        </w:tc>
        <w:tc>
          <w:tcPr>
            <w:tcW w:w="738" w:type="dxa"/>
            <w:tcBorders>
              <w:top w:val="single" w:sz="8" w:space="0" w:color="231F20"/>
              <w:left w:val="single" w:sz="8" w:space="0" w:color="231F20"/>
              <w:bottom w:val="single" w:sz="8" w:space="0" w:color="231F20"/>
              <w:right w:val="none" w:sz="6" w:space="0" w:color="auto"/>
            </w:tcBorders>
          </w:tcPr>
          <w:p w14:paraId="3ED13F66"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3ADD5A4"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6EBCE552"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4853, Lean 6 Sigma for Manufacturing</w:t>
            </w:r>
          </w:p>
        </w:tc>
        <w:tc>
          <w:tcPr>
            <w:tcW w:w="738" w:type="dxa"/>
            <w:tcBorders>
              <w:top w:val="single" w:sz="8" w:space="0" w:color="231F20"/>
              <w:left w:val="single" w:sz="8" w:space="0" w:color="231F20"/>
              <w:bottom w:val="single" w:sz="8" w:space="0" w:color="231F20"/>
              <w:right w:val="none" w:sz="6" w:space="0" w:color="auto"/>
            </w:tcBorders>
          </w:tcPr>
          <w:p w14:paraId="5FB66782"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6823E26"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6EE9F899"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4883, Work Center Management</w:t>
            </w:r>
          </w:p>
        </w:tc>
        <w:tc>
          <w:tcPr>
            <w:tcW w:w="738" w:type="dxa"/>
            <w:tcBorders>
              <w:top w:val="single" w:sz="8" w:space="0" w:color="231F20"/>
              <w:left w:val="single" w:sz="8" w:space="0" w:color="231F20"/>
              <w:bottom w:val="single" w:sz="8" w:space="0" w:color="231F20"/>
              <w:right w:val="none" w:sz="6" w:space="0" w:color="auto"/>
            </w:tcBorders>
          </w:tcPr>
          <w:p w14:paraId="20F307E2"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093C569"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6D96F17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none" w:sz="6" w:space="0" w:color="auto"/>
            </w:tcBorders>
          </w:tcPr>
          <w:p w14:paraId="52BB9018"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30</w:t>
            </w:r>
          </w:p>
        </w:tc>
      </w:tr>
      <w:tr w:rsidR="006266D2" w:rsidRPr="00395BD8" w14:paraId="0B3572AF" w14:textId="77777777" w:rsidTr="007E0EC6">
        <w:trPr>
          <w:trHeight w:val="429"/>
          <w:jc w:val="center"/>
        </w:trPr>
        <w:tc>
          <w:tcPr>
            <w:tcW w:w="5692" w:type="dxa"/>
            <w:tcBorders>
              <w:top w:val="single" w:sz="8" w:space="0" w:color="231F20"/>
              <w:left w:val="none" w:sz="6" w:space="0" w:color="auto"/>
              <w:bottom w:val="single" w:sz="8" w:space="0" w:color="231F20"/>
              <w:right w:val="single" w:sz="8" w:space="0" w:color="231F20"/>
            </w:tcBorders>
            <w:shd w:val="clear" w:color="auto" w:fill="BCBEC0"/>
          </w:tcPr>
          <w:p w14:paraId="4008F4B5"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Emphasis Area (Computer Aided Drafting and Design):</w:t>
            </w:r>
          </w:p>
          <w:p w14:paraId="32A09A00"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Emphasis Area Requirements</w:t>
            </w:r>
          </w:p>
        </w:tc>
        <w:tc>
          <w:tcPr>
            <w:tcW w:w="738" w:type="dxa"/>
            <w:tcBorders>
              <w:top w:val="single" w:sz="8" w:space="0" w:color="231F20"/>
              <w:left w:val="single" w:sz="8" w:space="0" w:color="231F20"/>
              <w:bottom w:val="single" w:sz="8" w:space="0" w:color="231F20"/>
              <w:right w:val="none" w:sz="6" w:space="0" w:color="auto"/>
            </w:tcBorders>
            <w:shd w:val="clear" w:color="auto" w:fill="BCBEC0"/>
          </w:tcPr>
          <w:p w14:paraId="5640B390"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480DA6AC"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1C7D4F1C"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MATH 1033, Plane Trigonometry</w:t>
            </w:r>
          </w:p>
        </w:tc>
        <w:tc>
          <w:tcPr>
            <w:tcW w:w="738" w:type="dxa"/>
            <w:tcBorders>
              <w:top w:val="single" w:sz="8" w:space="0" w:color="231F20"/>
              <w:left w:val="single" w:sz="8" w:space="0" w:color="231F20"/>
              <w:bottom w:val="single" w:sz="8" w:space="0" w:color="231F20"/>
              <w:right w:val="none" w:sz="6" w:space="0" w:color="auto"/>
            </w:tcBorders>
          </w:tcPr>
          <w:p w14:paraId="0E50AD1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6D163F5"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4EBFE15C"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2703 Technical Graphics and AutoCAD</w:t>
            </w:r>
          </w:p>
        </w:tc>
        <w:tc>
          <w:tcPr>
            <w:tcW w:w="738" w:type="dxa"/>
            <w:tcBorders>
              <w:top w:val="single" w:sz="8" w:space="0" w:color="231F20"/>
              <w:left w:val="single" w:sz="8" w:space="0" w:color="231F20"/>
              <w:bottom w:val="single" w:sz="8" w:space="0" w:color="231F20"/>
              <w:right w:val="none" w:sz="6" w:space="0" w:color="auto"/>
            </w:tcBorders>
          </w:tcPr>
          <w:p w14:paraId="32356E33"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A5F5507"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69F48824"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2863, Principles of Technology</w:t>
            </w:r>
          </w:p>
        </w:tc>
        <w:tc>
          <w:tcPr>
            <w:tcW w:w="738" w:type="dxa"/>
            <w:tcBorders>
              <w:top w:val="single" w:sz="8" w:space="0" w:color="231F20"/>
              <w:left w:val="single" w:sz="8" w:space="0" w:color="231F20"/>
              <w:bottom w:val="single" w:sz="8" w:space="0" w:color="231F20"/>
              <w:right w:val="none" w:sz="6" w:space="0" w:color="auto"/>
            </w:tcBorders>
          </w:tcPr>
          <w:p w14:paraId="6517BA9F"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6E96399"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164DE3A2"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3413, AutoCAD / Inventor</w:t>
            </w:r>
          </w:p>
        </w:tc>
        <w:tc>
          <w:tcPr>
            <w:tcW w:w="738" w:type="dxa"/>
            <w:tcBorders>
              <w:top w:val="single" w:sz="8" w:space="0" w:color="231F20"/>
              <w:left w:val="single" w:sz="8" w:space="0" w:color="231F20"/>
              <w:bottom w:val="single" w:sz="8" w:space="0" w:color="231F20"/>
              <w:right w:val="none" w:sz="6" w:space="0" w:color="auto"/>
            </w:tcBorders>
          </w:tcPr>
          <w:p w14:paraId="45227B84"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6FE0A76"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529ECCF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3433, AutoCAD 3-D Modeling</w:t>
            </w:r>
          </w:p>
        </w:tc>
        <w:tc>
          <w:tcPr>
            <w:tcW w:w="738" w:type="dxa"/>
            <w:tcBorders>
              <w:top w:val="single" w:sz="8" w:space="0" w:color="231F20"/>
              <w:left w:val="single" w:sz="8" w:space="0" w:color="231F20"/>
              <w:bottom w:val="single" w:sz="8" w:space="0" w:color="231F20"/>
              <w:right w:val="none" w:sz="6" w:space="0" w:color="auto"/>
            </w:tcBorders>
          </w:tcPr>
          <w:p w14:paraId="3129ADD1"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51042EA"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7AE41B0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3453, Advanced Technology Design - Solid Works</w:t>
            </w:r>
          </w:p>
        </w:tc>
        <w:tc>
          <w:tcPr>
            <w:tcW w:w="738" w:type="dxa"/>
            <w:tcBorders>
              <w:top w:val="single" w:sz="8" w:space="0" w:color="231F20"/>
              <w:left w:val="single" w:sz="8" w:space="0" w:color="231F20"/>
              <w:bottom w:val="single" w:sz="8" w:space="0" w:color="231F20"/>
              <w:right w:val="none" w:sz="6" w:space="0" w:color="auto"/>
            </w:tcBorders>
          </w:tcPr>
          <w:p w14:paraId="1BEE6E75"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5CA1B68"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7BE3DEA0"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3843, Manufacturing Materials and Processes</w:t>
            </w:r>
          </w:p>
        </w:tc>
        <w:tc>
          <w:tcPr>
            <w:tcW w:w="738" w:type="dxa"/>
            <w:tcBorders>
              <w:top w:val="single" w:sz="8" w:space="0" w:color="231F20"/>
              <w:left w:val="single" w:sz="8" w:space="0" w:color="231F20"/>
              <w:bottom w:val="single" w:sz="8" w:space="0" w:color="231F20"/>
              <w:right w:val="none" w:sz="6" w:space="0" w:color="auto"/>
            </w:tcBorders>
          </w:tcPr>
          <w:p w14:paraId="6FE0953C"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84F36C3"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058A1AF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3853, Computer Aided Manufacturing (CAM)</w:t>
            </w:r>
          </w:p>
        </w:tc>
        <w:tc>
          <w:tcPr>
            <w:tcW w:w="738" w:type="dxa"/>
            <w:tcBorders>
              <w:top w:val="single" w:sz="8" w:space="0" w:color="231F20"/>
              <w:left w:val="single" w:sz="8" w:space="0" w:color="231F20"/>
              <w:bottom w:val="single" w:sz="8" w:space="0" w:color="231F20"/>
              <w:right w:val="none" w:sz="6" w:space="0" w:color="auto"/>
            </w:tcBorders>
          </w:tcPr>
          <w:p w14:paraId="1E38E8FF"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5424ABD"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61F48C30"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3873, Tool Design</w:t>
            </w:r>
          </w:p>
        </w:tc>
        <w:tc>
          <w:tcPr>
            <w:tcW w:w="738" w:type="dxa"/>
            <w:tcBorders>
              <w:top w:val="single" w:sz="8" w:space="0" w:color="231F20"/>
              <w:left w:val="single" w:sz="8" w:space="0" w:color="231F20"/>
              <w:bottom w:val="single" w:sz="8" w:space="0" w:color="231F20"/>
              <w:right w:val="none" w:sz="6" w:space="0" w:color="auto"/>
            </w:tcBorders>
          </w:tcPr>
          <w:p w14:paraId="7DB2F3DC"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4EADA96"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6B3A0C66"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4743, Computer Numeric Control</w:t>
            </w:r>
          </w:p>
        </w:tc>
        <w:tc>
          <w:tcPr>
            <w:tcW w:w="738" w:type="dxa"/>
            <w:tcBorders>
              <w:top w:val="single" w:sz="8" w:space="0" w:color="231F20"/>
              <w:left w:val="single" w:sz="8" w:space="0" w:color="231F20"/>
              <w:bottom w:val="single" w:sz="8" w:space="0" w:color="231F20"/>
              <w:right w:val="none" w:sz="6" w:space="0" w:color="auto"/>
            </w:tcBorders>
          </w:tcPr>
          <w:p w14:paraId="2CFA99C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3B2AB088"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60D07E2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4873, Motion and Time Study</w:t>
            </w:r>
          </w:p>
        </w:tc>
        <w:tc>
          <w:tcPr>
            <w:tcW w:w="738" w:type="dxa"/>
            <w:tcBorders>
              <w:top w:val="single" w:sz="8" w:space="0" w:color="231F20"/>
              <w:left w:val="single" w:sz="8" w:space="0" w:color="231F20"/>
              <w:bottom w:val="single" w:sz="8" w:space="0" w:color="231F20"/>
              <w:right w:val="none" w:sz="6" w:space="0" w:color="auto"/>
            </w:tcBorders>
          </w:tcPr>
          <w:p w14:paraId="3984EAA6"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304A410C"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6FC31D2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none" w:sz="6" w:space="0" w:color="auto"/>
            </w:tcBorders>
          </w:tcPr>
          <w:p w14:paraId="2B4279E0"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33</w:t>
            </w:r>
          </w:p>
        </w:tc>
      </w:tr>
      <w:tr w:rsidR="006266D2" w:rsidRPr="00395BD8" w14:paraId="681EC052" w14:textId="77777777" w:rsidTr="007E0EC6">
        <w:trPr>
          <w:trHeight w:val="256"/>
          <w:jc w:val="center"/>
        </w:trPr>
        <w:tc>
          <w:tcPr>
            <w:tcW w:w="5692" w:type="dxa"/>
            <w:tcBorders>
              <w:top w:val="single" w:sz="8" w:space="0" w:color="231F20"/>
              <w:left w:val="none" w:sz="6" w:space="0" w:color="auto"/>
              <w:bottom w:val="single" w:sz="8" w:space="0" w:color="231F20"/>
              <w:right w:val="single" w:sz="8" w:space="0" w:color="231F20"/>
            </w:tcBorders>
            <w:shd w:val="clear" w:color="auto" w:fill="BCBEC0"/>
          </w:tcPr>
          <w:p w14:paraId="2BAE2574"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Electives:</w:t>
            </w:r>
          </w:p>
        </w:tc>
        <w:tc>
          <w:tcPr>
            <w:tcW w:w="738" w:type="dxa"/>
            <w:tcBorders>
              <w:top w:val="single" w:sz="8" w:space="0" w:color="231F20"/>
              <w:left w:val="single" w:sz="8" w:space="0" w:color="231F20"/>
              <w:bottom w:val="single" w:sz="8" w:space="0" w:color="231F20"/>
              <w:right w:val="none" w:sz="6" w:space="0" w:color="auto"/>
            </w:tcBorders>
            <w:shd w:val="clear" w:color="auto" w:fill="BCBEC0"/>
          </w:tcPr>
          <w:p w14:paraId="52DFA08A"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201DDD84" w14:textId="77777777" w:rsidTr="007E0EC6">
        <w:trPr>
          <w:trHeight w:val="227"/>
          <w:jc w:val="center"/>
        </w:trPr>
        <w:tc>
          <w:tcPr>
            <w:tcW w:w="5692" w:type="dxa"/>
            <w:tcBorders>
              <w:top w:val="single" w:sz="8" w:space="0" w:color="231F20"/>
              <w:left w:val="none" w:sz="6" w:space="0" w:color="auto"/>
              <w:bottom w:val="single" w:sz="8" w:space="0" w:color="231F20"/>
              <w:right w:val="single" w:sz="8" w:space="0" w:color="231F20"/>
            </w:tcBorders>
          </w:tcPr>
          <w:p w14:paraId="7EC5031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Electives</w:t>
            </w:r>
          </w:p>
        </w:tc>
        <w:tc>
          <w:tcPr>
            <w:tcW w:w="738" w:type="dxa"/>
            <w:tcBorders>
              <w:top w:val="single" w:sz="8" w:space="0" w:color="231F20"/>
              <w:left w:val="single" w:sz="8" w:space="0" w:color="231F20"/>
              <w:bottom w:val="single" w:sz="8" w:space="0" w:color="231F20"/>
              <w:right w:val="none" w:sz="6" w:space="0" w:color="auto"/>
            </w:tcBorders>
          </w:tcPr>
          <w:p w14:paraId="6714B2D7"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19</w:t>
            </w:r>
          </w:p>
        </w:tc>
      </w:tr>
      <w:tr w:rsidR="006266D2" w:rsidRPr="00395BD8" w14:paraId="3799522B" w14:textId="77777777" w:rsidTr="007E0EC6">
        <w:trPr>
          <w:trHeight w:val="256"/>
          <w:jc w:val="center"/>
        </w:trPr>
        <w:tc>
          <w:tcPr>
            <w:tcW w:w="5692" w:type="dxa"/>
            <w:tcBorders>
              <w:top w:val="single" w:sz="8" w:space="0" w:color="231F20"/>
              <w:left w:val="none" w:sz="6" w:space="0" w:color="auto"/>
              <w:bottom w:val="single" w:sz="8" w:space="0" w:color="231F20"/>
              <w:right w:val="single" w:sz="8" w:space="0" w:color="231F20"/>
            </w:tcBorders>
            <w:shd w:val="clear" w:color="auto" w:fill="BCBEC0"/>
          </w:tcPr>
          <w:p w14:paraId="34C7CAA6"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Total Required Hours:</w:t>
            </w:r>
          </w:p>
        </w:tc>
        <w:tc>
          <w:tcPr>
            <w:tcW w:w="738" w:type="dxa"/>
            <w:tcBorders>
              <w:top w:val="single" w:sz="8" w:space="0" w:color="231F20"/>
              <w:left w:val="single" w:sz="8" w:space="0" w:color="231F20"/>
              <w:bottom w:val="single" w:sz="8" w:space="0" w:color="231F20"/>
              <w:right w:val="none" w:sz="6" w:space="0" w:color="auto"/>
            </w:tcBorders>
            <w:shd w:val="clear" w:color="auto" w:fill="BCBEC0"/>
          </w:tcPr>
          <w:p w14:paraId="6FB616E5" w14:textId="77777777" w:rsidR="006266D2" w:rsidRPr="00395BD8" w:rsidRDefault="006266D2" w:rsidP="007E0EC6">
            <w:pPr>
              <w:kinsoku w:val="0"/>
              <w:overflowPunct w:val="0"/>
              <w:autoSpaceDE w:val="0"/>
              <w:autoSpaceDN w:val="0"/>
              <w:adjustRightInd w:val="0"/>
              <w:spacing w:before="36" w:after="0" w:line="240" w:lineRule="auto"/>
              <w:jc w:val="center"/>
              <w:rPr>
                <w:rFonts w:ascii="Arial" w:eastAsia="Calibri" w:hAnsi="Arial" w:cs="Arial"/>
                <w:b/>
                <w:bCs/>
                <w:color w:val="231F20"/>
                <w:sz w:val="16"/>
                <w:szCs w:val="16"/>
              </w:rPr>
            </w:pPr>
            <w:r w:rsidRPr="00395BD8">
              <w:rPr>
                <w:rFonts w:ascii="Arial" w:eastAsia="Calibri" w:hAnsi="Arial" w:cs="Arial"/>
                <w:b/>
                <w:bCs/>
                <w:color w:val="231F20"/>
                <w:sz w:val="16"/>
                <w:szCs w:val="16"/>
              </w:rPr>
              <w:t>120</w:t>
            </w:r>
          </w:p>
        </w:tc>
      </w:tr>
    </w:tbl>
    <w:p w14:paraId="0FF20295" w14:textId="77777777" w:rsidR="006266D2" w:rsidRDefault="006266D2" w:rsidP="006266D2">
      <w:pPr>
        <w:autoSpaceDE w:val="0"/>
        <w:autoSpaceDN w:val="0"/>
        <w:adjustRightInd w:val="0"/>
        <w:spacing w:after="0" w:line="240" w:lineRule="auto"/>
        <w:rPr>
          <w:rFonts w:ascii="Arial" w:eastAsia="Calibri" w:hAnsi="Arial" w:cs="Arial"/>
          <w:i/>
          <w:iCs/>
          <w:color w:val="231F20"/>
          <w:sz w:val="12"/>
          <w:szCs w:val="12"/>
        </w:rPr>
      </w:pPr>
    </w:p>
    <w:p w14:paraId="5259C221" w14:textId="77777777" w:rsidR="006266D2" w:rsidRDefault="006266D2" w:rsidP="006266D2">
      <w:pPr>
        <w:rPr>
          <w:rFonts w:ascii="Arial" w:eastAsia="Calibri" w:hAnsi="Arial" w:cs="Arial"/>
          <w:sz w:val="12"/>
          <w:szCs w:val="12"/>
        </w:rPr>
      </w:pPr>
    </w:p>
    <w:p w14:paraId="58794813" w14:textId="77777777" w:rsidR="006266D2" w:rsidRPr="00395BD8" w:rsidRDefault="006266D2" w:rsidP="006266D2">
      <w:pPr>
        <w:tabs>
          <w:tab w:val="left" w:pos="7382"/>
        </w:tabs>
        <w:jc w:val="center"/>
        <w:rPr>
          <w:rFonts w:ascii="Calibri" w:eastAsia="Calibri" w:hAnsi="Calibri" w:cs="Calibri"/>
          <w:bCs/>
          <w:color w:val="231F20"/>
          <w:w w:val="95"/>
        </w:rPr>
      </w:pPr>
      <w:r w:rsidRPr="00395BD8">
        <w:rPr>
          <w:rFonts w:ascii="Calibri" w:eastAsia="Calibri" w:hAnsi="Calibri" w:cs="Calibri"/>
          <w:bCs/>
          <w:color w:val="231F20"/>
          <w:w w:val="95"/>
        </w:rPr>
        <w:t>118</w:t>
      </w:r>
    </w:p>
    <w:p w14:paraId="3FCEE3CF"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r w:rsidRPr="00395BD8">
        <w:rPr>
          <w:rFonts w:ascii="Calibri" w:eastAsia="Calibri" w:hAnsi="Calibri" w:cs="Calibri"/>
          <w:b/>
          <w:bCs/>
          <w:color w:val="231F20"/>
          <w:w w:val="95"/>
          <w:sz w:val="32"/>
          <w:szCs w:val="32"/>
        </w:rPr>
        <w:lastRenderedPageBreak/>
        <w:t>Major in Technology</w:t>
      </w:r>
    </w:p>
    <w:p w14:paraId="7F064D0B" w14:textId="77777777" w:rsidR="006266D2" w:rsidRPr="00395BD8" w:rsidRDefault="006266D2" w:rsidP="006266D2">
      <w:pPr>
        <w:kinsoku w:val="0"/>
        <w:overflowPunct w:val="0"/>
        <w:autoSpaceDE w:val="0"/>
        <w:autoSpaceDN w:val="0"/>
        <w:adjustRightInd w:val="0"/>
        <w:spacing w:before="46" w:after="0" w:line="249" w:lineRule="auto"/>
        <w:ind w:right="2477"/>
        <w:outlineLvl w:val="1"/>
        <w:rPr>
          <w:rFonts w:ascii="Arial" w:eastAsia="Calibri" w:hAnsi="Arial" w:cs="Arial"/>
          <w:b/>
          <w:bCs/>
          <w:color w:val="231F20"/>
          <w:sz w:val="16"/>
          <w:szCs w:val="16"/>
        </w:rPr>
      </w:pPr>
      <w:r w:rsidRPr="00395BD8">
        <w:rPr>
          <w:rFonts w:ascii="Arial" w:eastAsia="Calibri" w:hAnsi="Arial" w:cs="Arial"/>
          <w:b/>
          <w:bCs/>
          <w:color w:val="231F20"/>
          <w:sz w:val="16"/>
          <w:szCs w:val="16"/>
        </w:rPr>
        <w:t>Bachelor of Science Emphasis in Computer Systems</w:t>
      </w:r>
    </w:p>
    <w:p w14:paraId="2FC69ED3" w14:textId="77777777" w:rsidR="006266D2" w:rsidRPr="00395BD8" w:rsidRDefault="006266D2" w:rsidP="006266D2">
      <w:pPr>
        <w:kinsoku w:val="0"/>
        <w:overflowPunct w:val="0"/>
        <w:autoSpaceDE w:val="0"/>
        <w:autoSpaceDN w:val="0"/>
        <w:adjustRightInd w:val="0"/>
        <w:spacing w:before="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A complete 8-semester degree plan is available at</w:t>
      </w:r>
      <w:hyperlink r:id="rId9" w:history="1">
        <w:r w:rsidRPr="00395BD8">
          <w:rPr>
            <w:rFonts w:ascii="Arial" w:eastAsia="Calibri" w:hAnsi="Arial" w:cs="Arial"/>
            <w:color w:val="231F20"/>
            <w:sz w:val="16"/>
            <w:szCs w:val="16"/>
          </w:rPr>
          <w:t xml:space="preserve"> https://www.astate.edu/info/academics/degrees/</w:t>
        </w:r>
      </w:hyperlink>
    </w:p>
    <w:p w14:paraId="71C7D9FE" w14:textId="77777777" w:rsidR="006266D2" w:rsidRPr="00395BD8" w:rsidRDefault="006266D2" w:rsidP="006266D2">
      <w:pPr>
        <w:kinsoku w:val="0"/>
        <w:overflowPunct w:val="0"/>
        <w:autoSpaceDE w:val="0"/>
        <w:autoSpaceDN w:val="0"/>
        <w:adjustRightInd w:val="0"/>
        <w:spacing w:before="9" w:after="0" w:line="240" w:lineRule="auto"/>
        <w:rPr>
          <w:rFonts w:ascii="Arial" w:eastAsia="Calibri" w:hAnsi="Arial" w:cs="Arial"/>
          <w:sz w:val="11"/>
          <w:szCs w:val="11"/>
        </w:rPr>
      </w:pPr>
    </w:p>
    <w:tbl>
      <w:tblPr>
        <w:tblW w:w="0" w:type="auto"/>
        <w:tblInd w:w="474" w:type="dxa"/>
        <w:tblLayout w:type="fixed"/>
        <w:tblCellMar>
          <w:left w:w="0" w:type="dxa"/>
          <w:right w:w="0" w:type="dxa"/>
        </w:tblCellMar>
        <w:tblLook w:val="0000" w:firstRow="0" w:lastRow="0" w:firstColumn="0" w:lastColumn="0" w:noHBand="0" w:noVBand="0"/>
      </w:tblPr>
      <w:tblGrid>
        <w:gridCol w:w="5692"/>
        <w:gridCol w:w="738"/>
      </w:tblGrid>
      <w:tr w:rsidR="006266D2" w:rsidRPr="00395BD8" w14:paraId="38E3F7A3"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1B02E135"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8867283"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60F8C805"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C9FFF36" w14:textId="77777777" w:rsidR="006266D2" w:rsidRPr="00395BD8" w:rsidRDefault="006266D2" w:rsidP="007E0EC6">
            <w:pPr>
              <w:kinsoku w:val="0"/>
              <w:overflowPunct w:val="0"/>
              <w:autoSpaceDE w:val="0"/>
              <w:autoSpaceDN w:val="0"/>
              <w:adjustRightInd w:val="0"/>
              <w:spacing w:before="45" w:after="0" w:line="240" w:lineRule="auto"/>
              <w:ind w:right="1575"/>
              <w:jc w:val="right"/>
              <w:rPr>
                <w:rFonts w:ascii="Arial" w:eastAsia="Calibri" w:hAnsi="Arial" w:cs="Arial"/>
                <w:color w:val="231F20"/>
                <w:sz w:val="12"/>
                <w:szCs w:val="12"/>
              </w:rPr>
            </w:pPr>
            <w:r w:rsidRPr="00395BD8">
              <w:rPr>
                <w:rFonts w:ascii="Arial" w:eastAsia="Calibri" w:hAnsi="Arial" w:cs="Arial"/>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410E69AC"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13563586"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31E4E2B"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7CA9A61A"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3B7BC310"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D5015BE"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highlight w:val="yellow"/>
              </w:rPr>
              <w:t>AGRI 1213, Making Connections in Agriculture</w:t>
            </w:r>
          </w:p>
        </w:tc>
        <w:tc>
          <w:tcPr>
            <w:tcW w:w="738" w:type="dxa"/>
            <w:tcBorders>
              <w:top w:val="single" w:sz="8" w:space="0" w:color="231F20"/>
              <w:left w:val="single" w:sz="8" w:space="0" w:color="231F20"/>
              <w:bottom w:val="single" w:sz="8" w:space="0" w:color="231F20"/>
              <w:right w:val="single" w:sz="8" w:space="0" w:color="231F20"/>
            </w:tcBorders>
          </w:tcPr>
          <w:p w14:paraId="345EFF7A"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w:t>
            </w:r>
          </w:p>
        </w:tc>
      </w:tr>
      <w:tr w:rsidR="006266D2" w:rsidRPr="00395BD8" w14:paraId="421257B9"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15F70B31"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General Education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41750A20"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43169462" w14:textId="77777777" w:rsidTr="007E0EC6">
        <w:trPr>
          <w:trHeight w:val="803"/>
        </w:trPr>
        <w:tc>
          <w:tcPr>
            <w:tcW w:w="5692" w:type="dxa"/>
            <w:tcBorders>
              <w:top w:val="single" w:sz="8" w:space="0" w:color="231F20"/>
              <w:left w:val="single" w:sz="8" w:space="0" w:color="231F20"/>
              <w:bottom w:val="single" w:sz="8" w:space="0" w:color="231F20"/>
              <w:right w:val="single" w:sz="8" w:space="0" w:color="231F20"/>
            </w:tcBorders>
          </w:tcPr>
          <w:p w14:paraId="54BC35D6"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See General Education Curriculum for Baccalaureate degrees (p. 78)</w:t>
            </w:r>
          </w:p>
          <w:p w14:paraId="536A4695"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sz w:val="13"/>
                <w:szCs w:val="13"/>
              </w:rPr>
            </w:pPr>
          </w:p>
          <w:p w14:paraId="2F2294ED"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Students with this major must take the following:</w:t>
            </w:r>
          </w:p>
          <w:p w14:paraId="5CB816EC" w14:textId="77777777" w:rsidR="006266D2" w:rsidRPr="00395BD8" w:rsidRDefault="006266D2" w:rsidP="007E0EC6">
            <w:pPr>
              <w:kinsoku w:val="0"/>
              <w:overflowPunct w:val="0"/>
              <w:autoSpaceDE w:val="0"/>
              <w:autoSpaceDN w:val="0"/>
              <w:adjustRightInd w:val="0"/>
              <w:spacing w:before="6" w:after="0" w:line="249" w:lineRule="auto"/>
              <w:ind w:right="129"/>
              <w:rPr>
                <w:rFonts w:ascii="Arial" w:eastAsia="Calibri" w:hAnsi="Arial" w:cs="Arial"/>
                <w:i/>
                <w:iCs/>
                <w:color w:val="231F20"/>
                <w:sz w:val="12"/>
                <w:szCs w:val="12"/>
              </w:rPr>
            </w:pPr>
            <w:r w:rsidRPr="00395BD8">
              <w:rPr>
                <w:rFonts w:ascii="Arial" w:eastAsia="Calibri" w:hAnsi="Arial" w:cs="Arial"/>
                <w:i/>
                <w:iCs/>
                <w:color w:val="231F20"/>
                <w:sz w:val="12"/>
                <w:szCs w:val="12"/>
              </w:rPr>
              <w:t>MATH 1023, College Algebra or MATH course that requires MATH 1023 as a prerequisite COMS 1203, Oral Communication (Required Departmental Gen. Ed. Option)</w:t>
            </w:r>
          </w:p>
        </w:tc>
        <w:tc>
          <w:tcPr>
            <w:tcW w:w="738" w:type="dxa"/>
            <w:tcBorders>
              <w:top w:val="single" w:sz="8" w:space="0" w:color="231F20"/>
              <w:left w:val="single" w:sz="8" w:space="0" w:color="231F20"/>
              <w:bottom w:val="single" w:sz="8" w:space="0" w:color="231F20"/>
              <w:right w:val="single" w:sz="8" w:space="0" w:color="231F20"/>
            </w:tcBorders>
          </w:tcPr>
          <w:p w14:paraId="1D5438DF"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35</w:t>
            </w:r>
          </w:p>
        </w:tc>
      </w:tr>
      <w:tr w:rsidR="006266D2" w:rsidRPr="00395BD8" w14:paraId="0A2701FB" w14:textId="77777777" w:rsidTr="007E0EC6">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5447577B"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Major Requirements:</w:t>
            </w:r>
          </w:p>
          <w:p w14:paraId="4FF3E864"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Major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B2734F2"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0A46FCFB"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583BA66"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CIT 3013 Management Information Systems</w:t>
            </w:r>
          </w:p>
        </w:tc>
        <w:tc>
          <w:tcPr>
            <w:tcW w:w="738" w:type="dxa"/>
            <w:tcBorders>
              <w:top w:val="single" w:sz="8" w:space="0" w:color="231F20"/>
              <w:left w:val="single" w:sz="8" w:space="0" w:color="231F20"/>
              <w:bottom w:val="single" w:sz="8" w:space="0" w:color="231F20"/>
              <w:right w:val="single" w:sz="8" w:space="0" w:color="231F20"/>
            </w:tcBorders>
          </w:tcPr>
          <w:p w14:paraId="7992A814"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6FD8AE72"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063EA72"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ENG 3043, Technical Writing</w:t>
            </w:r>
          </w:p>
        </w:tc>
        <w:tc>
          <w:tcPr>
            <w:tcW w:w="738" w:type="dxa"/>
            <w:tcBorders>
              <w:top w:val="single" w:sz="8" w:space="0" w:color="231F20"/>
              <w:left w:val="single" w:sz="8" w:space="0" w:color="231F20"/>
              <w:bottom w:val="single" w:sz="8" w:space="0" w:color="231F20"/>
              <w:right w:val="single" w:sz="8" w:space="0" w:color="231F20"/>
            </w:tcBorders>
          </w:tcPr>
          <w:p w14:paraId="7425F944"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5EADFB0"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66A9384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MGMT 3153, Organizational Management </w:t>
            </w:r>
            <w:r w:rsidRPr="00395BD8">
              <w:rPr>
                <w:rFonts w:ascii="Arial" w:eastAsia="Calibri" w:hAnsi="Arial" w:cs="Arial"/>
                <w:b/>
                <w:bCs/>
                <w:color w:val="231F20"/>
                <w:sz w:val="12"/>
                <w:szCs w:val="12"/>
              </w:rPr>
              <w:t>OR</w:t>
            </w:r>
          </w:p>
          <w:p w14:paraId="04E11F84"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Sociology Elective </w:t>
            </w:r>
            <w:r w:rsidRPr="00395BD8">
              <w:rPr>
                <w:rFonts w:ascii="Arial" w:eastAsia="Calibri" w:hAnsi="Arial" w:cs="Arial"/>
                <w:b/>
                <w:bCs/>
                <w:color w:val="231F20"/>
                <w:sz w:val="12"/>
                <w:szCs w:val="12"/>
              </w:rPr>
              <w:t>OR</w:t>
            </w:r>
          </w:p>
          <w:p w14:paraId="4B82BA02"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rPr>
              <w:t>Psychology Elective</w:t>
            </w:r>
          </w:p>
        </w:tc>
        <w:tc>
          <w:tcPr>
            <w:tcW w:w="738" w:type="dxa"/>
            <w:tcBorders>
              <w:top w:val="single" w:sz="8" w:space="0" w:color="231F20"/>
              <w:left w:val="single" w:sz="8" w:space="0" w:color="231F20"/>
              <w:bottom w:val="single" w:sz="8" w:space="0" w:color="231F20"/>
              <w:right w:val="single" w:sz="8" w:space="0" w:color="231F20"/>
            </w:tcBorders>
          </w:tcPr>
          <w:p w14:paraId="7126BB43"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3015103"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E9467E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3113, Fund. Applications of Renewable Energy</w:t>
            </w:r>
          </w:p>
        </w:tc>
        <w:tc>
          <w:tcPr>
            <w:tcW w:w="738" w:type="dxa"/>
            <w:tcBorders>
              <w:top w:val="single" w:sz="8" w:space="0" w:color="231F20"/>
              <w:left w:val="single" w:sz="8" w:space="0" w:color="231F20"/>
              <w:bottom w:val="single" w:sz="8" w:space="0" w:color="231F20"/>
              <w:right w:val="single" w:sz="8" w:space="0" w:color="231F20"/>
            </w:tcBorders>
          </w:tcPr>
          <w:p w14:paraId="2E64258D"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BB74677"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748DC22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TECH 3773, Statistics </w:t>
            </w:r>
            <w:r w:rsidRPr="00395BD8">
              <w:rPr>
                <w:rFonts w:ascii="Arial" w:eastAsia="Calibri" w:hAnsi="Arial" w:cs="Arial"/>
                <w:b/>
                <w:bCs/>
                <w:color w:val="231F20"/>
                <w:sz w:val="12"/>
                <w:szCs w:val="12"/>
              </w:rPr>
              <w:t>OR</w:t>
            </w:r>
          </w:p>
          <w:p w14:paraId="7D5EE2E7"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STAT 3233, Applied Statistics I </w:t>
            </w:r>
            <w:r w:rsidRPr="00395BD8">
              <w:rPr>
                <w:rFonts w:ascii="Arial" w:eastAsia="Calibri" w:hAnsi="Arial" w:cs="Arial"/>
                <w:b/>
                <w:bCs/>
                <w:color w:val="231F20"/>
                <w:sz w:val="12"/>
                <w:szCs w:val="12"/>
              </w:rPr>
              <w:t>OR</w:t>
            </w:r>
          </w:p>
          <w:p w14:paraId="3C33BEB7"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highlight w:val="yellow"/>
              </w:rPr>
              <w:t>AGRI 3233, Applied Agricultural Statistics</w:t>
            </w:r>
          </w:p>
        </w:tc>
        <w:tc>
          <w:tcPr>
            <w:tcW w:w="738" w:type="dxa"/>
            <w:tcBorders>
              <w:top w:val="single" w:sz="8" w:space="0" w:color="231F20"/>
              <w:left w:val="single" w:sz="8" w:space="0" w:color="231F20"/>
              <w:bottom w:val="single" w:sz="8" w:space="0" w:color="231F20"/>
              <w:right w:val="single" w:sz="8" w:space="0" w:color="231F20"/>
            </w:tcBorders>
          </w:tcPr>
          <w:p w14:paraId="282843A1"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24E04D8"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11707F1"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3863, Industrial Safety</w:t>
            </w:r>
          </w:p>
        </w:tc>
        <w:tc>
          <w:tcPr>
            <w:tcW w:w="738" w:type="dxa"/>
            <w:tcBorders>
              <w:top w:val="single" w:sz="8" w:space="0" w:color="231F20"/>
              <w:left w:val="single" w:sz="8" w:space="0" w:color="231F20"/>
              <w:bottom w:val="single" w:sz="8" w:space="0" w:color="231F20"/>
              <w:right w:val="single" w:sz="8" w:space="0" w:color="231F20"/>
            </w:tcBorders>
          </w:tcPr>
          <w:p w14:paraId="5B9871AE"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CB17A0B"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061C83C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4813, Operations Systems Research</w:t>
            </w:r>
          </w:p>
        </w:tc>
        <w:tc>
          <w:tcPr>
            <w:tcW w:w="738" w:type="dxa"/>
            <w:tcBorders>
              <w:top w:val="single" w:sz="8" w:space="0" w:color="231F20"/>
              <w:left w:val="single" w:sz="8" w:space="0" w:color="231F20"/>
              <w:bottom w:val="single" w:sz="8" w:space="0" w:color="231F20"/>
              <w:right w:val="single" w:sz="8" w:space="0" w:color="231F20"/>
            </w:tcBorders>
          </w:tcPr>
          <w:p w14:paraId="0EF80A58"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2ECFB26"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FA3EFC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4823, Quality Assurance</w:t>
            </w:r>
          </w:p>
        </w:tc>
        <w:tc>
          <w:tcPr>
            <w:tcW w:w="738" w:type="dxa"/>
            <w:tcBorders>
              <w:top w:val="single" w:sz="8" w:space="0" w:color="231F20"/>
              <w:left w:val="single" w:sz="8" w:space="0" w:color="231F20"/>
              <w:bottom w:val="single" w:sz="8" w:space="0" w:color="231F20"/>
              <w:right w:val="single" w:sz="8" w:space="0" w:color="231F20"/>
            </w:tcBorders>
          </w:tcPr>
          <w:p w14:paraId="6F322CC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8C17EB1"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086BE2C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4853, Lean 6 Sigma for Manufacturing</w:t>
            </w:r>
          </w:p>
        </w:tc>
        <w:tc>
          <w:tcPr>
            <w:tcW w:w="738" w:type="dxa"/>
            <w:tcBorders>
              <w:top w:val="single" w:sz="8" w:space="0" w:color="231F20"/>
              <w:left w:val="single" w:sz="8" w:space="0" w:color="231F20"/>
              <w:bottom w:val="single" w:sz="8" w:space="0" w:color="231F20"/>
              <w:right w:val="single" w:sz="8" w:space="0" w:color="231F20"/>
            </w:tcBorders>
          </w:tcPr>
          <w:p w14:paraId="2DE8D85F"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40BD8FB"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2261F66"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4883, Work Center Management</w:t>
            </w:r>
          </w:p>
        </w:tc>
        <w:tc>
          <w:tcPr>
            <w:tcW w:w="738" w:type="dxa"/>
            <w:tcBorders>
              <w:top w:val="single" w:sz="8" w:space="0" w:color="231F20"/>
              <w:left w:val="single" w:sz="8" w:space="0" w:color="231F20"/>
              <w:bottom w:val="single" w:sz="8" w:space="0" w:color="231F20"/>
              <w:right w:val="single" w:sz="8" w:space="0" w:color="231F20"/>
            </w:tcBorders>
          </w:tcPr>
          <w:p w14:paraId="5B8F5063"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B342ED4"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758FE80D"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2CC636E1"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30</w:t>
            </w:r>
          </w:p>
        </w:tc>
      </w:tr>
      <w:tr w:rsidR="006266D2" w:rsidRPr="00395BD8" w14:paraId="663BD3B2" w14:textId="77777777" w:rsidTr="007E0EC6">
        <w:trPr>
          <w:trHeight w:val="731"/>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BF553BB"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Emphasis Area (Computer Systems):</w:t>
            </w:r>
          </w:p>
          <w:p w14:paraId="7D9A092B" w14:textId="77777777" w:rsidR="006266D2" w:rsidRPr="00395BD8" w:rsidRDefault="006266D2" w:rsidP="007E0EC6">
            <w:pPr>
              <w:kinsoku w:val="0"/>
              <w:overflowPunct w:val="0"/>
              <w:autoSpaceDE w:val="0"/>
              <w:autoSpaceDN w:val="0"/>
              <w:adjustRightInd w:val="0"/>
              <w:spacing w:before="41"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Emphasis Area Requirements</w:t>
            </w:r>
          </w:p>
          <w:p w14:paraId="195EA777" w14:textId="77777777" w:rsidR="006266D2" w:rsidRPr="00395BD8" w:rsidRDefault="006266D2" w:rsidP="007E0EC6">
            <w:pPr>
              <w:kinsoku w:val="0"/>
              <w:overflowPunct w:val="0"/>
              <w:autoSpaceDE w:val="0"/>
              <w:autoSpaceDN w:val="0"/>
              <w:adjustRightInd w:val="0"/>
              <w:spacing w:before="6" w:after="0" w:line="249" w:lineRule="auto"/>
              <w:ind w:right="129"/>
              <w:rPr>
                <w:rFonts w:ascii="Arial" w:eastAsia="Calibri" w:hAnsi="Arial" w:cs="Arial"/>
                <w:color w:val="231F20"/>
                <w:sz w:val="12"/>
                <w:szCs w:val="12"/>
              </w:rPr>
            </w:pPr>
            <w:r w:rsidRPr="00395BD8">
              <w:rPr>
                <w:rFonts w:ascii="Arial" w:eastAsia="Calibri" w:hAnsi="Arial" w:cs="Arial"/>
                <w:color w:val="231F20"/>
                <w:sz w:val="12"/>
                <w:szCs w:val="12"/>
              </w:rPr>
              <w:t>Courses denoted below with an asterisk (*) cannot be taken on the A-State campus; they are taught only at the 2+2 program institutions.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F4B48FC"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52164543"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0353FF0"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4123, Energy Conservation and Efficiency</w:t>
            </w:r>
          </w:p>
        </w:tc>
        <w:tc>
          <w:tcPr>
            <w:tcW w:w="738" w:type="dxa"/>
            <w:tcBorders>
              <w:top w:val="single" w:sz="8" w:space="0" w:color="231F20"/>
              <w:left w:val="single" w:sz="8" w:space="0" w:color="231F20"/>
              <w:bottom w:val="single" w:sz="8" w:space="0" w:color="231F20"/>
              <w:right w:val="single" w:sz="8" w:space="0" w:color="231F20"/>
            </w:tcBorders>
          </w:tcPr>
          <w:p w14:paraId="35E29FB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CF41C69"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B6BF900"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 TECH 1013, Networking Essentials - Cisco I</w:t>
            </w:r>
          </w:p>
        </w:tc>
        <w:tc>
          <w:tcPr>
            <w:tcW w:w="738" w:type="dxa"/>
            <w:tcBorders>
              <w:top w:val="single" w:sz="8" w:space="0" w:color="231F20"/>
              <w:left w:val="single" w:sz="8" w:space="0" w:color="231F20"/>
              <w:bottom w:val="single" w:sz="8" w:space="0" w:color="231F20"/>
              <w:right w:val="single" w:sz="8" w:space="0" w:color="231F20"/>
            </w:tcBorders>
          </w:tcPr>
          <w:p w14:paraId="383C50CA"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6801ECB0"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BF2EFD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 TECH 1023, Router Technologies - Cisco II</w:t>
            </w:r>
          </w:p>
        </w:tc>
        <w:tc>
          <w:tcPr>
            <w:tcW w:w="738" w:type="dxa"/>
            <w:tcBorders>
              <w:top w:val="single" w:sz="8" w:space="0" w:color="231F20"/>
              <w:left w:val="single" w:sz="8" w:space="0" w:color="231F20"/>
              <w:bottom w:val="single" w:sz="8" w:space="0" w:color="231F20"/>
              <w:right w:val="single" w:sz="8" w:space="0" w:color="231F20"/>
            </w:tcBorders>
          </w:tcPr>
          <w:p w14:paraId="71E7E325"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07C3931"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CE20BA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 TECH 2033, Advanced Routing and Switching - Cisco III</w:t>
            </w:r>
          </w:p>
        </w:tc>
        <w:tc>
          <w:tcPr>
            <w:tcW w:w="738" w:type="dxa"/>
            <w:tcBorders>
              <w:top w:val="single" w:sz="8" w:space="0" w:color="231F20"/>
              <w:left w:val="single" w:sz="8" w:space="0" w:color="231F20"/>
              <w:bottom w:val="single" w:sz="8" w:space="0" w:color="231F20"/>
              <w:right w:val="single" w:sz="8" w:space="0" w:color="231F20"/>
            </w:tcBorders>
          </w:tcPr>
          <w:p w14:paraId="76E5FF33"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23A3CAD"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8AAFBC4"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 TECH 2043, WAN Technologies and Design - Cisco IV</w:t>
            </w:r>
          </w:p>
        </w:tc>
        <w:tc>
          <w:tcPr>
            <w:tcW w:w="738" w:type="dxa"/>
            <w:tcBorders>
              <w:top w:val="single" w:sz="8" w:space="0" w:color="231F20"/>
              <w:left w:val="single" w:sz="8" w:space="0" w:color="231F20"/>
              <w:bottom w:val="single" w:sz="8" w:space="0" w:color="231F20"/>
              <w:right w:val="single" w:sz="8" w:space="0" w:color="231F20"/>
            </w:tcBorders>
          </w:tcPr>
          <w:p w14:paraId="02898EDC"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724EE1D"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F369FE0"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2863, Principles of Technology</w:t>
            </w:r>
          </w:p>
        </w:tc>
        <w:tc>
          <w:tcPr>
            <w:tcW w:w="738" w:type="dxa"/>
            <w:tcBorders>
              <w:top w:val="single" w:sz="8" w:space="0" w:color="231F20"/>
              <w:left w:val="single" w:sz="8" w:space="0" w:color="231F20"/>
              <w:bottom w:val="single" w:sz="8" w:space="0" w:color="231F20"/>
              <w:right w:val="single" w:sz="8" w:space="0" w:color="231F20"/>
            </w:tcBorders>
          </w:tcPr>
          <w:p w14:paraId="2DA03BDA"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36E27A2"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ECFB928" w14:textId="77777777" w:rsidR="006266D2" w:rsidRPr="00395BD8" w:rsidRDefault="006266D2" w:rsidP="007E0EC6">
            <w:pPr>
              <w:kinsoku w:val="0"/>
              <w:overflowPunct w:val="0"/>
              <w:autoSpaceDE w:val="0"/>
              <w:autoSpaceDN w:val="0"/>
              <w:adjustRightInd w:val="0"/>
              <w:spacing w:before="45" w:after="0" w:line="240" w:lineRule="auto"/>
              <w:ind w:right="1624"/>
              <w:jc w:val="right"/>
              <w:rPr>
                <w:rFonts w:ascii="Arial" w:eastAsia="Calibri" w:hAnsi="Arial" w:cs="Arial"/>
                <w:color w:val="231F20"/>
                <w:sz w:val="12"/>
                <w:szCs w:val="12"/>
              </w:rPr>
            </w:pPr>
            <w:r w:rsidRPr="00395BD8">
              <w:rPr>
                <w:rFonts w:ascii="Arial" w:eastAsia="Calibri" w:hAnsi="Arial" w:cs="Arial"/>
                <w:color w:val="231F20"/>
                <w:sz w:val="12"/>
                <w:szCs w:val="12"/>
              </w:rPr>
              <w:t>Technology and Renewable Energy Technology Electives (TECH, RET)</w:t>
            </w:r>
          </w:p>
        </w:tc>
        <w:tc>
          <w:tcPr>
            <w:tcW w:w="738" w:type="dxa"/>
            <w:tcBorders>
              <w:top w:val="single" w:sz="8" w:space="0" w:color="231F20"/>
              <w:left w:val="single" w:sz="8" w:space="0" w:color="231F20"/>
              <w:bottom w:val="single" w:sz="8" w:space="0" w:color="231F20"/>
              <w:right w:val="single" w:sz="8" w:space="0" w:color="231F20"/>
            </w:tcBorders>
          </w:tcPr>
          <w:p w14:paraId="61FF1FA7"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15</w:t>
            </w:r>
          </w:p>
        </w:tc>
      </w:tr>
      <w:tr w:rsidR="006266D2" w:rsidRPr="00395BD8" w14:paraId="549CB84A"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03F31CC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20A427EF"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33</w:t>
            </w:r>
          </w:p>
        </w:tc>
      </w:tr>
      <w:tr w:rsidR="006266D2" w:rsidRPr="00395BD8" w14:paraId="0A6D6871"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1B56DF21"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Electives: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6EBAAC35"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5E49C94C"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24C5BD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Electives</w:t>
            </w:r>
          </w:p>
        </w:tc>
        <w:tc>
          <w:tcPr>
            <w:tcW w:w="738" w:type="dxa"/>
            <w:tcBorders>
              <w:top w:val="single" w:sz="8" w:space="0" w:color="231F20"/>
              <w:left w:val="single" w:sz="8" w:space="0" w:color="231F20"/>
              <w:bottom w:val="single" w:sz="8" w:space="0" w:color="231F20"/>
              <w:right w:val="single" w:sz="8" w:space="0" w:color="231F20"/>
            </w:tcBorders>
          </w:tcPr>
          <w:p w14:paraId="666C2810"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19</w:t>
            </w:r>
          </w:p>
        </w:tc>
      </w:tr>
      <w:tr w:rsidR="006266D2" w:rsidRPr="00395BD8" w14:paraId="7CCC7E52"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FBC607E"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Total Required Hours: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08CEB398" w14:textId="77777777" w:rsidR="006266D2" w:rsidRPr="00395BD8" w:rsidRDefault="006266D2" w:rsidP="007E0EC6">
            <w:pPr>
              <w:kinsoku w:val="0"/>
              <w:overflowPunct w:val="0"/>
              <w:autoSpaceDE w:val="0"/>
              <w:autoSpaceDN w:val="0"/>
              <w:adjustRightInd w:val="0"/>
              <w:spacing w:before="36" w:after="0" w:line="240" w:lineRule="auto"/>
              <w:ind w:right="51"/>
              <w:jc w:val="center"/>
              <w:rPr>
                <w:rFonts w:ascii="Arial" w:eastAsia="Calibri" w:hAnsi="Arial" w:cs="Arial"/>
                <w:b/>
                <w:bCs/>
                <w:color w:val="231F20"/>
                <w:sz w:val="16"/>
                <w:szCs w:val="16"/>
              </w:rPr>
            </w:pPr>
            <w:r w:rsidRPr="00395BD8">
              <w:rPr>
                <w:rFonts w:ascii="Arial" w:eastAsia="Calibri" w:hAnsi="Arial" w:cs="Arial"/>
                <w:b/>
                <w:bCs/>
                <w:color w:val="231F20"/>
                <w:sz w:val="16"/>
                <w:szCs w:val="16"/>
              </w:rPr>
              <w:t>120</w:t>
            </w:r>
          </w:p>
        </w:tc>
      </w:tr>
    </w:tbl>
    <w:p w14:paraId="4C170128"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sz w:val="18"/>
          <w:szCs w:val="18"/>
        </w:rPr>
      </w:pPr>
    </w:p>
    <w:p w14:paraId="29942EA1" w14:textId="77777777" w:rsidR="006266D2" w:rsidRPr="00395BD8" w:rsidRDefault="006266D2" w:rsidP="006266D2">
      <w:pPr>
        <w:kinsoku w:val="0"/>
        <w:overflowPunct w:val="0"/>
        <w:autoSpaceDE w:val="0"/>
        <w:autoSpaceDN w:val="0"/>
        <w:adjustRightInd w:val="0"/>
        <w:spacing w:before="1" w:after="0" w:line="240" w:lineRule="auto"/>
        <w:ind w:right="203"/>
        <w:jc w:val="center"/>
        <w:rPr>
          <w:rFonts w:ascii="Times New Roman" w:eastAsia="Calibri" w:hAnsi="Times New Roman" w:cs="Times New Roman"/>
          <w:i/>
          <w:iCs/>
          <w:color w:val="231F20"/>
          <w:sz w:val="18"/>
          <w:szCs w:val="18"/>
        </w:rPr>
      </w:pPr>
      <w:r w:rsidRPr="00395BD8">
        <w:rPr>
          <w:rFonts w:ascii="Times New Roman" w:eastAsia="Calibri" w:hAnsi="Times New Roman" w:cs="Times New Roman"/>
          <w:i/>
          <w:iCs/>
          <w:color w:val="231F20"/>
          <w:sz w:val="18"/>
          <w:szCs w:val="18"/>
        </w:rPr>
        <w:t xml:space="preserve">The bulletin can be accessed at </w:t>
      </w:r>
      <w:hyperlink r:id="rId10" w:history="1">
        <w:r w:rsidRPr="00395BD8">
          <w:rPr>
            <w:rFonts w:ascii="Times New Roman" w:eastAsia="Calibri" w:hAnsi="Times New Roman" w:cs="Times New Roman"/>
            <w:i/>
            <w:iCs/>
            <w:color w:val="231F20"/>
            <w:sz w:val="18"/>
            <w:szCs w:val="18"/>
          </w:rPr>
          <w:t>https://www.astate.edu/a/registrar/students/bulletins/</w:t>
        </w:r>
      </w:hyperlink>
    </w:p>
    <w:p w14:paraId="34CD9AD3" w14:textId="77777777" w:rsidR="006266D2" w:rsidRPr="00395BD8" w:rsidRDefault="006266D2" w:rsidP="006266D2">
      <w:pPr>
        <w:kinsoku w:val="0"/>
        <w:overflowPunct w:val="0"/>
        <w:autoSpaceDE w:val="0"/>
        <w:autoSpaceDN w:val="0"/>
        <w:adjustRightInd w:val="0"/>
        <w:spacing w:before="5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119</w:t>
      </w:r>
    </w:p>
    <w:p w14:paraId="4EB95D4E" w14:textId="77777777" w:rsidR="006266D2" w:rsidRPr="00395BD8" w:rsidRDefault="006266D2" w:rsidP="006266D2">
      <w:pPr>
        <w:kinsoku w:val="0"/>
        <w:overflowPunct w:val="0"/>
        <w:autoSpaceDE w:val="0"/>
        <w:autoSpaceDN w:val="0"/>
        <w:adjustRightInd w:val="0"/>
        <w:spacing w:before="51" w:after="0" w:line="240" w:lineRule="auto"/>
        <w:ind w:right="203"/>
        <w:jc w:val="center"/>
        <w:rPr>
          <w:rFonts w:ascii="Arial" w:eastAsia="Calibri" w:hAnsi="Arial" w:cs="Arial"/>
          <w:color w:val="231F20"/>
          <w:sz w:val="16"/>
          <w:szCs w:val="16"/>
        </w:rPr>
        <w:sectPr w:rsidR="006266D2" w:rsidRPr="00395BD8" w:rsidSect="002649C1">
          <w:pgSz w:w="12240" w:h="15840" w:code="1"/>
          <w:pgMar w:top="1440" w:right="720" w:bottom="1440" w:left="720" w:header="720" w:footer="720" w:gutter="0"/>
          <w:cols w:space="720"/>
          <w:noEndnote/>
        </w:sectPr>
      </w:pPr>
    </w:p>
    <w:p w14:paraId="383D4C35" w14:textId="77777777" w:rsidR="006266D2"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22A1630D" w14:textId="77777777" w:rsidR="006266D2"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24619C60" w14:textId="77777777" w:rsidR="006266D2"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4FB8E09F"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r w:rsidRPr="00395BD8">
        <w:rPr>
          <w:rFonts w:ascii="Calibri" w:eastAsia="Calibri" w:hAnsi="Calibri" w:cs="Calibri"/>
          <w:b/>
          <w:bCs/>
          <w:color w:val="231F20"/>
          <w:w w:val="95"/>
          <w:sz w:val="32"/>
          <w:szCs w:val="32"/>
        </w:rPr>
        <w:lastRenderedPageBreak/>
        <w:t>Major in Technology</w:t>
      </w:r>
    </w:p>
    <w:p w14:paraId="028E1420" w14:textId="77777777" w:rsidR="006266D2" w:rsidRPr="00395BD8" w:rsidRDefault="006266D2" w:rsidP="006266D2">
      <w:pPr>
        <w:kinsoku w:val="0"/>
        <w:overflowPunct w:val="0"/>
        <w:autoSpaceDE w:val="0"/>
        <w:autoSpaceDN w:val="0"/>
        <w:adjustRightInd w:val="0"/>
        <w:spacing w:before="46" w:after="0" w:line="249" w:lineRule="auto"/>
        <w:ind w:right="2585"/>
        <w:outlineLvl w:val="1"/>
        <w:rPr>
          <w:rFonts w:ascii="Arial" w:eastAsia="Calibri" w:hAnsi="Arial" w:cs="Arial"/>
          <w:b/>
          <w:bCs/>
          <w:color w:val="231F20"/>
          <w:sz w:val="16"/>
          <w:szCs w:val="16"/>
        </w:rPr>
      </w:pPr>
      <w:r w:rsidRPr="00395BD8">
        <w:rPr>
          <w:rFonts w:ascii="Arial" w:eastAsia="Calibri" w:hAnsi="Arial" w:cs="Arial"/>
          <w:b/>
          <w:bCs/>
          <w:color w:val="231F20"/>
          <w:sz w:val="16"/>
          <w:szCs w:val="16"/>
        </w:rPr>
        <w:t>Bachelor of Science Emphasis in Technical Studies</w:t>
      </w:r>
    </w:p>
    <w:p w14:paraId="1FA6B35E" w14:textId="77777777" w:rsidR="006266D2" w:rsidRPr="00395BD8" w:rsidRDefault="006266D2" w:rsidP="006266D2">
      <w:pPr>
        <w:kinsoku w:val="0"/>
        <w:overflowPunct w:val="0"/>
        <w:autoSpaceDE w:val="0"/>
        <w:autoSpaceDN w:val="0"/>
        <w:adjustRightInd w:val="0"/>
        <w:spacing w:before="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A complete 8-semester degree plan is available at</w:t>
      </w:r>
      <w:hyperlink r:id="rId11" w:history="1">
        <w:r w:rsidRPr="00395BD8">
          <w:rPr>
            <w:rFonts w:ascii="Arial" w:eastAsia="Calibri" w:hAnsi="Arial" w:cs="Arial"/>
            <w:color w:val="231F20"/>
            <w:sz w:val="16"/>
            <w:szCs w:val="16"/>
          </w:rPr>
          <w:t xml:space="preserve"> https://www.astate.edu/info/academics/degrees/</w:t>
        </w:r>
      </w:hyperlink>
    </w:p>
    <w:p w14:paraId="593BE947" w14:textId="77777777" w:rsidR="006266D2" w:rsidRPr="00395BD8" w:rsidRDefault="006266D2" w:rsidP="006266D2">
      <w:pPr>
        <w:kinsoku w:val="0"/>
        <w:overflowPunct w:val="0"/>
        <w:autoSpaceDE w:val="0"/>
        <w:autoSpaceDN w:val="0"/>
        <w:adjustRightInd w:val="0"/>
        <w:spacing w:before="9" w:after="0" w:line="240" w:lineRule="auto"/>
        <w:rPr>
          <w:rFonts w:ascii="Arial" w:eastAsia="Calibri" w:hAnsi="Arial" w:cs="Arial"/>
          <w:sz w:val="11"/>
          <w:szCs w:val="11"/>
        </w:rPr>
      </w:pPr>
    </w:p>
    <w:tbl>
      <w:tblPr>
        <w:tblW w:w="0" w:type="auto"/>
        <w:tblInd w:w="474" w:type="dxa"/>
        <w:tblLayout w:type="fixed"/>
        <w:tblCellMar>
          <w:left w:w="0" w:type="dxa"/>
          <w:right w:w="0" w:type="dxa"/>
        </w:tblCellMar>
        <w:tblLook w:val="0000" w:firstRow="0" w:lastRow="0" w:firstColumn="0" w:lastColumn="0" w:noHBand="0" w:noVBand="0"/>
      </w:tblPr>
      <w:tblGrid>
        <w:gridCol w:w="5692"/>
        <w:gridCol w:w="738"/>
      </w:tblGrid>
      <w:tr w:rsidR="006266D2" w:rsidRPr="00395BD8" w14:paraId="3EB95DDF"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A712840"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122208D4"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5F9996F6"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852F7F8" w14:textId="77777777" w:rsidR="006266D2" w:rsidRPr="00395BD8" w:rsidRDefault="006266D2" w:rsidP="007E0EC6">
            <w:pPr>
              <w:kinsoku w:val="0"/>
              <w:overflowPunct w:val="0"/>
              <w:autoSpaceDE w:val="0"/>
              <w:autoSpaceDN w:val="0"/>
              <w:adjustRightInd w:val="0"/>
              <w:spacing w:before="45" w:after="0" w:line="240" w:lineRule="auto"/>
              <w:ind w:right="1575"/>
              <w:jc w:val="right"/>
              <w:rPr>
                <w:rFonts w:ascii="Arial" w:eastAsia="Calibri" w:hAnsi="Arial" w:cs="Arial"/>
                <w:color w:val="231F20"/>
                <w:sz w:val="12"/>
                <w:szCs w:val="12"/>
              </w:rPr>
            </w:pPr>
            <w:r w:rsidRPr="00395BD8">
              <w:rPr>
                <w:rFonts w:ascii="Arial" w:eastAsia="Calibri" w:hAnsi="Arial" w:cs="Arial"/>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51FFDBA1"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1FF38F26"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24155A7"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3F7FABEE"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0ACA4D90"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DC7556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highlight w:val="yellow"/>
              </w:rPr>
              <w:t>AGRI 1213, Making Connections in Agriculture</w:t>
            </w:r>
          </w:p>
        </w:tc>
        <w:tc>
          <w:tcPr>
            <w:tcW w:w="738" w:type="dxa"/>
            <w:tcBorders>
              <w:top w:val="single" w:sz="8" w:space="0" w:color="231F20"/>
              <w:left w:val="single" w:sz="8" w:space="0" w:color="231F20"/>
              <w:bottom w:val="single" w:sz="8" w:space="0" w:color="231F20"/>
              <w:right w:val="single" w:sz="8" w:space="0" w:color="231F20"/>
            </w:tcBorders>
          </w:tcPr>
          <w:p w14:paraId="432558BE"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w:t>
            </w:r>
          </w:p>
        </w:tc>
      </w:tr>
      <w:tr w:rsidR="006266D2" w:rsidRPr="00395BD8" w14:paraId="1D7FA138"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E0E4D4E"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General Education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5B86175"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2C7FDBB4" w14:textId="77777777" w:rsidTr="007E0EC6">
        <w:trPr>
          <w:trHeight w:val="803"/>
        </w:trPr>
        <w:tc>
          <w:tcPr>
            <w:tcW w:w="5692" w:type="dxa"/>
            <w:tcBorders>
              <w:top w:val="single" w:sz="8" w:space="0" w:color="231F20"/>
              <w:left w:val="single" w:sz="8" w:space="0" w:color="231F20"/>
              <w:bottom w:val="single" w:sz="8" w:space="0" w:color="231F20"/>
              <w:right w:val="single" w:sz="8" w:space="0" w:color="231F20"/>
            </w:tcBorders>
          </w:tcPr>
          <w:p w14:paraId="4458A16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See General Education Curriculum for Baccalaureate degrees (p. 78)</w:t>
            </w:r>
          </w:p>
          <w:p w14:paraId="1734F83D"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sz w:val="13"/>
                <w:szCs w:val="13"/>
              </w:rPr>
            </w:pPr>
          </w:p>
          <w:p w14:paraId="6623ED63"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Students with this major must take the following:</w:t>
            </w:r>
          </w:p>
          <w:p w14:paraId="0B56D5C5" w14:textId="77777777" w:rsidR="006266D2" w:rsidRPr="00395BD8" w:rsidRDefault="006266D2" w:rsidP="007E0EC6">
            <w:pPr>
              <w:kinsoku w:val="0"/>
              <w:overflowPunct w:val="0"/>
              <w:autoSpaceDE w:val="0"/>
              <w:autoSpaceDN w:val="0"/>
              <w:adjustRightInd w:val="0"/>
              <w:spacing w:before="6" w:after="0" w:line="249" w:lineRule="auto"/>
              <w:ind w:right="129"/>
              <w:rPr>
                <w:rFonts w:ascii="Arial" w:eastAsia="Calibri" w:hAnsi="Arial" w:cs="Arial"/>
                <w:i/>
                <w:iCs/>
                <w:color w:val="231F20"/>
                <w:sz w:val="12"/>
                <w:szCs w:val="12"/>
              </w:rPr>
            </w:pPr>
            <w:r w:rsidRPr="00395BD8">
              <w:rPr>
                <w:rFonts w:ascii="Arial" w:eastAsia="Calibri" w:hAnsi="Arial" w:cs="Arial"/>
                <w:i/>
                <w:iCs/>
                <w:color w:val="231F20"/>
                <w:sz w:val="12"/>
                <w:szCs w:val="12"/>
              </w:rPr>
              <w:t>MATH 1023, College Algebra or MATH course that requires MATH 1023 as a prerequisite COMS 1203, Oral Communication (Required Departmental Gen. Ed. Option)</w:t>
            </w:r>
          </w:p>
        </w:tc>
        <w:tc>
          <w:tcPr>
            <w:tcW w:w="738" w:type="dxa"/>
            <w:tcBorders>
              <w:top w:val="single" w:sz="8" w:space="0" w:color="231F20"/>
              <w:left w:val="single" w:sz="8" w:space="0" w:color="231F20"/>
              <w:bottom w:val="single" w:sz="8" w:space="0" w:color="231F20"/>
              <w:right w:val="single" w:sz="8" w:space="0" w:color="231F20"/>
            </w:tcBorders>
          </w:tcPr>
          <w:p w14:paraId="1D53A223"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35</w:t>
            </w:r>
          </w:p>
        </w:tc>
      </w:tr>
      <w:tr w:rsidR="006266D2" w:rsidRPr="00395BD8" w14:paraId="727FDF15" w14:textId="77777777" w:rsidTr="007E0EC6">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01C4AB4"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Major Requirements:</w:t>
            </w:r>
          </w:p>
          <w:p w14:paraId="186AABB7"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Major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4F4A5A87"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139EBF62"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E9E1401"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CIT 3013 Management Information Systems</w:t>
            </w:r>
          </w:p>
        </w:tc>
        <w:tc>
          <w:tcPr>
            <w:tcW w:w="738" w:type="dxa"/>
            <w:tcBorders>
              <w:top w:val="single" w:sz="8" w:space="0" w:color="231F20"/>
              <w:left w:val="single" w:sz="8" w:space="0" w:color="231F20"/>
              <w:bottom w:val="single" w:sz="8" w:space="0" w:color="231F20"/>
              <w:right w:val="single" w:sz="8" w:space="0" w:color="231F20"/>
            </w:tcBorders>
          </w:tcPr>
          <w:p w14:paraId="01722915"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6AD799AF"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C20C14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ENG 3043, Technical Writing</w:t>
            </w:r>
          </w:p>
        </w:tc>
        <w:tc>
          <w:tcPr>
            <w:tcW w:w="738" w:type="dxa"/>
            <w:tcBorders>
              <w:top w:val="single" w:sz="8" w:space="0" w:color="231F20"/>
              <w:left w:val="single" w:sz="8" w:space="0" w:color="231F20"/>
              <w:bottom w:val="single" w:sz="8" w:space="0" w:color="231F20"/>
              <w:right w:val="single" w:sz="8" w:space="0" w:color="231F20"/>
            </w:tcBorders>
          </w:tcPr>
          <w:p w14:paraId="1FA3D2B8"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A290E30"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6C2FBB4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MGMT 3153, Organizational Management </w:t>
            </w:r>
            <w:r w:rsidRPr="00395BD8">
              <w:rPr>
                <w:rFonts w:ascii="Arial" w:eastAsia="Calibri" w:hAnsi="Arial" w:cs="Arial"/>
                <w:b/>
                <w:bCs/>
                <w:color w:val="231F20"/>
                <w:sz w:val="12"/>
                <w:szCs w:val="12"/>
              </w:rPr>
              <w:t>OR</w:t>
            </w:r>
          </w:p>
          <w:p w14:paraId="7E311BA9"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Sociology Elective </w:t>
            </w:r>
            <w:r w:rsidRPr="00395BD8">
              <w:rPr>
                <w:rFonts w:ascii="Arial" w:eastAsia="Calibri" w:hAnsi="Arial" w:cs="Arial"/>
                <w:b/>
                <w:bCs/>
                <w:color w:val="231F20"/>
                <w:sz w:val="12"/>
                <w:szCs w:val="12"/>
              </w:rPr>
              <w:t>OR</w:t>
            </w:r>
          </w:p>
          <w:p w14:paraId="3CFF267E"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rPr>
              <w:t>Psychology Elective</w:t>
            </w:r>
          </w:p>
        </w:tc>
        <w:tc>
          <w:tcPr>
            <w:tcW w:w="738" w:type="dxa"/>
            <w:tcBorders>
              <w:top w:val="single" w:sz="8" w:space="0" w:color="231F20"/>
              <w:left w:val="single" w:sz="8" w:space="0" w:color="231F20"/>
              <w:bottom w:val="single" w:sz="8" w:space="0" w:color="231F20"/>
              <w:right w:val="single" w:sz="8" w:space="0" w:color="231F20"/>
            </w:tcBorders>
          </w:tcPr>
          <w:p w14:paraId="2374929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B5BC727"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4122506"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3113, Fund. Applications of Renewable Energy</w:t>
            </w:r>
          </w:p>
        </w:tc>
        <w:tc>
          <w:tcPr>
            <w:tcW w:w="738" w:type="dxa"/>
            <w:tcBorders>
              <w:top w:val="single" w:sz="8" w:space="0" w:color="231F20"/>
              <w:left w:val="single" w:sz="8" w:space="0" w:color="231F20"/>
              <w:bottom w:val="single" w:sz="8" w:space="0" w:color="231F20"/>
              <w:right w:val="single" w:sz="8" w:space="0" w:color="231F20"/>
            </w:tcBorders>
          </w:tcPr>
          <w:p w14:paraId="67232BFF"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3419763"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1AF40421"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TECH 3773, Statistics </w:t>
            </w:r>
            <w:r w:rsidRPr="00395BD8">
              <w:rPr>
                <w:rFonts w:ascii="Arial" w:eastAsia="Calibri" w:hAnsi="Arial" w:cs="Arial"/>
                <w:b/>
                <w:bCs/>
                <w:color w:val="231F20"/>
                <w:sz w:val="12"/>
                <w:szCs w:val="12"/>
              </w:rPr>
              <w:t>OR</w:t>
            </w:r>
          </w:p>
          <w:p w14:paraId="1E4F1B1D"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STAT 3233, Applied Statistics I </w:t>
            </w:r>
            <w:r w:rsidRPr="00395BD8">
              <w:rPr>
                <w:rFonts w:ascii="Arial" w:eastAsia="Calibri" w:hAnsi="Arial" w:cs="Arial"/>
                <w:b/>
                <w:bCs/>
                <w:color w:val="231F20"/>
                <w:sz w:val="12"/>
                <w:szCs w:val="12"/>
              </w:rPr>
              <w:t>OR</w:t>
            </w:r>
          </w:p>
          <w:p w14:paraId="5BCFF90E"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highlight w:val="yellow"/>
              </w:rPr>
              <w:t>AGRI 3233, Applied Agricultural Statistics</w:t>
            </w:r>
          </w:p>
        </w:tc>
        <w:tc>
          <w:tcPr>
            <w:tcW w:w="738" w:type="dxa"/>
            <w:tcBorders>
              <w:top w:val="single" w:sz="8" w:space="0" w:color="231F20"/>
              <w:left w:val="single" w:sz="8" w:space="0" w:color="231F20"/>
              <w:bottom w:val="single" w:sz="8" w:space="0" w:color="231F20"/>
              <w:right w:val="single" w:sz="8" w:space="0" w:color="231F20"/>
            </w:tcBorders>
          </w:tcPr>
          <w:p w14:paraId="54927FE7"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8D8B845"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6597BF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3863, Industrial Safety</w:t>
            </w:r>
          </w:p>
        </w:tc>
        <w:tc>
          <w:tcPr>
            <w:tcW w:w="738" w:type="dxa"/>
            <w:tcBorders>
              <w:top w:val="single" w:sz="8" w:space="0" w:color="231F20"/>
              <w:left w:val="single" w:sz="8" w:space="0" w:color="231F20"/>
              <w:bottom w:val="single" w:sz="8" w:space="0" w:color="231F20"/>
              <w:right w:val="single" w:sz="8" w:space="0" w:color="231F20"/>
            </w:tcBorders>
          </w:tcPr>
          <w:p w14:paraId="41F5AC1D"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371CFE51"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7D21D979"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4813, Operations Systems Research</w:t>
            </w:r>
          </w:p>
        </w:tc>
        <w:tc>
          <w:tcPr>
            <w:tcW w:w="738" w:type="dxa"/>
            <w:tcBorders>
              <w:top w:val="single" w:sz="8" w:space="0" w:color="231F20"/>
              <w:left w:val="single" w:sz="8" w:space="0" w:color="231F20"/>
              <w:bottom w:val="single" w:sz="8" w:space="0" w:color="231F20"/>
              <w:right w:val="single" w:sz="8" w:space="0" w:color="231F20"/>
            </w:tcBorders>
          </w:tcPr>
          <w:p w14:paraId="16A0EFD2"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889744A"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E5537A6"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4823, Quality Assurance</w:t>
            </w:r>
          </w:p>
        </w:tc>
        <w:tc>
          <w:tcPr>
            <w:tcW w:w="738" w:type="dxa"/>
            <w:tcBorders>
              <w:top w:val="single" w:sz="8" w:space="0" w:color="231F20"/>
              <w:left w:val="single" w:sz="8" w:space="0" w:color="231F20"/>
              <w:bottom w:val="single" w:sz="8" w:space="0" w:color="231F20"/>
              <w:right w:val="single" w:sz="8" w:space="0" w:color="231F20"/>
            </w:tcBorders>
          </w:tcPr>
          <w:p w14:paraId="5644CD6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94AF8A9"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C3EFC5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4853, Lean 6 Sigma for Manufacturing</w:t>
            </w:r>
          </w:p>
        </w:tc>
        <w:tc>
          <w:tcPr>
            <w:tcW w:w="738" w:type="dxa"/>
            <w:tcBorders>
              <w:top w:val="single" w:sz="8" w:space="0" w:color="231F20"/>
              <w:left w:val="single" w:sz="8" w:space="0" w:color="231F20"/>
              <w:bottom w:val="single" w:sz="8" w:space="0" w:color="231F20"/>
              <w:right w:val="single" w:sz="8" w:space="0" w:color="231F20"/>
            </w:tcBorders>
          </w:tcPr>
          <w:p w14:paraId="576498E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BE50FAF"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C325950"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4883, Work Center Management</w:t>
            </w:r>
          </w:p>
        </w:tc>
        <w:tc>
          <w:tcPr>
            <w:tcW w:w="738" w:type="dxa"/>
            <w:tcBorders>
              <w:top w:val="single" w:sz="8" w:space="0" w:color="231F20"/>
              <w:left w:val="single" w:sz="8" w:space="0" w:color="231F20"/>
              <w:bottom w:val="single" w:sz="8" w:space="0" w:color="231F20"/>
              <w:right w:val="single" w:sz="8" w:space="0" w:color="231F20"/>
            </w:tcBorders>
          </w:tcPr>
          <w:p w14:paraId="12993DD0"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3894287A"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D976C1D"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751B6F92"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30</w:t>
            </w:r>
          </w:p>
        </w:tc>
      </w:tr>
      <w:tr w:rsidR="006266D2" w:rsidRPr="00395BD8" w14:paraId="5F0C72C9" w14:textId="77777777" w:rsidTr="007E0EC6">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6E1B4A7"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Emphasis Area (Technical Studies):</w:t>
            </w:r>
          </w:p>
          <w:p w14:paraId="3BDC2676"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Emphasis Area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07BC54C3"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34C40C06"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7B9C80D4"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4123, Energy Conservation and Efficiency</w:t>
            </w:r>
          </w:p>
        </w:tc>
        <w:tc>
          <w:tcPr>
            <w:tcW w:w="738" w:type="dxa"/>
            <w:tcBorders>
              <w:top w:val="single" w:sz="8" w:space="0" w:color="231F20"/>
              <w:left w:val="single" w:sz="8" w:space="0" w:color="231F20"/>
              <w:bottom w:val="single" w:sz="8" w:space="0" w:color="231F20"/>
              <w:right w:val="single" w:sz="8" w:space="0" w:color="231F20"/>
            </w:tcBorders>
          </w:tcPr>
          <w:p w14:paraId="3E072FDD"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9A635A8"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00E1ABE"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2863, Principles of Technology</w:t>
            </w:r>
          </w:p>
        </w:tc>
        <w:tc>
          <w:tcPr>
            <w:tcW w:w="738" w:type="dxa"/>
            <w:tcBorders>
              <w:top w:val="single" w:sz="8" w:space="0" w:color="231F20"/>
              <w:left w:val="single" w:sz="8" w:space="0" w:color="231F20"/>
              <w:bottom w:val="single" w:sz="8" w:space="0" w:color="231F20"/>
              <w:right w:val="single" w:sz="8" w:space="0" w:color="231F20"/>
            </w:tcBorders>
          </w:tcPr>
          <w:p w14:paraId="1824DFB1"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89B203A"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8655C40"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3843, Manufacturing Materials and Processes</w:t>
            </w:r>
          </w:p>
        </w:tc>
        <w:tc>
          <w:tcPr>
            <w:tcW w:w="738" w:type="dxa"/>
            <w:tcBorders>
              <w:top w:val="single" w:sz="8" w:space="0" w:color="231F20"/>
              <w:left w:val="single" w:sz="8" w:space="0" w:color="231F20"/>
              <w:bottom w:val="single" w:sz="8" w:space="0" w:color="231F20"/>
              <w:right w:val="single" w:sz="8" w:space="0" w:color="231F20"/>
            </w:tcBorders>
          </w:tcPr>
          <w:p w14:paraId="4390E482"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9205901"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230121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Technical Electives (ENGR, MATH, PHYS, CHEM, RET, CIT)</w:t>
            </w:r>
          </w:p>
        </w:tc>
        <w:tc>
          <w:tcPr>
            <w:tcW w:w="738" w:type="dxa"/>
            <w:tcBorders>
              <w:top w:val="single" w:sz="8" w:space="0" w:color="231F20"/>
              <w:left w:val="single" w:sz="8" w:space="0" w:color="231F20"/>
              <w:bottom w:val="single" w:sz="8" w:space="0" w:color="231F20"/>
              <w:right w:val="single" w:sz="8" w:space="0" w:color="231F20"/>
            </w:tcBorders>
          </w:tcPr>
          <w:p w14:paraId="6933891F"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12</w:t>
            </w:r>
          </w:p>
        </w:tc>
      </w:tr>
      <w:tr w:rsidR="006266D2" w:rsidRPr="00395BD8" w14:paraId="5A9F288D"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9036708" w14:textId="77777777" w:rsidR="006266D2" w:rsidRPr="00395BD8" w:rsidRDefault="006266D2" w:rsidP="007E0EC6">
            <w:pPr>
              <w:kinsoku w:val="0"/>
              <w:overflowPunct w:val="0"/>
              <w:autoSpaceDE w:val="0"/>
              <w:autoSpaceDN w:val="0"/>
              <w:adjustRightInd w:val="0"/>
              <w:spacing w:before="45" w:after="0" w:line="240" w:lineRule="auto"/>
              <w:ind w:right="1624"/>
              <w:jc w:val="right"/>
              <w:rPr>
                <w:rFonts w:ascii="Arial" w:eastAsia="Calibri" w:hAnsi="Arial" w:cs="Arial"/>
                <w:color w:val="231F20"/>
                <w:sz w:val="12"/>
                <w:szCs w:val="12"/>
              </w:rPr>
            </w:pPr>
            <w:r w:rsidRPr="00395BD8">
              <w:rPr>
                <w:rFonts w:ascii="Arial" w:eastAsia="Calibri" w:hAnsi="Arial" w:cs="Arial"/>
                <w:color w:val="231F20"/>
                <w:sz w:val="12"/>
                <w:szCs w:val="12"/>
              </w:rPr>
              <w:t>Technology and Renewable Energy Technology Electives (TECH, RET)</w:t>
            </w:r>
          </w:p>
        </w:tc>
        <w:tc>
          <w:tcPr>
            <w:tcW w:w="738" w:type="dxa"/>
            <w:tcBorders>
              <w:top w:val="single" w:sz="8" w:space="0" w:color="231F20"/>
              <w:left w:val="single" w:sz="8" w:space="0" w:color="231F20"/>
              <w:bottom w:val="single" w:sz="8" w:space="0" w:color="231F20"/>
              <w:right w:val="single" w:sz="8" w:space="0" w:color="231F20"/>
            </w:tcBorders>
          </w:tcPr>
          <w:p w14:paraId="42949EDC"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12</w:t>
            </w:r>
          </w:p>
        </w:tc>
      </w:tr>
      <w:tr w:rsidR="006266D2" w:rsidRPr="00395BD8" w14:paraId="7B0F113E"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6E37FC4"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00A9542E"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33</w:t>
            </w:r>
          </w:p>
        </w:tc>
      </w:tr>
      <w:tr w:rsidR="006266D2" w:rsidRPr="00395BD8" w14:paraId="27433705"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C1581FF"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Electives: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3028C611"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270FC136"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8A2812C"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Electives</w:t>
            </w:r>
          </w:p>
        </w:tc>
        <w:tc>
          <w:tcPr>
            <w:tcW w:w="738" w:type="dxa"/>
            <w:tcBorders>
              <w:top w:val="single" w:sz="8" w:space="0" w:color="231F20"/>
              <w:left w:val="single" w:sz="8" w:space="0" w:color="231F20"/>
              <w:bottom w:val="single" w:sz="8" w:space="0" w:color="231F20"/>
              <w:right w:val="single" w:sz="8" w:space="0" w:color="231F20"/>
            </w:tcBorders>
          </w:tcPr>
          <w:p w14:paraId="6D426453"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19</w:t>
            </w:r>
          </w:p>
        </w:tc>
      </w:tr>
      <w:tr w:rsidR="006266D2" w:rsidRPr="00395BD8" w14:paraId="69A56AC0"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273EE3D"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Total Required Hours: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48767C9" w14:textId="77777777" w:rsidR="006266D2" w:rsidRPr="00395BD8" w:rsidRDefault="006266D2" w:rsidP="007E0EC6">
            <w:pPr>
              <w:kinsoku w:val="0"/>
              <w:overflowPunct w:val="0"/>
              <w:autoSpaceDE w:val="0"/>
              <w:autoSpaceDN w:val="0"/>
              <w:adjustRightInd w:val="0"/>
              <w:spacing w:before="36" w:after="0" w:line="240" w:lineRule="auto"/>
              <w:ind w:right="51"/>
              <w:jc w:val="center"/>
              <w:rPr>
                <w:rFonts w:ascii="Arial" w:eastAsia="Calibri" w:hAnsi="Arial" w:cs="Arial"/>
                <w:b/>
                <w:bCs/>
                <w:color w:val="231F20"/>
                <w:sz w:val="16"/>
                <w:szCs w:val="16"/>
              </w:rPr>
            </w:pPr>
            <w:r w:rsidRPr="00395BD8">
              <w:rPr>
                <w:rFonts w:ascii="Arial" w:eastAsia="Calibri" w:hAnsi="Arial" w:cs="Arial"/>
                <w:b/>
                <w:bCs/>
                <w:color w:val="231F20"/>
                <w:sz w:val="16"/>
                <w:szCs w:val="16"/>
              </w:rPr>
              <w:t>120</w:t>
            </w:r>
          </w:p>
        </w:tc>
      </w:tr>
    </w:tbl>
    <w:p w14:paraId="09FD34B3"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sz w:val="18"/>
          <w:szCs w:val="18"/>
        </w:rPr>
      </w:pPr>
    </w:p>
    <w:p w14:paraId="51DB6E8C" w14:textId="77777777" w:rsidR="006266D2" w:rsidRPr="00395BD8" w:rsidRDefault="006266D2" w:rsidP="006266D2">
      <w:pPr>
        <w:kinsoku w:val="0"/>
        <w:overflowPunct w:val="0"/>
        <w:autoSpaceDE w:val="0"/>
        <w:autoSpaceDN w:val="0"/>
        <w:adjustRightInd w:val="0"/>
        <w:spacing w:after="0" w:line="240" w:lineRule="auto"/>
        <w:ind w:right="203"/>
        <w:jc w:val="center"/>
        <w:rPr>
          <w:rFonts w:ascii="Times New Roman" w:eastAsia="Calibri" w:hAnsi="Times New Roman" w:cs="Times New Roman"/>
          <w:i/>
          <w:iCs/>
          <w:color w:val="231F20"/>
          <w:sz w:val="18"/>
          <w:szCs w:val="18"/>
        </w:rPr>
      </w:pPr>
      <w:r w:rsidRPr="00395BD8">
        <w:rPr>
          <w:rFonts w:ascii="Times New Roman" w:eastAsia="Calibri" w:hAnsi="Times New Roman" w:cs="Times New Roman"/>
          <w:i/>
          <w:iCs/>
          <w:color w:val="231F20"/>
          <w:sz w:val="18"/>
          <w:szCs w:val="18"/>
        </w:rPr>
        <w:t xml:space="preserve">The bulletin can be accessed at </w:t>
      </w:r>
      <w:hyperlink r:id="rId12" w:history="1">
        <w:r w:rsidRPr="00395BD8">
          <w:rPr>
            <w:rFonts w:ascii="Times New Roman" w:eastAsia="Calibri" w:hAnsi="Times New Roman" w:cs="Times New Roman"/>
            <w:i/>
            <w:iCs/>
            <w:color w:val="231F20"/>
            <w:sz w:val="18"/>
            <w:szCs w:val="18"/>
          </w:rPr>
          <w:t>https://www.astate.edu/a/registrar/students/bulletins/</w:t>
        </w:r>
      </w:hyperlink>
    </w:p>
    <w:p w14:paraId="6A2CE18D" w14:textId="77777777" w:rsidR="006266D2" w:rsidRPr="00395BD8" w:rsidRDefault="006266D2" w:rsidP="006266D2">
      <w:pPr>
        <w:kinsoku w:val="0"/>
        <w:overflowPunct w:val="0"/>
        <w:autoSpaceDE w:val="0"/>
        <w:autoSpaceDN w:val="0"/>
        <w:adjustRightInd w:val="0"/>
        <w:spacing w:before="52"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120</w:t>
      </w:r>
    </w:p>
    <w:p w14:paraId="56D5BF41" w14:textId="77777777" w:rsidR="006266D2" w:rsidRPr="00395BD8" w:rsidRDefault="006266D2" w:rsidP="006266D2">
      <w:pPr>
        <w:kinsoku w:val="0"/>
        <w:overflowPunct w:val="0"/>
        <w:autoSpaceDE w:val="0"/>
        <w:autoSpaceDN w:val="0"/>
        <w:adjustRightInd w:val="0"/>
        <w:spacing w:before="52" w:after="0" w:line="240" w:lineRule="auto"/>
        <w:ind w:right="203"/>
        <w:jc w:val="center"/>
        <w:rPr>
          <w:rFonts w:ascii="Arial" w:eastAsia="Calibri" w:hAnsi="Arial" w:cs="Arial"/>
          <w:color w:val="231F20"/>
          <w:sz w:val="16"/>
          <w:szCs w:val="16"/>
        </w:rPr>
        <w:sectPr w:rsidR="006266D2" w:rsidRPr="00395BD8" w:rsidSect="002649C1">
          <w:type w:val="continuous"/>
          <w:pgSz w:w="12240" w:h="15840" w:code="1"/>
          <w:pgMar w:top="1440" w:right="720" w:bottom="1440" w:left="720" w:header="720" w:footer="720" w:gutter="0"/>
          <w:cols w:space="720"/>
          <w:noEndnote/>
        </w:sectPr>
      </w:pPr>
    </w:p>
    <w:p w14:paraId="61170311"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4ADD96F1"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31F46761"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082EC730"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059C32D7"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r w:rsidRPr="00395BD8">
        <w:rPr>
          <w:rFonts w:ascii="Calibri" w:eastAsia="Calibri" w:hAnsi="Calibri" w:cs="Calibri"/>
          <w:b/>
          <w:bCs/>
          <w:color w:val="231F20"/>
          <w:w w:val="95"/>
          <w:sz w:val="32"/>
          <w:szCs w:val="32"/>
        </w:rPr>
        <w:lastRenderedPageBreak/>
        <w:t>Major in Technology</w:t>
      </w:r>
    </w:p>
    <w:p w14:paraId="545710A3" w14:textId="77777777" w:rsidR="006266D2" w:rsidRPr="00395BD8" w:rsidRDefault="006266D2" w:rsidP="006266D2">
      <w:pPr>
        <w:kinsoku w:val="0"/>
        <w:overflowPunct w:val="0"/>
        <w:autoSpaceDE w:val="0"/>
        <w:autoSpaceDN w:val="0"/>
        <w:adjustRightInd w:val="0"/>
        <w:spacing w:before="46" w:after="0" w:line="249" w:lineRule="auto"/>
        <w:ind w:right="2477"/>
        <w:outlineLvl w:val="1"/>
        <w:rPr>
          <w:rFonts w:ascii="Arial" w:eastAsia="Calibri" w:hAnsi="Arial" w:cs="Arial"/>
          <w:b/>
          <w:bCs/>
          <w:color w:val="231F20"/>
          <w:sz w:val="16"/>
          <w:szCs w:val="16"/>
        </w:rPr>
      </w:pPr>
      <w:r w:rsidRPr="00395BD8">
        <w:rPr>
          <w:rFonts w:ascii="Arial" w:eastAsia="Calibri" w:hAnsi="Arial" w:cs="Arial"/>
          <w:b/>
          <w:bCs/>
          <w:color w:val="231F20"/>
          <w:sz w:val="16"/>
          <w:szCs w:val="16"/>
        </w:rPr>
        <w:t>Bachelor of Science Emphasis in Technology Management</w:t>
      </w:r>
    </w:p>
    <w:p w14:paraId="2B260F56" w14:textId="77777777" w:rsidR="006266D2" w:rsidRPr="00395BD8" w:rsidRDefault="006266D2" w:rsidP="006266D2">
      <w:pPr>
        <w:kinsoku w:val="0"/>
        <w:overflowPunct w:val="0"/>
        <w:autoSpaceDE w:val="0"/>
        <w:autoSpaceDN w:val="0"/>
        <w:adjustRightInd w:val="0"/>
        <w:spacing w:before="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A complete 8-semester degree plan is available at</w:t>
      </w:r>
      <w:hyperlink r:id="rId13" w:history="1">
        <w:r w:rsidRPr="00395BD8">
          <w:rPr>
            <w:rFonts w:ascii="Arial" w:eastAsia="Calibri" w:hAnsi="Arial" w:cs="Arial"/>
            <w:color w:val="231F20"/>
            <w:sz w:val="16"/>
            <w:szCs w:val="16"/>
          </w:rPr>
          <w:t xml:space="preserve"> https://www.astate.edu/info/academics/degrees/</w:t>
        </w:r>
      </w:hyperlink>
    </w:p>
    <w:p w14:paraId="6E273313" w14:textId="77777777" w:rsidR="006266D2" w:rsidRPr="00395BD8" w:rsidRDefault="006266D2" w:rsidP="006266D2">
      <w:pPr>
        <w:kinsoku w:val="0"/>
        <w:overflowPunct w:val="0"/>
        <w:autoSpaceDE w:val="0"/>
        <w:autoSpaceDN w:val="0"/>
        <w:adjustRightInd w:val="0"/>
        <w:spacing w:before="9" w:after="0" w:line="240" w:lineRule="auto"/>
        <w:rPr>
          <w:rFonts w:ascii="Arial" w:eastAsia="Calibri" w:hAnsi="Arial" w:cs="Arial"/>
          <w:sz w:val="11"/>
          <w:szCs w:val="11"/>
        </w:rPr>
      </w:pPr>
    </w:p>
    <w:tbl>
      <w:tblPr>
        <w:tblW w:w="0" w:type="auto"/>
        <w:tblInd w:w="474" w:type="dxa"/>
        <w:tblLayout w:type="fixed"/>
        <w:tblCellMar>
          <w:left w:w="0" w:type="dxa"/>
          <w:right w:w="0" w:type="dxa"/>
        </w:tblCellMar>
        <w:tblLook w:val="0000" w:firstRow="0" w:lastRow="0" w:firstColumn="0" w:lastColumn="0" w:noHBand="0" w:noVBand="0"/>
      </w:tblPr>
      <w:tblGrid>
        <w:gridCol w:w="5692"/>
        <w:gridCol w:w="738"/>
      </w:tblGrid>
      <w:tr w:rsidR="006266D2" w:rsidRPr="00395BD8" w14:paraId="3BC2DBF0"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70DF6220"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44C45A23"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476CCF6A"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D7C5D41" w14:textId="77777777" w:rsidR="006266D2" w:rsidRPr="00395BD8" w:rsidRDefault="006266D2" w:rsidP="007E0EC6">
            <w:pPr>
              <w:kinsoku w:val="0"/>
              <w:overflowPunct w:val="0"/>
              <w:autoSpaceDE w:val="0"/>
              <w:autoSpaceDN w:val="0"/>
              <w:adjustRightInd w:val="0"/>
              <w:spacing w:before="45" w:after="0" w:line="240" w:lineRule="auto"/>
              <w:ind w:right="1575"/>
              <w:jc w:val="right"/>
              <w:rPr>
                <w:rFonts w:ascii="Arial" w:eastAsia="Calibri" w:hAnsi="Arial" w:cs="Arial"/>
                <w:color w:val="231F20"/>
                <w:sz w:val="12"/>
                <w:szCs w:val="12"/>
              </w:rPr>
            </w:pPr>
            <w:r w:rsidRPr="00395BD8">
              <w:rPr>
                <w:rFonts w:ascii="Arial" w:eastAsia="Calibri" w:hAnsi="Arial" w:cs="Arial"/>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671262FF"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350053F3"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45DFC3C"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14A264C3"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404ADA4F"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8A15336"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highlight w:val="yellow"/>
              </w:rPr>
              <w:t>AGRI 1213, Making Connections in Agriculture</w:t>
            </w:r>
          </w:p>
        </w:tc>
        <w:tc>
          <w:tcPr>
            <w:tcW w:w="738" w:type="dxa"/>
            <w:tcBorders>
              <w:top w:val="single" w:sz="8" w:space="0" w:color="231F20"/>
              <w:left w:val="single" w:sz="8" w:space="0" w:color="231F20"/>
              <w:bottom w:val="single" w:sz="8" w:space="0" w:color="231F20"/>
              <w:right w:val="single" w:sz="8" w:space="0" w:color="231F20"/>
            </w:tcBorders>
          </w:tcPr>
          <w:p w14:paraId="100238D4"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w:t>
            </w:r>
          </w:p>
        </w:tc>
      </w:tr>
      <w:tr w:rsidR="006266D2" w:rsidRPr="00395BD8" w14:paraId="7A6CC89F"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12A5D282"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General Education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7E89757A"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08DBAEC2" w14:textId="77777777" w:rsidTr="007E0EC6">
        <w:trPr>
          <w:trHeight w:val="803"/>
        </w:trPr>
        <w:tc>
          <w:tcPr>
            <w:tcW w:w="5692" w:type="dxa"/>
            <w:tcBorders>
              <w:top w:val="single" w:sz="8" w:space="0" w:color="231F20"/>
              <w:left w:val="single" w:sz="8" w:space="0" w:color="231F20"/>
              <w:bottom w:val="single" w:sz="8" w:space="0" w:color="231F20"/>
              <w:right w:val="single" w:sz="8" w:space="0" w:color="231F20"/>
            </w:tcBorders>
          </w:tcPr>
          <w:p w14:paraId="3A596CF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See General Education Curriculum for Baccalaureate degrees (p. 78)</w:t>
            </w:r>
          </w:p>
          <w:p w14:paraId="13B69E58"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sz w:val="13"/>
                <w:szCs w:val="13"/>
              </w:rPr>
            </w:pPr>
          </w:p>
          <w:p w14:paraId="5FE5628B"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Students with this major must take the following:</w:t>
            </w:r>
          </w:p>
          <w:p w14:paraId="7E0260C2" w14:textId="77777777" w:rsidR="006266D2" w:rsidRPr="00395BD8" w:rsidRDefault="006266D2" w:rsidP="007E0EC6">
            <w:pPr>
              <w:kinsoku w:val="0"/>
              <w:overflowPunct w:val="0"/>
              <w:autoSpaceDE w:val="0"/>
              <w:autoSpaceDN w:val="0"/>
              <w:adjustRightInd w:val="0"/>
              <w:spacing w:before="6" w:after="0" w:line="249" w:lineRule="auto"/>
              <w:ind w:right="129"/>
              <w:rPr>
                <w:rFonts w:ascii="Arial" w:eastAsia="Calibri" w:hAnsi="Arial" w:cs="Arial"/>
                <w:i/>
                <w:iCs/>
                <w:color w:val="231F20"/>
                <w:sz w:val="12"/>
                <w:szCs w:val="12"/>
              </w:rPr>
            </w:pPr>
            <w:r w:rsidRPr="00395BD8">
              <w:rPr>
                <w:rFonts w:ascii="Arial" w:eastAsia="Calibri" w:hAnsi="Arial" w:cs="Arial"/>
                <w:i/>
                <w:iCs/>
                <w:color w:val="231F20"/>
                <w:sz w:val="12"/>
                <w:szCs w:val="12"/>
              </w:rPr>
              <w:t>MATH 1023, College Algebra or MATH course that requires MATH 1023 as a prerequisite COMS 1203, Oral Communication (Required Departmental Gen. Ed. Option)</w:t>
            </w:r>
          </w:p>
        </w:tc>
        <w:tc>
          <w:tcPr>
            <w:tcW w:w="738" w:type="dxa"/>
            <w:tcBorders>
              <w:top w:val="single" w:sz="8" w:space="0" w:color="231F20"/>
              <w:left w:val="single" w:sz="8" w:space="0" w:color="231F20"/>
              <w:bottom w:val="single" w:sz="8" w:space="0" w:color="231F20"/>
              <w:right w:val="single" w:sz="8" w:space="0" w:color="231F20"/>
            </w:tcBorders>
          </w:tcPr>
          <w:p w14:paraId="3C46F2C1"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35</w:t>
            </w:r>
          </w:p>
        </w:tc>
      </w:tr>
      <w:tr w:rsidR="006266D2" w:rsidRPr="00395BD8" w14:paraId="2DEF8ADE" w14:textId="77777777" w:rsidTr="007E0EC6">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ECBF761"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Major Requirements:</w:t>
            </w:r>
          </w:p>
          <w:p w14:paraId="21DE3934"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Major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65454832"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42E7F105"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9AF454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CIT 3013 Management Information Systems</w:t>
            </w:r>
          </w:p>
        </w:tc>
        <w:tc>
          <w:tcPr>
            <w:tcW w:w="738" w:type="dxa"/>
            <w:tcBorders>
              <w:top w:val="single" w:sz="8" w:space="0" w:color="231F20"/>
              <w:left w:val="single" w:sz="8" w:space="0" w:color="231F20"/>
              <w:bottom w:val="single" w:sz="8" w:space="0" w:color="231F20"/>
              <w:right w:val="single" w:sz="8" w:space="0" w:color="231F20"/>
            </w:tcBorders>
          </w:tcPr>
          <w:p w14:paraId="3401C4CE"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37D2EBD"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7163304"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ENG 3043, Technical Writing</w:t>
            </w:r>
          </w:p>
        </w:tc>
        <w:tc>
          <w:tcPr>
            <w:tcW w:w="738" w:type="dxa"/>
            <w:tcBorders>
              <w:top w:val="single" w:sz="8" w:space="0" w:color="231F20"/>
              <w:left w:val="single" w:sz="8" w:space="0" w:color="231F20"/>
              <w:bottom w:val="single" w:sz="8" w:space="0" w:color="231F20"/>
              <w:right w:val="single" w:sz="8" w:space="0" w:color="231F20"/>
            </w:tcBorders>
          </w:tcPr>
          <w:p w14:paraId="09B0175E"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1C9A57F"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3476EE5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MGMT 3153, Organizational Management </w:t>
            </w:r>
            <w:r w:rsidRPr="00395BD8">
              <w:rPr>
                <w:rFonts w:ascii="Arial" w:eastAsia="Calibri" w:hAnsi="Arial" w:cs="Arial"/>
                <w:b/>
                <w:bCs/>
                <w:color w:val="231F20"/>
                <w:sz w:val="12"/>
                <w:szCs w:val="12"/>
              </w:rPr>
              <w:t>OR</w:t>
            </w:r>
          </w:p>
          <w:p w14:paraId="51A245BD"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Sociology Elective </w:t>
            </w:r>
            <w:r w:rsidRPr="00395BD8">
              <w:rPr>
                <w:rFonts w:ascii="Arial" w:eastAsia="Calibri" w:hAnsi="Arial" w:cs="Arial"/>
                <w:b/>
                <w:bCs/>
                <w:color w:val="231F20"/>
                <w:sz w:val="12"/>
                <w:szCs w:val="12"/>
              </w:rPr>
              <w:t>OR</w:t>
            </w:r>
          </w:p>
          <w:p w14:paraId="595A3E19"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rPr>
              <w:t>Psychology Elective</w:t>
            </w:r>
          </w:p>
        </w:tc>
        <w:tc>
          <w:tcPr>
            <w:tcW w:w="738" w:type="dxa"/>
            <w:tcBorders>
              <w:top w:val="single" w:sz="8" w:space="0" w:color="231F20"/>
              <w:left w:val="single" w:sz="8" w:space="0" w:color="231F20"/>
              <w:bottom w:val="single" w:sz="8" w:space="0" w:color="231F20"/>
              <w:right w:val="single" w:sz="8" w:space="0" w:color="231F20"/>
            </w:tcBorders>
          </w:tcPr>
          <w:p w14:paraId="760D2822"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98C4584"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FDEF0CC"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3113, Fund. Applications of Renewable Energy</w:t>
            </w:r>
          </w:p>
        </w:tc>
        <w:tc>
          <w:tcPr>
            <w:tcW w:w="738" w:type="dxa"/>
            <w:tcBorders>
              <w:top w:val="single" w:sz="8" w:space="0" w:color="231F20"/>
              <w:left w:val="single" w:sz="8" w:space="0" w:color="231F20"/>
              <w:bottom w:val="single" w:sz="8" w:space="0" w:color="231F20"/>
              <w:right w:val="single" w:sz="8" w:space="0" w:color="231F20"/>
            </w:tcBorders>
          </w:tcPr>
          <w:p w14:paraId="06C89F1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B530D40"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7553C512"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TECH 3773, Statistics </w:t>
            </w:r>
            <w:r w:rsidRPr="00395BD8">
              <w:rPr>
                <w:rFonts w:ascii="Arial" w:eastAsia="Calibri" w:hAnsi="Arial" w:cs="Arial"/>
                <w:b/>
                <w:bCs/>
                <w:color w:val="231F20"/>
                <w:sz w:val="12"/>
                <w:szCs w:val="12"/>
              </w:rPr>
              <w:t>OR</w:t>
            </w:r>
          </w:p>
          <w:p w14:paraId="29BC47DD"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STAT 3233, Applied Statistics I </w:t>
            </w:r>
            <w:r w:rsidRPr="00395BD8">
              <w:rPr>
                <w:rFonts w:ascii="Arial" w:eastAsia="Calibri" w:hAnsi="Arial" w:cs="Arial"/>
                <w:b/>
                <w:bCs/>
                <w:color w:val="231F20"/>
                <w:sz w:val="12"/>
                <w:szCs w:val="12"/>
              </w:rPr>
              <w:t>OR</w:t>
            </w:r>
          </w:p>
          <w:p w14:paraId="371DBABC"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highlight w:val="yellow"/>
              </w:rPr>
              <w:t>AGRI 3233, Applied Agricultural Statistics</w:t>
            </w:r>
          </w:p>
        </w:tc>
        <w:tc>
          <w:tcPr>
            <w:tcW w:w="738" w:type="dxa"/>
            <w:tcBorders>
              <w:top w:val="single" w:sz="8" w:space="0" w:color="231F20"/>
              <w:left w:val="single" w:sz="8" w:space="0" w:color="231F20"/>
              <w:bottom w:val="single" w:sz="8" w:space="0" w:color="231F20"/>
              <w:right w:val="single" w:sz="8" w:space="0" w:color="231F20"/>
            </w:tcBorders>
          </w:tcPr>
          <w:p w14:paraId="0A9182C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237D41C"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0C2FF48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3863, Industrial Safety</w:t>
            </w:r>
          </w:p>
        </w:tc>
        <w:tc>
          <w:tcPr>
            <w:tcW w:w="738" w:type="dxa"/>
            <w:tcBorders>
              <w:top w:val="single" w:sz="8" w:space="0" w:color="231F20"/>
              <w:left w:val="single" w:sz="8" w:space="0" w:color="231F20"/>
              <w:bottom w:val="single" w:sz="8" w:space="0" w:color="231F20"/>
              <w:right w:val="single" w:sz="8" w:space="0" w:color="231F20"/>
            </w:tcBorders>
          </w:tcPr>
          <w:p w14:paraId="26C4427F"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1E0F231"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2D10512"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4813, Operations Systems Research</w:t>
            </w:r>
          </w:p>
        </w:tc>
        <w:tc>
          <w:tcPr>
            <w:tcW w:w="738" w:type="dxa"/>
            <w:tcBorders>
              <w:top w:val="single" w:sz="8" w:space="0" w:color="231F20"/>
              <w:left w:val="single" w:sz="8" w:space="0" w:color="231F20"/>
              <w:bottom w:val="single" w:sz="8" w:space="0" w:color="231F20"/>
              <w:right w:val="single" w:sz="8" w:space="0" w:color="231F20"/>
            </w:tcBorders>
          </w:tcPr>
          <w:p w14:paraId="67BC67A4"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B61D385"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DB8260D"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4823, Quality Assurance</w:t>
            </w:r>
          </w:p>
        </w:tc>
        <w:tc>
          <w:tcPr>
            <w:tcW w:w="738" w:type="dxa"/>
            <w:tcBorders>
              <w:top w:val="single" w:sz="8" w:space="0" w:color="231F20"/>
              <w:left w:val="single" w:sz="8" w:space="0" w:color="231F20"/>
              <w:bottom w:val="single" w:sz="8" w:space="0" w:color="231F20"/>
              <w:right w:val="single" w:sz="8" w:space="0" w:color="231F20"/>
            </w:tcBorders>
          </w:tcPr>
          <w:p w14:paraId="4C98C246"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6564A007"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2FC51DD"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4853, Lean 6 Sigma for Manufacturing</w:t>
            </w:r>
          </w:p>
        </w:tc>
        <w:tc>
          <w:tcPr>
            <w:tcW w:w="738" w:type="dxa"/>
            <w:tcBorders>
              <w:top w:val="single" w:sz="8" w:space="0" w:color="231F20"/>
              <w:left w:val="single" w:sz="8" w:space="0" w:color="231F20"/>
              <w:bottom w:val="single" w:sz="8" w:space="0" w:color="231F20"/>
              <w:right w:val="single" w:sz="8" w:space="0" w:color="231F20"/>
            </w:tcBorders>
          </w:tcPr>
          <w:p w14:paraId="74DD35C4"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03CE066"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05C283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4883, Work Center Management</w:t>
            </w:r>
          </w:p>
        </w:tc>
        <w:tc>
          <w:tcPr>
            <w:tcW w:w="738" w:type="dxa"/>
            <w:tcBorders>
              <w:top w:val="single" w:sz="8" w:space="0" w:color="231F20"/>
              <w:left w:val="single" w:sz="8" w:space="0" w:color="231F20"/>
              <w:bottom w:val="single" w:sz="8" w:space="0" w:color="231F20"/>
              <w:right w:val="single" w:sz="8" w:space="0" w:color="231F20"/>
            </w:tcBorders>
          </w:tcPr>
          <w:p w14:paraId="4A80F4D1"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3467F772"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A79872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3343357E"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30</w:t>
            </w:r>
          </w:p>
        </w:tc>
      </w:tr>
      <w:tr w:rsidR="006266D2" w:rsidRPr="00395BD8" w14:paraId="10A2A96B" w14:textId="77777777" w:rsidTr="007E0EC6">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138C8DA2"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Emphasis Area (Technology Management):</w:t>
            </w:r>
          </w:p>
          <w:p w14:paraId="122242B1"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Emphasis Area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476534AD"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75B2BD96"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B4A15C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4123, Energy Conservation and Efficiency</w:t>
            </w:r>
          </w:p>
        </w:tc>
        <w:tc>
          <w:tcPr>
            <w:tcW w:w="738" w:type="dxa"/>
            <w:tcBorders>
              <w:top w:val="single" w:sz="8" w:space="0" w:color="231F20"/>
              <w:left w:val="single" w:sz="8" w:space="0" w:color="231F20"/>
              <w:bottom w:val="single" w:sz="8" w:space="0" w:color="231F20"/>
              <w:right w:val="single" w:sz="8" w:space="0" w:color="231F20"/>
            </w:tcBorders>
          </w:tcPr>
          <w:p w14:paraId="743378E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5BD3A92"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5202B2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2863, Principles of Technology</w:t>
            </w:r>
          </w:p>
        </w:tc>
        <w:tc>
          <w:tcPr>
            <w:tcW w:w="738" w:type="dxa"/>
            <w:tcBorders>
              <w:top w:val="single" w:sz="8" w:space="0" w:color="231F20"/>
              <w:left w:val="single" w:sz="8" w:space="0" w:color="231F20"/>
              <w:bottom w:val="single" w:sz="8" w:space="0" w:color="231F20"/>
              <w:right w:val="single" w:sz="8" w:space="0" w:color="231F20"/>
            </w:tcBorders>
          </w:tcPr>
          <w:p w14:paraId="1E25A87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9E2B2CE"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77CBC3E"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3713, Fiscal Aspects</w:t>
            </w:r>
          </w:p>
        </w:tc>
        <w:tc>
          <w:tcPr>
            <w:tcW w:w="738" w:type="dxa"/>
            <w:tcBorders>
              <w:top w:val="single" w:sz="8" w:space="0" w:color="231F20"/>
              <w:left w:val="single" w:sz="8" w:space="0" w:color="231F20"/>
              <w:bottom w:val="single" w:sz="8" w:space="0" w:color="231F20"/>
              <w:right w:val="single" w:sz="8" w:space="0" w:color="231F20"/>
            </w:tcBorders>
          </w:tcPr>
          <w:p w14:paraId="374E821F"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6B9AD813"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8F276F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3753, Legal Aspects</w:t>
            </w:r>
          </w:p>
        </w:tc>
        <w:tc>
          <w:tcPr>
            <w:tcW w:w="738" w:type="dxa"/>
            <w:tcBorders>
              <w:top w:val="single" w:sz="8" w:space="0" w:color="231F20"/>
              <w:left w:val="single" w:sz="8" w:space="0" w:color="231F20"/>
              <w:bottom w:val="single" w:sz="8" w:space="0" w:color="231F20"/>
              <w:right w:val="single" w:sz="8" w:space="0" w:color="231F20"/>
            </w:tcBorders>
          </w:tcPr>
          <w:p w14:paraId="38CB557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9120EAF"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E6037EE"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3843, Manufacturing Materials and Processes</w:t>
            </w:r>
          </w:p>
        </w:tc>
        <w:tc>
          <w:tcPr>
            <w:tcW w:w="738" w:type="dxa"/>
            <w:tcBorders>
              <w:top w:val="single" w:sz="8" w:space="0" w:color="231F20"/>
              <w:left w:val="single" w:sz="8" w:space="0" w:color="231F20"/>
              <w:bottom w:val="single" w:sz="8" w:space="0" w:color="231F20"/>
              <w:right w:val="single" w:sz="8" w:space="0" w:color="231F20"/>
            </w:tcBorders>
          </w:tcPr>
          <w:p w14:paraId="3C4E7602"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3D9E5CF"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4CA0EE4"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Accounting Electives</w:t>
            </w:r>
          </w:p>
        </w:tc>
        <w:tc>
          <w:tcPr>
            <w:tcW w:w="738" w:type="dxa"/>
            <w:tcBorders>
              <w:top w:val="single" w:sz="8" w:space="0" w:color="231F20"/>
              <w:left w:val="single" w:sz="8" w:space="0" w:color="231F20"/>
              <w:bottom w:val="single" w:sz="8" w:space="0" w:color="231F20"/>
              <w:right w:val="single" w:sz="8" w:space="0" w:color="231F20"/>
            </w:tcBorders>
          </w:tcPr>
          <w:p w14:paraId="46AA06F6"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3-6</w:t>
            </w:r>
          </w:p>
        </w:tc>
      </w:tr>
      <w:tr w:rsidR="006266D2" w:rsidRPr="00395BD8" w14:paraId="25919F42"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951F2E4"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Management Electives</w:t>
            </w:r>
          </w:p>
        </w:tc>
        <w:tc>
          <w:tcPr>
            <w:tcW w:w="738" w:type="dxa"/>
            <w:tcBorders>
              <w:top w:val="single" w:sz="8" w:space="0" w:color="231F20"/>
              <w:left w:val="single" w:sz="8" w:space="0" w:color="231F20"/>
              <w:bottom w:val="single" w:sz="8" w:space="0" w:color="231F20"/>
              <w:right w:val="single" w:sz="8" w:space="0" w:color="231F20"/>
            </w:tcBorders>
          </w:tcPr>
          <w:p w14:paraId="37DFF39D"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6-9</w:t>
            </w:r>
          </w:p>
        </w:tc>
      </w:tr>
      <w:tr w:rsidR="006266D2" w:rsidRPr="00395BD8" w14:paraId="3F847BA8"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E977CEB" w14:textId="77777777" w:rsidR="006266D2" w:rsidRPr="00395BD8" w:rsidRDefault="006266D2" w:rsidP="007E0EC6">
            <w:pPr>
              <w:kinsoku w:val="0"/>
              <w:overflowPunct w:val="0"/>
              <w:autoSpaceDE w:val="0"/>
              <w:autoSpaceDN w:val="0"/>
              <w:adjustRightInd w:val="0"/>
              <w:spacing w:before="45" w:after="0" w:line="240" w:lineRule="auto"/>
              <w:ind w:right="1624"/>
              <w:jc w:val="right"/>
              <w:rPr>
                <w:rFonts w:ascii="Arial" w:eastAsia="Calibri" w:hAnsi="Arial" w:cs="Arial"/>
                <w:color w:val="231F20"/>
                <w:sz w:val="12"/>
                <w:szCs w:val="12"/>
              </w:rPr>
            </w:pPr>
            <w:r w:rsidRPr="00395BD8">
              <w:rPr>
                <w:rFonts w:ascii="Arial" w:eastAsia="Calibri" w:hAnsi="Arial" w:cs="Arial"/>
                <w:color w:val="231F20"/>
                <w:sz w:val="12"/>
                <w:szCs w:val="12"/>
              </w:rPr>
              <w:t>Technology and Renewable Energy Technology Electives (TECH, RET)</w:t>
            </w:r>
          </w:p>
        </w:tc>
        <w:tc>
          <w:tcPr>
            <w:tcW w:w="738" w:type="dxa"/>
            <w:tcBorders>
              <w:top w:val="single" w:sz="8" w:space="0" w:color="231F20"/>
              <w:left w:val="single" w:sz="8" w:space="0" w:color="231F20"/>
              <w:bottom w:val="single" w:sz="8" w:space="0" w:color="231F20"/>
              <w:right w:val="single" w:sz="8" w:space="0" w:color="231F20"/>
            </w:tcBorders>
          </w:tcPr>
          <w:p w14:paraId="74A02A52"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3-9</w:t>
            </w:r>
          </w:p>
        </w:tc>
      </w:tr>
      <w:tr w:rsidR="006266D2" w:rsidRPr="00395BD8" w14:paraId="0AC68541"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888BD36"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10CFB103"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33</w:t>
            </w:r>
          </w:p>
        </w:tc>
      </w:tr>
      <w:tr w:rsidR="006266D2" w:rsidRPr="00395BD8" w14:paraId="2D33B55D"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7CF2B4D3"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Electives: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060FF4EC"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07DC9610"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3C16A0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Electives</w:t>
            </w:r>
          </w:p>
        </w:tc>
        <w:tc>
          <w:tcPr>
            <w:tcW w:w="738" w:type="dxa"/>
            <w:tcBorders>
              <w:top w:val="single" w:sz="8" w:space="0" w:color="231F20"/>
              <w:left w:val="single" w:sz="8" w:space="0" w:color="231F20"/>
              <w:bottom w:val="single" w:sz="8" w:space="0" w:color="231F20"/>
              <w:right w:val="single" w:sz="8" w:space="0" w:color="231F20"/>
            </w:tcBorders>
          </w:tcPr>
          <w:p w14:paraId="1E0D860E"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19</w:t>
            </w:r>
          </w:p>
        </w:tc>
      </w:tr>
      <w:tr w:rsidR="006266D2" w:rsidRPr="00395BD8" w14:paraId="3C531AD4"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475A886"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Total Required Hours: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20CEE5D0" w14:textId="77777777" w:rsidR="006266D2" w:rsidRPr="00395BD8" w:rsidRDefault="006266D2" w:rsidP="007E0EC6">
            <w:pPr>
              <w:kinsoku w:val="0"/>
              <w:overflowPunct w:val="0"/>
              <w:autoSpaceDE w:val="0"/>
              <w:autoSpaceDN w:val="0"/>
              <w:adjustRightInd w:val="0"/>
              <w:spacing w:before="36" w:after="0" w:line="240" w:lineRule="auto"/>
              <w:ind w:right="51"/>
              <w:jc w:val="center"/>
              <w:rPr>
                <w:rFonts w:ascii="Arial" w:eastAsia="Calibri" w:hAnsi="Arial" w:cs="Arial"/>
                <w:b/>
                <w:bCs/>
                <w:color w:val="231F20"/>
                <w:sz w:val="16"/>
                <w:szCs w:val="16"/>
              </w:rPr>
            </w:pPr>
            <w:r w:rsidRPr="00395BD8">
              <w:rPr>
                <w:rFonts w:ascii="Arial" w:eastAsia="Calibri" w:hAnsi="Arial" w:cs="Arial"/>
                <w:b/>
                <w:bCs/>
                <w:color w:val="231F20"/>
                <w:sz w:val="16"/>
                <w:szCs w:val="16"/>
              </w:rPr>
              <w:t>120</w:t>
            </w:r>
          </w:p>
        </w:tc>
      </w:tr>
    </w:tbl>
    <w:p w14:paraId="5B390EAE"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sz w:val="18"/>
          <w:szCs w:val="18"/>
        </w:rPr>
      </w:pPr>
    </w:p>
    <w:p w14:paraId="36F516FB" w14:textId="77777777" w:rsidR="006266D2" w:rsidRPr="00395BD8" w:rsidRDefault="006266D2" w:rsidP="006266D2">
      <w:pPr>
        <w:kinsoku w:val="0"/>
        <w:overflowPunct w:val="0"/>
        <w:autoSpaceDE w:val="0"/>
        <w:autoSpaceDN w:val="0"/>
        <w:adjustRightInd w:val="0"/>
        <w:spacing w:before="120" w:after="0" w:line="240" w:lineRule="auto"/>
        <w:ind w:right="203"/>
        <w:jc w:val="center"/>
        <w:rPr>
          <w:rFonts w:ascii="Times New Roman" w:eastAsia="Calibri" w:hAnsi="Times New Roman" w:cs="Times New Roman"/>
          <w:i/>
          <w:iCs/>
          <w:color w:val="231F20"/>
          <w:sz w:val="18"/>
          <w:szCs w:val="18"/>
        </w:rPr>
      </w:pPr>
      <w:r w:rsidRPr="00395BD8">
        <w:rPr>
          <w:rFonts w:ascii="Times New Roman" w:eastAsia="Calibri" w:hAnsi="Times New Roman" w:cs="Times New Roman"/>
          <w:i/>
          <w:iCs/>
          <w:color w:val="231F20"/>
          <w:sz w:val="18"/>
          <w:szCs w:val="18"/>
        </w:rPr>
        <w:t xml:space="preserve">The bulletin can be accessed at </w:t>
      </w:r>
      <w:hyperlink r:id="rId14" w:history="1">
        <w:r w:rsidRPr="00395BD8">
          <w:rPr>
            <w:rFonts w:ascii="Times New Roman" w:eastAsia="Calibri" w:hAnsi="Times New Roman" w:cs="Times New Roman"/>
            <w:i/>
            <w:iCs/>
            <w:color w:val="231F20"/>
            <w:sz w:val="18"/>
            <w:szCs w:val="18"/>
          </w:rPr>
          <w:t>https://www.astate.edu/a/registrar/students/bulletins/</w:t>
        </w:r>
      </w:hyperlink>
    </w:p>
    <w:p w14:paraId="737F78FE" w14:textId="77777777" w:rsidR="006266D2" w:rsidRPr="00395BD8" w:rsidRDefault="006266D2" w:rsidP="006266D2">
      <w:pPr>
        <w:kinsoku w:val="0"/>
        <w:overflowPunct w:val="0"/>
        <w:autoSpaceDE w:val="0"/>
        <w:autoSpaceDN w:val="0"/>
        <w:adjustRightInd w:val="0"/>
        <w:spacing w:before="5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121</w:t>
      </w:r>
    </w:p>
    <w:p w14:paraId="7C5191FE" w14:textId="77777777" w:rsidR="006266D2" w:rsidRPr="00395BD8" w:rsidRDefault="006266D2" w:rsidP="006266D2">
      <w:pPr>
        <w:kinsoku w:val="0"/>
        <w:overflowPunct w:val="0"/>
        <w:autoSpaceDE w:val="0"/>
        <w:autoSpaceDN w:val="0"/>
        <w:adjustRightInd w:val="0"/>
        <w:spacing w:before="51" w:after="0" w:line="240" w:lineRule="auto"/>
        <w:ind w:right="203"/>
        <w:jc w:val="center"/>
        <w:rPr>
          <w:rFonts w:ascii="Arial" w:eastAsia="Calibri" w:hAnsi="Arial" w:cs="Arial"/>
          <w:color w:val="231F20"/>
          <w:sz w:val="16"/>
          <w:szCs w:val="16"/>
        </w:rPr>
        <w:sectPr w:rsidR="006266D2" w:rsidRPr="00395BD8" w:rsidSect="002649C1">
          <w:type w:val="continuous"/>
          <w:pgSz w:w="12240" w:h="15840" w:code="1"/>
          <w:pgMar w:top="1440" w:right="720" w:bottom="1440" w:left="720" w:header="720" w:footer="720" w:gutter="0"/>
          <w:cols w:space="720"/>
          <w:noEndnote/>
        </w:sectPr>
      </w:pPr>
    </w:p>
    <w:p w14:paraId="605AC8DD" w14:textId="77777777" w:rsidR="006266D2" w:rsidRPr="00395BD8" w:rsidRDefault="006266D2" w:rsidP="006266D2">
      <w:pPr>
        <w:kinsoku w:val="0"/>
        <w:overflowPunct w:val="0"/>
        <w:autoSpaceDE w:val="0"/>
        <w:autoSpaceDN w:val="0"/>
        <w:adjustRightInd w:val="0"/>
        <w:spacing w:after="0" w:line="240" w:lineRule="auto"/>
        <w:ind w:right="203"/>
        <w:jc w:val="center"/>
        <w:rPr>
          <w:rFonts w:ascii="Arial" w:eastAsia="Calibri" w:hAnsi="Arial" w:cs="Arial"/>
          <w:color w:val="231F20"/>
          <w:sz w:val="16"/>
          <w:szCs w:val="16"/>
        </w:rPr>
      </w:pPr>
    </w:p>
    <w:p w14:paraId="15D8AF6A" w14:textId="77777777" w:rsidR="006266D2" w:rsidRPr="00395BD8" w:rsidRDefault="006266D2" w:rsidP="006266D2">
      <w:pPr>
        <w:kinsoku w:val="0"/>
        <w:overflowPunct w:val="0"/>
        <w:autoSpaceDE w:val="0"/>
        <w:autoSpaceDN w:val="0"/>
        <w:adjustRightInd w:val="0"/>
        <w:spacing w:after="0" w:line="240" w:lineRule="auto"/>
        <w:ind w:right="203"/>
        <w:jc w:val="center"/>
        <w:rPr>
          <w:rFonts w:ascii="Arial" w:eastAsia="Calibri" w:hAnsi="Arial" w:cs="Arial"/>
          <w:color w:val="231F20"/>
          <w:sz w:val="16"/>
          <w:szCs w:val="16"/>
        </w:rPr>
      </w:pPr>
    </w:p>
    <w:p w14:paraId="34CE22EA" w14:textId="77777777" w:rsidR="006266D2" w:rsidRPr="00395BD8" w:rsidRDefault="006266D2" w:rsidP="006266D2">
      <w:pPr>
        <w:kinsoku w:val="0"/>
        <w:overflowPunct w:val="0"/>
        <w:autoSpaceDE w:val="0"/>
        <w:autoSpaceDN w:val="0"/>
        <w:adjustRightInd w:val="0"/>
        <w:spacing w:after="0" w:line="240" w:lineRule="auto"/>
        <w:ind w:right="203"/>
        <w:jc w:val="center"/>
        <w:rPr>
          <w:rFonts w:ascii="Arial" w:eastAsia="Calibri" w:hAnsi="Arial" w:cs="Arial"/>
          <w:color w:val="231F20"/>
          <w:sz w:val="16"/>
          <w:szCs w:val="16"/>
        </w:rPr>
      </w:pPr>
    </w:p>
    <w:p w14:paraId="631E47B1" w14:textId="77777777" w:rsidR="006266D2" w:rsidRPr="00395BD8" w:rsidRDefault="006266D2" w:rsidP="006266D2">
      <w:pPr>
        <w:kinsoku w:val="0"/>
        <w:overflowPunct w:val="0"/>
        <w:autoSpaceDE w:val="0"/>
        <w:autoSpaceDN w:val="0"/>
        <w:adjustRightInd w:val="0"/>
        <w:spacing w:after="0" w:line="240" w:lineRule="auto"/>
        <w:ind w:right="203"/>
        <w:jc w:val="center"/>
        <w:rPr>
          <w:rFonts w:ascii="Arial" w:eastAsia="Calibri" w:hAnsi="Arial" w:cs="Arial"/>
          <w:color w:val="231F20"/>
          <w:sz w:val="16"/>
          <w:szCs w:val="16"/>
        </w:rPr>
      </w:pPr>
    </w:p>
    <w:p w14:paraId="1BB14598" w14:textId="77777777" w:rsidR="006266D2" w:rsidRPr="00395BD8" w:rsidRDefault="006266D2" w:rsidP="006266D2">
      <w:pPr>
        <w:kinsoku w:val="0"/>
        <w:overflowPunct w:val="0"/>
        <w:autoSpaceDE w:val="0"/>
        <w:autoSpaceDN w:val="0"/>
        <w:adjustRightInd w:val="0"/>
        <w:spacing w:before="1" w:after="0" w:line="240" w:lineRule="auto"/>
        <w:rPr>
          <w:rFonts w:ascii="Calibri" w:eastAsia="Calibri" w:hAnsi="Calibri" w:cs="Calibri"/>
          <w:b/>
          <w:bCs/>
          <w:color w:val="231F20"/>
          <w:w w:val="90"/>
          <w:sz w:val="20"/>
          <w:szCs w:val="20"/>
        </w:rPr>
      </w:pPr>
    </w:p>
    <w:p w14:paraId="7AC78818" w14:textId="77777777" w:rsidR="006266D2" w:rsidRPr="00395BD8" w:rsidRDefault="006266D2" w:rsidP="006266D2">
      <w:pPr>
        <w:kinsoku w:val="0"/>
        <w:overflowPunct w:val="0"/>
        <w:autoSpaceDE w:val="0"/>
        <w:autoSpaceDN w:val="0"/>
        <w:adjustRightInd w:val="0"/>
        <w:spacing w:before="1" w:after="0" w:line="240" w:lineRule="auto"/>
        <w:rPr>
          <w:rFonts w:ascii="Calibri" w:eastAsia="Calibri" w:hAnsi="Calibri" w:cs="Calibri"/>
          <w:b/>
          <w:bCs/>
          <w:color w:val="231F20"/>
          <w:w w:val="90"/>
          <w:sz w:val="20"/>
          <w:szCs w:val="20"/>
        </w:rPr>
      </w:pPr>
    </w:p>
    <w:p w14:paraId="53BD038B" w14:textId="77777777" w:rsidR="006266D2" w:rsidRDefault="006266D2" w:rsidP="006266D2">
      <w:pPr>
        <w:kinsoku w:val="0"/>
        <w:overflowPunct w:val="0"/>
        <w:autoSpaceDE w:val="0"/>
        <w:autoSpaceDN w:val="0"/>
        <w:adjustRightInd w:val="0"/>
        <w:spacing w:before="1" w:after="0" w:line="240" w:lineRule="auto"/>
        <w:rPr>
          <w:rFonts w:ascii="Calibri" w:eastAsia="Calibri" w:hAnsi="Calibri" w:cs="Calibri"/>
          <w:b/>
          <w:bCs/>
          <w:color w:val="231F20"/>
          <w:w w:val="90"/>
          <w:sz w:val="20"/>
          <w:szCs w:val="20"/>
        </w:rPr>
      </w:pPr>
    </w:p>
    <w:p w14:paraId="153DCB08" w14:textId="77777777" w:rsidR="006266D2" w:rsidRDefault="006266D2" w:rsidP="006266D2">
      <w:pPr>
        <w:kinsoku w:val="0"/>
        <w:overflowPunct w:val="0"/>
        <w:autoSpaceDE w:val="0"/>
        <w:autoSpaceDN w:val="0"/>
        <w:adjustRightInd w:val="0"/>
        <w:spacing w:before="1" w:after="0" w:line="240" w:lineRule="auto"/>
        <w:rPr>
          <w:rFonts w:ascii="Calibri" w:eastAsia="Calibri" w:hAnsi="Calibri" w:cs="Calibri"/>
          <w:b/>
          <w:bCs/>
          <w:color w:val="231F20"/>
          <w:w w:val="90"/>
          <w:sz w:val="20"/>
          <w:szCs w:val="20"/>
        </w:rPr>
      </w:pPr>
    </w:p>
    <w:p w14:paraId="7EA2BC15" w14:textId="77777777" w:rsidR="006266D2" w:rsidRPr="00395BD8" w:rsidRDefault="006266D2" w:rsidP="006266D2">
      <w:pPr>
        <w:kinsoku w:val="0"/>
        <w:overflowPunct w:val="0"/>
        <w:autoSpaceDE w:val="0"/>
        <w:autoSpaceDN w:val="0"/>
        <w:adjustRightInd w:val="0"/>
        <w:spacing w:before="1" w:after="0" w:line="240" w:lineRule="auto"/>
        <w:rPr>
          <w:rFonts w:ascii="Calibri" w:eastAsia="Calibri" w:hAnsi="Calibri" w:cs="Calibri"/>
          <w:b/>
          <w:bCs/>
          <w:color w:val="231F20"/>
          <w:w w:val="90"/>
          <w:sz w:val="20"/>
          <w:szCs w:val="20"/>
        </w:rPr>
      </w:pPr>
      <w:r w:rsidRPr="00395BD8">
        <w:rPr>
          <w:rFonts w:ascii="Calibri" w:eastAsia="Calibri" w:hAnsi="Calibri" w:cs="Calibri"/>
          <w:b/>
          <w:bCs/>
          <w:color w:val="231F20"/>
          <w:w w:val="90"/>
          <w:sz w:val="20"/>
          <w:szCs w:val="20"/>
        </w:rPr>
        <w:lastRenderedPageBreak/>
        <w:t>ASSOCIATE OF SCIENCE IN TECHNOLOGY</w:t>
      </w:r>
    </w:p>
    <w:p w14:paraId="44166B16" w14:textId="77777777" w:rsidR="006266D2" w:rsidRPr="00395BD8" w:rsidRDefault="006266D2" w:rsidP="006266D2">
      <w:pPr>
        <w:kinsoku w:val="0"/>
        <w:overflowPunct w:val="0"/>
        <w:autoSpaceDE w:val="0"/>
        <w:autoSpaceDN w:val="0"/>
        <w:adjustRightInd w:val="0"/>
        <w:spacing w:before="109" w:after="0" w:line="235" w:lineRule="auto"/>
        <w:ind w:right="3600"/>
        <w:jc w:val="both"/>
        <w:rPr>
          <w:rFonts w:ascii="Arial" w:eastAsia="Calibri" w:hAnsi="Arial" w:cs="Arial"/>
          <w:color w:val="231F20"/>
          <w:sz w:val="16"/>
          <w:szCs w:val="16"/>
        </w:rPr>
      </w:pPr>
      <w:r w:rsidRPr="00395BD8">
        <w:rPr>
          <w:rFonts w:ascii="Arial" w:eastAsia="Calibri" w:hAnsi="Arial" w:cs="Arial"/>
          <w:color w:val="231F20"/>
          <w:sz w:val="16"/>
          <w:szCs w:val="16"/>
        </w:rPr>
        <w:t>The Associate of Science degree with a major in Technology will allow the student to meet the general education requirements, the degree preconditions, and utilize the opportunities to exercise work experience or prior education that may contribute to this degree option.</w:t>
      </w:r>
    </w:p>
    <w:p w14:paraId="2B1715C4" w14:textId="77777777" w:rsidR="006266D2" w:rsidRPr="00395BD8" w:rsidRDefault="006266D2" w:rsidP="006266D2">
      <w:pPr>
        <w:kinsoku w:val="0"/>
        <w:overflowPunct w:val="0"/>
        <w:autoSpaceDE w:val="0"/>
        <w:autoSpaceDN w:val="0"/>
        <w:adjustRightInd w:val="0"/>
        <w:spacing w:before="39" w:after="0" w:line="235" w:lineRule="auto"/>
        <w:ind w:right="3600"/>
        <w:jc w:val="both"/>
        <w:rPr>
          <w:rFonts w:ascii="Arial" w:eastAsia="Calibri" w:hAnsi="Arial" w:cs="Arial"/>
          <w:color w:val="231F20"/>
          <w:sz w:val="16"/>
          <w:szCs w:val="16"/>
        </w:rPr>
      </w:pPr>
      <w:r w:rsidRPr="00395BD8">
        <w:rPr>
          <w:rFonts w:ascii="Arial" w:eastAsia="Calibri" w:hAnsi="Arial" w:cs="Arial"/>
          <w:color w:val="231F20"/>
          <w:sz w:val="16"/>
          <w:szCs w:val="16"/>
        </w:rPr>
        <w:t>The program allows students to participate in a two-year program to meet the needs of industry while preserving the option of earning a baccalaureate degree in the future. It permits industry to meet its educational and training requirements when a four-year degree is not warranted.</w:t>
      </w:r>
    </w:p>
    <w:p w14:paraId="2FAAD3D3" w14:textId="77777777" w:rsidR="006266D2" w:rsidRPr="00395BD8" w:rsidRDefault="006266D2" w:rsidP="006266D2">
      <w:pPr>
        <w:kinsoku w:val="0"/>
        <w:overflowPunct w:val="0"/>
        <w:autoSpaceDE w:val="0"/>
        <w:autoSpaceDN w:val="0"/>
        <w:adjustRightInd w:val="0"/>
        <w:spacing w:before="39" w:after="0" w:line="235" w:lineRule="auto"/>
        <w:ind w:right="3600"/>
        <w:jc w:val="both"/>
        <w:rPr>
          <w:rFonts w:ascii="Arial" w:eastAsia="Calibri" w:hAnsi="Arial" w:cs="Arial"/>
          <w:color w:val="231F20"/>
          <w:sz w:val="16"/>
          <w:szCs w:val="16"/>
        </w:rPr>
      </w:pPr>
      <w:r w:rsidRPr="00395BD8">
        <w:rPr>
          <w:rFonts w:ascii="Arial" w:eastAsia="Calibri" w:hAnsi="Arial" w:cs="Arial"/>
          <w:color w:val="231F20"/>
          <w:sz w:val="16"/>
          <w:szCs w:val="16"/>
        </w:rPr>
        <w:t>The student must complete a minimum of 60 credit-hours of work and must adhere to all policies established by the university. Flexibility is provided through counseling and the review of prior experience which may be substituted for formal college credit.</w:t>
      </w:r>
    </w:p>
    <w:p w14:paraId="478D1467" w14:textId="77777777" w:rsidR="006266D2" w:rsidRPr="00395BD8" w:rsidRDefault="006266D2" w:rsidP="006266D2">
      <w:pPr>
        <w:kinsoku w:val="0"/>
        <w:overflowPunct w:val="0"/>
        <w:autoSpaceDE w:val="0"/>
        <w:autoSpaceDN w:val="0"/>
        <w:adjustRightInd w:val="0"/>
        <w:spacing w:before="36" w:after="0" w:line="240" w:lineRule="auto"/>
        <w:ind w:right="3600"/>
        <w:rPr>
          <w:rFonts w:ascii="Arial" w:eastAsia="Calibri" w:hAnsi="Arial" w:cs="Arial"/>
          <w:color w:val="231F20"/>
          <w:sz w:val="16"/>
          <w:szCs w:val="16"/>
        </w:rPr>
      </w:pPr>
      <w:r w:rsidRPr="00395BD8">
        <w:rPr>
          <w:rFonts w:ascii="Arial" w:eastAsia="Calibri" w:hAnsi="Arial" w:cs="Arial"/>
          <w:color w:val="231F20"/>
          <w:sz w:val="16"/>
          <w:szCs w:val="16"/>
        </w:rPr>
        <w:t>The Associate of Science-Technology is accredited by The Higher Learning Commission.</w:t>
      </w:r>
    </w:p>
    <w:p w14:paraId="0A548997" w14:textId="77777777" w:rsidR="006266D2" w:rsidRPr="00395BD8" w:rsidRDefault="006266D2" w:rsidP="006266D2">
      <w:pPr>
        <w:kinsoku w:val="0"/>
        <w:overflowPunct w:val="0"/>
        <w:autoSpaceDE w:val="0"/>
        <w:autoSpaceDN w:val="0"/>
        <w:adjustRightInd w:val="0"/>
        <w:spacing w:before="42" w:after="0" w:line="240" w:lineRule="auto"/>
        <w:ind w:right="202"/>
        <w:jc w:val="center"/>
        <w:outlineLvl w:val="0"/>
        <w:rPr>
          <w:rFonts w:ascii="Calibri" w:eastAsia="Calibri" w:hAnsi="Calibri" w:cs="Calibri"/>
          <w:b/>
          <w:bCs/>
          <w:color w:val="231F20"/>
          <w:w w:val="95"/>
          <w:sz w:val="32"/>
          <w:szCs w:val="32"/>
        </w:rPr>
      </w:pPr>
      <w:r w:rsidRPr="00395BD8">
        <w:rPr>
          <w:rFonts w:ascii="Calibri" w:eastAsia="Calibri" w:hAnsi="Calibri" w:cs="Calibri"/>
          <w:b/>
          <w:bCs/>
          <w:color w:val="231F20"/>
          <w:w w:val="95"/>
          <w:sz w:val="32"/>
          <w:szCs w:val="32"/>
        </w:rPr>
        <w:t>Major in Technology</w:t>
      </w:r>
    </w:p>
    <w:p w14:paraId="682F14FC" w14:textId="77777777" w:rsidR="006266D2" w:rsidRPr="00395BD8" w:rsidRDefault="006266D2" w:rsidP="006266D2">
      <w:pPr>
        <w:kinsoku w:val="0"/>
        <w:overflowPunct w:val="0"/>
        <w:autoSpaceDE w:val="0"/>
        <w:autoSpaceDN w:val="0"/>
        <w:adjustRightInd w:val="0"/>
        <w:spacing w:before="34" w:after="0" w:line="240" w:lineRule="auto"/>
        <w:ind w:right="203"/>
        <w:jc w:val="center"/>
        <w:outlineLvl w:val="1"/>
        <w:rPr>
          <w:rFonts w:ascii="Arial" w:eastAsia="Calibri" w:hAnsi="Arial" w:cs="Arial"/>
          <w:b/>
          <w:bCs/>
          <w:color w:val="231F20"/>
          <w:sz w:val="16"/>
          <w:szCs w:val="16"/>
        </w:rPr>
      </w:pPr>
      <w:r w:rsidRPr="00395BD8">
        <w:rPr>
          <w:rFonts w:ascii="Arial" w:eastAsia="Calibri" w:hAnsi="Arial" w:cs="Arial"/>
          <w:b/>
          <w:bCs/>
          <w:color w:val="231F20"/>
          <w:sz w:val="16"/>
          <w:szCs w:val="16"/>
        </w:rPr>
        <w:t>Associate of Science</w:t>
      </w:r>
    </w:p>
    <w:p w14:paraId="7144EB0D"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b/>
          <w:bCs/>
          <w:sz w:val="20"/>
          <w:szCs w:val="20"/>
        </w:rPr>
      </w:pPr>
    </w:p>
    <w:p w14:paraId="7BFA33F3"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sz w:val="20"/>
          <w:szCs w:val="20"/>
        </w:rPr>
      </w:pPr>
      <w:r w:rsidRPr="00395BD8">
        <w:rPr>
          <w:rFonts w:ascii="Arial" w:eastAsia="Calibri" w:hAnsi="Arial" w:cs="Arial"/>
          <w:noProof/>
          <w:sz w:val="20"/>
          <w:szCs w:val="20"/>
        </w:rPr>
        <mc:AlternateContent>
          <mc:Choice Requires="wps">
            <w:drawing>
              <wp:inline distT="0" distB="0" distL="0" distR="0" wp14:anchorId="568D58B2" wp14:editId="0790950F">
                <wp:extent cx="3395980" cy="257175"/>
                <wp:effectExtent l="0" t="0" r="0"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257175"/>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822BB" w14:textId="77777777" w:rsidR="006266D2" w:rsidRDefault="006266D2" w:rsidP="006266D2">
                            <w:pPr>
                              <w:pStyle w:val="BodyText"/>
                              <w:kinsoku w:val="0"/>
                              <w:overflowPunct w:val="0"/>
                              <w:spacing w:before="36"/>
                              <w:rPr>
                                <w:b/>
                                <w:bCs/>
                                <w:color w:val="231F20"/>
                              </w:rPr>
                            </w:pPr>
                            <w:r>
                              <w:rPr>
                                <w:b/>
                                <w:bCs/>
                                <w:color w:val="231F20"/>
                              </w:rPr>
                              <w:t>University Requirements:</w:t>
                            </w:r>
                          </w:p>
                        </w:txbxContent>
                      </wps:txbx>
                      <wps:bodyPr rot="0" vert="horz" wrap="square" lIns="0" tIns="0" rIns="0" bIns="0" anchor="t" anchorCtr="0" upright="1">
                        <a:noAutofit/>
                      </wps:bodyPr>
                    </wps:wsp>
                  </a:graphicData>
                </a:graphic>
              </wp:inline>
            </w:drawing>
          </mc:Choice>
          <mc:Fallback xmlns:cx1="http://schemas.microsoft.com/office/drawing/2015/9/8/chartex">
            <w:pict>
              <v:shape w14:anchorId="568D58B2" id="Text Box 3" o:spid="_x0000_s1027" type="#_x0000_t202" style="width:267.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" fillcolor="#bcbec0" stroked="f">
                <v:textbox inset="0,0,0,0">
                  <w:txbxContent>
                    <w:p w14:paraId="14D822BB" w14:textId="77777777" w:rsidR="006266D2" w:rsidRDefault="006266D2" w:rsidP="006266D2">
                      <w:pPr>
                        <w:pStyle w:val="BodyText"/>
                        <w:kinsoku w:val="0"/>
                        <w:overflowPunct w:val="0"/>
                        <w:spacing w:before="36"/>
                        <w:rPr>
                          <w:b/>
                          <w:bCs/>
                          <w:color w:val="231F20"/>
                        </w:rPr>
                      </w:pPr>
                      <w:r>
                        <w:rPr>
                          <w:b/>
                          <w:bCs/>
                          <w:color w:val="231F20"/>
                        </w:rPr>
                        <w:t>University Requirements:</w:t>
                      </w:r>
                    </w:p>
                  </w:txbxContent>
                </v:textbox>
                <w10:anchorlock/>
              </v:shape>
            </w:pict>
          </mc:Fallback>
        </mc:AlternateContent>
      </w:r>
    </w:p>
    <w:p w14:paraId="48A7F693" w14:textId="77777777" w:rsidR="006266D2" w:rsidRPr="00395BD8" w:rsidRDefault="006266D2" w:rsidP="006266D2">
      <w:pPr>
        <w:kinsoku w:val="0"/>
        <w:overflowPunct w:val="0"/>
        <w:autoSpaceDE w:val="0"/>
        <w:autoSpaceDN w:val="0"/>
        <w:adjustRightInd w:val="0"/>
        <w:spacing w:after="0" w:line="240" w:lineRule="auto"/>
        <w:rPr>
          <w:rFonts w:ascii="Times New Roman" w:eastAsia="Calibri" w:hAnsi="Times New Roman" w:cs="Times New Roman"/>
          <w:sz w:val="20"/>
          <w:szCs w:val="20"/>
        </w:rPr>
      </w:pPr>
    </w:p>
    <w:p w14:paraId="6EAB44A2" w14:textId="77777777" w:rsidR="006266D2" w:rsidRPr="00395BD8" w:rsidRDefault="006266D2" w:rsidP="006266D2">
      <w:pPr>
        <w:kinsoku w:val="0"/>
        <w:overflowPunct w:val="0"/>
        <w:autoSpaceDE w:val="0"/>
        <w:autoSpaceDN w:val="0"/>
        <w:adjustRightInd w:val="0"/>
        <w:spacing w:before="36" w:after="0" w:line="240" w:lineRule="auto"/>
        <w:rPr>
          <w:rFonts w:ascii="Arial" w:eastAsia="Calibri" w:hAnsi="Arial" w:cs="Arial"/>
          <w:color w:val="231F20"/>
          <w:sz w:val="12"/>
          <w:szCs w:val="12"/>
        </w:rPr>
      </w:pPr>
      <w:r w:rsidRPr="00395BD8">
        <w:rPr>
          <w:rFonts w:ascii="Arial" w:eastAsia="Calibri" w:hAnsi="Arial" w:cs="Arial"/>
          <w:color w:val="231F20"/>
          <w:sz w:val="12"/>
          <w:szCs w:val="12"/>
        </w:rPr>
        <w:t xml:space="preserve">See University General Requirements for Associate degrees (p. 43)             </w:t>
      </w:r>
    </w:p>
    <w:p w14:paraId="3B74F5E2" w14:textId="77777777" w:rsidR="006266D2" w:rsidRPr="00395BD8" w:rsidRDefault="006266D2" w:rsidP="006266D2">
      <w:pPr>
        <w:kinsoku w:val="0"/>
        <w:overflowPunct w:val="0"/>
        <w:spacing w:after="120" w:line="259" w:lineRule="auto"/>
        <w:rPr>
          <w:rFonts w:ascii="Arial" w:eastAsia="Calibri" w:hAnsi="Arial" w:cs="Arial"/>
          <w:color w:val="231F20"/>
          <w:sz w:val="12"/>
          <w:szCs w:val="12"/>
        </w:rPr>
      </w:pPr>
      <w:r w:rsidRPr="00395BD8">
        <w:rPr>
          <w:rFonts w:ascii="Times New Roman" w:eastAsia="Calibri" w:hAnsi="Times New Roman" w:cs="Times New Roman"/>
          <w:noProof/>
          <w:sz w:val="20"/>
          <w:szCs w:val="20"/>
        </w:rPr>
        <mc:AlternateContent>
          <mc:Choice Requires="wps">
            <w:drawing>
              <wp:anchor distT="0" distB="0" distL="114300" distR="114300" simplePos="0" relativeHeight="251659264" behindDoc="1" locked="0" layoutInCell="1" allowOverlap="1" wp14:anchorId="50B3259B" wp14:editId="03B69E41">
                <wp:simplePos x="0" y="0"/>
                <wp:positionH relativeFrom="margin">
                  <wp:align>left</wp:align>
                </wp:positionH>
                <wp:positionV relativeFrom="paragraph">
                  <wp:posOffset>127000</wp:posOffset>
                </wp:positionV>
                <wp:extent cx="3971925" cy="304800"/>
                <wp:effectExtent l="0" t="0" r="9525" b="0"/>
                <wp:wrapTight wrapText="bothSides">
                  <wp:wrapPolygon edited="0">
                    <wp:start x="0" y="0"/>
                    <wp:lineTo x="0" y="20250"/>
                    <wp:lineTo x="21548" y="20250"/>
                    <wp:lineTo x="2154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04800"/>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55CF7" w14:textId="77777777" w:rsidR="006266D2" w:rsidRDefault="006266D2" w:rsidP="006266D2">
                            <w:pPr>
                              <w:pStyle w:val="BodyText"/>
                              <w:kinsoku w:val="0"/>
                              <w:overflowPunct w:val="0"/>
                              <w:rPr>
                                <w:b/>
                                <w:bCs/>
                                <w:color w:val="231F20"/>
                              </w:rPr>
                            </w:pPr>
                            <w:r>
                              <w:rPr>
                                <w:b/>
                                <w:bCs/>
                                <w:color w:val="231F20"/>
                              </w:rPr>
                              <w:t>General Education Requirements:                                            Sem. Hrs.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0B3259B" id="Text Box 2" o:spid="_x0000_s1028" type="#_x0000_t202" style="position:absolute;margin-left:0;margin-top:10pt;width:312.75pt;height:2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" fillcolor="#bcbec0" stroked="f">
                <v:textbox inset="0,0,0,0">
                  <w:txbxContent>
                    <w:p w14:paraId="50755CF7" w14:textId="77777777" w:rsidR="006266D2" w:rsidRDefault="006266D2" w:rsidP="006266D2">
                      <w:pPr>
                        <w:pStyle w:val="BodyText"/>
                        <w:kinsoku w:val="0"/>
                        <w:overflowPunct w:val="0"/>
                        <w:rPr>
                          <w:b/>
                          <w:bCs/>
                          <w:color w:val="231F20"/>
                        </w:rPr>
                      </w:pPr>
                      <w:r>
                        <w:rPr>
                          <w:b/>
                          <w:bCs/>
                          <w:color w:val="231F20"/>
                        </w:rPr>
                        <w:t>General Education Requirements:                                            Sem. Hrs.</w:t>
                      </w:r>
                    </w:p>
                  </w:txbxContent>
                </v:textbox>
                <w10:wrap type="tight" anchorx="margin"/>
              </v:shape>
            </w:pict>
          </mc:Fallback>
        </mc:AlternateContent>
      </w:r>
      <w:r w:rsidRPr="00395BD8">
        <w:rPr>
          <w:rFonts w:ascii="Calibri" w:eastAsia="Calibri" w:hAnsi="Calibri" w:cs="Times New Roman"/>
          <w:b/>
          <w:bCs/>
          <w:color w:val="231F20"/>
        </w:rPr>
        <w:t xml:space="preserve"> </w:t>
      </w:r>
      <w:r w:rsidRPr="00395BD8">
        <w:rPr>
          <w:rFonts w:ascii="Arial" w:eastAsia="Calibri" w:hAnsi="Arial" w:cs="Arial"/>
          <w:color w:val="231F20"/>
          <w:sz w:val="12"/>
          <w:szCs w:val="12"/>
        </w:rPr>
        <w:t xml:space="preserve">                                                                                                                                                                                                    </w:t>
      </w:r>
    </w:p>
    <w:p w14:paraId="1109C2D6"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color w:val="231F20"/>
          <w:sz w:val="12"/>
          <w:szCs w:val="12"/>
        </w:rPr>
      </w:pPr>
    </w:p>
    <w:p w14:paraId="3E843627"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color w:val="231F20"/>
          <w:sz w:val="12"/>
          <w:szCs w:val="12"/>
        </w:rPr>
      </w:pPr>
    </w:p>
    <w:p w14:paraId="711E48A9"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color w:val="231F20"/>
          <w:sz w:val="12"/>
          <w:szCs w:val="12"/>
        </w:rPr>
      </w:pPr>
    </w:p>
    <w:p w14:paraId="31D67B13"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color w:val="231F20"/>
          <w:sz w:val="12"/>
          <w:szCs w:val="12"/>
        </w:rPr>
      </w:pPr>
      <w:r w:rsidRPr="00395BD8">
        <w:rPr>
          <w:rFonts w:ascii="Arial" w:eastAsia="Calibri" w:hAnsi="Arial" w:cs="Arial"/>
          <w:color w:val="231F20"/>
          <w:sz w:val="12"/>
          <w:szCs w:val="12"/>
        </w:rPr>
        <w:t>See General Education Curriculum for Associate of Science Degrees (p. 79)</w:t>
      </w:r>
      <w:r w:rsidRPr="00395BD8">
        <w:rPr>
          <w:rFonts w:ascii="Arial" w:eastAsia="Calibri" w:hAnsi="Arial" w:cs="Arial"/>
          <w:color w:val="231F20"/>
          <w:sz w:val="12"/>
          <w:szCs w:val="12"/>
        </w:rPr>
        <w:tab/>
      </w:r>
      <w:r w:rsidRPr="00395BD8">
        <w:rPr>
          <w:rFonts w:ascii="Arial" w:eastAsia="Calibri" w:hAnsi="Arial" w:cs="Arial"/>
          <w:color w:val="231F20"/>
          <w:sz w:val="12"/>
          <w:szCs w:val="12"/>
        </w:rPr>
        <w:tab/>
      </w:r>
      <w:r w:rsidRPr="00395BD8">
        <w:rPr>
          <w:rFonts w:ascii="Arial" w:eastAsia="Calibri" w:hAnsi="Arial" w:cs="Arial"/>
          <w:color w:val="231F20"/>
          <w:sz w:val="12"/>
          <w:szCs w:val="12"/>
        </w:rPr>
        <w:tab/>
        <w:t>35</w:t>
      </w:r>
    </w:p>
    <w:p w14:paraId="0C3C4F2A"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sz w:val="13"/>
          <w:szCs w:val="13"/>
        </w:rPr>
      </w:pPr>
    </w:p>
    <w:p w14:paraId="00B5A7C6"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Students with this major must take the following:</w:t>
      </w:r>
    </w:p>
    <w:p w14:paraId="53F1FC2B"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i/>
          <w:iCs/>
          <w:color w:val="231F20"/>
          <w:sz w:val="12"/>
          <w:szCs w:val="12"/>
        </w:rPr>
      </w:pPr>
      <w:r w:rsidRPr="00395BD8">
        <w:rPr>
          <w:rFonts w:ascii="Arial" w:eastAsia="Calibri" w:hAnsi="Arial" w:cs="Arial"/>
          <w:i/>
          <w:iCs/>
          <w:color w:val="231F20"/>
          <w:sz w:val="12"/>
          <w:szCs w:val="12"/>
        </w:rPr>
        <w:t>MATH 1023, College Algebra or MATH course that requires MATH 1023 as a prerequisite</w:t>
      </w:r>
    </w:p>
    <w:p w14:paraId="0563E208"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b/>
          <w:bCs/>
          <w:color w:val="231F20"/>
          <w:sz w:val="12"/>
          <w:szCs w:val="12"/>
        </w:rPr>
      </w:pPr>
    </w:p>
    <w:p w14:paraId="63E2F4C4" w14:textId="77777777" w:rsidR="006266D2" w:rsidRPr="00395BD8" w:rsidRDefault="006266D2" w:rsidP="006266D2">
      <w:pPr>
        <w:kinsoku w:val="0"/>
        <w:overflowPunct w:val="0"/>
        <w:autoSpaceDE w:val="0"/>
        <w:autoSpaceDN w:val="0"/>
        <w:adjustRightInd w:val="0"/>
        <w:spacing w:after="0" w:line="240" w:lineRule="auto"/>
        <w:rPr>
          <w:rFonts w:ascii="Times New Roman" w:eastAsia="Calibri" w:hAnsi="Times New Roman" w:cs="Times New Roman"/>
          <w:sz w:val="20"/>
          <w:szCs w:val="20"/>
        </w:rPr>
      </w:pPr>
      <w:r w:rsidRPr="00395BD8">
        <w:rPr>
          <w:rFonts w:ascii="Times New Roman" w:eastAsia="Calibri" w:hAnsi="Times New Roman" w:cs="Times New Roman"/>
          <w:noProof/>
          <w:sz w:val="20"/>
          <w:szCs w:val="20"/>
        </w:rPr>
        <mc:AlternateContent>
          <mc:Choice Requires="wps">
            <w:drawing>
              <wp:inline distT="0" distB="0" distL="0" distR="0" wp14:anchorId="0FE1C928" wp14:editId="63EEB714">
                <wp:extent cx="4006215" cy="1664970"/>
                <wp:effectExtent l="0" t="0" r="3810"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342"/>
                              <w:gridCol w:w="942"/>
                            </w:tblGrid>
                            <w:tr w:rsidR="006266D2" w14:paraId="1627921C" w14:textId="77777777">
                              <w:trPr>
                                <w:trHeight w:val="256"/>
                              </w:trPr>
                              <w:tc>
                                <w:tcPr>
                                  <w:tcW w:w="5342" w:type="dxa"/>
                                  <w:tcBorders>
                                    <w:top w:val="none" w:sz="6" w:space="0" w:color="auto"/>
                                    <w:left w:val="single" w:sz="8" w:space="0" w:color="231F20"/>
                                    <w:bottom w:val="single" w:sz="8" w:space="0" w:color="231F20"/>
                                    <w:right w:val="single" w:sz="8" w:space="0" w:color="231F20"/>
                                  </w:tcBorders>
                                  <w:shd w:val="clear" w:color="auto" w:fill="BCBEC0"/>
                                </w:tcPr>
                                <w:p w14:paraId="56B7E7E0" w14:textId="77777777" w:rsidR="006266D2" w:rsidRDefault="006266D2">
                                  <w:pPr>
                                    <w:pStyle w:val="TableParagraph"/>
                                    <w:kinsoku w:val="0"/>
                                    <w:overflowPunct w:val="0"/>
                                    <w:spacing w:before="36"/>
                                    <w:rPr>
                                      <w:b/>
                                      <w:bCs/>
                                      <w:color w:val="231F20"/>
                                      <w:sz w:val="16"/>
                                      <w:szCs w:val="16"/>
                                    </w:rPr>
                                  </w:pPr>
                                  <w:r>
                                    <w:rPr>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6847662C"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Sem. Hrs.</w:t>
                                  </w:r>
                                </w:p>
                              </w:tc>
                            </w:tr>
                            <w:tr w:rsidR="006266D2" w14:paraId="04750433"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071CF3C6" w14:textId="77777777" w:rsidR="006266D2" w:rsidRDefault="006266D2">
                                  <w:pPr>
                                    <w:pStyle w:val="TableParagraph"/>
                                    <w:kinsoku w:val="0"/>
                                    <w:overflowPunct w:val="0"/>
                                    <w:rPr>
                                      <w:color w:val="231F20"/>
                                      <w:sz w:val="12"/>
                                      <w:szCs w:val="12"/>
                                    </w:rPr>
                                  </w:pPr>
                                  <w:r>
                                    <w:rPr>
                                      <w:color w:val="231F20"/>
                                      <w:sz w:val="12"/>
                                      <w:szCs w:val="12"/>
                                    </w:rPr>
                                    <w:t>TECH 2703, Technical Graphics and AutoCAD</w:t>
                                  </w:r>
                                </w:p>
                              </w:tc>
                              <w:tc>
                                <w:tcPr>
                                  <w:tcW w:w="942" w:type="dxa"/>
                                  <w:tcBorders>
                                    <w:top w:val="single" w:sz="8" w:space="0" w:color="231F20"/>
                                    <w:left w:val="single" w:sz="8" w:space="0" w:color="231F20"/>
                                    <w:bottom w:val="single" w:sz="8" w:space="0" w:color="231F20"/>
                                    <w:right w:val="single" w:sz="6" w:space="0" w:color="231F20"/>
                                  </w:tcBorders>
                                </w:tcPr>
                                <w:p w14:paraId="7CC09DDC"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49F0198A"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182ED4FF" w14:textId="77777777" w:rsidR="006266D2" w:rsidRDefault="006266D2">
                                  <w:pPr>
                                    <w:pStyle w:val="TableParagraph"/>
                                    <w:kinsoku w:val="0"/>
                                    <w:overflowPunct w:val="0"/>
                                    <w:rPr>
                                      <w:color w:val="231F20"/>
                                      <w:sz w:val="12"/>
                                      <w:szCs w:val="12"/>
                                    </w:rPr>
                                  </w:pPr>
                                  <w:r>
                                    <w:rPr>
                                      <w:color w:val="231F20"/>
                                      <w:sz w:val="12"/>
                                      <w:szCs w:val="12"/>
                                    </w:rPr>
                                    <w:t>TECH 2863, Principles of Technology</w:t>
                                  </w:r>
                                </w:p>
                              </w:tc>
                              <w:tc>
                                <w:tcPr>
                                  <w:tcW w:w="942" w:type="dxa"/>
                                  <w:tcBorders>
                                    <w:top w:val="single" w:sz="8" w:space="0" w:color="231F20"/>
                                    <w:left w:val="single" w:sz="8" w:space="0" w:color="231F20"/>
                                    <w:bottom w:val="single" w:sz="8" w:space="0" w:color="231F20"/>
                                    <w:right w:val="single" w:sz="6" w:space="0" w:color="231F20"/>
                                  </w:tcBorders>
                                </w:tcPr>
                                <w:p w14:paraId="57AE0484"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1F944756" w14:textId="77777777">
                              <w:trPr>
                                <w:trHeight w:val="515"/>
                              </w:trPr>
                              <w:tc>
                                <w:tcPr>
                                  <w:tcW w:w="5342" w:type="dxa"/>
                                  <w:tcBorders>
                                    <w:top w:val="single" w:sz="8" w:space="0" w:color="231F20"/>
                                    <w:left w:val="single" w:sz="8" w:space="0" w:color="231F20"/>
                                    <w:bottom w:val="single" w:sz="8" w:space="0" w:color="231F20"/>
                                    <w:right w:val="single" w:sz="8" w:space="0" w:color="231F20"/>
                                  </w:tcBorders>
                                </w:tcPr>
                                <w:p w14:paraId="1B1097F4" w14:textId="77777777" w:rsidR="006266D2" w:rsidRDefault="006266D2">
                                  <w:pPr>
                                    <w:pStyle w:val="TableParagraph"/>
                                    <w:kinsoku w:val="0"/>
                                    <w:overflowPunct w:val="0"/>
                                    <w:rPr>
                                      <w:b/>
                                      <w:bCs/>
                                      <w:color w:val="231F20"/>
                                      <w:sz w:val="12"/>
                                      <w:szCs w:val="12"/>
                                    </w:rPr>
                                  </w:pPr>
                                  <w:r>
                                    <w:rPr>
                                      <w:color w:val="231F20"/>
                                      <w:sz w:val="12"/>
                                      <w:szCs w:val="12"/>
                                    </w:rPr>
                                    <w:t xml:space="preserve">TECH 3773, Statistics </w:t>
                                  </w:r>
                                  <w:r>
                                    <w:rPr>
                                      <w:b/>
                                      <w:bCs/>
                                      <w:color w:val="231F20"/>
                                      <w:sz w:val="12"/>
                                      <w:szCs w:val="12"/>
                                    </w:rPr>
                                    <w:t>OR</w:t>
                                  </w:r>
                                </w:p>
                                <w:p w14:paraId="66A236CB" w14:textId="77777777" w:rsidR="006266D2" w:rsidRDefault="006266D2">
                                  <w:pPr>
                                    <w:pStyle w:val="TableParagraph"/>
                                    <w:kinsoku w:val="0"/>
                                    <w:overflowPunct w:val="0"/>
                                    <w:spacing w:before="6"/>
                                    <w:rPr>
                                      <w:b/>
                                      <w:bCs/>
                                      <w:color w:val="231F20"/>
                                      <w:sz w:val="12"/>
                                      <w:szCs w:val="12"/>
                                    </w:rPr>
                                  </w:pPr>
                                  <w:r>
                                    <w:rPr>
                                      <w:color w:val="231F20"/>
                                      <w:sz w:val="12"/>
                                      <w:szCs w:val="12"/>
                                    </w:rPr>
                                    <w:t xml:space="preserve">STAT 3233, Applied Statistics I </w:t>
                                  </w:r>
                                  <w:r>
                                    <w:rPr>
                                      <w:b/>
                                      <w:bCs/>
                                      <w:color w:val="231F20"/>
                                      <w:sz w:val="12"/>
                                      <w:szCs w:val="12"/>
                                    </w:rPr>
                                    <w:t>OR</w:t>
                                  </w:r>
                                </w:p>
                                <w:p w14:paraId="781CEAB3" w14:textId="77777777" w:rsidR="006266D2" w:rsidRDefault="006266D2">
                                  <w:pPr>
                                    <w:pStyle w:val="TableParagraph"/>
                                    <w:kinsoku w:val="0"/>
                                    <w:overflowPunct w:val="0"/>
                                    <w:spacing w:before="6"/>
                                    <w:rPr>
                                      <w:color w:val="231F20"/>
                                      <w:sz w:val="12"/>
                                      <w:szCs w:val="12"/>
                                    </w:rPr>
                                  </w:pPr>
                                  <w:r w:rsidRPr="00B154EC">
                                    <w:rPr>
                                      <w:color w:val="231F20"/>
                                      <w:sz w:val="12"/>
                                      <w:szCs w:val="12"/>
                                      <w:highlight w:val="yellow"/>
                                    </w:rPr>
                                    <w:t>AGRI 3233, Applied Agricultural Statistics</w:t>
                                  </w:r>
                                </w:p>
                              </w:tc>
                              <w:tc>
                                <w:tcPr>
                                  <w:tcW w:w="942" w:type="dxa"/>
                                  <w:tcBorders>
                                    <w:top w:val="single" w:sz="8" w:space="0" w:color="231F20"/>
                                    <w:left w:val="single" w:sz="8" w:space="0" w:color="231F20"/>
                                    <w:bottom w:val="single" w:sz="8" w:space="0" w:color="231F20"/>
                                    <w:right w:val="single" w:sz="6" w:space="0" w:color="231F20"/>
                                  </w:tcBorders>
                                </w:tcPr>
                                <w:p w14:paraId="0864D6E2"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6E6FF32F"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168180AB" w14:textId="77777777" w:rsidR="006266D2" w:rsidRDefault="006266D2">
                                  <w:pPr>
                                    <w:pStyle w:val="TableParagraph"/>
                                    <w:kinsoku w:val="0"/>
                                    <w:overflowPunct w:val="0"/>
                                    <w:rPr>
                                      <w:color w:val="231F20"/>
                                      <w:sz w:val="12"/>
                                      <w:szCs w:val="12"/>
                                    </w:rPr>
                                  </w:pPr>
                                  <w:r>
                                    <w:rPr>
                                      <w:color w:val="231F20"/>
                                      <w:sz w:val="12"/>
                                      <w:szCs w:val="12"/>
                                    </w:rPr>
                                    <w:t>Technology Electives</w:t>
                                  </w:r>
                                </w:p>
                              </w:tc>
                              <w:tc>
                                <w:tcPr>
                                  <w:tcW w:w="942" w:type="dxa"/>
                                  <w:tcBorders>
                                    <w:top w:val="single" w:sz="8" w:space="0" w:color="231F20"/>
                                    <w:left w:val="single" w:sz="8" w:space="0" w:color="231F20"/>
                                    <w:bottom w:val="single" w:sz="8" w:space="0" w:color="231F20"/>
                                    <w:right w:val="single" w:sz="6" w:space="0" w:color="231F20"/>
                                  </w:tcBorders>
                                </w:tcPr>
                                <w:p w14:paraId="0131CC1C" w14:textId="77777777" w:rsidR="006266D2" w:rsidRDefault="006266D2">
                                  <w:pPr>
                                    <w:pStyle w:val="TableParagraph"/>
                                    <w:kinsoku w:val="0"/>
                                    <w:overflowPunct w:val="0"/>
                                    <w:jc w:val="center"/>
                                    <w:rPr>
                                      <w:color w:val="231F20"/>
                                      <w:sz w:val="12"/>
                                      <w:szCs w:val="12"/>
                                    </w:rPr>
                                  </w:pPr>
                                  <w:r>
                                    <w:rPr>
                                      <w:color w:val="231F20"/>
                                      <w:sz w:val="12"/>
                                      <w:szCs w:val="12"/>
                                    </w:rPr>
                                    <w:t>9</w:t>
                                  </w:r>
                                </w:p>
                              </w:tc>
                            </w:tr>
                            <w:tr w:rsidR="006266D2" w14:paraId="28AE08AA"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57D147F0" w14:textId="77777777" w:rsidR="006266D2" w:rsidRDefault="006266D2">
                                  <w:pPr>
                                    <w:pStyle w:val="TableParagraph"/>
                                    <w:kinsoku w:val="0"/>
                                    <w:overflowPunct w:val="0"/>
                                    <w:rPr>
                                      <w:b/>
                                      <w:bCs/>
                                      <w:color w:val="231F20"/>
                                      <w:sz w:val="12"/>
                                      <w:szCs w:val="12"/>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6" w:space="0" w:color="231F20"/>
                                  </w:tcBorders>
                                </w:tcPr>
                                <w:p w14:paraId="12C19CEE"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18</w:t>
                                  </w:r>
                                </w:p>
                              </w:tc>
                            </w:tr>
                            <w:tr w:rsidR="006266D2" w14:paraId="521599D7" w14:textId="77777777">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378F300F" w14:textId="77777777" w:rsidR="006266D2" w:rsidRDefault="006266D2">
                                  <w:pPr>
                                    <w:pStyle w:val="TableParagraph"/>
                                    <w:kinsoku w:val="0"/>
                                    <w:overflowPunct w:val="0"/>
                                    <w:spacing w:before="36"/>
                                    <w:rPr>
                                      <w:b/>
                                      <w:bCs/>
                                      <w:color w:val="231F20"/>
                                      <w:sz w:val="16"/>
                                      <w:szCs w:val="16"/>
                                    </w:rPr>
                                  </w:pPr>
                                  <w:r>
                                    <w:rPr>
                                      <w:b/>
                                      <w:bCs/>
                                      <w:color w:val="231F20"/>
                                      <w:sz w:val="16"/>
                                      <w:szCs w:val="16"/>
                                    </w:rPr>
                                    <w:t>Electives: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0B33822C"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Sem. Hrs.</w:t>
                                  </w:r>
                                </w:p>
                              </w:tc>
                            </w:tr>
                            <w:tr w:rsidR="006266D2" w14:paraId="4A343E0F"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21BBAE5D" w14:textId="77777777" w:rsidR="006266D2" w:rsidRDefault="006266D2">
                                  <w:pPr>
                                    <w:pStyle w:val="TableParagraph"/>
                                    <w:kinsoku w:val="0"/>
                                    <w:overflowPunct w:val="0"/>
                                    <w:rPr>
                                      <w:color w:val="231F20"/>
                                      <w:sz w:val="12"/>
                                      <w:szCs w:val="12"/>
                                    </w:rPr>
                                  </w:pPr>
                                  <w:r w:rsidRPr="000D2049">
                                    <w:rPr>
                                      <w:color w:val="231F20"/>
                                      <w:sz w:val="12"/>
                                      <w:szCs w:val="12"/>
                                      <w:highlight w:val="yellow"/>
                                    </w:rPr>
                                    <w:t>Technical Electives</w:t>
                                  </w:r>
                                </w:p>
                              </w:tc>
                              <w:tc>
                                <w:tcPr>
                                  <w:tcW w:w="942" w:type="dxa"/>
                                  <w:tcBorders>
                                    <w:top w:val="single" w:sz="8" w:space="0" w:color="231F20"/>
                                    <w:left w:val="single" w:sz="8" w:space="0" w:color="231F20"/>
                                    <w:bottom w:val="single" w:sz="8" w:space="0" w:color="231F20"/>
                                    <w:right w:val="single" w:sz="6" w:space="0" w:color="231F20"/>
                                  </w:tcBorders>
                                </w:tcPr>
                                <w:p w14:paraId="381CF6C9" w14:textId="77777777" w:rsidR="006266D2" w:rsidRDefault="006266D2">
                                  <w:pPr>
                                    <w:pStyle w:val="TableParagraph"/>
                                    <w:kinsoku w:val="0"/>
                                    <w:overflowPunct w:val="0"/>
                                    <w:jc w:val="center"/>
                                    <w:rPr>
                                      <w:b/>
                                      <w:bCs/>
                                      <w:color w:val="231F20"/>
                                      <w:sz w:val="12"/>
                                      <w:szCs w:val="12"/>
                                    </w:rPr>
                                  </w:pPr>
                                  <w:r>
                                    <w:rPr>
                                      <w:b/>
                                      <w:bCs/>
                                      <w:color w:val="231F20"/>
                                      <w:sz w:val="12"/>
                                      <w:szCs w:val="12"/>
                                    </w:rPr>
                                    <w:t>7</w:t>
                                  </w:r>
                                </w:p>
                              </w:tc>
                            </w:tr>
                            <w:tr w:rsidR="006266D2" w14:paraId="50B71AC8" w14:textId="77777777">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513D9266" w14:textId="77777777" w:rsidR="006266D2" w:rsidRDefault="006266D2">
                                  <w:pPr>
                                    <w:pStyle w:val="TableParagraph"/>
                                    <w:kinsoku w:val="0"/>
                                    <w:overflowPunct w:val="0"/>
                                    <w:spacing w:before="36"/>
                                    <w:rPr>
                                      <w:b/>
                                      <w:bCs/>
                                      <w:color w:val="231F20"/>
                                      <w:sz w:val="16"/>
                                      <w:szCs w:val="16"/>
                                    </w:rPr>
                                  </w:pPr>
                                  <w:r>
                                    <w:rPr>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422641CD" w14:textId="77777777" w:rsidR="006266D2" w:rsidRDefault="006266D2">
                                  <w:pPr>
                                    <w:pStyle w:val="TableParagraph"/>
                                    <w:kinsoku w:val="0"/>
                                    <w:overflowPunct w:val="0"/>
                                    <w:spacing w:before="36"/>
                                    <w:ind w:right="155"/>
                                    <w:jc w:val="center"/>
                                    <w:rPr>
                                      <w:b/>
                                      <w:bCs/>
                                      <w:color w:val="231F20"/>
                                      <w:sz w:val="16"/>
                                      <w:szCs w:val="16"/>
                                    </w:rPr>
                                  </w:pPr>
                                  <w:r>
                                    <w:rPr>
                                      <w:b/>
                                      <w:bCs/>
                                      <w:color w:val="231F20"/>
                                      <w:sz w:val="16"/>
                                      <w:szCs w:val="16"/>
                                    </w:rPr>
                                    <w:t>60</w:t>
                                  </w:r>
                                </w:p>
                              </w:tc>
                            </w:tr>
                          </w:tbl>
                          <w:p w14:paraId="1B8B452C" w14:textId="77777777" w:rsidR="006266D2" w:rsidRDefault="006266D2" w:rsidP="006266D2">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0FE1C928" id="Text Box 1" o:spid="_x0000_s1029" type="#_x0000_t202" style="width:315.45pt;height:1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342"/>
                        <w:gridCol w:w="942"/>
                      </w:tblGrid>
                      <w:tr w:rsidR="006266D2" w14:paraId="1627921C" w14:textId="77777777">
                        <w:trPr>
                          <w:trHeight w:val="256"/>
                        </w:trPr>
                        <w:tc>
                          <w:tcPr>
                            <w:tcW w:w="5342" w:type="dxa"/>
                            <w:tcBorders>
                              <w:top w:val="none" w:sz="6" w:space="0" w:color="auto"/>
                              <w:left w:val="single" w:sz="8" w:space="0" w:color="231F20"/>
                              <w:bottom w:val="single" w:sz="8" w:space="0" w:color="231F20"/>
                              <w:right w:val="single" w:sz="8" w:space="0" w:color="231F20"/>
                            </w:tcBorders>
                            <w:shd w:val="clear" w:color="auto" w:fill="BCBEC0"/>
                          </w:tcPr>
                          <w:p w14:paraId="56B7E7E0" w14:textId="77777777" w:rsidR="006266D2" w:rsidRDefault="006266D2">
                            <w:pPr>
                              <w:pStyle w:val="TableParagraph"/>
                              <w:kinsoku w:val="0"/>
                              <w:overflowPunct w:val="0"/>
                              <w:spacing w:before="36"/>
                              <w:rPr>
                                <w:b/>
                                <w:bCs/>
                                <w:color w:val="231F20"/>
                                <w:sz w:val="16"/>
                                <w:szCs w:val="16"/>
                              </w:rPr>
                            </w:pPr>
                            <w:r>
                              <w:rPr>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6847662C"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Sem. Hrs.</w:t>
                            </w:r>
                          </w:p>
                        </w:tc>
                      </w:tr>
                      <w:tr w:rsidR="006266D2" w14:paraId="04750433"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071CF3C6" w14:textId="77777777" w:rsidR="006266D2" w:rsidRDefault="006266D2">
                            <w:pPr>
                              <w:pStyle w:val="TableParagraph"/>
                              <w:kinsoku w:val="0"/>
                              <w:overflowPunct w:val="0"/>
                              <w:rPr>
                                <w:color w:val="231F20"/>
                                <w:sz w:val="12"/>
                                <w:szCs w:val="12"/>
                              </w:rPr>
                            </w:pPr>
                            <w:r>
                              <w:rPr>
                                <w:color w:val="231F20"/>
                                <w:sz w:val="12"/>
                                <w:szCs w:val="12"/>
                              </w:rPr>
                              <w:t>TECH 2703, Technical Graphics and AutoCAD</w:t>
                            </w:r>
                          </w:p>
                        </w:tc>
                        <w:tc>
                          <w:tcPr>
                            <w:tcW w:w="942" w:type="dxa"/>
                            <w:tcBorders>
                              <w:top w:val="single" w:sz="8" w:space="0" w:color="231F20"/>
                              <w:left w:val="single" w:sz="8" w:space="0" w:color="231F20"/>
                              <w:bottom w:val="single" w:sz="8" w:space="0" w:color="231F20"/>
                              <w:right w:val="single" w:sz="6" w:space="0" w:color="231F20"/>
                            </w:tcBorders>
                          </w:tcPr>
                          <w:p w14:paraId="7CC09DDC"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49F0198A"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182ED4FF" w14:textId="77777777" w:rsidR="006266D2" w:rsidRDefault="006266D2">
                            <w:pPr>
                              <w:pStyle w:val="TableParagraph"/>
                              <w:kinsoku w:val="0"/>
                              <w:overflowPunct w:val="0"/>
                              <w:rPr>
                                <w:color w:val="231F20"/>
                                <w:sz w:val="12"/>
                                <w:szCs w:val="12"/>
                              </w:rPr>
                            </w:pPr>
                            <w:r>
                              <w:rPr>
                                <w:color w:val="231F20"/>
                                <w:sz w:val="12"/>
                                <w:szCs w:val="12"/>
                              </w:rPr>
                              <w:t>TECH 2863, Principles of Technology</w:t>
                            </w:r>
                          </w:p>
                        </w:tc>
                        <w:tc>
                          <w:tcPr>
                            <w:tcW w:w="942" w:type="dxa"/>
                            <w:tcBorders>
                              <w:top w:val="single" w:sz="8" w:space="0" w:color="231F20"/>
                              <w:left w:val="single" w:sz="8" w:space="0" w:color="231F20"/>
                              <w:bottom w:val="single" w:sz="8" w:space="0" w:color="231F20"/>
                              <w:right w:val="single" w:sz="6" w:space="0" w:color="231F20"/>
                            </w:tcBorders>
                          </w:tcPr>
                          <w:p w14:paraId="57AE0484"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1F944756" w14:textId="77777777">
                        <w:trPr>
                          <w:trHeight w:val="515"/>
                        </w:trPr>
                        <w:tc>
                          <w:tcPr>
                            <w:tcW w:w="5342" w:type="dxa"/>
                            <w:tcBorders>
                              <w:top w:val="single" w:sz="8" w:space="0" w:color="231F20"/>
                              <w:left w:val="single" w:sz="8" w:space="0" w:color="231F20"/>
                              <w:bottom w:val="single" w:sz="8" w:space="0" w:color="231F20"/>
                              <w:right w:val="single" w:sz="8" w:space="0" w:color="231F20"/>
                            </w:tcBorders>
                          </w:tcPr>
                          <w:p w14:paraId="1B1097F4" w14:textId="77777777" w:rsidR="006266D2" w:rsidRDefault="006266D2">
                            <w:pPr>
                              <w:pStyle w:val="TableParagraph"/>
                              <w:kinsoku w:val="0"/>
                              <w:overflowPunct w:val="0"/>
                              <w:rPr>
                                <w:b/>
                                <w:bCs/>
                                <w:color w:val="231F20"/>
                                <w:sz w:val="12"/>
                                <w:szCs w:val="12"/>
                              </w:rPr>
                            </w:pPr>
                            <w:r>
                              <w:rPr>
                                <w:color w:val="231F20"/>
                                <w:sz w:val="12"/>
                                <w:szCs w:val="12"/>
                              </w:rPr>
                              <w:t xml:space="preserve">TECH 3773, Statistics </w:t>
                            </w:r>
                            <w:r>
                              <w:rPr>
                                <w:b/>
                                <w:bCs/>
                                <w:color w:val="231F20"/>
                                <w:sz w:val="12"/>
                                <w:szCs w:val="12"/>
                              </w:rPr>
                              <w:t>OR</w:t>
                            </w:r>
                          </w:p>
                          <w:p w14:paraId="66A236CB" w14:textId="77777777" w:rsidR="006266D2" w:rsidRDefault="006266D2">
                            <w:pPr>
                              <w:pStyle w:val="TableParagraph"/>
                              <w:kinsoku w:val="0"/>
                              <w:overflowPunct w:val="0"/>
                              <w:spacing w:before="6"/>
                              <w:rPr>
                                <w:b/>
                                <w:bCs/>
                                <w:color w:val="231F20"/>
                                <w:sz w:val="12"/>
                                <w:szCs w:val="12"/>
                              </w:rPr>
                            </w:pPr>
                            <w:r>
                              <w:rPr>
                                <w:color w:val="231F20"/>
                                <w:sz w:val="12"/>
                                <w:szCs w:val="12"/>
                              </w:rPr>
                              <w:t xml:space="preserve">STAT 3233, Applied Statistics I </w:t>
                            </w:r>
                            <w:r>
                              <w:rPr>
                                <w:b/>
                                <w:bCs/>
                                <w:color w:val="231F20"/>
                                <w:sz w:val="12"/>
                                <w:szCs w:val="12"/>
                              </w:rPr>
                              <w:t>OR</w:t>
                            </w:r>
                          </w:p>
                          <w:p w14:paraId="781CEAB3" w14:textId="77777777" w:rsidR="006266D2" w:rsidRDefault="006266D2">
                            <w:pPr>
                              <w:pStyle w:val="TableParagraph"/>
                              <w:kinsoku w:val="0"/>
                              <w:overflowPunct w:val="0"/>
                              <w:spacing w:before="6"/>
                              <w:rPr>
                                <w:color w:val="231F20"/>
                                <w:sz w:val="12"/>
                                <w:szCs w:val="12"/>
                              </w:rPr>
                            </w:pPr>
                            <w:r w:rsidRPr="00B154EC">
                              <w:rPr>
                                <w:color w:val="231F20"/>
                                <w:sz w:val="12"/>
                                <w:szCs w:val="12"/>
                                <w:highlight w:val="yellow"/>
                              </w:rPr>
                              <w:t>AGRI 3233, Applied Agricultural Statistics</w:t>
                            </w:r>
                          </w:p>
                        </w:tc>
                        <w:tc>
                          <w:tcPr>
                            <w:tcW w:w="942" w:type="dxa"/>
                            <w:tcBorders>
                              <w:top w:val="single" w:sz="8" w:space="0" w:color="231F20"/>
                              <w:left w:val="single" w:sz="8" w:space="0" w:color="231F20"/>
                              <w:bottom w:val="single" w:sz="8" w:space="0" w:color="231F20"/>
                              <w:right w:val="single" w:sz="6" w:space="0" w:color="231F20"/>
                            </w:tcBorders>
                          </w:tcPr>
                          <w:p w14:paraId="0864D6E2"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6E6FF32F"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168180AB" w14:textId="77777777" w:rsidR="006266D2" w:rsidRDefault="006266D2">
                            <w:pPr>
                              <w:pStyle w:val="TableParagraph"/>
                              <w:kinsoku w:val="0"/>
                              <w:overflowPunct w:val="0"/>
                              <w:rPr>
                                <w:color w:val="231F20"/>
                                <w:sz w:val="12"/>
                                <w:szCs w:val="12"/>
                              </w:rPr>
                            </w:pPr>
                            <w:r>
                              <w:rPr>
                                <w:color w:val="231F20"/>
                                <w:sz w:val="12"/>
                                <w:szCs w:val="12"/>
                              </w:rPr>
                              <w:t>Technology Electives</w:t>
                            </w:r>
                          </w:p>
                        </w:tc>
                        <w:tc>
                          <w:tcPr>
                            <w:tcW w:w="942" w:type="dxa"/>
                            <w:tcBorders>
                              <w:top w:val="single" w:sz="8" w:space="0" w:color="231F20"/>
                              <w:left w:val="single" w:sz="8" w:space="0" w:color="231F20"/>
                              <w:bottom w:val="single" w:sz="8" w:space="0" w:color="231F20"/>
                              <w:right w:val="single" w:sz="6" w:space="0" w:color="231F20"/>
                            </w:tcBorders>
                          </w:tcPr>
                          <w:p w14:paraId="0131CC1C" w14:textId="77777777" w:rsidR="006266D2" w:rsidRDefault="006266D2">
                            <w:pPr>
                              <w:pStyle w:val="TableParagraph"/>
                              <w:kinsoku w:val="0"/>
                              <w:overflowPunct w:val="0"/>
                              <w:jc w:val="center"/>
                              <w:rPr>
                                <w:color w:val="231F20"/>
                                <w:sz w:val="12"/>
                                <w:szCs w:val="12"/>
                              </w:rPr>
                            </w:pPr>
                            <w:r>
                              <w:rPr>
                                <w:color w:val="231F20"/>
                                <w:sz w:val="12"/>
                                <w:szCs w:val="12"/>
                              </w:rPr>
                              <w:t>9</w:t>
                            </w:r>
                          </w:p>
                        </w:tc>
                      </w:tr>
                      <w:tr w:rsidR="006266D2" w14:paraId="28AE08AA"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57D147F0" w14:textId="77777777" w:rsidR="006266D2" w:rsidRDefault="006266D2">
                            <w:pPr>
                              <w:pStyle w:val="TableParagraph"/>
                              <w:kinsoku w:val="0"/>
                              <w:overflowPunct w:val="0"/>
                              <w:rPr>
                                <w:b/>
                                <w:bCs/>
                                <w:color w:val="231F20"/>
                                <w:sz w:val="12"/>
                                <w:szCs w:val="12"/>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6" w:space="0" w:color="231F20"/>
                            </w:tcBorders>
                          </w:tcPr>
                          <w:p w14:paraId="12C19CEE"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18</w:t>
                            </w:r>
                          </w:p>
                        </w:tc>
                      </w:tr>
                      <w:tr w:rsidR="006266D2" w14:paraId="521599D7" w14:textId="77777777">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378F300F" w14:textId="77777777" w:rsidR="006266D2" w:rsidRDefault="006266D2">
                            <w:pPr>
                              <w:pStyle w:val="TableParagraph"/>
                              <w:kinsoku w:val="0"/>
                              <w:overflowPunct w:val="0"/>
                              <w:spacing w:before="36"/>
                              <w:rPr>
                                <w:b/>
                                <w:bCs/>
                                <w:color w:val="231F20"/>
                                <w:sz w:val="16"/>
                                <w:szCs w:val="16"/>
                              </w:rPr>
                            </w:pPr>
                            <w:r>
                              <w:rPr>
                                <w:b/>
                                <w:bCs/>
                                <w:color w:val="231F20"/>
                                <w:sz w:val="16"/>
                                <w:szCs w:val="16"/>
                              </w:rPr>
                              <w:t>Electives: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0B33822C"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Sem. Hrs.</w:t>
                            </w:r>
                          </w:p>
                        </w:tc>
                      </w:tr>
                      <w:tr w:rsidR="006266D2" w14:paraId="4A343E0F"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21BBAE5D" w14:textId="77777777" w:rsidR="006266D2" w:rsidRDefault="006266D2">
                            <w:pPr>
                              <w:pStyle w:val="TableParagraph"/>
                              <w:kinsoku w:val="0"/>
                              <w:overflowPunct w:val="0"/>
                              <w:rPr>
                                <w:color w:val="231F20"/>
                                <w:sz w:val="12"/>
                                <w:szCs w:val="12"/>
                              </w:rPr>
                            </w:pPr>
                            <w:r w:rsidRPr="000D2049">
                              <w:rPr>
                                <w:color w:val="231F20"/>
                                <w:sz w:val="12"/>
                                <w:szCs w:val="12"/>
                                <w:highlight w:val="yellow"/>
                              </w:rPr>
                              <w:t>Technical Electives</w:t>
                            </w:r>
                          </w:p>
                        </w:tc>
                        <w:tc>
                          <w:tcPr>
                            <w:tcW w:w="942" w:type="dxa"/>
                            <w:tcBorders>
                              <w:top w:val="single" w:sz="8" w:space="0" w:color="231F20"/>
                              <w:left w:val="single" w:sz="8" w:space="0" w:color="231F20"/>
                              <w:bottom w:val="single" w:sz="8" w:space="0" w:color="231F20"/>
                              <w:right w:val="single" w:sz="6" w:space="0" w:color="231F20"/>
                            </w:tcBorders>
                          </w:tcPr>
                          <w:p w14:paraId="381CF6C9" w14:textId="77777777" w:rsidR="006266D2" w:rsidRDefault="006266D2">
                            <w:pPr>
                              <w:pStyle w:val="TableParagraph"/>
                              <w:kinsoku w:val="0"/>
                              <w:overflowPunct w:val="0"/>
                              <w:jc w:val="center"/>
                              <w:rPr>
                                <w:b/>
                                <w:bCs/>
                                <w:color w:val="231F20"/>
                                <w:sz w:val="12"/>
                                <w:szCs w:val="12"/>
                              </w:rPr>
                            </w:pPr>
                            <w:r>
                              <w:rPr>
                                <w:b/>
                                <w:bCs/>
                                <w:color w:val="231F20"/>
                                <w:sz w:val="12"/>
                                <w:szCs w:val="12"/>
                              </w:rPr>
                              <w:t>7</w:t>
                            </w:r>
                          </w:p>
                        </w:tc>
                      </w:tr>
                      <w:tr w:rsidR="006266D2" w14:paraId="50B71AC8" w14:textId="77777777">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513D9266" w14:textId="77777777" w:rsidR="006266D2" w:rsidRDefault="006266D2">
                            <w:pPr>
                              <w:pStyle w:val="TableParagraph"/>
                              <w:kinsoku w:val="0"/>
                              <w:overflowPunct w:val="0"/>
                              <w:spacing w:before="36"/>
                              <w:rPr>
                                <w:b/>
                                <w:bCs/>
                                <w:color w:val="231F20"/>
                                <w:sz w:val="16"/>
                                <w:szCs w:val="16"/>
                              </w:rPr>
                            </w:pPr>
                            <w:r>
                              <w:rPr>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422641CD" w14:textId="77777777" w:rsidR="006266D2" w:rsidRDefault="006266D2">
                            <w:pPr>
                              <w:pStyle w:val="TableParagraph"/>
                              <w:kinsoku w:val="0"/>
                              <w:overflowPunct w:val="0"/>
                              <w:spacing w:before="36"/>
                              <w:ind w:right="155"/>
                              <w:jc w:val="center"/>
                              <w:rPr>
                                <w:b/>
                                <w:bCs/>
                                <w:color w:val="231F20"/>
                                <w:sz w:val="16"/>
                                <w:szCs w:val="16"/>
                              </w:rPr>
                            </w:pPr>
                            <w:r>
                              <w:rPr>
                                <w:b/>
                                <w:bCs/>
                                <w:color w:val="231F20"/>
                                <w:sz w:val="16"/>
                                <w:szCs w:val="16"/>
                              </w:rPr>
                              <w:t>60</w:t>
                            </w:r>
                          </w:p>
                        </w:tc>
                      </w:tr>
                    </w:tbl>
                    <w:p w14:paraId="1B8B452C" w14:textId="77777777" w:rsidR="006266D2" w:rsidRDefault="006266D2" w:rsidP="006266D2">
                      <w:pPr>
                        <w:pStyle w:val="BodyText"/>
                        <w:kinsoku w:val="0"/>
                        <w:overflowPunct w:val="0"/>
                        <w:rPr>
                          <w:rFonts w:ascii="Times New Roman" w:hAnsi="Times New Roman" w:cs="Times New Roman"/>
                          <w:sz w:val="24"/>
                          <w:szCs w:val="24"/>
                        </w:rPr>
                      </w:pPr>
                    </w:p>
                  </w:txbxContent>
                </v:textbox>
                <w10:anchorlock/>
              </v:shape>
            </w:pict>
          </mc:Fallback>
        </mc:AlternateContent>
      </w:r>
    </w:p>
    <w:p w14:paraId="14D4F552" w14:textId="77777777" w:rsidR="006266D2" w:rsidRPr="00395BD8" w:rsidRDefault="006266D2" w:rsidP="006266D2">
      <w:pPr>
        <w:kinsoku w:val="0"/>
        <w:overflowPunct w:val="0"/>
        <w:autoSpaceDE w:val="0"/>
        <w:autoSpaceDN w:val="0"/>
        <w:adjustRightInd w:val="0"/>
        <w:spacing w:after="0" w:line="240" w:lineRule="auto"/>
        <w:ind w:right="185"/>
        <w:jc w:val="center"/>
        <w:rPr>
          <w:rFonts w:ascii="Arial" w:eastAsia="Calibri" w:hAnsi="Arial" w:cs="Arial"/>
          <w:b/>
          <w:bCs/>
          <w:color w:val="231F20"/>
          <w:sz w:val="12"/>
          <w:szCs w:val="12"/>
        </w:rPr>
      </w:pPr>
    </w:p>
    <w:p w14:paraId="48D416C4"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0B7A3E17"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6BACA682"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597CC53B"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22A759F4"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0932A03D"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7639F948"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291D370B"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60D56C72"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76AE4E3E"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17FC91E5"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r w:rsidRPr="00395BD8">
        <w:rPr>
          <w:rFonts w:ascii="Times New Roman" w:eastAsia="Calibri" w:hAnsi="Times New Roman" w:cs="Times New Roman"/>
          <w:i/>
          <w:iCs/>
          <w:color w:val="231F20"/>
          <w:sz w:val="18"/>
          <w:szCs w:val="18"/>
        </w:rPr>
        <w:t xml:space="preserve">The bulletin can be accessed at </w:t>
      </w:r>
      <w:hyperlink r:id="rId15" w:history="1">
        <w:r w:rsidRPr="00395BD8">
          <w:rPr>
            <w:rFonts w:ascii="Times New Roman" w:eastAsia="Calibri" w:hAnsi="Times New Roman" w:cs="Times New Roman"/>
            <w:i/>
            <w:iCs/>
            <w:color w:val="231F20"/>
            <w:sz w:val="18"/>
            <w:szCs w:val="18"/>
          </w:rPr>
          <w:t>https://www.astate.edu/a/registrar/students/bulletins/</w:t>
        </w:r>
      </w:hyperlink>
    </w:p>
    <w:p w14:paraId="4F75AAEC" w14:textId="77777777" w:rsidR="006266D2" w:rsidRPr="00395BD8" w:rsidRDefault="006266D2" w:rsidP="006266D2">
      <w:pPr>
        <w:kinsoku w:val="0"/>
        <w:overflowPunct w:val="0"/>
        <w:autoSpaceDE w:val="0"/>
        <w:autoSpaceDN w:val="0"/>
        <w:adjustRightInd w:val="0"/>
        <w:spacing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122</w:t>
      </w:r>
    </w:p>
    <w:p w14:paraId="702B0A6E"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3E3C10FA" w14:textId="77777777" w:rsidR="006266D2" w:rsidRPr="00395BD8" w:rsidRDefault="006266D2" w:rsidP="006266D2">
      <w:pPr>
        <w:spacing w:after="160" w:line="259" w:lineRule="auto"/>
        <w:rPr>
          <w:rFonts w:ascii="Calibri" w:eastAsia="Calibri" w:hAnsi="Calibri" w:cs="Times New Roman"/>
        </w:rPr>
      </w:pPr>
    </w:p>
    <w:p w14:paraId="216419C5" w14:textId="77777777" w:rsidR="006266D2" w:rsidRPr="00395BD8" w:rsidRDefault="006266D2" w:rsidP="006266D2">
      <w:pPr>
        <w:spacing w:after="160" w:line="259" w:lineRule="auto"/>
        <w:rPr>
          <w:rFonts w:ascii="Calibri" w:eastAsia="Calibri" w:hAnsi="Calibri" w:cs="Times New Roman"/>
        </w:rPr>
      </w:pPr>
    </w:p>
    <w:p w14:paraId="183D50F8" w14:textId="77777777" w:rsidR="006266D2" w:rsidRDefault="006266D2" w:rsidP="006266D2">
      <w:pPr>
        <w:spacing w:after="160" w:line="259" w:lineRule="auto"/>
        <w:rPr>
          <w:rFonts w:ascii="Calibri" w:eastAsia="Calibri" w:hAnsi="Calibri" w:cs="Times New Roman"/>
        </w:rPr>
      </w:pPr>
    </w:p>
    <w:p w14:paraId="0357E8A1" w14:textId="77777777" w:rsidR="006266D2" w:rsidRDefault="006266D2" w:rsidP="006266D2">
      <w:pPr>
        <w:spacing w:after="160" w:line="259" w:lineRule="auto"/>
        <w:rPr>
          <w:rFonts w:ascii="Calibri" w:eastAsia="Calibri" w:hAnsi="Calibri" w:cs="Times New Roman"/>
        </w:rPr>
      </w:pPr>
    </w:p>
    <w:p w14:paraId="5E84143F" w14:textId="77777777" w:rsidR="006266D2" w:rsidRPr="00395BD8" w:rsidRDefault="006266D2" w:rsidP="006266D2">
      <w:pPr>
        <w:spacing w:after="160" w:line="259" w:lineRule="auto"/>
        <w:rPr>
          <w:rFonts w:ascii="Calibri" w:eastAsia="Calibri" w:hAnsi="Calibri" w:cs="Times New Roman"/>
        </w:rPr>
      </w:pPr>
    </w:p>
    <w:p w14:paraId="0C0991BA" w14:textId="77777777" w:rsidR="006266D2" w:rsidRPr="00395BD8" w:rsidRDefault="006266D2" w:rsidP="006266D2">
      <w:pPr>
        <w:kinsoku w:val="0"/>
        <w:overflowPunct w:val="0"/>
        <w:autoSpaceDE w:val="0"/>
        <w:autoSpaceDN w:val="0"/>
        <w:adjustRightInd w:val="0"/>
        <w:spacing w:before="2" w:after="0" w:line="240" w:lineRule="auto"/>
        <w:ind w:right="202"/>
        <w:jc w:val="center"/>
        <w:outlineLvl w:val="0"/>
        <w:rPr>
          <w:rFonts w:ascii="Calibri" w:eastAsia="Calibri" w:hAnsi="Calibri" w:cs="Calibri"/>
          <w:b/>
          <w:bCs/>
          <w:color w:val="231F20"/>
          <w:w w:val="95"/>
          <w:sz w:val="32"/>
          <w:szCs w:val="32"/>
        </w:rPr>
      </w:pPr>
      <w:r w:rsidRPr="00395BD8">
        <w:rPr>
          <w:rFonts w:ascii="Calibri" w:eastAsia="Calibri" w:hAnsi="Calibri" w:cs="Calibri"/>
          <w:b/>
          <w:bCs/>
          <w:color w:val="231F20"/>
          <w:w w:val="95"/>
          <w:sz w:val="32"/>
          <w:szCs w:val="32"/>
        </w:rPr>
        <w:lastRenderedPageBreak/>
        <w:t>AFTER CHANGES</w:t>
      </w:r>
    </w:p>
    <w:p w14:paraId="66284211" w14:textId="77777777" w:rsidR="006266D2" w:rsidRPr="00395BD8" w:rsidRDefault="006266D2" w:rsidP="006266D2">
      <w:pPr>
        <w:kinsoku w:val="0"/>
        <w:overflowPunct w:val="0"/>
        <w:autoSpaceDE w:val="0"/>
        <w:autoSpaceDN w:val="0"/>
        <w:adjustRightInd w:val="0"/>
        <w:spacing w:before="2" w:after="0" w:line="240" w:lineRule="auto"/>
        <w:ind w:right="202"/>
        <w:jc w:val="center"/>
        <w:outlineLvl w:val="0"/>
        <w:rPr>
          <w:rFonts w:ascii="Calibri" w:eastAsia="Calibri" w:hAnsi="Calibri" w:cs="Calibri"/>
          <w:b/>
          <w:bCs/>
          <w:color w:val="231F20"/>
          <w:w w:val="95"/>
          <w:sz w:val="32"/>
          <w:szCs w:val="32"/>
        </w:rPr>
      </w:pPr>
      <w:r w:rsidRPr="00395BD8">
        <w:rPr>
          <w:rFonts w:ascii="Calibri" w:eastAsia="Calibri" w:hAnsi="Calibri" w:cs="Calibri"/>
          <w:b/>
          <w:bCs/>
          <w:color w:val="231F20"/>
          <w:w w:val="95"/>
          <w:sz w:val="32"/>
          <w:szCs w:val="32"/>
        </w:rPr>
        <w:t>Major in Technology</w:t>
      </w:r>
    </w:p>
    <w:p w14:paraId="317B7A8A" w14:textId="77777777" w:rsidR="006266D2" w:rsidRPr="00395BD8" w:rsidRDefault="006266D2" w:rsidP="006266D2">
      <w:pPr>
        <w:kinsoku w:val="0"/>
        <w:overflowPunct w:val="0"/>
        <w:autoSpaceDE w:val="0"/>
        <w:autoSpaceDN w:val="0"/>
        <w:adjustRightInd w:val="0"/>
        <w:spacing w:before="12" w:after="0" w:line="240" w:lineRule="auto"/>
        <w:ind w:right="203"/>
        <w:jc w:val="center"/>
        <w:outlineLvl w:val="1"/>
        <w:rPr>
          <w:rFonts w:ascii="Arial" w:eastAsia="Calibri" w:hAnsi="Arial" w:cs="Arial"/>
          <w:b/>
          <w:bCs/>
          <w:color w:val="231F20"/>
          <w:sz w:val="16"/>
          <w:szCs w:val="16"/>
        </w:rPr>
      </w:pPr>
      <w:r w:rsidRPr="00395BD8">
        <w:rPr>
          <w:rFonts w:ascii="Arial" w:eastAsia="Calibri" w:hAnsi="Arial" w:cs="Arial"/>
          <w:b/>
          <w:bCs/>
          <w:color w:val="231F20"/>
          <w:sz w:val="16"/>
          <w:szCs w:val="16"/>
        </w:rPr>
        <w:t>Bachelor of Science</w:t>
      </w:r>
    </w:p>
    <w:p w14:paraId="6918DD57" w14:textId="77777777" w:rsidR="006266D2" w:rsidRPr="00395BD8" w:rsidRDefault="006266D2" w:rsidP="006266D2">
      <w:pPr>
        <w:kinsoku w:val="0"/>
        <w:overflowPunct w:val="0"/>
        <w:autoSpaceDE w:val="0"/>
        <w:autoSpaceDN w:val="0"/>
        <w:adjustRightInd w:val="0"/>
        <w:spacing w:before="8" w:after="0" w:line="240" w:lineRule="auto"/>
        <w:ind w:right="203"/>
        <w:jc w:val="center"/>
        <w:rPr>
          <w:rFonts w:ascii="Arial" w:eastAsia="Calibri" w:hAnsi="Arial" w:cs="Arial"/>
          <w:b/>
          <w:bCs/>
          <w:color w:val="231F20"/>
          <w:sz w:val="16"/>
          <w:szCs w:val="16"/>
        </w:rPr>
      </w:pPr>
      <w:r w:rsidRPr="00395BD8">
        <w:rPr>
          <w:rFonts w:ascii="Arial" w:eastAsia="Calibri" w:hAnsi="Arial" w:cs="Arial"/>
          <w:b/>
          <w:bCs/>
          <w:color w:val="231F20"/>
          <w:sz w:val="16"/>
          <w:szCs w:val="16"/>
        </w:rPr>
        <w:t>Emphasis in Computer Aided Drafting and Design</w:t>
      </w:r>
    </w:p>
    <w:p w14:paraId="79F0514E" w14:textId="77777777" w:rsidR="006266D2" w:rsidRPr="00395BD8" w:rsidRDefault="006266D2" w:rsidP="006266D2">
      <w:pPr>
        <w:kinsoku w:val="0"/>
        <w:overflowPunct w:val="0"/>
        <w:autoSpaceDE w:val="0"/>
        <w:autoSpaceDN w:val="0"/>
        <w:adjustRightInd w:val="0"/>
        <w:spacing w:before="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A complete 8-semester degree plan is available at</w:t>
      </w:r>
      <w:hyperlink r:id="rId16" w:history="1">
        <w:r w:rsidRPr="00395BD8">
          <w:rPr>
            <w:rFonts w:ascii="Arial" w:eastAsia="Calibri" w:hAnsi="Arial" w:cs="Arial"/>
            <w:color w:val="231F20"/>
            <w:sz w:val="16"/>
            <w:szCs w:val="16"/>
          </w:rPr>
          <w:t xml:space="preserve"> https://www.astate.edu/info/academics/degrees/</w:t>
        </w:r>
      </w:hyperlink>
    </w:p>
    <w:p w14:paraId="136C2376" w14:textId="77777777" w:rsidR="006266D2" w:rsidRPr="00395BD8" w:rsidRDefault="006266D2" w:rsidP="006266D2">
      <w:pPr>
        <w:kinsoku w:val="0"/>
        <w:overflowPunct w:val="0"/>
        <w:autoSpaceDE w:val="0"/>
        <w:autoSpaceDN w:val="0"/>
        <w:adjustRightInd w:val="0"/>
        <w:spacing w:before="8" w:after="0" w:line="240" w:lineRule="auto"/>
        <w:ind w:right="203"/>
        <w:jc w:val="center"/>
        <w:rPr>
          <w:rFonts w:ascii="Arial" w:eastAsia="Calibri" w:hAnsi="Arial" w:cs="Arial"/>
          <w:b/>
          <w:bCs/>
          <w:color w:val="231F20"/>
          <w:sz w:val="16"/>
          <w:szCs w:val="16"/>
        </w:rPr>
      </w:pPr>
    </w:p>
    <w:p w14:paraId="36991EBD" w14:textId="77777777" w:rsidR="006266D2" w:rsidRPr="00395BD8" w:rsidRDefault="006266D2" w:rsidP="006266D2">
      <w:pPr>
        <w:kinsoku w:val="0"/>
        <w:overflowPunct w:val="0"/>
        <w:autoSpaceDE w:val="0"/>
        <w:autoSpaceDN w:val="0"/>
        <w:adjustRightInd w:val="0"/>
        <w:spacing w:before="8" w:after="0" w:line="240" w:lineRule="auto"/>
        <w:ind w:right="203"/>
        <w:jc w:val="center"/>
        <w:rPr>
          <w:rFonts w:ascii="Arial" w:eastAsia="Calibri" w:hAnsi="Arial" w:cs="Arial"/>
          <w:b/>
          <w:bCs/>
          <w:color w:val="231F20"/>
          <w:sz w:val="16"/>
          <w:szCs w:val="16"/>
        </w:rPr>
      </w:pPr>
      <w:r w:rsidRPr="00395BD8">
        <w:rPr>
          <w:rFonts w:ascii="Times New Roman" w:eastAsia="Calibri" w:hAnsi="Times New Roman" w:cs="Times New Roman"/>
          <w:noProof/>
          <w:sz w:val="20"/>
          <w:szCs w:val="20"/>
        </w:rPr>
        <mc:AlternateContent>
          <mc:Choice Requires="wps">
            <w:drawing>
              <wp:anchor distT="0" distB="0" distL="114300" distR="114300" simplePos="0" relativeHeight="251661312" behindDoc="0" locked="0" layoutInCell="1" allowOverlap="1" wp14:anchorId="57F27945" wp14:editId="0C232157">
                <wp:simplePos x="0" y="0"/>
                <wp:positionH relativeFrom="column">
                  <wp:posOffset>1405272</wp:posOffset>
                </wp:positionH>
                <wp:positionV relativeFrom="paragraph">
                  <wp:posOffset>5080</wp:posOffset>
                </wp:positionV>
                <wp:extent cx="4103370" cy="1343025"/>
                <wp:effectExtent l="0" t="0" r="11430" b="95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8"/>
                            </w:tblGrid>
                            <w:tr w:rsidR="006266D2" w14:paraId="189DE5B5"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DF9D09B" w14:textId="77777777" w:rsidR="006266D2" w:rsidRDefault="006266D2">
                                  <w:pPr>
                                    <w:pStyle w:val="TableParagraph"/>
                                    <w:kinsoku w:val="0"/>
                                    <w:overflowPunct w:val="0"/>
                                    <w:spacing w:before="36"/>
                                    <w:rPr>
                                      <w:b/>
                                      <w:bCs/>
                                      <w:color w:val="231F20"/>
                                      <w:sz w:val="16"/>
                                      <w:szCs w:val="16"/>
                                    </w:rPr>
                                  </w:pPr>
                                  <w:r>
                                    <w:rPr>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33C49BE8" w14:textId="77777777" w:rsidR="006266D2" w:rsidRDefault="006266D2">
                                  <w:pPr>
                                    <w:pStyle w:val="TableParagraph"/>
                                    <w:kinsoku w:val="0"/>
                                    <w:overflowPunct w:val="0"/>
                                    <w:rPr>
                                      <w:rFonts w:ascii="Times New Roman" w:hAnsi="Times New Roman" w:cs="Times New Roman"/>
                                      <w:sz w:val="12"/>
                                      <w:szCs w:val="12"/>
                                    </w:rPr>
                                  </w:pPr>
                                </w:p>
                              </w:tc>
                            </w:tr>
                            <w:tr w:rsidR="006266D2" w14:paraId="508D1148"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7C81FCBC" w14:textId="77777777" w:rsidR="006266D2" w:rsidRDefault="006266D2">
                                  <w:pPr>
                                    <w:pStyle w:val="TableParagraph"/>
                                    <w:kinsoku w:val="0"/>
                                    <w:overflowPunct w:val="0"/>
                                    <w:rPr>
                                      <w:color w:val="231F20"/>
                                      <w:sz w:val="12"/>
                                      <w:szCs w:val="12"/>
                                    </w:rPr>
                                  </w:pPr>
                                  <w:r>
                                    <w:rPr>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21C9AA0A" w14:textId="77777777" w:rsidR="006266D2" w:rsidRDefault="006266D2">
                                  <w:pPr>
                                    <w:pStyle w:val="TableParagraph"/>
                                    <w:kinsoku w:val="0"/>
                                    <w:overflowPunct w:val="0"/>
                                    <w:rPr>
                                      <w:rFonts w:ascii="Times New Roman" w:hAnsi="Times New Roman" w:cs="Times New Roman"/>
                                      <w:sz w:val="12"/>
                                      <w:szCs w:val="12"/>
                                    </w:rPr>
                                  </w:pPr>
                                </w:p>
                              </w:tc>
                            </w:tr>
                            <w:tr w:rsidR="006266D2" w14:paraId="3695B163"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EDCD437" w14:textId="77777777" w:rsidR="006266D2" w:rsidRDefault="006266D2">
                                  <w:pPr>
                                    <w:pStyle w:val="TableParagraph"/>
                                    <w:kinsoku w:val="0"/>
                                    <w:overflowPunct w:val="0"/>
                                    <w:spacing w:before="36"/>
                                    <w:rPr>
                                      <w:b/>
                                      <w:bCs/>
                                      <w:color w:val="231F20"/>
                                      <w:sz w:val="16"/>
                                      <w:szCs w:val="16"/>
                                    </w:rPr>
                                  </w:pPr>
                                  <w:r>
                                    <w:rPr>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08C632C0" w14:textId="77777777" w:rsidR="006266D2" w:rsidRDefault="006266D2">
                                  <w:pPr>
                                    <w:pStyle w:val="TableParagraph"/>
                                    <w:kinsoku w:val="0"/>
                                    <w:overflowPunct w:val="0"/>
                                    <w:ind w:right="51"/>
                                    <w:jc w:val="center"/>
                                    <w:rPr>
                                      <w:b/>
                                      <w:bCs/>
                                      <w:color w:val="231F20"/>
                                      <w:sz w:val="12"/>
                                      <w:szCs w:val="12"/>
                                    </w:rPr>
                                  </w:pPr>
                                  <w:r>
                                    <w:rPr>
                                      <w:b/>
                                      <w:bCs/>
                                      <w:color w:val="231F20"/>
                                      <w:sz w:val="12"/>
                                      <w:szCs w:val="12"/>
                                    </w:rPr>
                                    <w:t>Sem. Hrs.</w:t>
                                  </w:r>
                                </w:p>
                              </w:tc>
                            </w:tr>
                            <w:tr w:rsidR="006266D2" w14:paraId="7EC3F20D"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27C3014D" w14:textId="77777777" w:rsidR="006266D2" w:rsidRPr="00395BD8" w:rsidRDefault="006266D2" w:rsidP="00395BD8">
                                  <w:pPr>
                                    <w:tabs>
                                      <w:tab w:val="left" w:pos="360"/>
                                      <w:tab w:val="left" w:pos="720"/>
                                    </w:tabs>
                                    <w:spacing w:after="120" w:line="240" w:lineRule="auto"/>
                                    <w:rPr>
                                      <w:rFonts w:ascii="Calibri Light" w:hAnsi="Calibri Light" w:cs="Arial"/>
                                      <w:sz w:val="20"/>
                                      <w:szCs w:val="20"/>
                                    </w:rPr>
                                  </w:pPr>
                                  <w:r w:rsidRPr="000D2049">
                                    <w:rPr>
                                      <w:strike/>
                                      <w:color w:val="FF0000"/>
                                      <w:sz w:val="12"/>
                                      <w:szCs w:val="12"/>
                                      <w:highlight w:val="yellow"/>
                                    </w:rPr>
                                    <w:t>AGRI 1213, Making Connections in Agriculture</w:t>
                                  </w:r>
                                  <w:r w:rsidRPr="000D2049">
                                    <w:rPr>
                                      <w:color w:val="FF0000"/>
                                      <w:sz w:val="12"/>
                                      <w:szCs w:val="12"/>
                                    </w:rPr>
                                    <w:t xml:space="preserve">   </w:t>
                                  </w:r>
                                  <w:r w:rsidRPr="00395BD8">
                                    <w:rPr>
                                      <w:rFonts w:ascii="Calibri Light" w:hAnsi="Calibri Light" w:cs="Arial"/>
                                      <w:color w:val="5B9BD5"/>
                                      <w:sz w:val="28"/>
                                      <w:szCs w:val="28"/>
                                    </w:rPr>
                                    <w:t>UC 1013, Making Connections (or equivalent course)</w:t>
                                  </w:r>
                                </w:p>
                              </w:tc>
                              <w:tc>
                                <w:tcPr>
                                  <w:tcW w:w="738" w:type="dxa"/>
                                  <w:tcBorders>
                                    <w:top w:val="single" w:sz="8" w:space="0" w:color="231F20"/>
                                    <w:left w:val="single" w:sz="8" w:space="0" w:color="231F20"/>
                                    <w:bottom w:val="single" w:sz="8" w:space="0" w:color="231F20"/>
                                    <w:right w:val="single" w:sz="8" w:space="0" w:color="231F20"/>
                                  </w:tcBorders>
                                </w:tcPr>
                                <w:p w14:paraId="7F15B4BF" w14:textId="77777777" w:rsidR="006266D2" w:rsidRDefault="006266D2">
                                  <w:pPr>
                                    <w:pStyle w:val="TableParagraph"/>
                                    <w:kinsoku w:val="0"/>
                                    <w:overflowPunct w:val="0"/>
                                    <w:jc w:val="center"/>
                                    <w:rPr>
                                      <w:b/>
                                      <w:bCs/>
                                      <w:color w:val="231F20"/>
                                      <w:sz w:val="12"/>
                                      <w:szCs w:val="12"/>
                                    </w:rPr>
                                  </w:pPr>
                                  <w:r>
                                    <w:rPr>
                                      <w:b/>
                                      <w:bCs/>
                                      <w:color w:val="231F20"/>
                                      <w:sz w:val="12"/>
                                      <w:szCs w:val="12"/>
                                    </w:rPr>
                                    <w:t>3</w:t>
                                  </w:r>
                                </w:p>
                              </w:tc>
                            </w:tr>
                            <w:tr w:rsidR="006266D2" w14:paraId="66CC3FDC"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E29E7DD" w14:textId="77777777" w:rsidR="006266D2" w:rsidRDefault="006266D2">
                                  <w:pPr>
                                    <w:pStyle w:val="TableParagraph"/>
                                    <w:kinsoku w:val="0"/>
                                    <w:overflowPunct w:val="0"/>
                                    <w:spacing w:before="36"/>
                                    <w:rPr>
                                      <w:b/>
                                      <w:bCs/>
                                      <w:color w:val="231F20"/>
                                      <w:sz w:val="16"/>
                                      <w:szCs w:val="16"/>
                                    </w:rPr>
                                  </w:pPr>
                                  <w:r>
                                    <w:rPr>
                                      <w:b/>
                                      <w:bCs/>
                                      <w:color w:val="231F20"/>
                                      <w:sz w:val="16"/>
                                      <w:szCs w:val="16"/>
                                    </w:rPr>
                                    <w:t>General Education Requirements:</w:t>
                                  </w:r>
                                </w:p>
                              </w:tc>
                              <w:tc>
                                <w:tcPr>
                                  <w:tcW w:w="738" w:type="dxa"/>
                                  <w:tcBorders>
                                    <w:top w:val="single" w:sz="8" w:space="0" w:color="231F20"/>
                                    <w:left w:val="single" w:sz="8" w:space="0" w:color="231F20"/>
                                    <w:bottom w:val="none" w:sz="6" w:space="0" w:color="auto"/>
                                    <w:right w:val="single" w:sz="8" w:space="0" w:color="231F20"/>
                                  </w:tcBorders>
                                  <w:shd w:val="clear" w:color="auto" w:fill="BCBEC0"/>
                                </w:tcPr>
                                <w:p w14:paraId="68B0EEF6" w14:textId="77777777" w:rsidR="006266D2" w:rsidRDefault="006266D2">
                                  <w:pPr>
                                    <w:pStyle w:val="TableParagraph"/>
                                    <w:kinsoku w:val="0"/>
                                    <w:overflowPunct w:val="0"/>
                                    <w:ind w:right="51"/>
                                    <w:jc w:val="center"/>
                                    <w:rPr>
                                      <w:b/>
                                      <w:bCs/>
                                      <w:color w:val="231F20"/>
                                      <w:sz w:val="12"/>
                                      <w:szCs w:val="12"/>
                                    </w:rPr>
                                  </w:pPr>
                                  <w:r>
                                    <w:rPr>
                                      <w:b/>
                                      <w:bCs/>
                                      <w:color w:val="231F20"/>
                                      <w:sz w:val="12"/>
                                      <w:szCs w:val="12"/>
                                    </w:rPr>
                                    <w:t>Sem. Hrs.</w:t>
                                  </w:r>
                                </w:p>
                              </w:tc>
                            </w:tr>
                            <w:tr w:rsidR="006266D2" w14:paraId="1411CEC7" w14:textId="77777777">
                              <w:trPr>
                                <w:trHeight w:val="236"/>
                              </w:trPr>
                              <w:tc>
                                <w:tcPr>
                                  <w:tcW w:w="5692" w:type="dxa"/>
                                  <w:tcBorders>
                                    <w:top w:val="single" w:sz="8" w:space="0" w:color="231F20"/>
                                    <w:left w:val="single" w:sz="8" w:space="0" w:color="231F20"/>
                                    <w:bottom w:val="none" w:sz="6" w:space="0" w:color="auto"/>
                                    <w:right w:val="single" w:sz="8" w:space="0" w:color="231F20"/>
                                  </w:tcBorders>
                                </w:tcPr>
                                <w:p w14:paraId="44BADBB9" w14:textId="77777777" w:rsidR="006266D2" w:rsidRDefault="006266D2">
                                  <w:pPr>
                                    <w:pStyle w:val="TableParagraph"/>
                                    <w:kinsoku w:val="0"/>
                                    <w:overflowPunct w:val="0"/>
                                    <w:rPr>
                                      <w:color w:val="231F20"/>
                                      <w:sz w:val="12"/>
                                      <w:szCs w:val="12"/>
                                    </w:rPr>
                                  </w:pPr>
                                  <w:r>
                                    <w:rPr>
                                      <w:color w:val="231F20"/>
                                      <w:sz w:val="12"/>
                                      <w:szCs w:val="12"/>
                                    </w:rPr>
                                    <w:t>See General Education Curriculum for Baccalaureate degrees (p. 78)</w:t>
                                  </w:r>
                                </w:p>
                                <w:p w14:paraId="4F8C2B43" w14:textId="77777777" w:rsidR="006266D2" w:rsidRPr="00B154EC" w:rsidRDefault="006266D2" w:rsidP="00395BD8">
                                  <w:pPr>
                                    <w:kinsoku w:val="0"/>
                                    <w:overflowPunct w:val="0"/>
                                    <w:autoSpaceDE w:val="0"/>
                                    <w:autoSpaceDN w:val="0"/>
                                    <w:adjustRightInd w:val="0"/>
                                    <w:spacing w:before="54" w:after="0" w:line="240" w:lineRule="auto"/>
                                    <w:rPr>
                                      <w:rFonts w:ascii="Arial" w:hAnsi="Arial" w:cs="Arial"/>
                                      <w:b/>
                                      <w:bCs/>
                                      <w:color w:val="231F20"/>
                                      <w:sz w:val="12"/>
                                      <w:szCs w:val="12"/>
                                    </w:rPr>
                                  </w:pPr>
                                  <w:r w:rsidRPr="00B154EC">
                                    <w:rPr>
                                      <w:rFonts w:ascii="Arial" w:hAnsi="Arial" w:cs="Arial"/>
                                      <w:b/>
                                      <w:bCs/>
                                      <w:color w:val="231F20"/>
                                      <w:sz w:val="12"/>
                                      <w:szCs w:val="12"/>
                                    </w:rPr>
                                    <w:t>Students with this major must take the following:</w:t>
                                  </w:r>
                                </w:p>
                                <w:p w14:paraId="4F648820" w14:textId="77777777" w:rsidR="006266D2" w:rsidRDefault="006266D2" w:rsidP="00395BD8">
                                  <w:pPr>
                                    <w:pStyle w:val="TableParagraph"/>
                                    <w:kinsoku w:val="0"/>
                                    <w:overflowPunct w:val="0"/>
                                    <w:rPr>
                                      <w:color w:val="231F20"/>
                                      <w:sz w:val="12"/>
                                      <w:szCs w:val="12"/>
                                    </w:rPr>
                                  </w:pPr>
                                  <w:r w:rsidRPr="00B154EC">
                                    <w:rPr>
                                      <w:i/>
                                      <w:iCs/>
                                      <w:color w:val="231F20"/>
                                      <w:sz w:val="12"/>
                                      <w:szCs w:val="12"/>
                                    </w:rPr>
                                    <w:t>MATH 1023, College Algebra or MATH course that requires MATH 1023 as a prerequisite COMS 1203, Oral Communication (Required Departmental Gen. Ed. Option)</w:t>
                                  </w:r>
                                </w:p>
                              </w:tc>
                              <w:tc>
                                <w:tcPr>
                                  <w:tcW w:w="738" w:type="dxa"/>
                                  <w:tcBorders>
                                    <w:top w:val="none" w:sz="6" w:space="0" w:color="auto"/>
                                    <w:left w:val="single" w:sz="8" w:space="0" w:color="231F20"/>
                                    <w:bottom w:val="none" w:sz="6" w:space="0" w:color="auto"/>
                                    <w:right w:val="single" w:sz="8" w:space="0" w:color="231F20"/>
                                  </w:tcBorders>
                                </w:tcPr>
                                <w:p w14:paraId="5EC704D9" w14:textId="77777777" w:rsidR="006266D2" w:rsidRDefault="006266D2">
                                  <w:pPr>
                                    <w:pStyle w:val="TableParagraph"/>
                                    <w:kinsoku w:val="0"/>
                                    <w:overflowPunct w:val="0"/>
                                    <w:rPr>
                                      <w:rFonts w:ascii="Times New Roman" w:hAnsi="Times New Roman" w:cs="Times New Roman"/>
                                      <w:sz w:val="12"/>
                                      <w:szCs w:val="12"/>
                                    </w:rPr>
                                  </w:pPr>
                                </w:p>
                              </w:tc>
                            </w:tr>
                          </w:tbl>
                          <w:p w14:paraId="0A3668E3" w14:textId="77777777" w:rsidR="006266D2" w:rsidRDefault="006266D2" w:rsidP="006266D2">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27945" id="Text Box 12" o:spid="_x0000_s1030" type="#_x0000_t202" style="position:absolute;left:0;text-align:left;margin-left:110.65pt;margin-top:.4pt;width:323.1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2PsQIAALM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8"/>
                      </w:tblGrid>
                      <w:tr w:rsidR="006266D2" w14:paraId="189DE5B5"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DF9D09B" w14:textId="77777777" w:rsidR="006266D2" w:rsidRDefault="006266D2">
                            <w:pPr>
                              <w:pStyle w:val="TableParagraph"/>
                              <w:kinsoku w:val="0"/>
                              <w:overflowPunct w:val="0"/>
                              <w:spacing w:before="36"/>
                              <w:rPr>
                                <w:b/>
                                <w:bCs/>
                                <w:color w:val="231F20"/>
                                <w:sz w:val="16"/>
                                <w:szCs w:val="16"/>
                              </w:rPr>
                            </w:pPr>
                            <w:r>
                              <w:rPr>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33C49BE8" w14:textId="77777777" w:rsidR="006266D2" w:rsidRDefault="006266D2">
                            <w:pPr>
                              <w:pStyle w:val="TableParagraph"/>
                              <w:kinsoku w:val="0"/>
                              <w:overflowPunct w:val="0"/>
                              <w:rPr>
                                <w:rFonts w:ascii="Times New Roman" w:hAnsi="Times New Roman" w:cs="Times New Roman"/>
                                <w:sz w:val="12"/>
                                <w:szCs w:val="12"/>
                              </w:rPr>
                            </w:pPr>
                          </w:p>
                        </w:tc>
                      </w:tr>
                      <w:tr w:rsidR="006266D2" w14:paraId="508D1148"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7C81FCBC" w14:textId="77777777" w:rsidR="006266D2" w:rsidRDefault="006266D2">
                            <w:pPr>
                              <w:pStyle w:val="TableParagraph"/>
                              <w:kinsoku w:val="0"/>
                              <w:overflowPunct w:val="0"/>
                              <w:rPr>
                                <w:color w:val="231F20"/>
                                <w:sz w:val="12"/>
                                <w:szCs w:val="12"/>
                              </w:rPr>
                            </w:pPr>
                            <w:r>
                              <w:rPr>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21C9AA0A" w14:textId="77777777" w:rsidR="006266D2" w:rsidRDefault="006266D2">
                            <w:pPr>
                              <w:pStyle w:val="TableParagraph"/>
                              <w:kinsoku w:val="0"/>
                              <w:overflowPunct w:val="0"/>
                              <w:rPr>
                                <w:rFonts w:ascii="Times New Roman" w:hAnsi="Times New Roman" w:cs="Times New Roman"/>
                                <w:sz w:val="12"/>
                                <w:szCs w:val="12"/>
                              </w:rPr>
                            </w:pPr>
                          </w:p>
                        </w:tc>
                      </w:tr>
                      <w:tr w:rsidR="006266D2" w14:paraId="3695B163"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EDCD437" w14:textId="77777777" w:rsidR="006266D2" w:rsidRDefault="006266D2">
                            <w:pPr>
                              <w:pStyle w:val="TableParagraph"/>
                              <w:kinsoku w:val="0"/>
                              <w:overflowPunct w:val="0"/>
                              <w:spacing w:before="36"/>
                              <w:rPr>
                                <w:b/>
                                <w:bCs/>
                                <w:color w:val="231F20"/>
                                <w:sz w:val="16"/>
                                <w:szCs w:val="16"/>
                              </w:rPr>
                            </w:pPr>
                            <w:r>
                              <w:rPr>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08C632C0" w14:textId="77777777" w:rsidR="006266D2" w:rsidRDefault="006266D2">
                            <w:pPr>
                              <w:pStyle w:val="TableParagraph"/>
                              <w:kinsoku w:val="0"/>
                              <w:overflowPunct w:val="0"/>
                              <w:ind w:right="51"/>
                              <w:jc w:val="center"/>
                              <w:rPr>
                                <w:b/>
                                <w:bCs/>
                                <w:color w:val="231F20"/>
                                <w:sz w:val="12"/>
                                <w:szCs w:val="12"/>
                              </w:rPr>
                            </w:pPr>
                            <w:r>
                              <w:rPr>
                                <w:b/>
                                <w:bCs/>
                                <w:color w:val="231F20"/>
                                <w:sz w:val="12"/>
                                <w:szCs w:val="12"/>
                              </w:rPr>
                              <w:t>Sem. Hrs.</w:t>
                            </w:r>
                          </w:p>
                        </w:tc>
                      </w:tr>
                      <w:tr w:rsidR="006266D2" w14:paraId="7EC3F20D" w14:textId="77777777">
                        <w:trPr>
                          <w:trHeight w:val="227"/>
                        </w:trPr>
                        <w:tc>
                          <w:tcPr>
                            <w:tcW w:w="5692" w:type="dxa"/>
                            <w:tcBorders>
                              <w:top w:val="single" w:sz="8" w:space="0" w:color="231F20"/>
                              <w:left w:val="single" w:sz="8" w:space="0" w:color="231F20"/>
                              <w:bottom w:val="single" w:sz="8" w:space="0" w:color="231F20"/>
                              <w:right w:val="single" w:sz="8" w:space="0" w:color="231F20"/>
                            </w:tcBorders>
                          </w:tcPr>
                          <w:p w14:paraId="27C3014D" w14:textId="77777777" w:rsidR="006266D2" w:rsidRPr="00395BD8" w:rsidRDefault="006266D2" w:rsidP="00395BD8">
                            <w:pPr>
                              <w:tabs>
                                <w:tab w:val="left" w:pos="360"/>
                                <w:tab w:val="left" w:pos="720"/>
                              </w:tabs>
                              <w:spacing w:after="120" w:line="240" w:lineRule="auto"/>
                              <w:rPr>
                                <w:rFonts w:ascii="Calibri Light" w:hAnsi="Calibri Light" w:cs="Arial"/>
                                <w:sz w:val="20"/>
                                <w:szCs w:val="20"/>
                              </w:rPr>
                            </w:pPr>
                            <w:r w:rsidRPr="000D2049">
                              <w:rPr>
                                <w:strike/>
                                <w:color w:val="FF0000"/>
                                <w:sz w:val="12"/>
                                <w:szCs w:val="12"/>
                                <w:highlight w:val="yellow"/>
                              </w:rPr>
                              <w:t>AGRI 1213, Making Connections in Agriculture</w:t>
                            </w:r>
                            <w:r w:rsidRPr="000D2049">
                              <w:rPr>
                                <w:color w:val="FF0000"/>
                                <w:sz w:val="12"/>
                                <w:szCs w:val="12"/>
                              </w:rPr>
                              <w:t xml:space="preserve">   </w:t>
                            </w:r>
                            <w:r w:rsidRPr="00395BD8">
                              <w:rPr>
                                <w:rFonts w:ascii="Calibri Light" w:hAnsi="Calibri Light" w:cs="Arial"/>
                                <w:color w:val="5B9BD5"/>
                                <w:sz w:val="28"/>
                                <w:szCs w:val="28"/>
                              </w:rPr>
                              <w:t>UC 1013, Making Connections (or equivalent course)</w:t>
                            </w:r>
                          </w:p>
                        </w:tc>
                        <w:tc>
                          <w:tcPr>
                            <w:tcW w:w="738" w:type="dxa"/>
                            <w:tcBorders>
                              <w:top w:val="single" w:sz="8" w:space="0" w:color="231F20"/>
                              <w:left w:val="single" w:sz="8" w:space="0" w:color="231F20"/>
                              <w:bottom w:val="single" w:sz="8" w:space="0" w:color="231F20"/>
                              <w:right w:val="single" w:sz="8" w:space="0" w:color="231F20"/>
                            </w:tcBorders>
                          </w:tcPr>
                          <w:p w14:paraId="7F15B4BF" w14:textId="77777777" w:rsidR="006266D2" w:rsidRDefault="006266D2">
                            <w:pPr>
                              <w:pStyle w:val="TableParagraph"/>
                              <w:kinsoku w:val="0"/>
                              <w:overflowPunct w:val="0"/>
                              <w:jc w:val="center"/>
                              <w:rPr>
                                <w:b/>
                                <w:bCs/>
                                <w:color w:val="231F20"/>
                                <w:sz w:val="12"/>
                                <w:szCs w:val="12"/>
                              </w:rPr>
                            </w:pPr>
                            <w:r>
                              <w:rPr>
                                <w:b/>
                                <w:bCs/>
                                <w:color w:val="231F20"/>
                                <w:sz w:val="12"/>
                                <w:szCs w:val="12"/>
                              </w:rPr>
                              <w:t>3</w:t>
                            </w:r>
                          </w:p>
                        </w:tc>
                      </w:tr>
                      <w:tr w:rsidR="006266D2" w14:paraId="66CC3FDC" w14:textId="77777777">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E29E7DD" w14:textId="77777777" w:rsidR="006266D2" w:rsidRDefault="006266D2">
                            <w:pPr>
                              <w:pStyle w:val="TableParagraph"/>
                              <w:kinsoku w:val="0"/>
                              <w:overflowPunct w:val="0"/>
                              <w:spacing w:before="36"/>
                              <w:rPr>
                                <w:b/>
                                <w:bCs/>
                                <w:color w:val="231F20"/>
                                <w:sz w:val="16"/>
                                <w:szCs w:val="16"/>
                              </w:rPr>
                            </w:pPr>
                            <w:r>
                              <w:rPr>
                                <w:b/>
                                <w:bCs/>
                                <w:color w:val="231F20"/>
                                <w:sz w:val="16"/>
                                <w:szCs w:val="16"/>
                              </w:rPr>
                              <w:t>General Education Requirements:</w:t>
                            </w:r>
                          </w:p>
                        </w:tc>
                        <w:tc>
                          <w:tcPr>
                            <w:tcW w:w="738" w:type="dxa"/>
                            <w:tcBorders>
                              <w:top w:val="single" w:sz="8" w:space="0" w:color="231F20"/>
                              <w:left w:val="single" w:sz="8" w:space="0" w:color="231F20"/>
                              <w:bottom w:val="none" w:sz="6" w:space="0" w:color="auto"/>
                              <w:right w:val="single" w:sz="8" w:space="0" w:color="231F20"/>
                            </w:tcBorders>
                            <w:shd w:val="clear" w:color="auto" w:fill="BCBEC0"/>
                          </w:tcPr>
                          <w:p w14:paraId="68B0EEF6" w14:textId="77777777" w:rsidR="006266D2" w:rsidRDefault="006266D2">
                            <w:pPr>
                              <w:pStyle w:val="TableParagraph"/>
                              <w:kinsoku w:val="0"/>
                              <w:overflowPunct w:val="0"/>
                              <w:ind w:right="51"/>
                              <w:jc w:val="center"/>
                              <w:rPr>
                                <w:b/>
                                <w:bCs/>
                                <w:color w:val="231F20"/>
                                <w:sz w:val="12"/>
                                <w:szCs w:val="12"/>
                              </w:rPr>
                            </w:pPr>
                            <w:r>
                              <w:rPr>
                                <w:b/>
                                <w:bCs/>
                                <w:color w:val="231F20"/>
                                <w:sz w:val="12"/>
                                <w:szCs w:val="12"/>
                              </w:rPr>
                              <w:t>Sem. Hrs.</w:t>
                            </w:r>
                          </w:p>
                        </w:tc>
                      </w:tr>
                      <w:tr w:rsidR="006266D2" w14:paraId="1411CEC7" w14:textId="77777777">
                        <w:trPr>
                          <w:trHeight w:val="236"/>
                        </w:trPr>
                        <w:tc>
                          <w:tcPr>
                            <w:tcW w:w="5692" w:type="dxa"/>
                            <w:tcBorders>
                              <w:top w:val="single" w:sz="8" w:space="0" w:color="231F20"/>
                              <w:left w:val="single" w:sz="8" w:space="0" w:color="231F20"/>
                              <w:bottom w:val="none" w:sz="6" w:space="0" w:color="auto"/>
                              <w:right w:val="single" w:sz="8" w:space="0" w:color="231F20"/>
                            </w:tcBorders>
                          </w:tcPr>
                          <w:p w14:paraId="44BADBB9" w14:textId="77777777" w:rsidR="006266D2" w:rsidRDefault="006266D2">
                            <w:pPr>
                              <w:pStyle w:val="TableParagraph"/>
                              <w:kinsoku w:val="0"/>
                              <w:overflowPunct w:val="0"/>
                              <w:rPr>
                                <w:color w:val="231F20"/>
                                <w:sz w:val="12"/>
                                <w:szCs w:val="12"/>
                              </w:rPr>
                            </w:pPr>
                            <w:r>
                              <w:rPr>
                                <w:color w:val="231F20"/>
                                <w:sz w:val="12"/>
                                <w:szCs w:val="12"/>
                              </w:rPr>
                              <w:t>See General Education Curriculum for Baccalaureate degrees (p. 78)</w:t>
                            </w:r>
                          </w:p>
                          <w:p w14:paraId="4F8C2B43" w14:textId="77777777" w:rsidR="006266D2" w:rsidRPr="00B154EC" w:rsidRDefault="006266D2" w:rsidP="00395BD8">
                            <w:pPr>
                              <w:kinsoku w:val="0"/>
                              <w:overflowPunct w:val="0"/>
                              <w:autoSpaceDE w:val="0"/>
                              <w:autoSpaceDN w:val="0"/>
                              <w:adjustRightInd w:val="0"/>
                              <w:spacing w:before="54" w:after="0" w:line="240" w:lineRule="auto"/>
                              <w:rPr>
                                <w:rFonts w:ascii="Arial" w:hAnsi="Arial" w:cs="Arial"/>
                                <w:b/>
                                <w:bCs/>
                                <w:color w:val="231F20"/>
                                <w:sz w:val="12"/>
                                <w:szCs w:val="12"/>
                              </w:rPr>
                            </w:pPr>
                            <w:r w:rsidRPr="00B154EC">
                              <w:rPr>
                                <w:rFonts w:ascii="Arial" w:hAnsi="Arial" w:cs="Arial"/>
                                <w:b/>
                                <w:bCs/>
                                <w:color w:val="231F20"/>
                                <w:sz w:val="12"/>
                                <w:szCs w:val="12"/>
                              </w:rPr>
                              <w:t>Students with this major must take the following:</w:t>
                            </w:r>
                          </w:p>
                          <w:p w14:paraId="4F648820" w14:textId="77777777" w:rsidR="006266D2" w:rsidRDefault="006266D2" w:rsidP="00395BD8">
                            <w:pPr>
                              <w:pStyle w:val="TableParagraph"/>
                              <w:kinsoku w:val="0"/>
                              <w:overflowPunct w:val="0"/>
                              <w:rPr>
                                <w:color w:val="231F20"/>
                                <w:sz w:val="12"/>
                                <w:szCs w:val="12"/>
                              </w:rPr>
                            </w:pPr>
                            <w:r w:rsidRPr="00B154EC">
                              <w:rPr>
                                <w:i/>
                                <w:iCs/>
                                <w:color w:val="231F20"/>
                                <w:sz w:val="12"/>
                                <w:szCs w:val="12"/>
                              </w:rPr>
                              <w:t>MATH 1023, College Algebra or MATH course that requires MATH 1023 as a prerequisite COMS 1203, Oral Communication (Required Departmental Gen. Ed. Option)</w:t>
                            </w:r>
                          </w:p>
                        </w:tc>
                        <w:tc>
                          <w:tcPr>
                            <w:tcW w:w="738" w:type="dxa"/>
                            <w:tcBorders>
                              <w:top w:val="none" w:sz="6" w:space="0" w:color="auto"/>
                              <w:left w:val="single" w:sz="8" w:space="0" w:color="231F20"/>
                              <w:bottom w:val="none" w:sz="6" w:space="0" w:color="auto"/>
                              <w:right w:val="single" w:sz="8" w:space="0" w:color="231F20"/>
                            </w:tcBorders>
                          </w:tcPr>
                          <w:p w14:paraId="5EC704D9" w14:textId="77777777" w:rsidR="006266D2" w:rsidRDefault="006266D2">
                            <w:pPr>
                              <w:pStyle w:val="TableParagraph"/>
                              <w:kinsoku w:val="0"/>
                              <w:overflowPunct w:val="0"/>
                              <w:rPr>
                                <w:rFonts w:ascii="Times New Roman" w:hAnsi="Times New Roman" w:cs="Times New Roman"/>
                                <w:sz w:val="12"/>
                                <w:szCs w:val="12"/>
                              </w:rPr>
                            </w:pPr>
                          </w:p>
                        </w:tc>
                      </w:tr>
                    </w:tbl>
                    <w:p w14:paraId="0A3668E3" w14:textId="77777777" w:rsidR="006266D2" w:rsidRDefault="006266D2" w:rsidP="006266D2">
                      <w:pPr>
                        <w:pStyle w:val="BodyText"/>
                        <w:kinsoku w:val="0"/>
                        <w:overflowPunct w:val="0"/>
                        <w:rPr>
                          <w:rFonts w:ascii="Times New Roman" w:hAnsi="Times New Roman" w:cs="Times New Roman"/>
                          <w:sz w:val="24"/>
                          <w:szCs w:val="24"/>
                        </w:rPr>
                      </w:pPr>
                    </w:p>
                  </w:txbxContent>
                </v:textbox>
                <w10:wrap type="square"/>
              </v:shape>
            </w:pict>
          </mc:Fallback>
        </mc:AlternateContent>
      </w:r>
    </w:p>
    <w:tbl>
      <w:tblPr>
        <w:tblW w:w="0" w:type="auto"/>
        <w:tblInd w:w="2189" w:type="dxa"/>
        <w:tblLayout w:type="fixed"/>
        <w:tblCellMar>
          <w:left w:w="0" w:type="dxa"/>
          <w:right w:w="0" w:type="dxa"/>
        </w:tblCellMar>
        <w:tblLook w:val="0000" w:firstRow="0" w:lastRow="0" w:firstColumn="0" w:lastColumn="0" w:noHBand="0" w:noVBand="0"/>
      </w:tblPr>
      <w:tblGrid>
        <w:gridCol w:w="5692"/>
        <w:gridCol w:w="738"/>
      </w:tblGrid>
      <w:tr w:rsidR="006266D2" w:rsidRPr="00395BD8" w14:paraId="40C0FA1C" w14:textId="77777777" w:rsidTr="007E0EC6">
        <w:trPr>
          <w:trHeight w:val="429"/>
        </w:trPr>
        <w:tc>
          <w:tcPr>
            <w:tcW w:w="5692" w:type="dxa"/>
            <w:tcBorders>
              <w:top w:val="none" w:sz="6" w:space="0" w:color="auto"/>
              <w:left w:val="none" w:sz="6" w:space="0" w:color="auto"/>
              <w:bottom w:val="single" w:sz="8" w:space="0" w:color="231F20"/>
              <w:right w:val="single" w:sz="8" w:space="0" w:color="231F20"/>
            </w:tcBorders>
            <w:shd w:val="clear" w:color="auto" w:fill="BCBEC0"/>
          </w:tcPr>
          <w:p w14:paraId="2B3D0D55"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Major Requirements:</w:t>
            </w:r>
          </w:p>
          <w:p w14:paraId="60353318"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Major Requirements</w:t>
            </w:r>
          </w:p>
        </w:tc>
        <w:tc>
          <w:tcPr>
            <w:tcW w:w="738" w:type="dxa"/>
            <w:tcBorders>
              <w:top w:val="single" w:sz="8" w:space="0" w:color="231F20"/>
              <w:left w:val="single" w:sz="8" w:space="0" w:color="231F20"/>
              <w:bottom w:val="single" w:sz="8" w:space="0" w:color="231F20"/>
              <w:right w:val="none" w:sz="6" w:space="0" w:color="auto"/>
            </w:tcBorders>
            <w:shd w:val="clear" w:color="auto" w:fill="BCBEC0"/>
          </w:tcPr>
          <w:p w14:paraId="73F608EA" w14:textId="77777777" w:rsidR="006266D2" w:rsidRPr="00395BD8" w:rsidRDefault="006266D2" w:rsidP="007E0EC6">
            <w:pPr>
              <w:kinsoku w:val="0"/>
              <w:overflowPunct w:val="0"/>
              <w:autoSpaceDE w:val="0"/>
              <w:autoSpaceDN w:val="0"/>
              <w:adjustRightInd w:val="0"/>
              <w:spacing w:before="45" w:after="0" w:line="240" w:lineRule="auto"/>
              <w:ind w:right="70"/>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620075FA"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4647DCD0"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CIT 3013 Management Information Systems</w:t>
            </w:r>
          </w:p>
        </w:tc>
        <w:tc>
          <w:tcPr>
            <w:tcW w:w="738" w:type="dxa"/>
            <w:tcBorders>
              <w:top w:val="single" w:sz="8" w:space="0" w:color="231F20"/>
              <w:left w:val="single" w:sz="8" w:space="0" w:color="231F20"/>
              <w:bottom w:val="single" w:sz="8" w:space="0" w:color="231F20"/>
              <w:right w:val="none" w:sz="6" w:space="0" w:color="auto"/>
            </w:tcBorders>
          </w:tcPr>
          <w:p w14:paraId="4DEEECD5"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7948347"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46BAE66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ENG 3043, Technical Writing</w:t>
            </w:r>
          </w:p>
        </w:tc>
        <w:tc>
          <w:tcPr>
            <w:tcW w:w="738" w:type="dxa"/>
            <w:tcBorders>
              <w:top w:val="single" w:sz="8" w:space="0" w:color="231F20"/>
              <w:left w:val="single" w:sz="8" w:space="0" w:color="231F20"/>
              <w:bottom w:val="single" w:sz="8" w:space="0" w:color="231F20"/>
              <w:right w:val="none" w:sz="6" w:space="0" w:color="auto"/>
            </w:tcBorders>
          </w:tcPr>
          <w:p w14:paraId="0B264E3F"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6B6CA2F7" w14:textId="77777777" w:rsidTr="007E0EC6">
        <w:trPr>
          <w:trHeight w:val="515"/>
        </w:trPr>
        <w:tc>
          <w:tcPr>
            <w:tcW w:w="5692" w:type="dxa"/>
            <w:tcBorders>
              <w:top w:val="single" w:sz="8" w:space="0" w:color="231F20"/>
              <w:left w:val="none" w:sz="6" w:space="0" w:color="auto"/>
              <w:bottom w:val="single" w:sz="8" w:space="0" w:color="231F20"/>
              <w:right w:val="single" w:sz="8" w:space="0" w:color="231F20"/>
            </w:tcBorders>
          </w:tcPr>
          <w:p w14:paraId="777D2410"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MGMT 3153, Organizational Management </w:t>
            </w:r>
            <w:r w:rsidRPr="00395BD8">
              <w:rPr>
                <w:rFonts w:ascii="Arial" w:eastAsia="Calibri" w:hAnsi="Arial" w:cs="Arial"/>
                <w:b/>
                <w:bCs/>
                <w:color w:val="231F20"/>
                <w:sz w:val="12"/>
                <w:szCs w:val="12"/>
              </w:rPr>
              <w:t>OR</w:t>
            </w:r>
          </w:p>
          <w:p w14:paraId="16DD81E3"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Sociology Elective </w:t>
            </w:r>
            <w:r w:rsidRPr="00395BD8">
              <w:rPr>
                <w:rFonts w:ascii="Arial" w:eastAsia="Calibri" w:hAnsi="Arial" w:cs="Arial"/>
                <w:b/>
                <w:bCs/>
                <w:color w:val="231F20"/>
                <w:sz w:val="12"/>
                <w:szCs w:val="12"/>
              </w:rPr>
              <w:t>OR</w:t>
            </w:r>
          </w:p>
          <w:p w14:paraId="4ACC8F8C"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rPr>
              <w:t>Psychology Elective</w:t>
            </w:r>
          </w:p>
        </w:tc>
        <w:tc>
          <w:tcPr>
            <w:tcW w:w="738" w:type="dxa"/>
            <w:tcBorders>
              <w:top w:val="single" w:sz="8" w:space="0" w:color="231F20"/>
              <w:left w:val="single" w:sz="8" w:space="0" w:color="231F20"/>
              <w:bottom w:val="single" w:sz="8" w:space="0" w:color="231F20"/>
              <w:right w:val="none" w:sz="6" w:space="0" w:color="auto"/>
            </w:tcBorders>
          </w:tcPr>
          <w:p w14:paraId="24ABBC89"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6A2E02DA"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41B4DDB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3113, Fund. Applications of Renewable Energy</w:t>
            </w:r>
          </w:p>
        </w:tc>
        <w:tc>
          <w:tcPr>
            <w:tcW w:w="738" w:type="dxa"/>
            <w:tcBorders>
              <w:top w:val="single" w:sz="8" w:space="0" w:color="231F20"/>
              <w:left w:val="single" w:sz="8" w:space="0" w:color="231F20"/>
              <w:bottom w:val="single" w:sz="8" w:space="0" w:color="231F20"/>
              <w:right w:val="none" w:sz="6" w:space="0" w:color="auto"/>
            </w:tcBorders>
          </w:tcPr>
          <w:p w14:paraId="52AA4BE2"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6F069489" w14:textId="77777777" w:rsidTr="007E0EC6">
        <w:trPr>
          <w:trHeight w:val="515"/>
        </w:trPr>
        <w:tc>
          <w:tcPr>
            <w:tcW w:w="5692" w:type="dxa"/>
            <w:tcBorders>
              <w:top w:val="single" w:sz="8" w:space="0" w:color="231F20"/>
              <w:left w:val="none" w:sz="6" w:space="0" w:color="auto"/>
              <w:bottom w:val="single" w:sz="8" w:space="0" w:color="231F20"/>
              <w:right w:val="single" w:sz="8" w:space="0" w:color="231F20"/>
            </w:tcBorders>
          </w:tcPr>
          <w:p w14:paraId="023058A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TECH 3773, Statistics </w:t>
            </w:r>
            <w:r w:rsidRPr="00395BD8">
              <w:rPr>
                <w:rFonts w:ascii="Arial" w:eastAsia="Calibri" w:hAnsi="Arial" w:cs="Arial"/>
                <w:b/>
                <w:bCs/>
                <w:color w:val="231F20"/>
                <w:sz w:val="12"/>
                <w:szCs w:val="12"/>
              </w:rPr>
              <w:t>OR</w:t>
            </w:r>
          </w:p>
          <w:p w14:paraId="13C621B7"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STAT 3233, Applied Statistics I </w:t>
            </w:r>
            <w:r w:rsidRPr="00395BD8">
              <w:rPr>
                <w:rFonts w:ascii="Arial" w:eastAsia="Calibri" w:hAnsi="Arial" w:cs="Arial"/>
                <w:b/>
                <w:bCs/>
                <w:strike/>
                <w:color w:val="FF0000"/>
                <w:sz w:val="12"/>
                <w:szCs w:val="12"/>
              </w:rPr>
              <w:t>OR</w:t>
            </w:r>
          </w:p>
          <w:p w14:paraId="3308268D"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strike/>
                <w:color w:val="231F20"/>
                <w:sz w:val="12"/>
                <w:szCs w:val="12"/>
              </w:rPr>
            </w:pPr>
            <w:r w:rsidRPr="00395BD8">
              <w:rPr>
                <w:rFonts w:ascii="Arial" w:eastAsia="Calibri" w:hAnsi="Arial" w:cs="Arial"/>
                <w:strike/>
                <w:color w:val="FF0000"/>
                <w:sz w:val="12"/>
                <w:szCs w:val="12"/>
                <w:highlight w:val="yellow"/>
              </w:rPr>
              <w:t>AGRI 3233, Applied Agricultural Statistics</w:t>
            </w:r>
          </w:p>
        </w:tc>
        <w:tc>
          <w:tcPr>
            <w:tcW w:w="738" w:type="dxa"/>
            <w:tcBorders>
              <w:top w:val="single" w:sz="8" w:space="0" w:color="231F20"/>
              <w:left w:val="single" w:sz="8" w:space="0" w:color="231F20"/>
              <w:bottom w:val="single" w:sz="8" w:space="0" w:color="231F20"/>
              <w:right w:val="none" w:sz="6" w:space="0" w:color="auto"/>
            </w:tcBorders>
          </w:tcPr>
          <w:p w14:paraId="5ABBBB20"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AAF4A00"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6A7D4AC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3863, Industrial Safety</w:t>
            </w:r>
          </w:p>
        </w:tc>
        <w:tc>
          <w:tcPr>
            <w:tcW w:w="738" w:type="dxa"/>
            <w:tcBorders>
              <w:top w:val="single" w:sz="8" w:space="0" w:color="231F20"/>
              <w:left w:val="single" w:sz="8" w:space="0" w:color="231F20"/>
              <w:bottom w:val="single" w:sz="8" w:space="0" w:color="231F20"/>
              <w:right w:val="none" w:sz="6" w:space="0" w:color="auto"/>
            </w:tcBorders>
          </w:tcPr>
          <w:p w14:paraId="63AA6345"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3A0CF64"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51B6A61C"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4813, Operations Systems Research</w:t>
            </w:r>
          </w:p>
        </w:tc>
        <w:tc>
          <w:tcPr>
            <w:tcW w:w="738" w:type="dxa"/>
            <w:tcBorders>
              <w:top w:val="single" w:sz="8" w:space="0" w:color="231F20"/>
              <w:left w:val="single" w:sz="8" w:space="0" w:color="231F20"/>
              <w:bottom w:val="single" w:sz="8" w:space="0" w:color="231F20"/>
              <w:right w:val="none" w:sz="6" w:space="0" w:color="auto"/>
            </w:tcBorders>
          </w:tcPr>
          <w:p w14:paraId="670F5E48"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4C3F42D"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5B4103F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4823, Quality Assurance</w:t>
            </w:r>
          </w:p>
        </w:tc>
        <w:tc>
          <w:tcPr>
            <w:tcW w:w="738" w:type="dxa"/>
            <w:tcBorders>
              <w:top w:val="single" w:sz="8" w:space="0" w:color="231F20"/>
              <w:left w:val="single" w:sz="8" w:space="0" w:color="231F20"/>
              <w:bottom w:val="single" w:sz="8" w:space="0" w:color="231F20"/>
              <w:right w:val="none" w:sz="6" w:space="0" w:color="auto"/>
            </w:tcBorders>
          </w:tcPr>
          <w:p w14:paraId="68433137"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3DF9DD24"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1C7B6374"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4853, Lean 6 Sigma for Manufacturing</w:t>
            </w:r>
          </w:p>
        </w:tc>
        <w:tc>
          <w:tcPr>
            <w:tcW w:w="738" w:type="dxa"/>
            <w:tcBorders>
              <w:top w:val="single" w:sz="8" w:space="0" w:color="231F20"/>
              <w:left w:val="single" w:sz="8" w:space="0" w:color="231F20"/>
              <w:bottom w:val="single" w:sz="8" w:space="0" w:color="231F20"/>
              <w:right w:val="none" w:sz="6" w:space="0" w:color="auto"/>
            </w:tcBorders>
          </w:tcPr>
          <w:p w14:paraId="44A30B6B"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C37B7CA"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35A57CAE"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4883, Work Center Management</w:t>
            </w:r>
          </w:p>
        </w:tc>
        <w:tc>
          <w:tcPr>
            <w:tcW w:w="738" w:type="dxa"/>
            <w:tcBorders>
              <w:top w:val="single" w:sz="8" w:space="0" w:color="231F20"/>
              <w:left w:val="single" w:sz="8" w:space="0" w:color="231F20"/>
              <w:bottom w:val="single" w:sz="8" w:space="0" w:color="231F20"/>
              <w:right w:val="none" w:sz="6" w:space="0" w:color="auto"/>
            </w:tcBorders>
          </w:tcPr>
          <w:p w14:paraId="28ACE772"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383A2999"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50927CC6"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none" w:sz="6" w:space="0" w:color="auto"/>
            </w:tcBorders>
          </w:tcPr>
          <w:p w14:paraId="1EC9A135" w14:textId="77777777" w:rsidR="006266D2" w:rsidRPr="00395BD8" w:rsidRDefault="006266D2" w:rsidP="007E0EC6">
            <w:pPr>
              <w:kinsoku w:val="0"/>
              <w:overflowPunct w:val="0"/>
              <w:autoSpaceDE w:val="0"/>
              <w:autoSpaceDN w:val="0"/>
              <w:adjustRightInd w:val="0"/>
              <w:spacing w:before="45" w:after="0" w:line="240" w:lineRule="auto"/>
              <w:ind w:right="70"/>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30</w:t>
            </w:r>
          </w:p>
        </w:tc>
      </w:tr>
      <w:tr w:rsidR="006266D2" w:rsidRPr="00395BD8" w14:paraId="40346B30" w14:textId="77777777" w:rsidTr="007E0EC6">
        <w:trPr>
          <w:trHeight w:val="429"/>
        </w:trPr>
        <w:tc>
          <w:tcPr>
            <w:tcW w:w="5692" w:type="dxa"/>
            <w:tcBorders>
              <w:top w:val="single" w:sz="8" w:space="0" w:color="231F20"/>
              <w:left w:val="none" w:sz="6" w:space="0" w:color="auto"/>
              <w:bottom w:val="single" w:sz="8" w:space="0" w:color="231F20"/>
              <w:right w:val="single" w:sz="8" w:space="0" w:color="231F20"/>
            </w:tcBorders>
            <w:shd w:val="clear" w:color="auto" w:fill="BCBEC0"/>
          </w:tcPr>
          <w:p w14:paraId="2A5AA707"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Emphasis Area (Computer Aided Drafting and Design):</w:t>
            </w:r>
          </w:p>
          <w:p w14:paraId="72C68637"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Emphasis Area Requirements</w:t>
            </w:r>
          </w:p>
        </w:tc>
        <w:tc>
          <w:tcPr>
            <w:tcW w:w="738" w:type="dxa"/>
            <w:tcBorders>
              <w:top w:val="single" w:sz="8" w:space="0" w:color="231F20"/>
              <w:left w:val="single" w:sz="8" w:space="0" w:color="231F20"/>
              <w:bottom w:val="single" w:sz="8" w:space="0" w:color="231F20"/>
              <w:right w:val="none" w:sz="6" w:space="0" w:color="auto"/>
            </w:tcBorders>
            <w:shd w:val="clear" w:color="auto" w:fill="BCBEC0"/>
          </w:tcPr>
          <w:p w14:paraId="4517E18B" w14:textId="77777777" w:rsidR="006266D2" w:rsidRPr="00395BD8" w:rsidRDefault="006266D2" w:rsidP="007E0EC6">
            <w:pPr>
              <w:kinsoku w:val="0"/>
              <w:overflowPunct w:val="0"/>
              <w:autoSpaceDE w:val="0"/>
              <w:autoSpaceDN w:val="0"/>
              <w:adjustRightInd w:val="0"/>
              <w:spacing w:before="45" w:after="0" w:line="240" w:lineRule="auto"/>
              <w:ind w:right="70"/>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0457E3E1"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3600D42C"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MATH 1033, Plane Trigonometry</w:t>
            </w:r>
          </w:p>
        </w:tc>
        <w:tc>
          <w:tcPr>
            <w:tcW w:w="738" w:type="dxa"/>
            <w:tcBorders>
              <w:top w:val="single" w:sz="8" w:space="0" w:color="231F20"/>
              <w:left w:val="single" w:sz="8" w:space="0" w:color="231F20"/>
              <w:bottom w:val="single" w:sz="8" w:space="0" w:color="231F20"/>
              <w:right w:val="none" w:sz="6" w:space="0" w:color="auto"/>
            </w:tcBorders>
          </w:tcPr>
          <w:p w14:paraId="58D87D9D"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DABE355"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3ACDDB2C"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2703 Technical Graphics and AutoCAD</w:t>
            </w:r>
          </w:p>
        </w:tc>
        <w:tc>
          <w:tcPr>
            <w:tcW w:w="738" w:type="dxa"/>
            <w:tcBorders>
              <w:top w:val="single" w:sz="8" w:space="0" w:color="231F20"/>
              <w:left w:val="single" w:sz="8" w:space="0" w:color="231F20"/>
              <w:bottom w:val="single" w:sz="8" w:space="0" w:color="231F20"/>
              <w:right w:val="none" w:sz="6" w:space="0" w:color="auto"/>
            </w:tcBorders>
          </w:tcPr>
          <w:p w14:paraId="065DF5D0"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2EC34B8"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263D2B9E"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2863, Principles of Technology</w:t>
            </w:r>
          </w:p>
        </w:tc>
        <w:tc>
          <w:tcPr>
            <w:tcW w:w="738" w:type="dxa"/>
            <w:tcBorders>
              <w:top w:val="single" w:sz="8" w:space="0" w:color="231F20"/>
              <w:left w:val="single" w:sz="8" w:space="0" w:color="231F20"/>
              <w:bottom w:val="single" w:sz="8" w:space="0" w:color="231F20"/>
              <w:right w:val="none" w:sz="6" w:space="0" w:color="auto"/>
            </w:tcBorders>
          </w:tcPr>
          <w:p w14:paraId="13BF09EB"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C671004"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5AAF4119"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3413, AutoCAD / Inventor</w:t>
            </w:r>
          </w:p>
        </w:tc>
        <w:tc>
          <w:tcPr>
            <w:tcW w:w="738" w:type="dxa"/>
            <w:tcBorders>
              <w:top w:val="single" w:sz="8" w:space="0" w:color="231F20"/>
              <w:left w:val="single" w:sz="8" w:space="0" w:color="231F20"/>
              <w:bottom w:val="single" w:sz="8" w:space="0" w:color="231F20"/>
              <w:right w:val="none" w:sz="6" w:space="0" w:color="auto"/>
            </w:tcBorders>
          </w:tcPr>
          <w:p w14:paraId="10613626"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3C5CE7B"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18DE5CD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3433, AutoCAD 3-D Modeling</w:t>
            </w:r>
          </w:p>
        </w:tc>
        <w:tc>
          <w:tcPr>
            <w:tcW w:w="738" w:type="dxa"/>
            <w:tcBorders>
              <w:top w:val="single" w:sz="8" w:space="0" w:color="231F20"/>
              <w:left w:val="single" w:sz="8" w:space="0" w:color="231F20"/>
              <w:bottom w:val="single" w:sz="8" w:space="0" w:color="231F20"/>
              <w:right w:val="none" w:sz="6" w:space="0" w:color="auto"/>
            </w:tcBorders>
          </w:tcPr>
          <w:p w14:paraId="259C99D2"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4BC7489"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568EF93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3453, Advanced Technology Design - Solid Works</w:t>
            </w:r>
          </w:p>
        </w:tc>
        <w:tc>
          <w:tcPr>
            <w:tcW w:w="738" w:type="dxa"/>
            <w:tcBorders>
              <w:top w:val="single" w:sz="8" w:space="0" w:color="231F20"/>
              <w:left w:val="single" w:sz="8" w:space="0" w:color="231F20"/>
              <w:bottom w:val="single" w:sz="8" w:space="0" w:color="231F20"/>
              <w:right w:val="none" w:sz="6" w:space="0" w:color="auto"/>
            </w:tcBorders>
          </w:tcPr>
          <w:p w14:paraId="45FB4CC1"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86B77A8"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5CCF7F3D"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3843, Manufacturing Materials and Processes</w:t>
            </w:r>
          </w:p>
        </w:tc>
        <w:tc>
          <w:tcPr>
            <w:tcW w:w="738" w:type="dxa"/>
            <w:tcBorders>
              <w:top w:val="single" w:sz="8" w:space="0" w:color="231F20"/>
              <w:left w:val="single" w:sz="8" w:space="0" w:color="231F20"/>
              <w:bottom w:val="single" w:sz="8" w:space="0" w:color="231F20"/>
              <w:right w:val="none" w:sz="6" w:space="0" w:color="auto"/>
            </w:tcBorders>
          </w:tcPr>
          <w:p w14:paraId="1F512E57"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1ACFF62"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1DDA166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3853, Computer Aided Manufacturing (CAM)</w:t>
            </w:r>
          </w:p>
        </w:tc>
        <w:tc>
          <w:tcPr>
            <w:tcW w:w="738" w:type="dxa"/>
            <w:tcBorders>
              <w:top w:val="single" w:sz="8" w:space="0" w:color="231F20"/>
              <w:left w:val="single" w:sz="8" w:space="0" w:color="231F20"/>
              <w:bottom w:val="single" w:sz="8" w:space="0" w:color="231F20"/>
              <w:right w:val="none" w:sz="6" w:space="0" w:color="auto"/>
            </w:tcBorders>
          </w:tcPr>
          <w:p w14:paraId="529AA4B1"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5AD1EB8"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34CE075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3873, Tool Design</w:t>
            </w:r>
          </w:p>
        </w:tc>
        <w:tc>
          <w:tcPr>
            <w:tcW w:w="738" w:type="dxa"/>
            <w:tcBorders>
              <w:top w:val="single" w:sz="8" w:space="0" w:color="231F20"/>
              <w:left w:val="single" w:sz="8" w:space="0" w:color="231F20"/>
              <w:bottom w:val="single" w:sz="8" w:space="0" w:color="231F20"/>
              <w:right w:val="none" w:sz="6" w:space="0" w:color="auto"/>
            </w:tcBorders>
          </w:tcPr>
          <w:p w14:paraId="5EFCDCBD"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0F0B6EF"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7D804D6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4743, Computer Numeric Control</w:t>
            </w:r>
          </w:p>
        </w:tc>
        <w:tc>
          <w:tcPr>
            <w:tcW w:w="738" w:type="dxa"/>
            <w:tcBorders>
              <w:top w:val="single" w:sz="8" w:space="0" w:color="231F20"/>
              <w:left w:val="single" w:sz="8" w:space="0" w:color="231F20"/>
              <w:bottom w:val="single" w:sz="8" w:space="0" w:color="231F20"/>
              <w:right w:val="none" w:sz="6" w:space="0" w:color="auto"/>
            </w:tcBorders>
          </w:tcPr>
          <w:p w14:paraId="3E279E4D"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FDCB9A5"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7DA6A2D2"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4873, Motion and Time Study</w:t>
            </w:r>
          </w:p>
        </w:tc>
        <w:tc>
          <w:tcPr>
            <w:tcW w:w="738" w:type="dxa"/>
            <w:tcBorders>
              <w:top w:val="single" w:sz="8" w:space="0" w:color="231F20"/>
              <w:left w:val="single" w:sz="8" w:space="0" w:color="231F20"/>
              <w:bottom w:val="single" w:sz="8" w:space="0" w:color="231F20"/>
              <w:right w:val="none" w:sz="6" w:space="0" w:color="auto"/>
            </w:tcBorders>
          </w:tcPr>
          <w:p w14:paraId="7CC154BC" w14:textId="77777777" w:rsidR="006266D2" w:rsidRPr="00395BD8" w:rsidRDefault="006266D2" w:rsidP="007E0EC6">
            <w:pPr>
              <w:kinsoku w:val="0"/>
              <w:overflowPunct w:val="0"/>
              <w:autoSpaceDE w:val="0"/>
              <w:autoSpaceDN w:val="0"/>
              <w:adjustRightInd w:val="0"/>
              <w:spacing w:before="45" w:after="0" w:line="240" w:lineRule="auto"/>
              <w:ind w:right="6"/>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98550BA"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71CAA07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none" w:sz="6" w:space="0" w:color="auto"/>
            </w:tcBorders>
          </w:tcPr>
          <w:p w14:paraId="057AF7E9" w14:textId="77777777" w:rsidR="006266D2" w:rsidRPr="00395BD8" w:rsidRDefault="006266D2" w:rsidP="007E0EC6">
            <w:pPr>
              <w:kinsoku w:val="0"/>
              <w:overflowPunct w:val="0"/>
              <w:autoSpaceDE w:val="0"/>
              <w:autoSpaceDN w:val="0"/>
              <w:adjustRightInd w:val="0"/>
              <w:spacing w:before="45" w:after="0" w:line="240" w:lineRule="auto"/>
              <w:ind w:right="70"/>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33</w:t>
            </w:r>
          </w:p>
        </w:tc>
      </w:tr>
      <w:tr w:rsidR="006266D2" w:rsidRPr="00395BD8" w14:paraId="3A921A7F" w14:textId="77777777" w:rsidTr="007E0EC6">
        <w:trPr>
          <w:trHeight w:val="256"/>
        </w:trPr>
        <w:tc>
          <w:tcPr>
            <w:tcW w:w="5692" w:type="dxa"/>
            <w:tcBorders>
              <w:top w:val="single" w:sz="8" w:space="0" w:color="231F20"/>
              <w:left w:val="none" w:sz="6" w:space="0" w:color="auto"/>
              <w:bottom w:val="single" w:sz="8" w:space="0" w:color="231F20"/>
              <w:right w:val="single" w:sz="8" w:space="0" w:color="231F20"/>
            </w:tcBorders>
            <w:shd w:val="clear" w:color="auto" w:fill="BCBEC0"/>
          </w:tcPr>
          <w:p w14:paraId="6A76DA6A"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Electives:</w:t>
            </w:r>
          </w:p>
        </w:tc>
        <w:tc>
          <w:tcPr>
            <w:tcW w:w="738" w:type="dxa"/>
            <w:tcBorders>
              <w:top w:val="single" w:sz="8" w:space="0" w:color="231F20"/>
              <w:left w:val="single" w:sz="8" w:space="0" w:color="231F20"/>
              <w:bottom w:val="single" w:sz="8" w:space="0" w:color="231F20"/>
              <w:right w:val="none" w:sz="6" w:space="0" w:color="auto"/>
            </w:tcBorders>
            <w:shd w:val="clear" w:color="auto" w:fill="BCBEC0"/>
          </w:tcPr>
          <w:p w14:paraId="6CA61575" w14:textId="77777777" w:rsidR="006266D2" w:rsidRPr="00395BD8" w:rsidRDefault="006266D2" w:rsidP="007E0EC6">
            <w:pPr>
              <w:kinsoku w:val="0"/>
              <w:overflowPunct w:val="0"/>
              <w:autoSpaceDE w:val="0"/>
              <w:autoSpaceDN w:val="0"/>
              <w:adjustRightInd w:val="0"/>
              <w:spacing w:before="45" w:after="0" w:line="240" w:lineRule="auto"/>
              <w:ind w:right="70"/>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6A48DAF9" w14:textId="77777777" w:rsidTr="007E0EC6">
        <w:trPr>
          <w:trHeight w:val="227"/>
        </w:trPr>
        <w:tc>
          <w:tcPr>
            <w:tcW w:w="5692" w:type="dxa"/>
            <w:tcBorders>
              <w:top w:val="single" w:sz="8" w:space="0" w:color="231F20"/>
              <w:left w:val="none" w:sz="6" w:space="0" w:color="auto"/>
              <w:bottom w:val="single" w:sz="8" w:space="0" w:color="231F20"/>
              <w:right w:val="single" w:sz="8" w:space="0" w:color="231F20"/>
            </w:tcBorders>
          </w:tcPr>
          <w:p w14:paraId="120F50A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Electives</w:t>
            </w:r>
          </w:p>
        </w:tc>
        <w:tc>
          <w:tcPr>
            <w:tcW w:w="738" w:type="dxa"/>
            <w:tcBorders>
              <w:top w:val="single" w:sz="8" w:space="0" w:color="231F20"/>
              <w:left w:val="single" w:sz="8" w:space="0" w:color="231F20"/>
              <w:bottom w:val="single" w:sz="8" w:space="0" w:color="231F20"/>
              <w:right w:val="none" w:sz="6" w:space="0" w:color="auto"/>
            </w:tcBorders>
          </w:tcPr>
          <w:p w14:paraId="7096F52E" w14:textId="77777777" w:rsidR="006266D2" w:rsidRPr="00395BD8" w:rsidRDefault="006266D2" w:rsidP="007E0EC6">
            <w:pPr>
              <w:kinsoku w:val="0"/>
              <w:overflowPunct w:val="0"/>
              <w:autoSpaceDE w:val="0"/>
              <w:autoSpaceDN w:val="0"/>
              <w:adjustRightInd w:val="0"/>
              <w:spacing w:before="45" w:after="0" w:line="240" w:lineRule="auto"/>
              <w:ind w:right="70"/>
              <w:jc w:val="center"/>
              <w:rPr>
                <w:rFonts w:ascii="Arial" w:eastAsia="Calibri" w:hAnsi="Arial" w:cs="Arial"/>
                <w:b/>
                <w:bCs/>
                <w:color w:val="231F20"/>
                <w:sz w:val="12"/>
                <w:szCs w:val="12"/>
              </w:rPr>
            </w:pPr>
            <w:r w:rsidRPr="00395BD8">
              <w:rPr>
                <w:rFonts w:ascii="Arial" w:eastAsia="Calibri" w:hAnsi="Arial" w:cs="Arial"/>
                <w:b/>
                <w:bCs/>
                <w:color w:val="231F20"/>
                <w:sz w:val="12"/>
                <w:szCs w:val="12"/>
              </w:rPr>
              <w:t>19</w:t>
            </w:r>
          </w:p>
        </w:tc>
      </w:tr>
      <w:tr w:rsidR="006266D2" w:rsidRPr="00395BD8" w14:paraId="61D73575" w14:textId="77777777" w:rsidTr="007E0EC6">
        <w:trPr>
          <w:trHeight w:val="256"/>
        </w:trPr>
        <w:tc>
          <w:tcPr>
            <w:tcW w:w="5692" w:type="dxa"/>
            <w:tcBorders>
              <w:top w:val="single" w:sz="8" w:space="0" w:color="231F20"/>
              <w:left w:val="none" w:sz="6" w:space="0" w:color="auto"/>
              <w:bottom w:val="single" w:sz="8" w:space="0" w:color="231F20"/>
              <w:right w:val="single" w:sz="8" w:space="0" w:color="231F20"/>
            </w:tcBorders>
            <w:shd w:val="clear" w:color="auto" w:fill="BCBEC0"/>
          </w:tcPr>
          <w:p w14:paraId="080566A4"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Total Required Hours:</w:t>
            </w:r>
          </w:p>
        </w:tc>
        <w:tc>
          <w:tcPr>
            <w:tcW w:w="738" w:type="dxa"/>
            <w:tcBorders>
              <w:top w:val="single" w:sz="8" w:space="0" w:color="231F20"/>
              <w:left w:val="single" w:sz="8" w:space="0" w:color="231F20"/>
              <w:bottom w:val="single" w:sz="8" w:space="0" w:color="231F20"/>
              <w:right w:val="none" w:sz="6" w:space="0" w:color="auto"/>
            </w:tcBorders>
            <w:shd w:val="clear" w:color="auto" w:fill="BCBEC0"/>
          </w:tcPr>
          <w:p w14:paraId="523F4F6F" w14:textId="77777777" w:rsidR="006266D2" w:rsidRPr="00395BD8" w:rsidRDefault="006266D2" w:rsidP="007E0EC6">
            <w:pPr>
              <w:kinsoku w:val="0"/>
              <w:overflowPunct w:val="0"/>
              <w:autoSpaceDE w:val="0"/>
              <w:autoSpaceDN w:val="0"/>
              <w:adjustRightInd w:val="0"/>
              <w:spacing w:before="36" w:after="0" w:line="240" w:lineRule="auto"/>
              <w:ind w:right="70"/>
              <w:jc w:val="center"/>
              <w:rPr>
                <w:rFonts w:ascii="Arial" w:eastAsia="Calibri" w:hAnsi="Arial" w:cs="Arial"/>
                <w:b/>
                <w:bCs/>
                <w:color w:val="231F20"/>
                <w:sz w:val="16"/>
                <w:szCs w:val="16"/>
              </w:rPr>
            </w:pPr>
            <w:r w:rsidRPr="00395BD8">
              <w:rPr>
                <w:rFonts w:ascii="Arial" w:eastAsia="Calibri" w:hAnsi="Arial" w:cs="Arial"/>
                <w:b/>
                <w:bCs/>
                <w:color w:val="231F20"/>
                <w:sz w:val="16"/>
                <w:szCs w:val="16"/>
              </w:rPr>
              <w:t>120</w:t>
            </w:r>
          </w:p>
        </w:tc>
      </w:tr>
    </w:tbl>
    <w:p w14:paraId="182AA512" w14:textId="77777777" w:rsidR="006266D2" w:rsidRPr="00395BD8" w:rsidRDefault="006266D2" w:rsidP="006266D2">
      <w:pPr>
        <w:autoSpaceDE w:val="0"/>
        <w:autoSpaceDN w:val="0"/>
        <w:adjustRightInd w:val="0"/>
        <w:spacing w:after="0" w:line="240" w:lineRule="auto"/>
        <w:rPr>
          <w:rFonts w:ascii="Arial" w:eastAsia="Calibri" w:hAnsi="Arial" w:cs="Arial"/>
          <w:i/>
          <w:iCs/>
          <w:color w:val="231F20"/>
          <w:sz w:val="12"/>
          <w:szCs w:val="12"/>
        </w:rPr>
        <w:sectPr w:rsidR="006266D2" w:rsidRPr="00395BD8" w:rsidSect="002649C1">
          <w:type w:val="continuous"/>
          <w:pgSz w:w="12240" w:h="15840" w:code="1"/>
          <w:pgMar w:top="1440" w:right="720" w:bottom="1440" w:left="720" w:header="720" w:footer="720" w:gutter="0"/>
          <w:cols w:space="720"/>
          <w:noEndnote/>
        </w:sectPr>
      </w:pPr>
    </w:p>
    <w:p w14:paraId="370B55AB"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Cs/>
          <w:color w:val="231F20"/>
          <w:w w:val="95"/>
        </w:rPr>
      </w:pPr>
      <w:r w:rsidRPr="00395BD8">
        <w:rPr>
          <w:rFonts w:ascii="Calibri" w:eastAsia="Calibri" w:hAnsi="Calibri" w:cs="Calibri"/>
          <w:bCs/>
          <w:color w:val="231F20"/>
          <w:w w:val="95"/>
        </w:rPr>
        <w:lastRenderedPageBreak/>
        <w:t>118</w:t>
      </w:r>
    </w:p>
    <w:p w14:paraId="48E24874"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2C0260FC"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r w:rsidRPr="00395BD8">
        <w:rPr>
          <w:rFonts w:ascii="Calibri" w:eastAsia="Calibri" w:hAnsi="Calibri" w:cs="Calibri"/>
          <w:b/>
          <w:bCs/>
          <w:color w:val="231F20"/>
          <w:w w:val="95"/>
          <w:sz w:val="32"/>
          <w:szCs w:val="32"/>
        </w:rPr>
        <w:lastRenderedPageBreak/>
        <w:t>Major in Technology</w:t>
      </w:r>
    </w:p>
    <w:p w14:paraId="724F6B07" w14:textId="77777777" w:rsidR="006266D2" w:rsidRPr="00395BD8" w:rsidRDefault="006266D2" w:rsidP="006266D2">
      <w:pPr>
        <w:kinsoku w:val="0"/>
        <w:overflowPunct w:val="0"/>
        <w:autoSpaceDE w:val="0"/>
        <w:autoSpaceDN w:val="0"/>
        <w:adjustRightInd w:val="0"/>
        <w:spacing w:before="46" w:after="0" w:line="249" w:lineRule="auto"/>
        <w:ind w:right="2477"/>
        <w:outlineLvl w:val="1"/>
        <w:rPr>
          <w:rFonts w:ascii="Arial" w:eastAsia="Calibri" w:hAnsi="Arial" w:cs="Arial"/>
          <w:b/>
          <w:bCs/>
          <w:color w:val="231F20"/>
          <w:sz w:val="16"/>
          <w:szCs w:val="16"/>
        </w:rPr>
      </w:pPr>
      <w:r w:rsidRPr="00395BD8">
        <w:rPr>
          <w:rFonts w:ascii="Arial" w:eastAsia="Calibri" w:hAnsi="Arial" w:cs="Arial"/>
          <w:b/>
          <w:bCs/>
          <w:color w:val="231F20"/>
          <w:sz w:val="16"/>
          <w:szCs w:val="16"/>
        </w:rPr>
        <w:t>Bachelor of Science Emphasis in Computer Systems</w:t>
      </w:r>
    </w:p>
    <w:p w14:paraId="6BC9D052" w14:textId="77777777" w:rsidR="006266D2" w:rsidRPr="00395BD8" w:rsidRDefault="006266D2" w:rsidP="006266D2">
      <w:pPr>
        <w:kinsoku w:val="0"/>
        <w:overflowPunct w:val="0"/>
        <w:autoSpaceDE w:val="0"/>
        <w:autoSpaceDN w:val="0"/>
        <w:adjustRightInd w:val="0"/>
        <w:spacing w:before="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A complete 8-semester degree plan is available at</w:t>
      </w:r>
      <w:hyperlink r:id="rId17" w:history="1">
        <w:r w:rsidRPr="00395BD8">
          <w:rPr>
            <w:rFonts w:ascii="Arial" w:eastAsia="Calibri" w:hAnsi="Arial" w:cs="Arial"/>
            <w:color w:val="231F20"/>
            <w:sz w:val="16"/>
            <w:szCs w:val="16"/>
          </w:rPr>
          <w:t xml:space="preserve"> https://www.astate.edu/info/academics/degrees/</w:t>
        </w:r>
      </w:hyperlink>
    </w:p>
    <w:p w14:paraId="3849BF78" w14:textId="77777777" w:rsidR="006266D2" w:rsidRPr="00395BD8" w:rsidRDefault="006266D2" w:rsidP="006266D2">
      <w:pPr>
        <w:kinsoku w:val="0"/>
        <w:overflowPunct w:val="0"/>
        <w:autoSpaceDE w:val="0"/>
        <w:autoSpaceDN w:val="0"/>
        <w:adjustRightInd w:val="0"/>
        <w:spacing w:before="9" w:after="0" w:line="240" w:lineRule="auto"/>
        <w:rPr>
          <w:rFonts w:ascii="Arial" w:eastAsia="Calibri" w:hAnsi="Arial" w:cs="Arial"/>
          <w:sz w:val="11"/>
          <w:szCs w:val="11"/>
        </w:rPr>
      </w:pPr>
    </w:p>
    <w:tbl>
      <w:tblPr>
        <w:tblW w:w="0" w:type="auto"/>
        <w:tblInd w:w="474" w:type="dxa"/>
        <w:tblLayout w:type="fixed"/>
        <w:tblCellMar>
          <w:left w:w="0" w:type="dxa"/>
          <w:right w:w="0" w:type="dxa"/>
        </w:tblCellMar>
        <w:tblLook w:val="0000" w:firstRow="0" w:lastRow="0" w:firstColumn="0" w:lastColumn="0" w:noHBand="0" w:noVBand="0"/>
      </w:tblPr>
      <w:tblGrid>
        <w:gridCol w:w="5692"/>
        <w:gridCol w:w="738"/>
      </w:tblGrid>
      <w:tr w:rsidR="006266D2" w:rsidRPr="00395BD8" w14:paraId="15066FAD"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04324CE"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2AE7ADE2"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1FA1A94A"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2F70708" w14:textId="77777777" w:rsidR="006266D2" w:rsidRPr="00395BD8" w:rsidRDefault="006266D2" w:rsidP="007E0EC6">
            <w:pPr>
              <w:kinsoku w:val="0"/>
              <w:overflowPunct w:val="0"/>
              <w:autoSpaceDE w:val="0"/>
              <w:autoSpaceDN w:val="0"/>
              <w:adjustRightInd w:val="0"/>
              <w:spacing w:before="45" w:after="0" w:line="240" w:lineRule="auto"/>
              <w:ind w:right="1575"/>
              <w:jc w:val="right"/>
              <w:rPr>
                <w:rFonts w:ascii="Arial" w:eastAsia="Calibri" w:hAnsi="Arial" w:cs="Arial"/>
                <w:color w:val="231F20"/>
                <w:sz w:val="12"/>
                <w:szCs w:val="12"/>
              </w:rPr>
            </w:pPr>
            <w:r w:rsidRPr="00395BD8">
              <w:rPr>
                <w:rFonts w:ascii="Arial" w:eastAsia="Calibri" w:hAnsi="Arial" w:cs="Arial"/>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49D586D0"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3D24E93D"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17E8398D"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42F49C81"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04F2E875"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C14A3F9"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strike/>
                <w:color w:val="231F20"/>
                <w:sz w:val="12"/>
                <w:szCs w:val="12"/>
              </w:rPr>
            </w:pPr>
            <w:r w:rsidRPr="00395BD8">
              <w:rPr>
                <w:rFonts w:ascii="Arial" w:eastAsia="Calibri" w:hAnsi="Arial" w:cs="Arial"/>
                <w:strike/>
                <w:color w:val="FF0000"/>
                <w:sz w:val="12"/>
                <w:szCs w:val="12"/>
                <w:highlight w:val="yellow"/>
              </w:rPr>
              <w:t>AGRI 1213, Making Connections in Agriculture</w:t>
            </w:r>
            <w:r w:rsidRPr="00395BD8">
              <w:rPr>
                <w:rFonts w:ascii="Arial" w:eastAsia="Calibri" w:hAnsi="Arial" w:cs="Arial"/>
                <w:strike/>
                <w:color w:val="FF0000"/>
                <w:sz w:val="12"/>
                <w:szCs w:val="12"/>
              </w:rPr>
              <w:t xml:space="preserve"> </w:t>
            </w:r>
            <w:r w:rsidRPr="00395BD8">
              <w:rPr>
                <w:rFonts w:ascii="Calibri Light" w:eastAsia="Calibri" w:hAnsi="Calibri Light" w:cs="Arial"/>
                <w:color w:val="5B9BD5"/>
                <w:sz w:val="28"/>
                <w:szCs w:val="28"/>
              </w:rPr>
              <w:t>UC 1013, Making Connections (or equivalent course)</w:t>
            </w:r>
          </w:p>
        </w:tc>
        <w:tc>
          <w:tcPr>
            <w:tcW w:w="738" w:type="dxa"/>
            <w:tcBorders>
              <w:top w:val="single" w:sz="8" w:space="0" w:color="231F20"/>
              <w:left w:val="single" w:sz="8" w:space="0" w:color="231F20"/>
              <w:bottom w:val="single" w:sz="8" w:space="0" w:color="231F20"/>
              <w:right w:val="single" w:sz="8" w:space="0" w:color="231F20"/>
            </w:tcBorders>
          </w:tcPr>
          <w:p w14:paraId="4EE366FD"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w:t>
            </w:r>
          </w:p>
        </w:tc>
      </w:tr>
      <w:tr w:rsidR="006266D2" w:rsidRPr="00395BD8" w14:paraId="6B5C41C9"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75CC7D3C"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General Education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40ED517F"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56E17236" w14:textId="77777777" w:rsidTr="007E0EC6">
        <w:trPr>
          <w:trHeight w:val="803"/>
        </w:trPr>
        <w:tc>
          <w:tcPr>
            <w:tcW w:w="5692" w:type="dxa"/>
            <w:tcBorders>
              <w:top w:val="single" w:sz="8" w:space="0" w:color="231F20"/>
              <w:left w:val="single" w:sz="8" w:space="0" w:color="231F20"/>
              <w:bottom w:val="single" w:sz="8" w:space="0" w:color="231F20"/>
              <w:right w:val="single" w:sz="8" w:space="0" w:color="231F20"/>
            </w:tcBorders>
          </w:tcPr>
          <w:p w14:paraId="4D54B541"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See General Education Curriculum for Baccalaureate degrees (p. 78)</w:t>
            </w:r>
          </w:p>
          <w:p w14:paraId="45BA548E"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sz w:val="13"/>
                <w:szCs w:val="13"/>
              </w:rPr>
            </w:pPr>
          </w:p>
          <w:p w14:paraId="184AB28A"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Students with this major must take the following:</w:t>
            </w:r>
          </w:p>
          <w:p w14:paraId="04B021A4" w14:textId="77777777" w:rsidR="006266D2" w:rsidRPr="00395BD8" w:rsidRDefault="006266D2" w:rsidP="007E0EC6">
            <w:pPr>
              <w:kinsoku w:val="0"/>
              <w:overflowPunct w:val="0"/>
              <w:autoSpaceDE w:val="0"/>
              <w:autoSpaceDN w:val="0"/>
              <w:adjustRightInd w:val="0"/>
              <w:spacing w:before="6" w:after="0" w:line="249" w:lineRule="auto"/>
              <w:ind w:right="129"/>
              <w:rPr>
                <w:rFonts w:ascii="Arial" w:eastAsia="Calibri" w:hAnsi="Arial" w:cs="Arial"/>
                <w:i/>
                <w:iCs/>
                <w:color w:val="231F20"/>
                <w:sz w:val="12"/>
                <w:szCs w:val="12"/>
              </w:rPr>
            </w:pPr>
            <w:r w:rsidRPr="00395BD8">
              <w:rPr>
                <w:rFonts w:ascii="Arial" w:eastAsia="Calibri" w:hAnsi="Arial" w:cs="Arial"/>
                <w:i/>
                <w:iCs/>
                <w:color w:val="231F20"/>
                <w:sz w:val="12"/>
                <w:szCs w:val="12"/>
              </w:rPr>
              <w:t>MATH 1023, College Algebra or MATH course that requires MATH 1023 as a prerequisite COMS 1203, Oral Communication (Required Departmental Gen. Ed. Option)</w:t>
            </w:r>
          </w:p>
        </w:tc>
        <w:tc>
          <w:tcPr>
            <w:tcW w:w="738" w:type="dxa"/>
            <w:tcBorders>
              <w:top w:val="single" w:sz="8" w:space="0" w:color="231F20"/>
              <w:left w:val="single" w:sz="8" w:space="0" w:color="231F20"/>
              <w:bottom w:val="single" w:sz="8" w:space="0" w:color="231F20"/>
              <w:right w:val="single" w:sz="8" w:space="0" w:color="231F20"/>
            </w:tcBorders>
          </w:tcPr>
          <w:p w14:paraId="74074B52"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35</w:t>
            </w:r>
          </w:p>
        </w:tc>
      </w:tr>
      <w:tr w:rsidR="006266D2" w:rsidRPr="00395BD8" w14:paraId="5F9FE817" w14:textId="77777777" w:rsidTr="007E0EC6">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1E77156"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Major Requirements:</w:t>
            </w:r>
          </w:p>
          <w:p w14:paraId="46F3C36A"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Major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109C84D0"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192E33C7"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497B3F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CIT 3013 Management Information Systems</w:t>
            </w:r>
          </w:p>
        </w:tc>
        <w:tc>
          <w:tcPr>
            <w:tcW w:w="738" w:type="dxa"/>
            <w:tcBorders>
              <w:top w:val="single" w:sz="8" w:space="0" w:color="231F20"/>
              <w:left w:val="single" w:sz="8" w:space="0" w:color="231F20"/>
              <w:bottom w:val="single" w:sz="8" w:space="0" w:color="231F20"/>
              <w:right w:val="single" w:sz="8" w:space="0" w:color="231F20"/>
            </w:tcBorders>
          </w:tcPr>
          <w:p w14:paraId="1ADFDD01"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3DFAFA1"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C85068D"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ENG 3043, Technical Writing</w:t>
            </w:r>
          </w:p>
        </w:tc>
        <w:tc>
          <w:tcPr>
            <w:tcW w:w="738" w:type="dxa"/>
            <w:tcBorders>
              <w:top w:val="single" w:sz="8" w:space="0" w:color="231F20"/>
              <w:left w:val="single" w:sz="8" w:space="0" w:color="231F20"/>
              <w:bottom w:val="single" w:sz="8" w:space="0" w:color="231F20"/>
              <w:right w:val="single" w:sz="8" w:space="0" w:color="231F20"/>
            </w:tcBorders>
          </w:tcPr>
          <w:p w14:paraId="36591DF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935F3F2"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0761629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MGMT 3153, Organizational Management </w:t>
            </w:r>
            <w:r w:rsidRPr="00395BD8">
              <w:rPr>
                <w:rFonts w:ascii="Arial" w:eastAsia="Calibri" w:hAnsi="Arial" w:cs="Arial"/>
                <w:b/>
                <w:bCs/>
                <w:color w:val="231F20"/>
                <w:sz w:val="12"/>
                <w:szCs w:val="12"/>
              </w:rPr>
              <w:t>OR</w:t>
            </w:r>
          </w:p>
          <w:p w14:paraId="3E112AE7"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Sociology Elective </w:t>
            </w:r>
            <w:r w:rsidRPr="00395BD8">
              <w:rPr>
                <w:rFonts w:ascii="Arial" w:eastAsia="Calibri" w:hAnsi="Arial" w:cs="Arial"/>
                <w:b/>
                <w:bCs/>
                <w:color w:val="231F20"/>
                <w:sz w:val="12"/>
                <w:szCs w:val="12"/>
              </w:rPr>
              <w:t>OR</w:t>
            </w:r>
          </w:p>
          <w:p w14:paraId="33A7C226"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rPr>
              <w:t>Psychology Elective</w:t>
            </w:r>
          </w:p>
        </w:tc>
        <w:tc>
          <w:tcPr>
            <w:tcW w:w="738" w:type="dxa"/>
            <w:tcBorders>
              <w:top w:val="single" w:sz="8" w:space="0" w:color="231F20"/>
              <w:left w:val="single" w:sz="8" w:space="0" w:color="231F20"/>
              <w:bottom w:val="single" w:sz="8" w:space="0" w:color="231F20"/>
              <w:right w:val="single" w:sz="8" w:space="0" w:color="231F20"/>
            </w:tcBorders>
          </w:tcPr>
          <w:p w14:paraId="45D00AAA"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CA6AB22"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05DC831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3113, Fund. Applications of Renewable Energy</w:t>
            </w:r>
          </w:p>
        </w:tc>
        <w:tc>
          <w:tcPr>
            <w:tcW w:w="738" w:type="dxa"/>
            <w:tcBorders>
              <w:top w:val="single" w:sz="8" w:space="0" w:color="231F20"/>
              <w:left w:val="single" w:sz="8" w:space="0" w:color="231F20"/>
              <w:bottom w:val="single" w:sz="8" w:space="0" w:color="231F20"/>
              <w:right w:val="single" w:sz="8" w:space="0" w:color="231F20"/>
            </w:tcBorders>
          </w:tcPr>
          <w:p w14:paraId="779E3D68"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B37149D"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70FFDDA3"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TECH 3773, Statistics </w:t>
            </w:r>
            <w:r w:rsidRPr="00395BD8">
              <w:rPr>
                <w:rFonts w:ascii="Arial" w:eastAsia="Calibri" w:hAnsi="Arial" w:cs="Arial"/>
                <w:b/>
                <w:bCs/>
                <w:color w:val="231F20"/>
                <w:sz w:val="12"/>
                <w:szCs w:val="12"/>
              </w:rPr>
              <w:t>OR</w:t>
            </w:r>
          </w:p>
          <w:p w14:paraId="22E6AF73"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STAT 3233, Applied Statistics I </w:t>
            </w:r>
            <w:r w:rsidRPr="00395BD8">
              <w:rPr>
                <w:rFonts w:ascii="Arial" w:eastAsia="Calibri" w:hAnsi="Arial" w:cs="Arial"/>
                <w:b/>
                <w:bCs/>
                <w:strike/>
                <w:color w:val="FF0000"/>
                <w:sz w:val="12"/>
                <w:szCs w:val="12"/>
              </w:rPr>
              <w:t>OR</w:t>
            </w:r>
          </w:p>
          <w:p w14:paraId="06E5A4B9"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strike/>
                <w:color w:val="231F20"/>
                <w:sz w:val="12"/>
                <w:szCs w:val="12"/>
              </w:rPr>
            </w:pPr>
            <w:r w:rsidRPr="00395BD8">
              <w:rPr>
                <w:rFonts w:ascii="Arial" w:eastAsia="Calibri" w:hAnsi="Arial" w:cs="Arial"/>
                <w:strike/>
                <w:color w:val="FF0000"/>
                <w:sz w:val="12"/>
                <w:szCs w:val="12"/>
                <w:highlight w:val="yellow"/>
              </w:rPr>
              <w:t>AGRI 3233, Applied Agricultural Statistics</w:t>
            </w:r>
          </w:p>
        </w:tc>
        <w:tc>
          <w:tcPr>
            <w:tcW w:w="738" w:type="dxa"/>
            <w:tcBorders>
              <w:top w:val="single" w:sz="8" w:space="0" w:color="231F20"/>
              <w:left w:val="single" w:sz="8" w:space="0" w:color="231F20"/>
              <w:bottom w:val="single" w:sz="8" w:space="0" w:color="231F20"/>
              <w:right w:val="single" w:sz="8" w:space="0" w:color="231F20"/>
            </w:tcBorders>
          </w:tcPr>
          <w:p w14:paraId="32ED0DCC"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6C6B8024"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B1EAC2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3863, Industrial Safety</w:t>
            </w:r>
          </w:p>
        </w:tc>
        <w:tc>
          <w:tcPr>
            <w:tcW w:w="738" w:type="dxa"/>
            <w:tcBorders>
              <w:top w:val="single" w:sz="8" w:space="0" w:color="231F20"/>
              <w:left w:val="single" w:sz="8" w:space="0" w:color="231F20"/>
              <w:bottom w:val="single" w:sz="8" w:space="0" w:color="231F20"/>
              <w:right w:val="single" w:sz="8" w:space="0" w:color="231F20"/>
            </w:tcBorders>
          </w:tcPr>
          <w:p w14:paraId="02BECA82"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C40EAAD"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731FD7A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4813, Operations Systems Research</w:t>
            </w:r>
          </w:p>
        </w:tc>
        <w:tc>
          <w:tcPr>
            <w:tcW w:w="738" w:type="dxa"/>
            <w:tcBorders>
              <w:top w:val="single" w:sz="8" w:space="0" w:color="231F20"/>
              <w:left w:val="single" w:sz="8" w:space="0" w:color="231F20"/>
              <w:bottom w:val="single" w:sz="8" w:space="0" w:color="231F20"/>
              <w:right w:val="single" w:sz="8" w:space="0" w:color="231F20"/>
            </w:tcBorders>
          </w:tcPr>
          <w:p w14:paraId="27A0BB5F"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AAF1E2B"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177CD6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4823, Quality Assurance</w:t>
            </w:r>
          </w:p>
        </w:tc>
        <w:tc>
          <w:tcPr>
            <w:tcW w:w="738" w:type="dxa"/>
            <w:tcBorders>
              <w:top w:val="single" w:sz="8" w:space="0" w:color="231F20"/>
              <w:left w:val="single" w:sz="8" w:space="0" w:color="231F20"/>
              <w:bottom w:val="single" w:sz="8" w:space="0" w:color="231F20"/>
              <w:right w:val="single" w:sz="8" w:space="0" w:color="231F20"/>
            </w:tcBorders>
          </w:tcPr>
          <w:p w14:paraId="2C0FF177"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96F56EB"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B2563D0"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4853, Lean 6 Sigma for Manufacturing</w:t>
            </w:r>
          </w:p>
        </w:tc>
        <w:tc>
          <w:tcPr>
            <w:tcW w:w="738" w:type="dxa"/>
            <w:tcBorders>
              <w:top w:val="single" w:sz="8" w:space="0" w:color="231F20"/>
              <w:left w:val="single" w:sz="8" w:space="0" w:color="231F20"/>
              <w:bottom w:val="single" w:sz="8" w:space="0" w:color="231F20"/>
              <w:right w:val="single" w:sz="8" w:space="0" w:color="231F20"/>
            </w:tcBorders>
          </w:tcPr>
          <w:p w14:paraId="5472F6B5"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661DFBE"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F66550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4883, Work Center Management</w:t>
            </w:r>
          </w:p>
        </w:tc>
        <w:tc>
          <w:tcPr>
            <w:tcW w:w="738" w:type="dxa"/>
            <w:tcBorders>
              <w:top w:val="single" w:sz="8" w:space="0" w:color="231F20"/>
              <w:left w:val="single" w:sz="8" w:space="0" w:color="231F20"/>
              <w:bottom w:val="single" w:sz="8" w:space="0" w:color="231F20"/>
              <w:right w:val="single" w:sz="8" w:space="0" w:color="231F20"/>
            </w:tcBorders>
          </w:tcPr>
          <w:p w14:paraId="33D9D234"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D1B54B3"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3D16779"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037B5292"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30</w:t>
            </w:r>
          </w:p>
        </w:tc>
      </w:tr>
      <w:tr w:rsidR="006266D2" w:rsidRPr="00395BD8" w14:paraId="6E7F2877" w14:textId="77777777" w:rsidTr="007E0EC6">
        <w:trPr>
          <w:trHeight w:val="731"/>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C8D3092"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Emphasis Area (Computer Systems):</w:t>
            </w:r>
          </w:p>
          <w:p w14:paraId="1F8D06D7" w14:textId="77777777" w:rsidR="006266D2" w:rsidRPr="00395BD8" w:rsidRDefault="006266D2" w:rsidP="007E0EC6">
            <w:pPr>
              <w:kinsoku w:val="0"/>
              <w:overflowPunct w:val="0"/>
              <w:autoSpaceDE w:val="0"/>
              <w:autoSpaceDN w:val="0"/>
              <w:adjustRightInd w:val="0"/>
              <w:spacing w:before="41"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Emphasis Area Requirements</w:t>
            </w:r>
          </w:p>
          <w:p w14:paraId="004C299F" w14:textId="77777777" w:rsidR="006266D2" w:rsidRPr="00395BD8" w:rsidRDefault="006266D2" w:rsidP="007E0EC6">
            <w:pPr>
              <w:kinsoku w:val="0"/>
              <w:overflowPunct w:val="0"/>
              <w:autoSpaceDE w:val="0"/>
              <w:autoSpaceDN w:val="0"/>
              <w:adjustRightInd w:val="0"/>
              <w:spacing w:before="6" w:after="0" w:line="249" w:lineRule="auto"/>
              <w:ind w:right="129"/>
              <w:rPr>
                <w:rFonts w:ascii="Arial" w:eastAsia="Calibri" w:hAnsi="Arial" w:cs="Arial"/>
                <w:color w:val="231F20"/>
                <w:sz w:val="12"/>
                <w:szCs w:val="12"/>
              </w:rPr>
            </w:pPr>
            <w:r w:rsidRPr="00395BD8">
              <w:rPr>
                <w:rFonts w:ascii="Arial" w:eastAsia="Calibri" w:hAnsi="Arial" w:cs="Arial"/>
                <w:color w:val="231F20"/>
                <w:sz w:val="12"/>
                <w:szCs w:val="12"/>
              </w:rPr>
              <w:t>Courses denoted below with an asterisk (*) cannot be taken on the A-State campus; they are taught only at the 2+2 program institutions.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04E55F21"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648156E4"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F403D4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4123, Energy Conservation and Efficiency</w:t>
            </w:r>
          </w:p>
        </w:tc>
        <w:tc>
          <w:tcPr>
            <w:tcW w:w="738" w:type="dxa"/>
            <w:tcBorders>
              <w:top w:val="single" w:sz="8" w:space="0" w:color="231F20"/>
              <w:left w:val="single" w:sz="8" w:space="0" w:color="231F20"/>
              <w:bottom w:val="single" w:sz="8" w:space="0" w:color="231F20"/>
              <w:right w:val="single" w:sz="8" w:space="0" w:color="231F20"/>
            </w:tcBorders>
          </w:tcPr>
          <w:p w14:paraId="7E7B8A9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997E2F3"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0EF48F6"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 TECH 1013, Networking Essentials - Cisco I</w:t>
            </w:r>
          </w:p>
        </w:tc>
        <w:tc>
          <w:tcPr>
            <w:tcW w:w="738" w:type="dxa"/>
            <w:tcBorders>
              <w:top w:val="single" w:sz="8" w:space="0" w:color="231F20"/>
              <w:left w:val="single" w:sz="8" w:space="0" w:color="231F20"/>
              <w:bottom w:val="single" w:sz="8" w:space="0" w:color="231F20"/>
              <w:right w:val="single" w:sz="8" w:space="0" w:color="231F20"/>
            </w:tcBorders>
          </w:tcPr>
          <w:p w14:paraId="06CEE0EF"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C9A3573"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2EA71F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 TECH 1023, Router Technologies - Cisco II</w:t>
            </w:r>
          </w:p>
        </w:tc>
        <w:tc>
          <w:tcPr>
            <w:tcW w:w="738" w:type="dxa"/>
            <w:tcBorders>
              <w:top w:val="single" w:sz="8" w:space="0" w:color="231F20"/>
              <w:left w:val="single" w:sz="8" w:space="0" w:color="231F20"/>
              <w:bottom w:val="single" w:sz="8" w:space="0" w:color="231F20"/>
              <w:right w:val="single" w:sz="8" w:space="0" w:color="231F20"/>
            </w:tcBorders>
          </w:tcPr>
          <w:p w14:paraId="5723344C"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5B540DC"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30187E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 TECH 2033, Advanced Routing and Switching - Cisco III</w:t>
            </w:r>
          </w:p>
        </w:tc>
        <w:tc>
          <w:tcPr>
            <w:tcW w:w="738" w:type="dxa"/>
            <w:tcBorders>
              <w:top w:val="single" w:sz="8" w:space="0" w:color="231F20"/>
              <w:left w:val="single" w:sz="8" w:space="0" w:color="231F20"/>
              <w:bottom w:val="single" w:sz="8" w:space="0" w:color="231F20"/>
              <w:right w:val="single" w:sz="8" w:space="0" w:color="231F20"/>
            </w:tcBorders>
          </w:tcPr>
          <w:p w14:paraId="2CC8280D"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C11FD15"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585EBF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 TECH 2043, WAN Technologies and Design - Cisco IV</w:t>
            </w:r>
          </w:p>
        </w:tc>
        <w:tc>
          <w:tcPr>
            <w:tcW w:w="738" w:type="dxa"/>
            <w:tcBorders>
              <w:top w:val="single" w:sz="8" w:space="0" w:color="231F20"/>
              <w:left w:val="single" w:sz="8" w:space="0" w:color="231F20"/>
              <w:bottom w:val="single" w:sz="8" w:space="0" w:color="231F20"/>
              <w:right w:val="single" w:sz="8" w:space="0" w:color="231F20"/>
            </w:tcBorders>
          </w:tcPr>
          <w:p w14:paraId="5DBB78B1"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BBBE1AF"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927063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2863, Principles of Technology</w:t>
            </w:r>
          </w:p>
        </w:tc>
        <w:tc>
          <w:tcPr>
            <w:tcW w:w="738" w:type="dxa"/>
            <w:tcBorders>
              <w:top w:val="single" w:sz="8" w:space="0" w:color="231F20"/>
              <w:left w:val="single" w:sz="8" w:space="0" w:color="231F20"/>
              <w:bottom w:val="single" w:sz="8" w:space="0" w:color="231F20"/>
              <w:right w:val="single" w:sz="8" w:space="0" w:color="231F20"/>
            </w:tcBorders>
          </w:tcPr>
          <w:p w14:paraId="492641EC"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393F0DF5"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1CDE671" w14:textId="77777777" w:rsidR="006266D2" w:rsidRPr="00395BD8" w:rsidRDefault="006266D2" w:rsidP="007E0EC6">
            <w:pPr>
              <w:kinsoku w:val="0"/>
              <w:overflowPunct w:val="0"/>
              <w:autoSpaceDE w:val="0"/>
              <w:autoSpaceDN w:val="0"/>
              <w:adjustRightInd w:val="0"/>
              <w:spacing w:before="45" w:after="0" w:line="240" w:lineRule="auto"/>
              <w:ind w:right="1624"/>
              <w:jc w:val="right"/>
              <w:rPr>
                <w:rFonts w:ascii="Arial" w:eastAsia="Calibri" w:hAnsi="Arial" w:cs="Arial"/>
                <w:color w:val="231F20"/>
                <w:sz w:val="12"/>
                <w:szCs w:val="12"/>
              </w:rPr>
            </w:pPr>
            <w:r w:rsidRPr="00395BD8">
              <w:rPr>
                <w:rFonts w:ascii="Arial" w:eastAsia="Calibri" w:hAnsi="Arial" w:cs="Arial"/>
                <w:color w:val="231F20"/>
                <w:sz w:val="12"/>
                <w:szCs w:val="12"/>
              </w:rPr>
              <w:t>Technology and Renewable Energy Technology Electives (TECH, RET)</w:t>
            </w:r>
          </w:p>
        </w:tc>
        <w:tc>
          <w:tcPr>
            <w:tcW w:w="738" w:type="dxa"/>
            <w:tcBorders>
              <w:top w:val="single" w:sz="8" w:space="0" w:color="231F20"/>
              <w:left w:val="single" w:sz="8" w:space="0" w:color="231F20"/>
              <w:bottom w:val="single" w:sz="8" w:space="0" w:color="231F20"/>
              <w:right w:val="single" w:sz="8" w:space="0" w:color="231F20"/>
            </w:tcBorders>
          </w:tcPr>
          <w:p w14:paraId="630E5E28"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15</w:t>
            </w:r>
          </w:p>
        </w:tc>
      </w:tr>
      <w:tr w:rsidR="006266D2" w:rsidRPr="00395BD8" w14:paraId="757095A1"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3073949"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072D71BA"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33</w:t>
            </w:r>
          </w:p>
        </w:tc>
      </w:tr>
      <w:tr w:rsidR="006266D2" w:rsidRPr="00395BD8" w14:paraId="4DE10F98"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7B293001"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Electives: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76239391"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0007A56A"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E20260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Electives</w:t>
            </w:r>
          </w:p>
        </w:tc>
        <w:tc>
          <w:tcPr>
            <w:tcW w:w="738" w:type="dxa"/>
            <w:tcBorders>
              <w:top w:val="single" w:sz="8" w:space="0" w:color="231F20"/>
              <w:left w:val="single" w:sz="8" w:space="0" w:color="231F20"/>
              <w:bottom w:val="single" w:sz="8" w:space="0" w:color="231F20"/>
              <w:right w:val="single" w:sz="8" w:space="0" w:color="231F20"/>
            </w:tcBorders>
          </w:tcPr>
          <w:p w14:paraId="42603615"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19</w:t>
            </w:r>
          </w:p>
        </w:tc>
      </w:tr>
      <w:tr w:rsidR="006266D2" w:rsidRPr="00395BD8" w14:paraId="10DA5214"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061888F"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Total Required Hours: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78C0A080" w14:textId="77777777" w:rsidR="006266D2" w:rsidRPr="00395BD8" w:rsidRDefault="006266D2" w:rsidP="007E0EC6">
            <w:pPr>
              <w:kinsoku w:val="0"/>
              <w:overflowPunct w:val="0"/>
              <w:autoSpaceDE w:val="0"/>
              <w:autoSpaceDN w:val="0"/>
              <w:adjustRightInd w:val="0"/>
              <w:spacing w:before="36" w:after="0" w:line="240" w:lineRule="auto"/>
              <w:ind w:right="51"/>
              <w:jc w:val="center"/>
              <w:rPr>
                <w:rFonts w:ascii="Arial" w:eastAsia="Calibri" w:hAnsi="Arial" w:cs="Arial"/>
                <w:b/>
                <w:bCs/>
                <w:color w:val="231F20"/>
                <w:sz w:val="16"/>
                <w:szCs w:val="16"/>
              </w:rPr>
            </w:pPr>
            <w:r w:rsidRPr="00395BD8">
              <w:rPr>
                <w:rFonts w:ascii="Arial" w:eastAsia="Calibri" w:hAnsi="Arial" w:cs="Arial"/>
                <w:b/>
                <w:bCs/>
                <w:color w:val="231F20"/>
                <w:sz w:val="16"/>
                <w:szCs w:val="16"/>
              </w:rPr>
              <w:t>120</w:t>
            </w:r>
          </w:p>
        </w:tc>
      </w:tr>
    </w:tbl>
    <w:p w14:paraId="228B7B3F"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sz w:val="18"/>
          <w:szCs w:val="18"/>
        </w:rPr>
      </w:pPr>
    </w:p>
    <w:p w14:paraId="5C03D948" w14:textId="77777777" w:rsidR="006266D2" w:rsidRPr="00395BD8" w:rsidRDefault="006266D2" w:rsidP="006266D2">
      <w:pPr>
        <w:kinsoku w:val="0"/>
        <w:overflowPunct w:val="0"/>
        <w:autoSpaceDE w:val="0"/>
        <w:autoSpaceDN w:val="0"/>
        <w:adjustRightInd w:val="0"/>
        <w:spacing w:before="1" w:after="0" w:line="240" w:lineRule="auto"/>
        <w:ind w:right="203"/>
        <w:jc w:val="center"/>
        <w:rPr>
          <w:rFonts w:ascii="Times New Roman" w:eastAsia="Calibri" w:hAnsi="Times New Roman" w:cs="Times New Roman"/>
          <w:i/>
          <w:iCs/>
          <w:color w:val="231F20"/>
          <w:sz w:val="18"/>
          <w:szCs w:val="18"/>
        </w:rPr>
      </w:pPr>
      <w:r w:rsidRPr="00395BD8">
        <w:rPr>
          <w:rFonts w:ascii="Times New Roman" w:eastAsia="Calibri" w:hAnsi="Times New Roman" w:cs="Times New Roman"/>
          <w:i/>
          <w:iCs/>
          <w:color w:val="231F20"/>
          <w:sz w:val="18"/>
          <w:szCs w:val="18"/>
        </w:rPr>
        <w:t xml:space="preserve">The bulletin can be accessed at </w:t>
      </w:r>
      <w:hyperlink r:id="rId18" w:history="1">
        <w:r w:rsidRPr="00395BD8">
          <w:rPr>
            <w:rFonts w:ascii="Times New Roman" w:eastAsia="Calibri" w:hAnsi="Times New Roman" w:cs="Times New Roman"/>
            <w:i/>
            <w:iCs/>
            <w:color w:val="231F20"/>
            <w:sz w:val="18"/>
            <w:szCs w:val="18"/>
          </w:rPr>
          <w:t>https://www.astate.edu/a/registrar/students/bulletins/</w:t>
        </w:r>
      </w:hyperlink>
    </w:p>
    <w:p w14:paraId="1AB37E3E" w14:textId="77777777" w:rsidR="006266D2" w:rsidRPr="00395BD8" w:rsidRDefault="006266D2" w:rsidP="006266D2">
      <w:pPr>
        <w:kinsoku w:val="0"/>
        <w:overflowPunct w:val="0"/>
        <w:autoSpaceDE w:val="0"/>
        <w:autoSpaceDN w:val="0"/>
        <w:adjustRightInd w:val="0"/>
        <w:spacing w:before="5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119</w:t>
      </w:r>
    </w:p>
    <w:p w14:paraId="72FED741" w14:textId="77777777" w:rsidR="006266D2" w:rsidRPr="00395BD8" w:rsidRDefault="006266D2" w:rsidP="006266D2">
      <w:pPr>
        <w:kinsoku w:val="0"/>
        <w:overflowPunct w:val="0"/>
        <w:autoSpaceDE w:val="0"/>
        <w:autoSpaceDN w:val="0"/>
        <w:adjustRightInd w:val="0"/>
        <w:spacing w:before="51" w:after="0" w:line="240" w:lineRule="auto"/>
        <w:ind w:right="203"/>
        <w:jc w:val="center"/>
        <w:rPr>
          <w:rFonts w:ascii="Arial" w:eastAsia="Calibri" w:hAnsi="Arial" w:cs="Arial"/>
          <w:color w:val="231F20"/>
          <w:sz w:val="16"/>
          <w:szCs w:val="16"/>
        </w:rPr>
        <w:sectPr w:rsidR="006266D2" w:rsidRPr="00395BD8" w:rsidSect="002649C1">
          <w:type w:val="continuous"/>
          <w:pgSz w:w="12240" w:h="15840" w:code="1"/>
          <w:pgMar w:top="1440" w:right="720" w:bottom="1440" w:left="720" w:header="720" w:footer="720" w:gutter="0"/>
          <w:cols w:space="720"/>
          <w:noEndnote/>
        </w:sectPr>
      </w:pPr>
    </w:p>
    <w:p w14:paraId="3594C470" w14:textId="77777777" w:rsidR="006266D2"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2740BEDA" w14:textId="77777777" w:rsidR="006266D2"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79E67394"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r w:rsidRPr="00395BD8">
        <w:rPr>
          <w:rFonts w:ascii="Calibri" w:eastAsia="Calibri" w:hAnsi="Calibri" w:cs="Calibri"/>
          <w:b/>
          <w:bCs/>
          <w:color w:val="231F20"/>
          <w:w w:val="95"/>
          <w:sz w:val="32"/>
          <w:szCs w:val="32"/>
        </w:rPr>
        <w:lastRenderedPageBreak/>
        <w:t>Major in Technology</w:t>
      </w:r>
    </w:p>
    <w:p w14:paraId="18ECF26C" w14:textId="77777777" w:rsidR="006266D2" w:rsidRPr="00395BD8" w:rsidRDefault="006266D2" w:rsidP="006266D2">
      <w:pPr>
        <w:kinsoku w:val="0"/>
        <w:overflowPunct w:val="0"/>
        <w:autoSpaceDE w:val="0"/>
        <w:autoSpaceDN w:val="0"/>
        <w:adjustRightInd w:val="0"/>
        <w:spacing w:before="46" w:after="0" w:line="249" w:lineRule="auto"/>
        <w:ind w:right="2585"/>
        <w:outlineLvl w:val="1"/>
        <w:rPr>
          <w:rFonts w:ascii="Arial" w:eastAsia="Calibri" w:hAnsi="Arial" w:cs="Arial"/>
          <w:b/>
          <w:bCs/>
          <w:color w:val="231F20"/>
          <w:sz w:val="16"/>
          <w:szCs w:val="16"/>
        </w:rPr>
      </w:pPr>
      <w:r w:rsidRPr="00395BD8">
        <w:rPr>
          <w:rFonts w:ascii="Arial" w:eastAsia="Calibri" w:hAnsi="Arial" w:cs="Arial"/>
          <w:b/>
          <w:bCs/>
          <w:color w:val="231F20"/>
          <w:sz w:val="16"/>
          <w:szCs w:val="16"/>
        </w:rPr>
        <w:t>Bachelor of Science Emphasis in Technical Studies</w:t>
      </w:r>
    </w:p>
    <w:p w14:paraId="551CE43D" w14:textId="77777777" w:rsidR="006266D2" w:rsidRPr="00395BD8" w:rsidRDefault="006266D2" w:rsidP="006266D2">
      <w:pPr>
        <w:kinsoku w:val="0"/>
        <w:overflowPunct w:val="0"/>
        <w:autoSpaceDE w:val="0"/>
        <w:autoSpaceDN w:val="0"/>
        <w:adjustRightInd w:val="0"/>
        <w:spacing w:before="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A complete 8-semester degree plan is available at</w:t>
      </w:r>
      <w:hyperlink r:id="rId19" w:history="1">
        <w:r w:rsidRPr="00395BD8">
          <w:rPr>
            <w:rFonts w:ascii="Arial" w:eastAsia="Calibri" w:hAnsi="Arial" w:cs="Arial"/>
            <w:color w:val="231F20"/>
            <w:sz w:val="16"/>
            <w:szCs w:val="16"/>
          </w:rPr>
          <w:t xml:space="preserve"> https://www.astate.edu/info/academics/degrees/</w:t>
        </w:r>
      </w:hyperlink>
    </w:p>
    <w:p w14:paraId="506CCB2E" w14:textId="77777777" w:rsidR="006266D2" w:rsidRPr="00395BD8" w:rsidRDefault="006266D2" w:rsidP="006266D2">
      <w:pPr>
        <w:kinsoku w:val="0"/>
        <w:overflowPunct w:val="0"/>
        <w:autoSpaceDE w:val="0"/>
        <w:autoSpaceDN w:val="0"/>
        <w:adjustRightInd w:val="0"/>
        <w:spacing w:before="9" w:after="0" w:line="240" w:lineRule="auto"/>
        <w:rPr>
          <w:rFonts w:ascii="Arial" w:eastAsia="Calibri" w:hAnsi="Arial" w:cs="Arial"/>
          <w:sz w:val="11"/>
          <w:szCs w:val="11"/>
        </w:rPr>
      </w:pPr>
    </w:p>
    <w:tbl>
      <w:tblPr>
        <w:tblW w:w="0" w:type="auto"/>
        <w:tblInd w:w="474" w:type="dxa"/>
        <w:tblLayout w:type="fixed"/>
        <w:tblCellMar>
          <w:left w:w="0" w:type="dxa"/>
          <w:right w:w="0" w:type="dxa"/>
        </w:tblCellMar>
        <w:tblLook w:val="0000" w:firstRow="0" w:lastRow="0" w:firstColumn="0" w:lastColumn="0" w:noHBand="0" w:noVBand="0"/>
      </w:tblPr>
      <w:tblGrid>
        <w:gridCol w:w="5692"/>
        <w:gridCol w:w="738"/>
      </w:tblGrid>
      <w:tr w:rsidR="006266D2" w:rsidRPr="00395BD8" w14:paraId="563CD34C"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78BB8770"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4D47CAD3"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514BDCAB"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7682F1DC" w14:textId="77777777" w:rsidR="006266D2" w:rsidRPr="00395BD8" w:rsidRDefault="006266D2" w:rsidP="007E0EC6">
            <w:pPr>
              <w:kinsoku w:val="0"/>
              <w:overflowPunct w:val="0"/>
              <w:autoSpaceDE w:val="0"/>
              <w:autoSpaceDN w:val="0"/>
              <w:adjustRightInd w:val="0"/>
              <w:spacing w:before="45" w:after="0" w:line="240" w:lineRule="auto"/>
              <w:ind w:right="1575"/>
              <w:jc w:val="right"/>
              <w:rPr>
                <w:rFonts w:ascii="Arial" w:eastAsia="Calibri" w:hAnsi="Arial" w:cs="Arial"/>
                <w:color w:val="231F20"/>
                <w:sz w:val="12"/>
                <w:szCs w:val="12"/>
              </w:rPr>
            </w:pPr>
            <w:r w:rsidRPr="00395BD8">
              <w:rPr>
                <w:rFonts w:ascii="Arial" w:eastAsia="Calibri" w:hAnsi="Arial" w:cs="Arial"/>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18856A4D"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5044FFED"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65D7E03"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2BB81687"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4421E6B7"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021AFA7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strike/>
                <w:color w:val="231F20"/>
                <w:sz w:val="12"/>
                <w:szCs w:val="12"/>
              </w:rPr>
            </w:pPr>
            <w:r w:rsidRPr="00395BD8">
              <w:rPr>
                <w:rFonts w:ascii="Arial" w:eastAsia="Calibri" w:hAnsi="Arial" w:cs="Arial"/>
                <w:strike/>
                <w:color w:val="FF0000"/>
                <w:sz w:val="12"/>
                <w:szCs w:val="12"/>
                <w:highlight w:val="yellow"/>
              </w:rPr>
              <w:t>AGRI 1213, Making Connections in Agriculture</w:t>
            </w:r>
            <w:r w:rsidRPr="00395BD8">
              <w:rPr>
                <w:rFonts w:ascii="Arial" w:eastAsia="Calibri" w:hAnsi="Arial" w:cs="Arial"/>
                <w:strike/>
                <w:color w:val="FF0000"/>
                <w:sz w:val="12"/>
                <w:szCs w:val="12"/>
              </w:rPr>
              <w:t xml:space="preserve"> </w:t>
            </w:r>
            <w:r w:rsidRPr="00395BD8">
              <w:rPr>
                <w:rFonts w:ascii="Calibri Light" w:eastAsia="Calibri" w:hAnsi="Calibri Light" w:cs="Arial"/>
                <w:color w:val="5B9BD5"/>
                <w:sz w:val="28"/>
                <w:szCs w:val="28"/>
              </w:rPr>
              <w:t>UC 1013, Making Connections (or equivalent course)</w:t>
            </w:r>
          </w:p>
        </w:tc>
        <w:tc>
          <w:tcPr>
            <w:tcW w:w="738" w:type="dxa"/>
            <w:tcBorders>
              <w:top w:val="single" w:sz="8" w:space="0" w:color="231F20"/>
              <w:left w:val="single" w:sz="8" w:space="0" w:color="231F20"/>
              <w:bottom w:val="single" w:sz="8" w:space="0" w:color="231F20"/>
              <w:right w:val="single" w:sz="8" w:space="0" w:color="231F20"/>
            </w:tcBorders>
          </w:tcPr>
          <w:p w14:paraId="600893F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w:t>
            </w:r>
          </w:p>
        </w:tc>
      </w:tr>
      <w:tr w:rsidR="006266D2" w:rsidRPr="00395BD8" w14:paraId="244295AD"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39CE5DA"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General Education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152AC134"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6A3D88D6" w14:textId="77777777" w:rsidTr="007E0EC6">
        <w:trPr>
          <w:trHeight w:val="803"/>
        </w:trPr>
        <w:tc>
          <w:tcPr>
            <w:tcW w:w="5692" w:type="dxa"/>
            <w:tcBorders>
              <w:top w:val="single" w:sz="8" w:space="0" w:color="231F20"/>
              <w:left w:val="single" w:sz="8" w:space="0" w:color="231F20"/>
              <w:bottom w:val="single" w:sz="8" w:space="0" w:color="231F20"/>
              <w:right w:val="single" w:sz="8" w:space="0" w:color="231F20"/>
            </w:tcBorders>
          </w:tcPr>
          <w:p w14:paraId="2974C0A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See General Education Curriculum for Baccalaureate degrees (p. 78)</w:t>
            </w:r>
          </w:p>
          <w:p w14:paraId="7F0F7FFC"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sz w:val="13"/>
                <w:szCs w:val="13"/>
              </w:rPr>
            </w:pPr>
          </w:p>
          <w:p w14:paraId="10ADE507"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Students with this major must take the following:</w:t>
            </w:r>
          </w:p>
          <w:p w14:paraId="7A380865" w14:textId="77777777" w:rsidR="006266D2" w:rsidRPr="00395BD8" w:rsidRDefault="006266D2" w:rsidP="007E0EC6">
            <w:pPr>
              <w:kinsoku w:val="0"/>
              <w:overflowPunct w:val="0"/>
              <w:autoSpaceDE w:val="0"/>
              <w:autoSpaceDN w:val="0"/>
              <w:adjustRightInd w:val="0"/>
              <w:spacing w:before="6" w:after="0" w:line="249" w:lineRule="auto"/>
              <w:ind w:right="129"/>
              <w:rPr>
                <w:rFonts w:ascii="Arial" w:eastAsia="Calibri" w:hAnsi="Arial" w:cs="Arial"/>
                <w:i/>
                <w:iCs/>
                <w:color w:val="231F20"/>
                <w:sz w:val="12"/>
                <w:szCs w:val="12"/>
              </w:rPr>
            </w:pPr>
            <w:r w:rsidRPr="00395BD8">
              <w:rPr>
                <w:rFonts w:ascii="Arial" w:eastAsia="Calibri" w:hAnsi="Arial" w:cs="Arial"/>
                <w:i/>
                <w:iCs/>
                <w:color w:val="231F20"/>
                <w:sz w:val="12"/>
                <w:szCs w:val="12"/>
              </w:rPr>
              <w:t>MATH 1023, College Algebra or MATH course that requires MATH 1023 as a prerequisite COMS 1203, Oral Communication (Required Departmental Gen. Ed. Option)</w:t>
            </w:r>
          </w:p>
        </w:tc>
        <w:tc>
          <w:tcPr>
            <w:tcW w:w="738" w:type="dxa"/>
            <w:tcBorders>
              <w:top w:val="single" w:sz="8" w:space="0" w:color="231F20"/>
              <w:left w:val="single" w:sz="8" w:space="0" w:color="231F20"/>
              <w:bottom w:val="single" w:sz="8" w:space="0" w:color="231F20"/>
              <w:right w:val="single" w:sz="8" w:space="0" w:color="231F20"/>
            </w:tcBorders>
          </w:tcPr>
          <w:p w14:paraId="52A6F623"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35</w:t>
            </w:r>
          </w:p>
        </w:tc>
      </w:tr>
      <w:tr w:rsidR="006266D2" w:rsidRPr="00395BD8" w14:paraId="514280A9" w14:textId="77777777" w:rsidTr="007E0EC6">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55B757B4"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Major Requirements:</w:t>
            </w:r>
          </w:p>
          <w:p w14:paraId="75AC65AF"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Major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71C5EDD9"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06C7F456"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7F4EC3B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CIT 3013 Management Information Systems</w:t>
            </w:r>
          </w:p>
        </w:tc>
        <w:tc>
          <w:tcPr>
            <w:tcW w:w="738" w:type="dxa"/>
            <w:tcBorders>
              <w:top w:val="single" w:sz="8" w:space="0" w:color="231F20"/>
              <w:left w:val="single" w:sz="8" w:space="0" w:color="231F20"/>
              <w:bottom w:val="single" w:sz="8" w:space="0" w:color="231F20"/>
              <w:right w:val="single" w:sz="8" w:space="0" w:color="231F20"/>
            </w:tcBorders>
          </w:tcPr>
          <w:p w14:paraId="0BB701AD"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9A16DE3"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FF53A5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ENG 3043, Technical Writing</w:t>
            </w:r>
          </w:p>
        </w:tc>
        <w:tc>
          <w:tcPr>
            <w:tcW w:w="738" w:type="dxa"/>
            <w:tcBorders>
              <w:top w:val="single" w:sz="8" w:space="0" w:color="231F20"/>
              <w:left w:val="single" w:sz="8" w:space="0" w:color="231F20"/>
              <w:bottom w:val="single" w:sz="8" w:space="0" w:color="231F20"/>
              <w:right w:val="single" w:sz="8" w:space="0" w:color="231F20"/>
            </w:tcBorders>
          </w:tcPr>
          <w:p w14:paraId="3DCC172A"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2DE65E3"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2101902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MGMT 3153, Organizational Management </w:t>
            </w:r>
            <w:r w:rsidRPr="00395BD8">
              <w:rPr>
                <w:rFonts w:ascii="Arial" w:eastAsia="Calibri" w:hAnsi="Arial" w:cs="Arial"/>
                <w:b/>
                <w:bCs/>
                <w:color w:val="231F20"/>
                <w:sz w:val="12"/>
                <w:szCs w:val="12"/>
              </w:rPr>
              <w:t>OR</w:t>
            </w:r>
          </w:p>
          <w:p w14:paraId="54051212"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Sociology Elective </w:t>
            </w:r>
            <w:r w:rsidRPr="00395BD8">
              <w:rPr>
                <w:rFonts w:ascii="Arial" w:eastAsia="Calibri" w:hAnsi="Arial" w:cs="Arial"/>
                <w:b/>
                <w:bCs/>
                <w:color w:val="231F20"/>
                <w:sz w:val="12"/>
                <w:szCs w:val="12"/>
              </w:rPr>
              <w:t>OR</w:t>
            </w:r>
          </w:p>
          <w:p w14:paraId="619322D1"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rPr>
              <w:t>Psychology Elective</w:t>
            </w:r>
          </w:p>
        </w:tc>
        <w:tc>
          <w:tcPr>
            <w:tcW w:w="738" w:type="dxa"/>
            <w:tcBorders>
              <w:top w:val="single" w:sz="8" w:space="0" w:color="231F20"/>
              <w:left w:val="single" w:sz="8" w:space="0" w:color="231F20"/>
              <w:bottom w:val="single" w:sz="8" w:space="0" w:color="231F20"/>
              <w:right w:val="single" w:sz="8" w:space="0" w:color="231F20"/>
            </w:tcBorders>
          </w:tcPr>
          <w:p w14:paraId="64AB8371"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0344B47"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8F7752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3113, Fund. Applications of Renewable Energy</w:t>
            </w:r>
          </w:p>
        </w:tc>
        <w:tc>
          <w:tcPr>
            <w:tcW w:w="738" w:type="dxa"/>
            <w:tcBorders>
              <w:top w:val="single" w:sz="8" w:space="0" w:color="231F20"/>
              <w:left w:val="single" w:sz="8" w:space="0" w:color="231F20"/>
              <w:bottom w:val="single" w:sz="8" w:space="0" w:color="231F20"/>
              <w:right w:val="single" w:sz="8" w:space="0" w:color="231F20"/>
            </w:tcBorders>
          </w:tcPr>
          <w:p w14:paraId="58564224"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0E8ADA6"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7138A15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TECH 3773, Statistics </w:t>
            </w:r>
            <w:r w:rsidRPr="00395BD8">
              <w:rPr>
                <w:rFonts w:ascii="Arial" w:eastAsia="Calibri" w:hAnsi="Arial" w:cs="Arial"/>
                <w:b/>
                <w:bCs/>
                <w:color w:val="231F20"/>
                <w:sz w:val="12"/>
                <w:szCs w:val="12"/>
              </w:rPr>
              <w:t>OR</w:t>
            </w:r>
          </w:p>
          <w:p w14:paraId="2493139A"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STAT 3233, Applied Statistics I </w:t>
            </w:r>
            <w:r w:rsidRPr="00395BD8">
              <w:rPr>
                <w:rFonts w:ascii="Arial" w:eastAsia="Calibri" w:hAnsi="Arial" w:cs="Arial"/>
                <w:b/>
                <w:bCs/>
                <w:strike/>
                <w:color w:val="FF0000"/>
                <w:sz w:val="12"/>
                <w:szCs w:val="12"/>
              </w:rPr>
              <w:t>OR</w:t>
            </w:r>
          </w:p>
          <w:p w14:paraId="3963C041"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strike/>
                <w:color w:val="231F20"/>
                <w:sz w:val="12"/>
                <w:szCs w:val="12"/>
              </w:rPr>
            </w:pPr>
            <w:r w:rsidRPr="00395BD8">
              <w:rPr>
                <w:rFonts w:ascii="Arial" w:eastAsia="Calibri" w:hAnsi="Arial" w:cs="Arial"/>
                <w:strike/>
                <w:color w:val="FF0000"/>
                <w:sz w:val="12"/>
                <w:szCs w:val="12"/>
                <w:highlight w:val="yellow"/>
              </w:rPr>
              <w:t>AGRI 3233, Applied Agricultural Statistics</w:t>
            </w:r>
          </w:p>
        </w:tc>
        <w:tc>
          <w:tcPr>
            <w:tcW w:w="738" w:type="dxa"/>
            <w:tcBorders>
              <w:top w:val="single" w:sz="8" w:space="0" w:color="231F20"/>
              <w:left w:val="single" w:sz="8" w:space="0" w:color="231F20"/>
              <w:bottom w:val="single" w:sz="8" w:space="0" w:color="231F20"/>
              <w:right w:val="single" w:sz="8" w:space="0" w:color="231F20"/>
            </w:tcBorders>
          </w:tcPr>
          <w:p w14:paraId="42D35820"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B35F2B8"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95A93F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3863, Industrial Safety</w:t>
            </w:r>
          </w:p>
        </w:tc>
        <w:tc>
          <w:tcPr>
            <w:tcW w:w="738" w:type="dxa"/>
            <w:tcBorders>
              <w:top w:val="single" w:sz="8" w:space="0" w:color="231F20"/>
              <w:left w:val="single" w:sz="8" w:space="0" w:color="231F20"/>
              <w:bottom w:val="single" w:sz="8" w:space="0" w:color="231F20"/>
              <w:right w:val="single" w:sz="8" w:space="0" w:color="231F20"/>
            </w:tcBorders>
          </w:tcPr>
          <w:p w14:paraId="62EB62B0"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ED31A19"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FAD758D"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4813, Operations Systems Research</w:t>
            </w:r>
          </w:p>
        </w:tc>
        <w:tc>
          <w:tcPr>
            <w:tcW w:w="738" w:type="dxa"/>
            <w:tcBorders>
              <w:top w:val="single" w:sz="8" w:space="0" w:color="231F20"/>
              <w:left w:val="single" w:sz="8" w:space="0" w:color="231F20"/>
              <w:bottom w:val="single" w:sz="8" w:space="0" w:color="231F20"/>
              <w:right w:val="single" w:sz="8" w:space="0" w:color="231F20"/>
            </w:tcBorders>
          </w:tcPr>
          <w:p w14:paraId="1C83940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1A71DB6"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039D2274"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4823, Quality Assurance</w:t>
            </w:r>
          </w:p>
        </w:tc>
        <w:tc>
          <w:tcPr>
            <w:tcW w:w="738" w:type="dxa"/>
            <w:tcBorders>
              <w:top w:val="single" w:sz="8" w:space="0" w:color="231F20"/>
              <w:left w:val="single" w:sz="8" w:space="0" w:color="231F20"/>
              <w:bottom w:val="single" w:sz="8" w:space="0" w:color="231F20"/>
              <w:right w:val="single" w:sz="8" w:space="0" w:color="231F20"/>
            </w:tcBorders>
          </w:tcPr>
          <w:p w14:paraId="3E3F68E0"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363B497B"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32B9BC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4853, Lean 6 Sigma for Manufacturing</w:t>
            </w:r>
          </w:p>
        </w:tc>
        <w:tc>
          <w:tcPr>
            <w:tcW w:w="738" w:type="dxa"/>
            <w:tcBorders>
              <w:top w:val="single" w:sz="8" w:space="0" w:color="231F20"/>
              <w:left w:val="single" w:sz="8" w:space="0" w:color="231F20"/>
              <w:bottom w:val="single" w:sz="8" w:space="0" w:color="231F20"/>
              <w:right w:val="single" w:sz="8" w:space="0" w:color="231F20"/>
            </w:tcBorders>
          </w:tcPr>
          <w:p w14:paraId="5B03A770"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42134C4A"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B7ECCB3"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4883, Work Center Management</w:t>
            </w:r>
          </w:p>
        </w:tc>
        <w:tc>
          <w:tcPr>
            <w:tcW w:w="738" w:type="dxa"/>
            <w:tcBorders>
              <w:top w:val="single" w:sz="8" w:space="0" w:color="231F20"/>
              <w:left w:val="single" w:sz="8" w:space="0" w:color="231F20"/>
              <w:bottom w:val="single" w:sz="8" w:space="0" w:color="231F20"/>
              <w:right w:val="single" w:sz="8" w:space="0" w:color="231F20"/>
            </w:tcBorders>
          </w:tcPr>
          <w:p w14:paraId="6A7FC0C6"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B5DC218"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79627CFC"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5261C209"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30</w:t>
            </w:r>
          </w:p>
        </w:tc>
      </w:tr>
      <w:tr w:rsidR="006266D2" w:rsidRPr="00395BD8" w14:paraId="29E075E1" w14:textId="77777777" w:rsidTr="007E0EC6">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6EBB8A2"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Emphasis Area (Technical Studies):</w:t>
            </w:r>
          </w:p>
          <w:p w14:paraId="3C16F53F"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Emphasis Area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7CB35EC"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5430272C"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316F5B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4123, Energy Conservation and Efficiency</w:t>
            </w:r>
          </w:p>
        </w:tc>
        <w:tc>
          <w:tcPr>
            <w:tcW w:w="738" w:type="dxa"/>
            <w:tcBorders>
              <w:top w:val="single" w:sz="8" w:space="0" w:color="231F20"/>
              <w:left w:val="single" w:sz="8" w:space="0" w:color="231F20"/>
              <w:bottom w:val="single" w:sz="8" w:space="0" w:color="231F20"/>
              <w:right w:val="single" w:sz="8" w:space="0" w:color="231F20"/>
            </w:tcBorders>
          </w:tcPr>
          <w:p w14:paraId="42DDDB3A"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E2A390B"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65B9A6D"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2863, Principles of Technology</w:t>
            </w:r>
          </w:p>
        </w:tc>
        <w:tc>
          <w:tcPr>
            <w:tcW w:w="738" w:type="dxa"/>
            <w:tcBorders>
              <w:top w:val="single" w:sz="8" w:space="0" w:color="231F20"/>
              <w:left w:val="single" w:sz="8" w:space="0" w:color="231F20"/>
              <w:bottom w:val="single" w:sz="8" w:space="0" w:color="231F20"/>
              <w:right w:val="single" w:sz="8" w:space="0" w:color="231F20"/>
            </w:tcBorders>
          </w:tcPr>
          <w:p w14:paraId="13402077"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34F8BB57"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4DB1D3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3843, Manufacturing Materials and Processes</w:t>
            </w:r>
          </w:p>
        </w:tc>
        <w:tc>
          <w:tcPr>
            <w:tcW w:w="738" w:type="dxa"/>
            <w:tcBorders>
              <w:top w:val="single" w:sz="8" w:space="0" w:color="231F20"/>
              <w:left w:val="single" w:sz="8" w:space="0" w:color="231F20"/>
              <w:bottom w:val="single" w:sz="8" w:space="0" w:color="231F20"/>
              <w:right w:val="single" w:sz="8" w:space="0" w:color="231F20"/>
            </w:tcBorders>
          </w:tcPr>
          <w:p w14:paraId="74FD5026"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6D45875F"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537C40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Technical Electives (ENGR, MATH, PHYS, CHEM, RET, CIT)</w:t>
            </w:r>
          </w:p>
        </w:tc>
        <w:tc>
          <w:tcPr>
            <w:tcW w:w="738" w:type="dxa"/>
            <w:tcBorders>
              <w:top w:val="single" w:sz="8" w:space="0" w:color="231F20"/>
              <w:left w:val="single" w:sz="8" w:space="0" w:color="231F20"/>
              <w:bottom w:val="single" w:sz="8" w:space="0" w:color="231F20"/>
              <w:right w:val="single" w:sz="8" w:space="0" w:color="231F20"/>
            </w:tcBorders>
          </w:tcPr>
          <w:p w14:paraId="076949EC"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12</w:t>
            </w:r>
          </w:p>
        </w:tc>
      </w:tr>
      <w:tr w:rsidR="006266D2" w:rsidRPr="00395BD8" w14:paraId="1F5F5282"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F6740E6" w14:textId="77777777" w:rsidR="006266D2" w:rsidRPr="00395BD8" w:rsidRDefault="006266D2" w:rsidP="007E0EC6">
            <w:pPr>
              <w:kinsoku w:val="0"/>
              <w:overflowPunct w:val="0"/>
              <w:autoSpaceDE w:val="0"/>
              <w:autoSpaceDN w:val="0"/>
              <w:adjustRightInd w:val="0"/>
              <w:spacing w:before="45" w:after="0" w:line="240" w:lineRule="auto"/>
              <w:ind w:right="1624"/>
              <w:jc w:val="right"/>
              <w:rPr>
                <w:rFonts w:ascii="Arial" w:eastAsia="Calibri" w:hAnsi="Arial" w:cs="Arial"/>
                <w:color w:val="231F20"/>
                <w:sz w:val="12"/>
                <w:szCs w:val="12"/>
              </w:rPr>
            </w:pPr>
            <w:r w:rsidRPr="00395BD8">
              <w:rPr>
                <w:rFonts w:ascii="Arial" w:eastAsia="Calibri" w:hAnsi="Arial" w:cs="Arial"/>
                <w:color w:val="231F20"/>
                <w:sz w:val="12"/>
                <w:szCs w:val="12"/>
              </w:rPr>
              <w:t>Technology and Renewable Energy Technology Electives (TECH, RET)</w:t>
            </w:r>
          </w:p>
        </w:tc>
        <w:tc>
          <w:tcPr>
            <w:tcW w:w="738" w:type="dxa"/>
            <w:tcBorders>
              <w:top w:val="single" w:sz="8" w:space="0" w:color="231F20"/>
              <w:left w:val="single" w:sz="8" w:space="0" w:color="231F20"/>
              <w:bottom w:val="single" w:sz="8" w:space="0" w:color="231F20"/>
              <w:right w:val="single" w:sz="8" w:space="0" w:color="231F20"/>
            </w:tcBorders>
          </w:tcPr>
          <w:p w14:paraId="573174EB"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12</w:t>
            </w:r>
          </w:p>
        </w:tc>
      </w:tr>
      <w:tr w:rsidR="006266D2" w:rsidRPr="00395BD8" w14:paraId="41ABF4F0"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6ED17B9"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70B3ED85"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33</w:t>
            </w:r>
          </w:p>
        </w:tc>
      </w:tr>
      <w:tr w:rsidR="006266D2" w:rsidRPr="00395BD8" w14:paraId="2F6100F4"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7CE06B22"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Electives: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487AF049"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52B9913D"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76E61B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Electives</w:t>
            </w:r>
          </w:p>
        </w:tc>
        <w:tc>
          <w:tcPr>
            <w:tcW w:w="738" w:type="dxa"/>
            <w:tcBorders>
              <w:top w:val="single" w:sz="8" w:space="0" w:color="231F20"/>
              <w:left w:val="single" w:sz="8" w:space="0" w:color="231F20"/>
              <w:bottom w:val="single" w:sz="8" w:space="0" w:color="231F20"/>
              <w:right w:val="single" w:sz="8" w:space="0" w:color="231F20"/>
            </w:tcBorders>
          </w:tcPr>
          <w:p w14:paraId="20A7717D"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19</w:t>
            </w:r>
          </w:p>
        </w:tc>
      </w:tr>
      <w:tr w:rsidR="006266D2" w:rsidRPr="00395BD8" w14:paraId="48A448D2"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405C048"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Total Required Hours: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BAE4BF1" w14:textId="77777777" w:rsidR="006266D2" w:rsidRPr="00395BD8" w:rsidRDefault="006266D2" w:rsidP="007E0EC6">
            <w:pPr>
              <w:kinsoku w:val="0"/>
              <w:overflowPunct w:val="0"/>
              <w:autoSpaceDE w:val="0"/>
              <w:autoSpaceDN w:val="0"/>
              <w:adjustRightInd w:val="0"/>
              <w:spacing w:before="36" w:after="0" w:line="240" w:lineRule="auto"/>
              <w:ind w:right="51"/>
              <w:jc w:val="center"/>
              <w:rPr>
                <w:rFonts w:ascii="Arial" w:eastAsia="Calibri" w:hAnsi="Arial" w:cs="Arial"/>
                <w:b/>
                <w:bCs/>
                <w:color w:val="231F20"/>
                <w:sz w:val="16"/>
                <w:szCs w:val="16"/>
              </w:rPr>
            </w:pPr>
            <w:r w:rsidRPr="00395BD8">
              <w:rPr>
                <w:rFonts w:ascii="Arial" w:eastAsia="Calibri" w:hAnsi="Arial" w:cs="Arial"/>
                <w:b/>
                <w:bCs/>
                <w:color w:val="231F20"/>
                <w:sz w:val="16"/>
                <w:szCs w:val="16"/>
              </w:rPr>
              <w:t>120</w:t>
            </w:r>
          </w:p>
        </w:tc>
      </w:tr>
    </w:tbl>
    <w:p w14:paraId="618A8C2F"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sz w:val="18"/>
          <w:szCs w:val="18"/>
        </w:rPr>
      </w:pPr>
    </w:p>
    <w:p w14:paraId="1B30D67F" w14:textId="77777777" w:rsidR="006266D2" w:rsidRPr="00395BD8" w:rsidRDefault="006266D2" w:rsidP="006266D2">
      <w:pPr>
        <w:kinsoku w:val="0"/>
        <w:overflowPunct w:val="0"/>
        <w:autoSpaceDE w:val="0"/>
        <w:autoSpaceDN w:val="0"/>
        <w:adjustRightInd w:val="0"/>
        <w:spacing w:after="0" w:line="240" w:lineRule="auto"/>
        <w:ind w:right="203"/>
        <w:jc w:val="center"/>
        <w:rPr>
          <w:rFonts w:ascii="Times New Roman" w:eastAsia="Calibri" w:hAnsi="Times New Roman" w:cs="Times New Roman"/>
          <w:i/>
          <w:iCs/>
          <w:color w:val="231F20"/>
          <w:sz w:val="18"/>
          <w:szCs w:val="18"/>
        </w:rPr>
      </w:pPr>
      <w:r w:rsidRPr="00395BD8">
        <w:rPr>
          <w:rFonts w:ascii="Times New Roman" w:eastAsia="Calibri" w:hAnsi="Times New Roman" w:cs="Times New Roman"/>
          <w:i/>
          <w:iCs/>
          <w:color w:val="231F20"/>
          <w:sz w:val="18"/>
          <w:szCs w:val="18"/>
        </w:rPr>
        <w:t xml:space="preserve">The bulletin can be accessed at </w:t>
      </w:r>
      <w:hyperlink r:id="rId20" w:history="1">
        <w:r w:rsidRPr="00395BD8">
          <w:rPr>
            <w:rFonts w:ascii="Times New Roman" w:eastAsia="Calibri" w:hAnsi="Times New Roman" w:cs="Times New Roman"/>
            <w:i/>
            <w:iCs/>
            <w:color w:val="231F20"/>
            <w:sz w:val="18"/>
            <w:szCs w:val="18"/>
          </w:rPr>
          <w:t>https://www.astate.edu/a/registrar/students/bulletins/</w:t>
        </w:r>
      </w:hyperlink>
    </w:p>
    <w:p w14:paraId="3BA17D6F" w14:textId="77777777" w:rsidR="006266D2" w:rsidRPr="00395BD8" w:rsidRDefault="006266D2" w:rsidP="006266D2">
      <w:pPr>
        <w:kinsoku w:val="0"/>
        <w:overflowPunct w:val="0"/>
        <w:autoSpaceDE w:val="0"/>
        <w:autoSpaceDN w:val="0"/>
        <w:adjustRightInd w:val="0"/>
        <w:spacing w:before="52"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120</w:t>
      </w:r>
    </w:p>
    <w:p w14:paraId="3D55E71D" w14:textId="77777777" w:rsidR="006266D2" w:rsidRPr="00395BD8" w:rsidRDefault="006266D2" w:rsidP="006266D2">
      <w:pPr>
        <w:kinsoku w:val="0"/>
        <w:overflowPunct w:val="0"/>
        <w:autoSpaceDE w:val="0"/>
        <w:autoSpaceDN w:val="0"/>
        <w:adjustRightInd w:val="0"/>
        <w:spacing w:before="52" w:after="0" w:line="240" w:lineRule="auto"/>
        <w:ind w:right="203"/>
        <w:jc w:val="center"/>
        <w:rPr>
          <w:rFonts w:ascii="Arial" w:eastAsia="Calibri" w:hAnsi="Arial" w:cs="Arial"/>
          <w:color w:val="231F20"/>
          <w:sz w:val="16"/>
          <w:szCs w:val="16"/>
        </w:rPr>
        <w:sectPr w:rsidR="006266D2" w:rsidRPr="00395BD8" w:rsidSect="002649C1">
          <w:type w:val="continuous"/>
          <w:pgSz w:w="12240" w:h="15840" w:code="1"/>
          <w:pgMar w:top="1440" w:right="720" w:bottom="1440" w:left="720" w:header="720" w:footer="720" w:gutter="0"/>
          <w:cols w:space="720"/>
          <w:noEndnote/>
        </w:sectPr>
      </w:pPr>
    </w:p>
    <w:p w14:paraId="23900A92"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67F23E01"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5341AAB1"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p>
    <w:p w14:paraId="193E2B95" w14:textId="77777777" w:rsidR="006266D2" w:rsidRPr="00395BD8" w:rsidRDefault="006266D2" w:rsidP="006266D2">
      <w:pPr>
        <w:kinsoku w:val="0"/>
        <w:overflowPunct w:val="0"/>
        <w:autoSpaceDE w:val="0"/>
        <w:autoSpaceDN w:val="0"/>
        <w:adjustRightInd w:val="0"/>
        <w:spacing w:before="242" w:after="0" w:line="240" w:lineRule="auto"/>
        <w:ind w:right="202"/>
        <w:jc w:val="center"/>
        <w:outlineLvl w:val="0"/>
        <w:rPr>
          <w:rFonts w:ascii="Calibri" w:eastAsia="Calibri" w:hAnsi="Calibri" w:cs="Calibri"/>
          <w:b/>
          <w:bCs/>
          <w:color w:val="231F20"/>
          <w:w w:val="95"/>
          <w:sz w:val="32"/>
          <w:szCs w:val="32"/>
        </w:rPr>
      </w:pPr>
      <w:r w:rsidRPr="00395BD8">
        <w:rPr>
          <w:rFonts w:ascii="Calibri" w:eastAsia="Calibri" w:hAnsi="Calibri" w:cs="Calibri"/>
          <w:b/>
          <w:bCs/>
          <w:color w:val="231F20"/>
          <w:w w:val="95"/>
          <w:sz w:val="32"/>
          <w:szCs w:val="32"/>
        </w:rPr>
        <w:lastRenderedPageBreak/>
        <w:t>Major in Technology</w:t>
      </w:r>
    </w:p>
    <w:p w14:paraId="011AC076" w14:textId="77777777" w:rsidR="006266D2" w:rsidRPr="00395BD8" w:rsidRDefault="006266D2" w:rsidP="006266D2">
      <w:pPr>
        <w:kinsoku w:val="0"/>
        <w:overflowPunct w:val="0"/>
        <w:autoSpaceDE w:val="0"/>
        <w:autoSpaceDN w:val="0"/>
        <w:adjustRightInd w:val="0"/>
        <w:spacing w:before="46" w:after="0" w:line="249" w:lineRule="auto"/>
        <w:ind w:right="2477"/>
        <w:outlineLvl w:val="1"/>
        <w:rPr>
          <w:rFonts w:ascii="Arial" w:eastAsia="Calibri" w:hAnsi="Arial" w:cs="Arial"/>
          <w:b/>
          <w:bCs/>
          <w:color w:val="231F20"/>
          <w:sz w:val="16"/>
          <w:szCs w:val="16"/>
        </w:rPr>
      </w:pPr>
      <w:r w:rsidRPr="00395BD8">
        <w:rPr>
          <w:rFonts w:ascii="Arial" w:eastAsia="Calibri" w:hAnsi="Arial" w:cs="Arial"/>
          <w:b/>
          <w:bCs/>
          <w:color w:val="231F20"/>
          <w:sz w:val="16"/>
          <w:szCs w:val="16"/>
        </w:rPr>
        <w:t>Bachelor of Science Emphasis in Technology Management</w:t>
      </w:r>
    </w:p>
    <w:p w14:paraId="7A560D5C" w14:textId="77777777" w:rsidR="006266D2" w:rsidRPr="00395BD8" w:rsidRDefault="006266D2" w:rsidP="006266D2">
      <w:pPr>
        <w:kinsoku w:val="0"/>
        <w:overflowPunct w:val="0"/>
        <w:autoSpaceDE w:val="0"/>
        <w:autoSpaceDN w:val="0"/>
        <w:adjustRightInd w:val="0"/>
        <w:spacing w:before="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A complete 8-semester degree plan is available at</w:t>
      </w:r>
      <w:hyperlink r:id="rId21" w:history="1">
        <w:r w:rsidRPr="00395BD8">
          <w:rPr>
            <w:rFonts w:ascii="Arial" w:eastAsia="Calibri" w:hAnsi="Arial" w:cs="Arial"/>
            <w:color w:val="231F20"/>
            <w:sz w:val="16"/>
            <w:szCs w:val="16"/>
          </w:rPr>
          <w:t xml:space="preserve"> https://www.astate.edu/info/academics/degrees/</w:t>
        </w:r>
      </w:hyperlink>
    </w:p>
    <w:p w14:paraId="524B7FDA" w14:textId="77777777" w:rsidR="006266D2" w:rsidRPr="00395BD8" w:rsidRDefault="006266D2" w:rsidP="006266D2">
      <w:pPr>
        <w:kinsoku w:val="0"/>
        <w:overflowPunct w:val="0"/>
        <w:autoSpaceDE w:val="0"/>
        <w:autoSpaceDN w:val="0"/>
        <w:adjustRightInd w:val="0"/>
        <w:spacing w:before="9" w:after="0" w:line="240" w:lineRule="auto"/>
        <w:rPr>
          <w:rFonts w:ascii="Arial" w:eastAsia="Calibri" w:hAnsi="Arial" w:cs="Arial"/>
          <w:sz w:val="11"/>
          <w:szCs w:val="11"/>
        </w:rPr>
      </w:pPr>
    </w:p>
    <w:tbl>
      <w:tblPr>
        <w:tblW w:w="0" w:type="auto"/>
        <w:tblInd w:w="474" w:type="dxa"/>
        <w:tblLayout w:type="fixed"/>
        <w:tblCellMar>
          <w:left w:w="0" w:type="dxa"/>
          <w:right w:w="0" w:type="dxa"/>
        </w:tblCellMar>
        <w:tblLook w:val="0000" w:firstRow="0" w:lastRow="0" w:firstColumn="0" w:lastColumn="0" w:noHBand="0" w:noVBand="0"/>
      </w:tblPr>
      <w:tblGrid>
        <w:gridCol w:w="5692"/>
        <w:gridCol w:w="738"/>
      </w:tblGrid>
      <w:tr w:rsidR="006266D2" w:rsidRPr="00395BD8" w14:paraId="75E7E462"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574B61F"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97B9AA0"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2FF943C0"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C3171E5" w14:textId="77777777" w:rsidR="006266D2" w:rsidRPr="00395BD8" w:rsidRDefault="006266D2" w:rsidP="007E0EC6">
            <w:pPr>
              <w:kinsoku w:val="0"/>
              <w:overflowPunct w:val="0"/>
              <w:autoSpaceDE w:val="0"/>
              <w:autoSpaceDN w:val="0"/>
              <w:adjustRightInd w:val="0"/>
              <w:spacing w:before="45" w:after="0" w:line="240" w:lineRule="auto"/>
              <w:ind w:right="1575"/>
              <w:jc w:val="right"/>
              <w:rPr>
                <w:rFonts w:ascii="Arial" w:eastAsia="Calibri" w:hAnsi="Arial" w:cs="Arial"/>
                <w:color w:val="231F20"/>
                <w:sz w:val="12"/>
                <w:szCs w:val="12"/>
              </w:rPr>
            </w:pPr>
            <w:r w:rsidRPr="00395BD8">
              <w:rPr>
                <w:rFonts w:ascii="Arial" w:eastAsia="Calibri" w:hAnsi="Arial" w:cs="Arial"/>
                <w:color w:val="231F20"/>
                <w:sz w:val="12"/>
                <w:szCs w:val="12"/>
              </w:rPr>
              <w:t>See University General Requirements for Baccalaureate degrees (p. 42)</w:t>
            </w:r>
          </w:p>
        </w:tc>
        <w:tc>
          <w:tcPr>
            <w:tcW w:w="738" w:type="dxa"/>
            <w:tcBorders>
              <w:top w:val="single" w:sz="8" w:space="0" w:color="231F20"/>
              <w:left w:val="single" w:sz="8" w:space="0" w:color="231F20"/>
              <w:bottom w:val="single" w:sz="8" w:space="0" w:color="231F20"/>
              <w:right w:val="single" w:sz="8" w:space="0" w:color="231F20"/>
            </w:tcBorders>
          </w:tcPr>
          <w:p w14:paraId="6FEB466A" w14:textId="77777777" w:rsidR="006266D2" w:rsidRPr="00395BD8" w:rsidRDefault="006266D2" w:rsidP="007E0EC6">
            <w:pPr>
              <w:kinsoku w:val="0"/>
              <w:overflowPunct w:val="0"/>
              <w:autoSpaceDE w:val="0"/>
              <w:autoSpaceDN w:val="0"/>
              <w:adjustRightInd w:val="0"/>
              <w:spacing w:after="0" w:line="240" w:lineRule="auto"/>
              <w:rPr>
                <w:rFonts w:ascii="Times New Roman" w:eastAsia="Calibri" w:hAnsi="Times New Roman" w:cs="Times New Roman"/>
                <w:sz w:val="12"/>
                <w:szCs w:val="12"/>
              </w:rPr>
            </w:pPr>
          </w:p>
        </w:tc>
      </w:tr>
      <w:tr w:rsidR="006266D2" w:rsidRPr="00395BD8" w14:paraId="3D169FDC"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8A8DE51"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51657A6E"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4714751C"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7FF82D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strike/>
                <w:color w:val="FF0000"/>
                <w:sz w:val="12"/>
                <w:szCs w:val="12"/>
                <w:highlight w:val="yellow"/>
              </w:rPr>
              <w:t>AGRI 1213, Making Connections in Agriculture</w:t>
            </w:r>
            <w:r w:rsidRPr="00395BD8">
              <w:rPr>
                <w:rFonts w:ascii="Arial" w:eastAsia="Calibri" w:hAnsi="Arial" w:cs="Arial"/>
                <w:color w:val="FF0000"/>
                <w:sz w:val="12"/>
                <w:szCs w:val="12"/>
              </w:rPr>
              <w:t xml:space="preserve"> </w:t>
            </w:r>
            <w:r w:rsidRPr="00395BD8">
              <w:rPr>
                <w:rFonts w:ascii="Calibri Light" w:eastAsia="Calibri" w:hAnsi="Calibri Light" w:cs="Arial"/>
                <w:color w:val="5B9BD5"/>
                <w:sz w:val="28"/>
                <w:szCs w:val="28"/>
              </w:rPr>
              <w:t>UC 1013, Making Connections (or equivalent course)</w:t>
            </w:r>
          </w:p>
        </w:tc>
        <w:tc>
          <w:tcPr>
            <w:tcW w:w="738" w:type="dxa"/>
            <w:tcBorders>
              <w:top w:val="single" w:sz="8" w:space="0" w:color="231F20"/>
              <w:left w:val="single" w:sz="8" w:space="0" w:color="231F20"/>
              <w:bottom w:val="single" w:sz="8" w:space="0" w:color="231F20"/>
              <w:right w:val="single" w:sz="8" w:space="0" w:color="231F20"/>
            </w:tcBorders>
          </w:tcPr>
          <w:p w14:paraId="104BCD6C"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w:t>
            </w:r>
          </w:p>
        </w:tc>
      </w:tr>
      <w:tr w:rsidR="006266D2" w:rsidRPr="00395BD8" w14:paraId="1E496AE5"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76DD9AF2"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General Education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2E8E25B5"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541EDFDC" w14:textId="77777777" w:rsidTr="007E0EC6">
        <w:trPr>
          <w:trHeight w:val="803"/>
        </w:trPr>
        <w:tc>
          <w:tcPr>
            <w:tcW w:w="5692" w:type="dxa"/>
            <w:tcBorders>
              <w:top w:val="single" w:sz="8" w:space="0" w:color="231F20"/>
              <w:left w:val="single" w:sz="8" w:space="0" w:color="231F20"/>
              <w:bottom w:val="single" w:sz="8" w:space="0" w:color="231F20"/>
              <w:right w:val="single" w:sz="8" w:space="0" w:color="231F20"/>
            </w:tcBorders>
          </w:tcPr>
          <w:p w14:paraId="01969A61"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See General Education Curriculum for Baccalaureate degrees (p. 78)</w:t>
            </w:r>
          </w:p>
          <w:p w14:paraId="09AD1DC9"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sz w:val="13"/>
                <w:szCs w:val="13"/>
              </w:rPr>
            </w:pPr>
          </w:p>
          <w:p w14:paraId="515C5161" w14:textId="77777777" w:rsidR="006266D2" w:rsidRPr="00395BD8" w:rsidRDefault="006266D2" w:rsidP="007E0EC6">
            <w:pPr>
              <w:kinsoku w:val="0"/>
              <w:overflowPunct w:val="0"/>
              <w:autoSpaceDE w:val="0"/>
              <w:autoSpaceDN w:val="0"/>
              <w:adjustRightInd w:val="0"/>
              <w:spacing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Students with this major must take the following:</w:t>
            </w:r>
          </w:p>
          <w:p w14:paraId="5DAAE5C4" w14:textId="77777777" w:rsidR="006266D2" w:rsidRPr="00395BD8" w:rsidRDefault="006266D2" w:rsidP="007E0EC6">
            <w:pPr>
              <w:kinsoku w:val="0"/>
              <w:overflowPunct w:val="0"/>
              <w:autoSpaceDE w:val="0"/>
              <w:autoSpaceDN w:val="0"/>
              <w:adjustRightInd w:val="0"/>
              <w:spacing w:before="6" w:after="0" w:line="249" w:lineRule="auto"/>
              <w:ind w:right="129"/>
              <w:rPr>
                <w:rFonts w:ascii="Arial" w:eastAsia="Calibri" w:hAnsi="Arial" w:cs="Arial"/>
                <w:i/>
                <w:iCs/>
                <w:color w:val="231F20"/>
                <w:sz w:val="12"/>
                <w:szCs w:val="12"/>
              </w:rPr>
            </w:pPr>
            <w:r w:rsidRPr="00395BD8">
              <w:rPr>
                <w:rFonts w:ascii="Arial" w:eastAsia="Calibri" w:hAnsi="Arial" w:cs="Arial"/>
                <w:i/>
                <w:iCs/>
                <w:color w:val="231F20"/>
                <w:sz w:val="12"/>
                <w:szCs w:val="12"/>
              </w:rPr>
              <w:t>MATH 1023, College Algebra or MATH course that requires MATH 1023 as a prerequisite COMS 1203, Oral Communication (Required Departmental Gen. Ed. Option)</w:t>
            </w:r>
          </w:p>
        </w:tc>
        <w:tc>
          <w:tcPr>
            <w:tcW w:w="738" w:type="dxa"/>
            <w:tcBorders>
              <w:top w:val="single" w:sz="8" w:space="0" w:color="231F20"/>
              <w:left w:val="single" w:sz="8" w:space="0" w:color="231F20"/>
              <w:bottom w:val="single" w:sz="8" w:space="0" w:color="231F20"/>
              <w:right w:val="single" w:sz="8" w:space="0" w:color="231F20"/>
            </w:tcBorders>
          </w:tcPr>
          <w:p w14:paraId="003D8B8A"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35</w:t>
            </w:r>
          </w:p>
        </w:tc>
      </w:tr>
      <w:tr w:rsidR="006266D2" w:rsidRPr="00395BD8" w14:paraId="2DEF7387" w14:textId="77777777" w:rsidTr="007E0EC6">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F7ED3A4"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Major Requirements:</w:t>
            </w:r>
          </w:p>
          <w:p w14:paraId="7F89FED6"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Major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6C0243C9"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64BD354D"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62FBF1C"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CIT 3013 Management Information Systems</w:t>
            </w:r>
          </w:p>
        </w:tc>
        <w:tc>
          <w:tcPr>
            <w:tcW w:w="738" w:type="dxa"/>
            <w:tcBorders>
              <w:top w:val="single" w:sz="8" w:space="0" w:color="231F20"/>
              <w:left w:val="single" w:sz="8" w:space="0" w:color="231F20"/>
              <w:bottom w:val="single" w:sz="8" w:space="0" w:color="231F20"/>
              <w:right w:val="single" w:sz="8" w:space="0" w:color="231F20"/>
            </w:tcBorders>
          </w:tcPr>
          <w:p w14:paraId="00C37070"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B13ED60"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9B2C92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ENG 3043, Technical Writing</w:t>
            </w:r>
          </w:p>
        </w:tc>
        <w:tc>
          <w:tcPr>
            <w:tcW w:w="738" w:type="dxa"/>
            <w:tcBorders>
              <w:top w:val="single" w:sz="8" w:space="0" w:color="231F20"/>
              <w:left w:val="single" w:sz="8" w:space="0" w:color="231F20"/>
              <w:bottom w:val="single" w:sz="8" w:space="0" w:color="231F20"/>
              <w:right w:val="single" w:sz="8" w:space="0" w:color="231F20"/>
            </w:tcBorders>
          </w:tcPr>
          <w:p w14:paraId="6ADBBDF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92E2D2E"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16862F5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MGMT 3153, Organizational Management </w:t>
            </w:r>
            <w:r w:rsidRPr="00395BD8">
              <w:rPr>
                <w:rFonts w:ascii="Arial" w:eastAsia="Calibri" w:hAnsi="Arial" w:cs="Arial"/>
                <w:b/>
                <w:bCs/>
                <w:color w:val="231F20"/>
                <w:sz w:val="12"/>
                <w:szCs w:val="12"/>
              </w:rPr>
              <w:t>OR</w:t>
            </w:r>
          </w:p>
          <w:p w14:paraId="34D3615E"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Sociology Elective </w:t>
            </w:r>
            <w:r w:rsidRPr="00395BD8">
              <w:rPr>
                <w:rFonts w:ascii="Arial" w:eastAsia="Calibri" w:hAnsi="Arial" w:cs="Arial"/>
                <w:b/>
                <w:bCs/>
                <w:color w:val="231F20"/>
                <w:sz w:val="12"/>
                <w:szCs w:val="12"/>
              </w:rPr>
              <w:t>OR</w:t>
            </w:r>
          </w:p>
          <w:p w14:paraId="2C4B2C8A"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color w:val="231F20"/>
                <w:sz w:val="12"/>
                <w:szCs w:val="12"/>
              </w:rPr>
            </w:pPr>
            <w:r w:rsidRPr="00395BD8">
              <w:rPr>
                <w:rFonts w:ascii="Arial" w:eastAsia="Calibri" w:hAnsi="Arial" w:cs="Arial"/>
                <w:color w:val="231F20"/>
                <w:sz w:val="12"/>
                <w:szCs w:val="12"/>
              </w:rPr>
              <w:t>Psychology Elective</w:t>
            </w:r>
          </w:p>
        </w:tc>
        <w:tc>
          <w:tcPr>
            <w:tcW w:w="738" w:type="dxa"/>
            <w:tcBorders>
              <w:top w:val="single" w:sz="8" w:space="0" w:color="231F20"/>
              <w:left w:val="single" w:sz="8" w:space="0" w:color="231F20"/>
              <w:bottom w:val="single" w:sz="8" w:space="0" w:color="231F20"/>
              <w:right w:val="single" w:sz="8" w:space="0" w:color="231F20"/>
            </w:tcBorders>
          </w:tcPr>
          <w:p w14:paraId="5AF8785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328ED5CA"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B87E353"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3113, Fund. Applications of Renewable Energy</w:t>
            </w:r>
          </w:p>
        </w:tc>
        <w:tc>
          <w:tcPr>
            <w:tcW w:w="738" w:type="dxa"/>
            <w:tcBorders>
              <w:top w:val="single" w:sz="8" w:space="0" w:color="231F20"/>
              <w:left w:val="single" w:sz="8" w:space="0" w:color="231F20"/>
              <w:bottom w:val="single" w:sz="8" w:space="0" w:color="231F20"/>
              <w:right w:val="single" w:sz="8" w:space="0" w:color="231F20"/>
            </w:tcBorders>
          </w:tcPr>
          <w:p w14:paraId="3728C80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933AF85" w14:textId="77777777" w:rsidTr="007E0EC6">
        <w:trPr>
          <w:trHeight w:val="515"/>
        </w:trPr>
        <w:tc>
          <w:tcPr>
            <w:tcW w:w="5692" w:type="dxa"/>
            <w:tcBorders>
              <w:top w:val="single" w:sz="8" w:space="0" w:color="231F20"/>
              <w:left w:val="single" w:sz="8" w:space="0" w:color="231F20"/>
              <w:bottom w:val="single" w:sz="8" w:space="0" w:color="231F20"/>
              <w:right w:val="single" w:sz="8" w:space="0" w:color="231F20"/>
            </w:tcBorders>
          </w:tcPr>
          <w:p w14:paraId="2CAC7C0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TECH 3773, Statistics </w:t>
            </w:r>
            <w:r w:rsidRPr="00395BD8">
              <w:rPr>
                <w:rFonts w:ascii="Arial" w:eastAsia="Calibri" w:hAnsi="Arial" w:cs="Arial"/>
                <w:b/>
                <w:bCs/>
                <w:color w:val="231F20"/>
                <w:sz w:val="12"/>
                <w:szCs w:val="12"/>
              </w:rPr>
              <w:t>OR</w:t>
            </w:r>
          </w:p>
          <w:p w14:paraId="701EE39E"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b/>
                <w:bCs/>
                <w:color w:val="231F20"/>
                <w:sz w:val="12"/>
                <w:szCs w:val="12"/>
              </w:rPr>
            </w:pPr>
            <w:r w:rsidRPr="00395BD8">
              <w:rPr>
                <w:rFonts w:ascii="Arial" w:eastAsia="Calibri" w:hAnsi="Arial" w:cs="Arial"/>
                <w:color w:val="231F20"/>
                <w:sz w:val="12"/>
                <w:szCs w:val="12"/>
              </w:rPr>
              <w:t xml:space="preserve">STAT 3233, Applied Statistics I </w:t>
            </w:r>
            <w:r w:rsidRPr="00395BD8">
              <w:rPr>
                <w:rFonts w:ascii="Arial" w:eastAsia="Calibri" w:hAnsi="Arial" w:cs="Arial"/>
                <w:b/>
                <w:bCs/>
                <w:strike/>
                <w:color w:val="FF0000"/>
                <w:sz w:val="12"/>
                <w:szCs w:val="12"/>
              </w:rPr>
              <w:t>OR</w:t>
            </w:r>
          </w:p>
          <w:p w14:paraId="6C0F24C0" w14:textId="77777777" w:rsidR="006266D2" w:rsidRPr="00395BD8" w:rsidRDefault="006266D2" w:rsidP="007E0EC6">
            <w:pPr>
              <w:kinsoku w:val="0"/>
              <w:overflowPunct w:val="0"/>
              <w:autoSpaceDE w:val="0"/>
              <w:autoSpaceDN w:val="0"/>
              <w:adjustRightInd w:val="0"/>
              <w:spacing w:before="6" w:after="0" w:line="240" w:lineRule="auto"/>
              <w:rPr>
                <w:rFonts w:ascii="Arial" w:eastAsia="Calibri" w:hAnsi="Arial" w:cs="Arial"/>
                <w:strike/>
                <w:color w:val="231F20"/>
                <w:sz w:val="12"/>
                <w:szCs w:val="12"/>
              </w:rPr>
            </w:pPr>
            <w:r w:rsidRPr="00395BD8">
              <w:rPr>
                <w:rFonts w:ascii="Arial" w:eastAsia="Calibri" w:hAnsi="Arial" w:cs="Arial"/>
                <w:strike/>
                <w:color w:val="FF0000"/>
                <w:sz w:val="12"/>
                <w:szCs w:val="12"/>
                <w:highlight w:val="yellow"/>
              </w:rPr>
              <w:t>AGRI 3233, Applied Agricultural Statistics</w:t>
            </w:r>
          </w:p>
        </w:tc>
        <w:tc>
          <w:tcPr>
            <w:tcW w:w="738" w:type="dxa"/>
            <w:tcBorders>
              <w:top w:val="single" w:sz="8" w:space="0" w:color="231F20"/>
              <w:left w:val="single" w:sz="8" w:space="0" w:color="231F20"/>
              <w:bottom w:val="single" w:sz="8" w:space="0" w:color="231F20"/>
              <w:right w:val="single" w:sz="8" w:space="0" w:color="231F20"/>
            </w:tcBorders>
          </w:tcPr>
          <w:p w14:paraId="1C01B970"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BA79CF6"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EE12CC7"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3863, Industrial Safety</w:t>
            </w:r>
          </w:p>
        </w:tc>
        <w:tc>
          <w:tcPr>
            <w:tcW w:w="738" w:type="dxa"/>
            <w:tcBorders>
              <w:top w:val="single" w:sz="8" w:space="0" w:color="231F20"/>
              <w:left w:val="single" w:sz="8" w:space="0" w:color="231F20"/>
              <w:bottom w:val="single" w:sz="8" w:space="0" w:color="231F20"/>
              <w:right w:val="single" w:sz="8" w:space="0" w:color="231F20"/>
            </w:tcBorders>
          </w:tcPr>
          <w:p w14:paraId="3F7F8F42"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0DAF1F4"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083D55DF"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4813, Operations Systems Research</w:t>
            </w:r>
          </w:p>
        </w:tc>
        <w:tc>
          <w:tcPr>
            <w:tcW w:w="738" w:type="dxa"/>
            <w:tcBorders>
              <w:top w:val="single" w:sz="8" w:space="0" w:color="231F20"/>
              <w:left w:val="single" w:sz="8" w:space="0" w:color="231F20"/>
              <w:bottom w:val="single" w:sz="8" w:space="0" w:color="231F20"/>
              <w:right w:val="single" w:sz="8" w:space="0" w:color="231F20"/>
            </w:tcBorders>
          </w:tcPr>
          <w:p w14:paraId="341410F2"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EF73F31"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A80CF8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4823, Quality Assurance</w:t>
            </w:r>
          </w:p>
        </w:tc>
        <w:tc>
          <w:tcPr>
            <w:tcW w:w="738" w:type="dxa"/>
            <w:tcBorders>
              <w:top w:val="single" w:sz="8" w:space="0" w:color="231F20"/>
              <w:left w:val="single" w:sz="8" w:space="0" w:color="231F20"/>
              <w:bottom w:val="single" w:sz="8" w:space="0" w:color="231F20"/>
              <w:right w:val="single" w:sz="8" w:space="0" w:color="231F20"/>
            </w:tcBorders>
          </w:tcPr>
          <w:p w14:paraId="6AA6E04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58CC07C4"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0E3FF925"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4853, Lean 6 Sigma for Manufacturing</w:t>
            </w:r>
          </w:p>
        </w:tc>
        <w:tc>
          <w:tcPr>
            <w:tcW w:w="738" w:type="dxa"/>
            <w:tcBorders>
              <w:top w:val="single" w:sz="8" w:space="0" w:color="231F20"/>
              <w:left w:val="single" w:sz="8" w:space="0" w:color="231F20"/>
              <w:bottom w:val="single" w:sz="8" w:space="0" w:color="231F20"/>
              <w:right w:val="single" w:sz="8" w:space="0" w:color="231F20"/>
            </w:tcBorders>
          </w:tcPr>
          <w:p w14:paraId="4745B8B6"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EB5962A"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652C864"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4883, Work Center Management</w:t>
            </w:r>
          </w:p>
        </w:tc>
        <w:tc>
          <w:tcPr>
            <w:tcW w:w="738" w:type="dxa"/>
            <w:tcBorders>
              <w:top w:val="single" w:sz="8" w:space="0" w:color="231F20"/>
              <w:left w:val="single" w:sz="8" w:space="0" w:color="231F20"/>
              <w:bottom w:val="single" w:sz="8" w:space="0" w:color="231F20"/>
              <w:right w:val="single" w:sz="8" w:space="0" w:color="231F20"/>
            </w:tcBorders>
          </w:tcPr>
          <w:p w14:paraId="50DE642B"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19E6F82"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174ED394"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4617943B"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30</w:t>
            </w:r>
          </w:p>
        </w:tc>
      </w:tr>
      <w:tr w:rsidR="006266D2" w:rsidRPr="00395BD8" w14:paraId="21406F70" w14:textId="77777777" w:rsidTr="007E0EC6">
        <w:trPr>
          <w:trHeight w:val="429"/>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6287A10"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Emphasis Area (Technology Management):</w:t>
            </w:r>
          </w:p>
          <w:p w14:paraId="59DF7541" w14:textId="77777777" w:rsidR="006266D2" w:rsidRPr="00395BD8" w:rsidRDefault="006266D2" w:rsidP="007E0EC6">
            <w:pPr>
              <w:kinsoku w:val="0"/>
              <w:overflowPunct w:val="0"/>
              <w:autoSpaceDE w:val="0"/>
              <w:autoSpaceDN w:val="0"/>
              <w:adjustRightInd w:val="0"/>
              <w:spacing w:before="27" w:after="0" w:line="240" w:lineRule="auto"/>
              <w:rPr>
                <w:rFonts w:ascii="Arial" w:eastAsia="Calibri" w:hAnsi="Arial" w:cs="Arial"/>
                <w:color w:val="231F20"/>
                <w:sz w:val="12"/>
                <w:szCs w:val="12"/>
              </w:rPr>
            </w:pPr>
            <w:r w:rsidRPr="00395BD8">
              <w:rPr>
                <w:rFonts w:ascii="Arial" w:eastAsia="Calibri" w:hAnsi="Arial" w:cs="Arial"/>
                <w:color w:val="231F20"/>
                <w:sz w:val="12"/>
                <w:szCs w:val="12"/>
              </w:rPr>
              <w:t>Grade of “C” or better required for all Emphasis Area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6CA2165A"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53F636D9"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3FFFCF2A"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RET 4123, Energy Conservation and Efficiency</w:t>
            </w:r>
          </w:p>
        </w:tc>
        <w:tc>
          <w:tcPr>
            <w:tcW w:w="738" w:type="dxa"/>
            <w:tcBorders>
              <w:top w:val="single" w:sz="8" w:space="0" w:color="231F20"/>
              <w:left w:val="single" w:sz="8" w:space="0" w:color="231F20"/>
              <w:bottom w:val="single" w:sz="8" w:space="0" w:color="231F20"/>
              <w:right w:val="single" w:sz="8" w:space="0" w:color="231F20"/>
            </w:tcBorders>
          </w:tcPr>
          <w:p w14:paraId="53BB4FEE"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1DD96E2"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7A3176C"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2863, Principles of Technology</w:t>
            </w:r>
          </w:p>
        </w:tc>
        <w:tc>
          <w:tcPr>
            <w:tcW w:w="738" w:type="dxa"/>
            <w:tcBorders>
              <w:top w:val="single" w:sz="8" w:space="0" w:color="231F20"/>
              <w:left w:val="single" w:sz="8" w:space="0" w:color="231F20"/>
              <w:bottom w:val="single" w:sz="8" w:space="0" w:color="231F20"/>
              <w:right w:val="single" w:sz="8" w:space="0" w:color="231F20"/>
            </w:tcBorders>
          </w:tcPr>
          <w:p w14:paraId="36C655FD"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20545DB6"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CF26358"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3713, Fiscal Aspects</w:t>
            </w:r>
          </w:p>
        </w:tc>
        <w:tc>
          <w:tcPr>
            <w:tcW w:w="738" w:type="dxa"/>
            <w:tcBorders>
              <w:top w:val="single" w:sz="8" w:space="0" w:color="231F20"/>
              <w:left w:val="single" w:sz="8" w:space="0" w:color="231F20"/>
              <w:bottom w:val="single" w:sz="8" w:space="0" w:color="231F20"/>
              <w:right w:val="single" w:sz="8" w:space="0" w:color="231F20"/>
            </w:tcBorders>
          </w:tcPr>
          <w:p w14:paraId="59DA21ED"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0CB619CB"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5F9BD613"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3753, Legal Aspects</w:t>
            </w:r>
          </w:p>
        </w:tc>
        <w:tc>
          <w:tcPr>
            <w:tcW w:w="738" w:type="dxa"/>
            <w:tcBorders>
              <w:top w:val="single" w:sz="8" w:space="0" w:color="231F20"/>
              <w:left w:val="single" w:sz="8" w:space="0" w:color="231F20"/>
              <w:bottom w:val="single" w:sz="8" w:space="0" w:color="231F20"/>
              <w:right w:val="single" w:sz="8" w:space="0" w:color="231F20"/>
            </w:tcBorders>
          </w:tcPr>
          <w:p w14:paraId="78707143"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14E9194B"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1083D5D"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TECH 3843, Manufacturing Materials and Processes</w:t>
            </w:r>
          </w:p>
        </w:tc>
        <w:tc>
          <w:tcPr>
            <w:tcW w:w="738" w:type="dxa"/>
            <w:tcBorders>
              <w:top w:val="single" w:sz="8" w:space="0" w:color="231F20"/>
              <w:left w:val="single" w:sz="8" w:space="0" w:color="231F20"/>
              <w:bottom w:val="single" w:sz="8" w:space="0" w:color="231F20"/>
              <w:right w:val="single" w:sz="8" w:space="0" w:color="231F20"/>
            </w:tcBorders>
          </w:tcPr>
          <w:p w14:paraId="7426F099" w14:textId="77777777" w:rsidR="006266D2" w:rsidRPr="00395BD8" w:rsidRDefault="006266D2" w:rsidP="007E0EC6">
            <w:pPr>
              <w:kinsoku w:val="0"/>
              <w:overflowPunct w:val="0"/>
              <w:autoSpaceDE w:val="0"/>
              <w:autoSpaceDN w:val="0"/>
              <w:adjustRightInd w:val="0"/>
              <w:spacing w:before="45" w:after="0" w:line="240" w:lineRule="auto"/>
              <w:jc w:val="center"/>
              <w:rPr>
                <w:rFonts w:ascii="Arial" w:eastAsia="Calibri" w:hAnsi="Arial" w:cs="Arial"/>
                <w:color w:val="231F20"/>
                <w:sz w:val="12"/>
                <w:szCs w:val="12"/>
              </w:rPr>
            </w:pPr>
            <w:r w:rsidRPr="00395BD8">
              <w:rPr>
                <w:rFonts w:ascii="Arial" w:eastAsia="Calibri" w:hAnsi="Arial" w:cs="Arial"/>
                <w:color w:val="231F20"/>
                <w:sz w:val="12"/>
                <w:szCs w:val="12"/>
              </w:rPr>
              <w:t>3</w:t>
            </w:r>
          </w:p>
        </w:tc>
      </w:tr>
      <w:tr w:rsidR="006266D2" w:rsidRPr="00395BD8" w14:paraId="7F0E763F"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4D7C0186"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Accounting Electives</w:t>
            </w:r>
          </w:p>
        </w:tc>
        <w:tc>
          <w:tcPr>
            <w:tcW w:w="738" w:type="dxa"/>
            <w:tcBorders>
              <w:top w:val="single" w:sz="8" w:space="0" w:color="231F20"/>
              <w:left w:val="single" w:sz="8" w:space="0" w:color="231F20"/>
              <w:bottom w:val="single" w:sz="8" w:space="0" w:color="231F20"/>
              <w:right w:val="single" w:sz="8" w:space="0" w:color="231F20"/>
            </w:tcBorders>
          </w:tcPr>
          <w:p w14:paraId="2953631F"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3-6</w:t>
            </w:r>
          </w:p>
        </w:tc>
      </w:tr>
      <w:tr w:rsidR="006266D2" w:rsidRPr="00395BD8" w14:paraId="33C07A84"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68DB54DB"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Management Electives</w:t>
            </w:r>
          </w:p>
        </w:tc>
        <w:tc>
          <w:tcPr>
            <w:tcW w:w="738" w:type="dxa"/>
            <w:tcBorders>
              <w:top w:val="single" w:sz="8" w:space="0" w:color="231F20"/>
              <w:left w:val="single" w:sz="8" w:space="0" w:color="231F20"/>
              <w:bottom w:val="single" w:sz="8" w:space="0" w:color="231F20"/>
              <w:right w:val="single" w:sz="8" w:space="0" w:color="231F20"/>
            </w:tcBorders>
          </w:tcPr>
          <w:p w14:paraId="41534D12"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6-9</w:t>
            </w:r>
          </w:p>
        </w:tc>
      </w:tr>
      <w:tr w:rsidR="006266D2" w:rsidRPr="00395BD8" w14:paraId="5DDD3118"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7A28DEA9" w14:textId="77777777" w:rsidR="006266D2" w:rsidRPr="00395BD8" w:rsidRDefault="006266D2" w:rsidP="007E0EC6">
            <w:pPr>
              <w:kinsoku w:val="0"/>
              <w:overflowPunct w:val="0"/>
              <w:autoSpaceDE w:val="0"/>
              <w:autoSpaceDN w:val="0"/>
              <w:adjustRightInd w:val="0"/>
              <w:spacing w:before="45" w:after="0" w:line="240" w:lineRule="auto"/>
              <w:ind w:right="1624"/>
              <w:jc w:val="right"/>
              <w:rPr>
                <w:rFonts w:ascii="Arial" w:eastAsia="Calibri" w:hAnsi="Arial" w:cs="Arial"/>
                <w:color w:val="231F20"/>
                <w:sz w:val="12"/>
                <w:szCs w:val="12"/>
              </w:rPr>
            </w:pPr>
            <w:r w:rsidRPr="00395BD8">
              <w:rPr>
                <w:rFonts w:ascii="Arial" w:eastAsia="Calibri" w:hAnsi="Arial" w:cs="Arial"/>
                <w:color w:val="231F20"/>
                <w:sz w:val="12"/>
                <w:szCs w:val="12"/>
              </w:rPr>
              <w:t>Technology and Renewable Energy Technology Electives (TECH, RET)</w:t>
            </w:r>
          </w:p>
        </w:tc>
        <w:tc>
          <w:tcPr>
            <w:tcW w:w="738" w:type="dxa"/>
            <w:tcBorders>
              <w:top w:val="single" w:sz="8" w:space="0" w:color="231F20"/>
              <w:left w:val="single" w:sz="8" w:space="0" w:color="231F20"/>
              <w:bottom w:val="single" w:sz="8" w:space="0" w:color="231F20"/>
              <w:right w:val="single" w:sz="8" w:space="0" w:color="231F20"/>
            </w:tcBorders>
          </w:tcPr>
          <w:p w14:paraId="0CF2E8E4"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color w:val="231F20"/>
                <w:sz w:val="12"/>
                <w:szCs w:val="12"/>
              </w:rPr>
            </w:pPr>
            <w:r w:rsidRPr="00395BD8">
              <w:rPr>
                <w:rFonts w:ascii="Arial" w:eastAsia="Calibri" w:hAnsi="Arial" w:cs="Arial"/>
                <w:color w:val="231F20"/>
                <w:sz w:val="12"/>
                <w:szCs w:val="12"/>
              </w:rPr>
              <w:t>3-9</w:t>
            </w:r>
          </w:p>
        </w:tc>
      </w:tr>
      <w:tr w:rsidR="006266D2" w:rsidRPr="00395BD8" w14:paraId="06A30853"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09B13D63"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Sub-total</w:t>
            </w:r>
          </w:p>
        </w:tc>
        <w:tc>
          <w:tcPr>
            <w:tcW w:w="738" w:type="dxa"/>
            <w:tcBorders>
              <w:top w:val="single" w:sz="8" w:space="0" w:color="231F20"/>
              <w:left w:val="single" w:sz="8" w:space="0" w:color="231F20"/>
              <w:bottom w:val="single" w:sz="8" w:space="0" w:color="231F20"/>
              <w:right w:val="single" w:sz="8" w:space="0" w:color="231F20"/>
            </w:tcBorders>
          </w:tcPr>
          <w:p w14:paraId="6F8CC65E"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33</w:t>
            </w:r>
          </w:p>
        </w:tc>
      </w:tr>
      <w:tr w:rsidR="006266D2" w:rsidRPr="00395BD8" w14:paraId="4FBD3C1B"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7831B84"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Electives: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3BC355BE"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Sem. Hrs.</w:t>
            </w:r>
          </w:p>
        </w:tc>
      </w:tr>
      <w:tr w:rsidR="006266D2" w:rsidRPr="00395BD8" w14:paraId="3B555D39" w14:textId="77777777" w:rsidTr="007E0EC6">
        <w:trPr>
          <w:trHeight w:val="227"/>
        </w:trPr>
        <w:tc>
          <w:tcPr>
            <w:tcW w:w="5692" w:type="dxa"/>
            <w:tcBorders>
              <w:top w:val="single" w:sz="8" w:space="0" w:color="231F20"/>
              <w:left w:val="single" w:sz="8" w:space="0" w:color="231F20"/>
              <w:bottom w:val="single" w:sz="8" w:space="0" w:color="231F20"/>
              <w:right w:val="single" w:sz="8" w:space="0" w:color="231F20"/>
            </w:tcBorders>
          </w:tcPr>
          <w:p w14:paraId="29B7A8BC" w14:textId="77777777" w:rsidR="006266D2" w:rsidRPr="00395BD8" w:rsidRDefault="006266D2" w:rsidP="007E0EC6">
            <w:pPr>
              <w:kinsoku w:val="0"/>
              <w:overflowPunct w:val="0"/>
              <w:autoSpaceDE w:val="0"/>
              <w:autoSpaceDN w:val="0"/>
              <w:adjustRightInd w:val="0"/>
              <w:spacing w:before="45" w:after="0" w:line="240" w:lineRule="auto"/>
              <w:rPr>
                <w:rFonts w:ascii="Arial" w:eastAsia="Calibri" w:hAnsi="Arial" w:cs="Arial"/>
                <w:color w:val="231F20"/>
                <w:sz w:val="12"/>
                <w:szCs w:val="12"/>
              </w:rPr>
            </w:pPr>
            <w:r w:rsidRPr="00395BD8">
              <w:rPr>
                <w:rFonts w:ascii="Arial" w:eastAsia="Calibri" w:hAnsi="Arial" w:cs="Arial"/>
                <w:color w:val="231F20"/>
                <w:sz w:val="12"/>
                <w:szCs w:val="12"/>
              </w:rPr>
              <w:t>Electives</w:t>
            </w:r>
          </w:p>
        </w:tc>
        <w:tc>
          <w:tcPr>
            <w:tcW w:w="738" w:type="dxa"/>
            <w:tcBorders>
              <w:top w:val="single" w:sz="8" w:space="0" w:color="231F20"/>
              <w:left w:val="single" w:sz="8" w:space="0" w:color="231F20"/>
              <w:bottom w:val="single" w:sz="8" w:space="0" w:color="231F20"/>
              <w:right w:val="single" w:sz="8" w:space="0" w:color="231F20"/>
            </w:tcBorders>
          </w:tcPr>
          <w:p w14:paraId="05D0EE5F" w14:textId="77777777" w:rsidR="006266D2" w:rsidRPr="00395BD8" w:rsidRDefault="006266D2" w:rsidP="007E0EC6">
            <w:pPr>
              <w:kinsoku w:val="0"/>
              <w:overflowPunct w:val="0"/>
              <w:autoSpaceDE w:val="0"/>
              <w:autoSpaceDN w:val="0"/>
              <w:adjustRightInd w:val="0"/>
              <w:spacing w:before="45" w:after="0" w:line="240" w:lineRule="auto"/>
              <w:ind w:right="51"/>
              <w:jc w:val="center"/>
              <w:rPr>
                <w:rFonts w:ascii="Arial" w:eastAsia="Calibri" w:hAnsi="Arial" w:cs="Arial"/>
                <w:b/>
                <w:bCs/>
                <w:color w:val="231F20"/>
                <w:sz w:val="12"/>
                <w:szCs w:val="12"/>
              </w:rPr>
            </w:pPr>
            <w:r w:rsidRPr="00395BD8">
              <w:rPr>
                <w:rFonts w:ascii="Arial" w:eastAsia="Calibri" w:hAnsi="Arial" w:cs="Arial"/>
                <w:b/>
                <w:bCs/>
                <w:color w:val="231F20"/>
                <w:sz w:val="12"/>
                <w:szCs w:val="12"/>
              </w:rPr>
              <w:t>19</w:t>
            </w:r>
          </w:p>
        </w:tc>
      </w:tr>
      <w:tr w:rsidR="006266D2" w:rsidRPr="00395BD8" w14:paraId="202C39D2" w14:textId="77777777" w:rsidTr="007E0EC6">
        <w:trPr>
          <w:trHeight w:val="25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54E61BB6" w14:textId="77777777" w:rsidR="006266D2" w:rsidRPr="00395BD8" w:rsidRDefault="006266D2" w:rsidP="007E0EC6">
            <w:pPr>
              <w:kinsoku w:val="0"/>
              <w:overflowPunct w:val="0"/>
              <w:autoSpaceDE w:val="0"/>
              <w:autoSpaceDN w:val="0"/>
              <w:adjustRightInd w:val="0"/>
              <w:spacing w:before="36" w:after="0" w:line="240" w:lineRule="auto"/>
              <w:rPr>
                <w:rFonts w:ascii="Arial" w:eastAsia="Calibri" w:hAnsi="Arial" w:cs="Arial"/>
                <w:b/>
                <w:bCs/>
                <w:color w:val="231F20"/>
                <w:sz w:val="16"/>
                <w:szCs w:val="16"/>
              </w:rPr>
            </w:pPr>
            <w:r w:rsidRPr="00395BD8">
              <w:rPr>
                <w:rFonts w:ascii="Arial" w:eastAsia="Calibri" w:hAnsi="Arial" w:cs="Arial"/>
                <w:b/>
                <w:bCs/>
                <w:color w:val="231F20"/>
                <w:sz w:val="16"/>
                <w:szCs w:val="16"/>
              </w:rPr>
              <w:t>Total Required Hours: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1AC20450" w14:textId="77777777" w:rsidR="006266D2" w:rsidRPr="00395BD8" w:rsidRDefault="006266D2" w:rsidP="007E0EC6">
            <w:pPr>
              <w:kinsoku w:val="0"/>
              <w:overflowPunct w:val="0"/>
              <w:autoSpaceDE w:val="0"/>
              <w:autoSpaceDN w:val="0"/>
              <w:adjustRightInd w:val="0"/>
              <w:spacing w:before="36" w:after="0" w:line="240" w:lineRule="auto"/>
              <w:ind w:right="51"/>
              <w:jc w:val="center"/>
              <w:rPr>
                <w:rFonts w:ascii="Arial" w:eastAsia="Calibri" w:hAnsi="Arial" w:cs="Arial"/>
                <w:b/>
                <w:bCs/>
                <w:color w:val="231F20"/>
                <w:sz w:val="16"/>
                <w:szCs w:val="16"/>
              </w:rPr>
            </w:pPr>
            <w:r w:rsidRPr="00395BD8">
              <w:rPr>
                <w:rFonts w:ascii="Arial" w:eastAsia="Calibri" w:hAnsi="Arial" w:cs="Arial"/>
                <w:b/>
                <w:bCs/>
                <w:color w:val="231F20"/>
                <w:sz w:val="16"/>
                <w:szCs w:val="16"/>
              </w:rPr>
              <w:t>120</w:t>
            </w:r>
          </w:p>
        </w:tc>
      </w:tr>
    </w:tbl>
    <w:p w14:paraId="5BB2EF13"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sz w:val="18"/>
          <w:szCs w:val="18"/>
        </w:rPr>
      </w:pPr>
    </w:p>
    <w:p w14:paraId="7A8A982C" w14:textId="77777777" w:rsidR="006266D2" w:rsidRPr="00395BD8" w:rsidRDefault="006266D2" w:rsidP="006266D2">
      <w:pPr>
        <w:kinsoku w:val="0"/>
        <w:overflowPunct w:val="0"/>
        <w:autoSpaceDE w:val="0"/>
        <w:autoSpaceDN w:val="0"/>
        <w:adjustRightInd w:val="0"/>
        <w:spacing w:before="120" w:after="0" w:line="240" w:lineRule="auto"/>
        <w:ind w:right="203"/>
        <w:jc w:val="center"/>
        <w:rPr>
          <w:rFonts w:ascii="Times New Roman" w:eastAsia="Calibri" w:hAnsi="Times New Roman" w:cs="Times New Roman"/>
          <w:i/>
          <w:iCs/>
          <w:color w:val="231F20"/>
          <w:sz w:val="18"/>
          <w:szCs w:val="18"/>
        </w:rPr>
      </w:pPr>
      <w:r w:rsidRPr="00395BD8">
        <w:rPr>
          <w:rFonts w:ascii="Times New Roman" w:eastAsia="Calibri" w:hAnsi="Times New Roman" w:cs="Times New Roman"/>
          <w:i/>
          <w:iCs/>
          <w:color w:val="231F20"/>
          <w:sz w:val="18"/>
          <w:szCs w:val="18"/>
        </w:rPr>
        <w:t xml:space="preserve">The bulletin can be accessed at </w:t>
      </w:r>
      <w:hyperlink r:id="rId22" w:history="1">
        <w:r w:rsidRPr="00395BD8">
          <w:rPr>
            <w:rFonts w:ascii="Times New Roman" w:eastAsia="Calibri" w:hAnsi="Times New Roman" w:cs="Times New Roman"/>
            <w:i/>
            <w:iCs/>
            <w:color w:val="231F20"/>
            <w:sz w:val="18"/>
            <w:szCs w:val="18"/>
          </w:rPr>
          <w:t>https://www.astate.edu/a/registrar/students/bulletins/</w:t>
        </w:r>
      </w:hyperlink>
    </w:p>
    <w:p w14:paraId="31FCBBE2" w14:textId="77777777" w:rsidR="006266D2" w:rsidRPr="00395BD8" w:rsidRDefault="006266D2" w:rsidP="006266D2">
      <w:pPr>
        <w:kinsoku w:val="0"/>
        <w:overflowPunct w:val="0"/>
        <w:autoSpaceDE w:val="0"/>
        <w:autoSpaceDN w:val="0"/>
        <w:adjustRightInd w:val="0"/>
        <w:spacing w:before="51"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121</w:t>
      </w:r>
    </w:p>
    <w:p w14:paraId="47C09628" w14:textId="77777777" w:rsidR="006266D2" w:rsidRPr="00395BD8" w:rsidRDefault="006266D2" w:rsidP="006266D2">
      <w:pPr>
        <w:kinsoku w:val="0"/>
        <w:overflowPunct w:val="0"/>
        <w:autoSpaceDE w:val="0"/>
        <w:autoSpaceDN w:val="0"/>
        <w:adjustRightInd w:val="0"/>
        <w:spacing w:before="51" w:after="0" w:line="240" w:lineRule="auto"/>
        <w:ind w:right="203"/>
        <w:jc w:val="center"/>
        <w:rPr>
          <w:rFonts w:ascii="Arial" w:eastAsia="Calibri" w:hAnsi="Arial" w:cs="Arial"/>
          <w:color w:val="231F20"/>
          <w:sz w:val="16"/>
          <w:szCs w:val="16"/>
        </w:rPr>
        <w:sectPr w:rsidR="006266D2" w:rsidRPr="00395BD8" w:rsidSect="002649C1">
          <w:type w:val="continuous"/>
          <w:pgSz w:w="12240" w:h="15840" w:code="1"/>
          <w:pgMar w:top="1440" w:right="720" w:bottom="1440" w:left="720" w:header="720" w:footer="720" w:gutter="0"/>
          <w:cols w:space="720"/>
          <w:noEndnote/>
        </w:sectPr>
      </w:pPr>
    </w:p>
    <w:p w14:paraId="424D5A31" w14:textId="77777777" w:rsidR="006266D2" w:rsidRPr="00395BD8" w:rsidRDefault="006266D2" w:rsidP="006266D2">
      <w:pPr>
        <w:kinsoku w:val="0"/>
        <w:overflowPunct w:val="0"/>
        <w:autoSpaceDE w:val="0"/>
        <w:autoSpaceDN w:val="0"/>
        <w:adjustRightInd w:val="0"/>
        <w:spacing w:after="0" w:line="240" w:lineRule="auto"/>
        <w:ind w:right="203"/>
        <w:jc w:val="center"/>
        <w:rPr>
          <w:rFonts w:ascii="Arial" w:eastAsia="Calibri" w:hAnsi="Arial" w:cs="Arial"/>
          <w:color w:val="231F20"/>
          <w:sz w:val="16"/>
          <w:szCs w:val="16"/>
        </w:rPr>
      </w:pPr>
    </w:p>
    <w:p w14:paraId="2C89E597" w14:textId="77777777" w:rsidR="006266D2" w:rsidRPr="00395BD8" w:rsidRDefault="006266D2" w:rsidP="006266D2">
      <w:pPr>
        <w:kinsoku w:val="0"/>
        <w:overflowPunct w:val="0"/>
        <w:autoSpaceDE w:val="0"/>
        <w:autoSpaceDN w:val="0"/>
        <w:adjustRightInd w:val="0"/>
        <w:spacing w:before="1" w:after="0" w:line="240" w:lineRule="auto"/>
        <w:rPr>
          <w:rFonts w:ascii="Calibri" w:eastAsia="Calibri" w:hAnsi="Calibri" w:cs="Calibri"/>
          <w:b/>
          <w:bCs/>
          <w:color w:val="231F20"/>
          <w:w w:val="90"/>
          <w:sz w:val="20"/>
          <w:szCs w:val="20"/>
        </w:rPr>
      </w:pPr>
      <w:r w:rsidRPr="00395BD8">
        <w:rPr>
          <w:rFonts w:ascii="Calibri" w:eastAsia="Calibri" w:hAnsi="Calibri" w:cs="Calibri"/>
          <w:b/>
          <w:bCs/>
          <w:color w:val="231F20"/>
          <w:w w:val="90"/>
          <w:sz w:val="20"/>
          <w:szCs w:val="20"/>
        </w:rPr>
        <w:t>ASSOCIATE OF SCIENCE IN TECHNOLOGY</w:t>
      </w:r>
    </w:p>
    <w:p w14:paraId="413998E3" w14:textId="77777777" w:rsidR="006266D2" w:rsidRPr="00395BD8" w:rsidRDefault="006266D2" w:rsidP="006266D2">
      <w:pPr>
        <w:kinsoku w:val="0"/>
        <w:overflowPunct w:val="0"/>
        <w:autoSpaceDE w:val="0"/>
        <w:autoSpaceDN w:val="0"/>
        <w:adjustRightInd w:val="0"/>
        <w:spacing w:before="109" w:after="0" w:line="235" w:lineRule="auto"/>
        <w:ind w:right="3600"/>
        <w:jc w:val="both"/>
        <w:rPr>
          <w:rFonts w:ascii="Arial" w:eastAsia="Calibri" w:hAnsi="Arial" w:cs="Arial"/>
          <w:color w:val="231F20"/>
          <w:sz w:val="16"/>
          <w:szCs w:val="16"/>
        </w:rPr>
      </w:pPr>
      <w:r w:rsidRPr="00395BD8">
        <w:rPr>
          <w:rFonts w:ascii="Arial" w:eastAsia="Calibri" w:hAnsi="Arial" w:cs="Arial"/>
          <w:color w:val="231F20"/>
          <w:sz w:val="16"/>
          <w:szCs w:val="16"/>
        </w:rPr>
        <w:t>The Associate of Science degree with a major in Technology will allow the student to meet the general education requirements, the degree preconditions, and utilize the opportunities to exercise work experience or prior education that may contribute to this degree option.</w:t>
      </w:r>
    </w:p>
    <w:p w14:paraId="59AB1DCC" w14:textId="77777777" w:rsidR="006266D2" w:rsidRPr="00395BD8" w:rsidRDefault="006266D2" w:rsidP="006266D2">
      <w:pPr>
        <w:kinsoku w:val="0"/>
        <w:overflowPunct w:val="0"/>
        <w:autoSpaceDE w:val="0"/>
        <w:autoSpaceDN w:val="0"/>
        <w:adjustRightInd w:val="0"/>
        <w:spacing w:before="39" w:after="0" w:line="235" w:lineRule="auto"/>
        <w:ind w:right="3600"/>
        <w:jc w:val="both"/>
        <w:rPr>
          <w:rFonts w:ascii="Arial" w:eastAsia="Calibri" w:hAnsi="Arial" w:cs="Arial"/>
          <w:color w:val="231F20"/>
          <w:sz w:val="16"/>
          <w:szCs w:val="16"/>
        </w:rPr>
      </w:pPr>
      <w:r w:rsidRPr="00395BD8">
        <w:rPr>
          <w:rFonts w:ascii="Arial" w:eastAsia="Calibri" w:hAnsi="Arial" w:cs="Arial"/>
          <w:color w:val="231F20"/>
          <w:sz w:val="16"/>
          <w:szCs w:val="16"/>
        </w:rPr>
        <w:t>The program allows students to participate in a two-year program to meet the needs of industry while preserving the option of earning a baccalaureate degree in the future. It permits industry to meet its educational and training requirements when a four-year degree is not warranted.</w:t>
      </w:r>
    </w:p>
    <w:p w14:paraId="14A2F314" w14:textId="77777777" w:rsidR="006266D2" w:rsidRPr="00395BD8" w:rsidRDefault="006266D2" w:rsidP="006266D2">
      <w:pPr>
        <w:kinsoku w:val="0"/>
        <w:overflowPunct w:val="0"/>
        <w:autoSpaceDE w:val="0"/>
        <w:autoSpaceDN w:val="0"/>
        <w:adjustRightInd w:val="0"/>
        <w:spacing w:before="39" w:after="0" w:line="235" w:lineRule="auto"/>
        <w:ind w:right="3600"/>
        <w:jc w:val="both"/>
        <w:rPr>
          <w:rFonts w:ascii="Arial" w:eastAsia="Calibri" w:hAnsi="Arial" w:cs="Arial"/>
          <w:color w:val="231F20"/>
          <w:sz w:val="16"/>
          <w:szCs w:val="16"/>
        </w:rPr>
      </w:pPr>
      <w:r w:rsidRPr="00395BD8">
        <w:rPr>
          <w:rFonts w:ascii="Arial" w:eastAsia="Calibri" w:hAnsi="Arial" w:cs="Arial"/>
          <w:color w:val="231F20"/>
          <w:sz w:val="16"/>
          <w:szCs w:val="16"/>
        </w:rPr>
        <w:t>The student must complete a minimum of 60 credit-hours of work and must adhere to all policies established by the university. Flexibility is provided through counseling and the review of prior experience which may be substituted for formal college credit.</w:t>
      </w:r>
    </w:p>
    <w:p w14:paraId="4A54032F" w14:textId="77777777" w:rsidR="006266D2" w:rsidRPr="00395BD8" w:rsidRDefault="006266D2" w:rsidP="006266D2">
      <w:pPr>
        <w:kinsoku w:val="0"/>
        <w:overflowPunct w:val="0"/>
        <w:autoSpaceDE w:val="0"/>
        <w:autoSpaceDN w:val="0"/>
        <w:adjustRightInd w:val="0"/>
        <w:spacing w:before="36" w:after="0" w:line="240" w:lineRule="auto"/>
        <w:ind w:right="3600"/>
        <w:rPr>
          <w:rFonts w:ascii="Arial" w:eastAsia="Calibri" w:hAnsi="Arial" w:cs="Arial"/>
          <w:color w:val="231F20"/>
          <w:sz w:val="16"/>
          <w:szCs w:val="16"/>
        </w:rPr>
      </w:pPr>
      <w:r w:rsidRPr="00395BD8">
        <w:rPr>
          <w:rFonts w:ascii="Arial" w:eastAsia="Calibri" w:hAnsi="Arial" w:cs="Arial"/>
          <w:color w:val="231F20"/>
          <w:sz w:val="16"/>
          <w:szCs w:val="16"/>
        </w:rPr>
        <w:t>The Associate of Science-Technology is accredited by The Higher Learning Commission.</w:t>
      </w:r>
    </w:p>
    <w:p w14:paraId="140AEF67" w14:textId="77777777" w:rsidR="006266D2" w:rsidRPr="00395BD8" w:rsidRDefault="006266D2" w:rsidP="006266D2">
      <w:pPr>
        <w:kinsoku w:val="0"/>
        <w:overflowPunct w:val="0"/>
        <w:autoSpaceDE w:val="0"/>
        <w:autoSpaceDN w:val="0"/>
        <w:adjustRightInd w:val="0"/>
        <w:spacing w:before="42" w:after="0" w:line="240" w:lineRule="auto"/>
        <w:ind w:right="202"/>
        <w:jc w:val="center"/>
        <w:outlineLvl w:val="0"/>
        <w:rPr>
          <w:rFonts w:ascii="Calibri" w:eastAsia="Calibri" w:hAnsi="Calibri" w:cs="Calibri"/>
          <w:b/>
          <w:bCs/>
          <w:color w:val="231F20"/>
          <w:w w:val="95"/>
          <w:sz w:val="32"/>
          <w:szCs w:val="32"/>
        </w:rPr>
      </w:pPr>
      <w:r w:rsidRPr="00395BD8">
        <w:rPr>
          <w:rFonts w:ascii="Calibri" w:eastAsia="Calibri" w:hAnsi="Calibri" w:cs="Calibri"/>
          <w:b/>
          <w:bCs/>
          <w:color w:val="231F20"/>
          <w:w w:val="95"/>
          <w:sz w:val="32"/>
          <w:szCs w:val="32"/>
        </w:rPr>
        <w:t>Major in Technology</w:t>
      </w:r>
    </w:p>
    <w:p w14:paraId="028F0748" w14:textId="77777777" w:rsidR="006266D2" w:rsidRPr="00395BD8" w:rsidRDefault="006266D2" w:rsidP="006266D2">
      <w:pPr>
        <w:kinsoku w:val="0"/>
        <w:overflowPunct w:val="0"/>
        <w:autoSpaceDE w:val="0"/>
        <w:autoSpaceDN w:val="0"/>
        <w:adjustRightInd w:val="0"/>
        <w:spacing w:before="34" w:after="0" w:line="240" w:lineRule="auto"/>
        <w:ind w:right="203"/>
        <w:jc w:val="center"/>
        <w:outlineLvl w:val="1"/>
        <w:rPr>
          <w:rFonts w:ascii="Arial" w:eastAsia="Calibri" w:hAnsi="Arial" w:cs="Arial"/>
          <w:b/>
          <w:bCs/>
          <w:color w:val="231F20"/>
          <w:sz w:val="16"/>
          <w:szCs w:val="16"/>
        </w:rPr>
      </w:pPr>
      <w:r w:rsidRPr="00395BD8">
        <w:rPr>
          <w:rFonts w:ascii="Arial" w:eastAsia="Calibri" w:hAnsi="Arial" w:cs="Arial"/>
          <w:b/>
          <w:bCs/>
          <w:color w:val="231F20"/>
          <w:sz w:val="16"/>
          <w:szCs w:val="16"/>
        </w:rPr>
        <w:t>Associate of Science</w:t>
      </w:r>
    </w:p>
    <w:p w14:paraId="441705DC"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b/>
          <w:bCs/>
          <w:sz w:val="20"/>
          <w:szCs w:val="20"/>
        </w:rPr>
      </w:pPr>
    </w:p>
    <w:p w14:paraId="4248A550"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sz w:val="20"/>
          <w:szCs w:val="20"/>
        </w:rPr>
      </w:pPr>
      <w:r w:rsidRPr="00395BD8">
        <w:rPr>
          <w:rFonts w:ascii="Arial" w:eastAsia="Calibri" w:hAnsi="Arial" w:cs="Arial"/>
          <w:noProof/>
          <w:sz w:val="20"/>
          <w:szCs w:val="20"/>
        </w:rPr>
        <mc:AlternateContent>
          <mc:Choice Requires="wps">
            <w:drawing>
              <wp:inline distT="0" distB="0" distL="0" distR="0" wp14:anchorId="3AC2AED8" wp14:editId="59BA5CB3">
                <wp:extent cx="3395980" cy="257175"/>
                <wp:effectExtent l="0" t="0" r="0" b="952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257175"/>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06E6B" w14:textId="77777777" w:rsidR="006266D2" w:rsidRDefault="006266D2" w:rsidP="006266D2">
                            <w:pPr>
                              <w:pStyle w:val="BodyText"/>
                              <w:kinsoku w:val="0"/>
                              <w:overflowPunct w:val="0"/>
                              <w:spacing w:before="36"/>
                              <w:rPr>
                                <w:b/>
                                <w:bCs/>
                                <w:color w:val="231F20"/>
                              </w:rPr>
                            </w:pPr>
                            <w:r>
                              <w:rPr>
                                <w:b/>
                                <w:bCs/>
                                <w:color w:val="231F20"/>
                              </w:rPr>
                              <w:t>University Requirements:</w:t>
                            </w:r>
                          </w:p>
                        </w:txbxContent>
                      </wps:txbx>
                      <wps:bodyPr rot="0" vert="horz" wrap="square" lIns="0" tIns="0" rIns="0" bIns="0" anchor="t" anchorCtr="0" upright="1">
                        <a:noAutofit/>
                      </wps:bodyPr>
                    </wps:wsp>
                  </a:graphicData>
                </a:graphic>
              </wp:inline>
            </w:drawing>
          </mc:Choice>
          <mc:Fallback xmlns:cx1="http://schemas.microsoft.com/office/drawing/2015/9/8/chartex">
            <w:pict>
              <v:shape w14:anchorId="3AC2AED8" id="Text Box 13" o:spid="_x0000_s1031" type="#_x0000_t202" style="width:267.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" fillcolor="#bcbec0" stroked="f">
                <v:textbox inset="0,0,0,0">
                  <w:txbxContent>
                    <w:p w14:paraId="2F606E6B" w14:textId="77777777" w:rsidR="006266D2" w:rsidRDefault="006266D2" w:rsidP="006266D2">
                      <w:pPr>
                        <w:pStyle w:val="BodyText"/>
                        <w:kinsoku w:val="0"/>
                        <w:overflowPunct w:val="0"/>
                        <w:spacing w:before="36"/>
                        <w:rPr>
                          <w:b/>
                          <w:bCs/>
                          <w:color w:val="231F20"/>
                        </w:rPr>
                      </w:pPr>
                      <w:r>
                        <w:rPr>
                          <w:b/>
                          <w:bCs/>
                          <w:color w:val="231F20"/>
                        </w:rPr>
                        <w:t>University Requirements:</w:t>
                      </w:r>
                    </w:p>
                  </w:txbxContent>
                </v:textbox>
                <w10:anchorlock/>
              </v:shape>
            </w:pict>
          </mc:Fallback>
        </mc:AlternateContent>
      </w:r>
    </w:p>
    <w:p w14:paraId="77FAB71D" w14:textId="77777777" w:rsidR="006266D2" w:rsidRPr="00395BD8" w:rsidRDefault="006266D2" w:rsidP="006266D2">
      <w:pPr>
        <w:kinsoku w:val="0"/>
        <w:overflowPunct w:val="0"/>
        <w:autoSpaceDE w:val="0"/>
        <w:autoSpaceDN w:val="0"/>
        <w:adjustRightInd w:val="0"/>
        <w:spacing w:after="0" w:line="240" w:lineRule="auto"/>
        <w:rPr>
          <w:rFonts w:ascii="Times New Roman" w:eastAsia="Calibri" w:hAnsi="Times New Roman" w:cs="Times New Roman"/>
          <w:sz w:val="20"/>
          <w:szCs w:val="20"/>
        </w:rPr>
      </w:pPr>
    </w:p>
    <w:p w14:paraId="684FD78F" w14:textId="77777777" w:rsidR="006266D2" w:rsidRPr="00395BD8" w:rsidRDefault="006266D2" w:rsidP="006266D2">
      <w:pPr>
        <w:kinsoku w:val="0"/>
        <w:overflowPunct w:val="0"/>
        <w:autoSpaceDE w:val="0"/>
        <w:autoSpaceDN w:val="0"/>
        <w:adjustRightInd w:val="0"/>
        <w:spacing w:before="36" w:after="0" w:line="240" w:lineRule="auto"/>
        <w:rPr>
          <w:rFonts w:ascii="Arial" w:eastAsia="Calibri" w:hAnsi="Arial" w:cs="Arial"/>
          <w:color w:val="231F20"/>
          <w:sz w:val="12"/>
          <w:szCs w:val="12"/>
        </w:rPr>
      </w:pPr>
      <w:r w:rsidRPr="00395BD8">
        <w:rPr>
          <w:rFonts w:ascii="Arial" w:eastAsia="Calibri" w:hAnsi="Arial" w:cs="Arial"/>
          <w:color w:val="231F20"/>
          <w:sz w:val="12"/>
          <w:szCs w:val="12"/>
        </w:rPr>
        <w:t xml:space="preserve">See University General Requirements for Associate degrees (p. 43)             </w:t>
      </w:r>
    </w:p>
    <w:p w14:paraId="5A0D64E3" w14:textId="77777777" w:rsidR="006266D2" w:rsidRPr="00395BD8" w:rsidRDefault="006266D2" w:rsidP="006266D2">
      <w:pPr>
        <w:kinsoku w:val="0"/>
        <w:overflowPunct w:val="0"/>
        <w:spacing w:after="120" w:line="259" w:lineRule="auto"/>
        <w:rPr>
          <w:rFonts w:ascii="Arial" w:eastAsia="Calibri" w:hAnsi="Arial" w:cs="Arial"/>
          <w:color w:val="231F20"/>
          <w:sz w:val="12"/>
          <w:szCs w:val="12"/>
        </w:rPr>
      </w:pPr>
      <w:r w:rsidRPr="00395BD8">
        <w:rPr>
          <w:rFonts w:ascii="Times New Roman" w:eastAsia="Calibri" w:hAnsi="Times New Roman" w:cs="Times New Roman"/>
          <w:noProof/>
          <w:sz w:val="20"/>
          <w:szCs w:val="20"/>
        </w:rPr>
        <mc:AlternateContent>
          <mc:Choice Requires="wps">
            <w:drawing>
              <wp:anchor distT="0" distB="0" distL="114300" distR="114300" simplePos="0" relativeHeight="251660288" behindDoc="1" locked="0" layoutInCell="1" allowOverlap="1" wp14:anchorId="5D831CC3" wp14:editId="09F34799">
                <wp:simplePos x="0" y="0"/>
                <wp:positionH relativeFrom="margin">
                  <wp:align>left</wp:align>
                </wp:positionH>
                <wp:positionV relativeFrom="paragraph">
                  <wp:posOffset>127000</wp:posOffset>
                </wp:positionV>
                <wp:extent cx="3971925" cy="304800"/>
                <wp:effectExtent l="0" t="0" r="9525" b="0"/>
                <wp:wrapTight wrapText="bothSides">
                  <wp:wrapPolygon edited="0">
                    <wp:start x="0" y="0"/>
                    <wp:lineTo x="0" y="20250"/>
                    <wp:lineTo x="21548" y="20250"/>
                    <wp:lineTo x="21548"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04800"/>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4B71B" w14:textId="77777777" w:rsidR="006266D2" w:rsidRDefault="006266D2" w:rsidP="006266D2">
                            <w:pPr>
                              <w:pStyle w:val="BodyText"/>
                              <w:kinsoku w:val="0"/>
                              <w:overflowPunct w:val="0"/>
                              <w:rPr>
                                <w:b/>
                                <w:bCs/>
                                <w:color w:val="231F20"/>
                              </w:rPr>
                            </w:pPr>
                            <w:r>
                              <w:rPr>
                                <w:b/>
                                <w:bCs/>
                                <w:color w:val="231F20"/>
                              </w:rPr>
                              <w:t>General Education Requirements:                                            Sem. Hrs.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831CC3" id="Text Box 14" o:spid="_x0000_s1032" type="#_x0000_t202" style="position:absolute;margin-left:0;margin-top:10pt;width:312.75pt;height:2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" fillcolor="#bcbec0" stroked="f">
                <v:textbox inset="0,0,0,0">
                  <w:txbxContent>
                    <w:p w14:paraId="30B4B71B" w14:textId="77777777" w:rsidR="006266D2" w:rsidRDefault="006266D2" w:rsidP="006266D2">
                      <w:pPr>
                        <w:pStyle w:val="BodyText"/>
                        <w:kinsoku w:val="0"/>
                        <w:overflowPunct w:val="0"/>
                        <w:rPr>
                          <w:b/>
                          <w:bCs/>
                          <w:color w:val="231F20"/>
                        </w:rPr>
                      </w:pPr>
                      <w:r>
                        <w:rPr>
                          <w:b/>
                          <w:bCs/>
                          <w:color w:val="231F20"/>
                        </w:rPr>
                        <w:t>General Education Requirements:                                            Sem. Hrs.</w:t>
                      </w:r>
                    </w:p>
                  </w:txbxContent>
                </v:textbox>
                <w10:wrap type="tight" anchorx="margin"/>
              </v:shape>
            </w:pict>
          </mc:Fallback>
        </mc:AlternateContent>
      </w:r>
      <w:r w:rsidRPr="00395BD8">
        <w:rPr>
          <w:rFonts w:ascii="Calibri" w:eastAsia="Calibri" w:hAnsi="Calibri" w:cs="Times New Roman"/>
          <w:b/>
          <w:bCs/>
          <w:color w:val="231F20"/>
        </w:rPr>
        <w:t xml:space="preserve"> </w:t>
      </w:r>
      <w:r w:rsidRPr="00395BD8">
        <w:rPr>
          <w:rFonts w:ascii="Arial" w:eastAsia="Calibri" w:hAnsi="Arial" w:cs="Arial"/>
          <w:color w:val="231F20"/>
          <w:sz w:val="12"/>
          <w:szCs w:val="12"/>
        </w:rPr>
        <w:t xml:space="preserve">                                                                                                                                                                                                    </w:t>
      </w:r>
    </w:p>
    <w:p w14:paraId="4EE42D6F"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color w:val="231F20"/>
          <w:sz w:val="12"/>
          <w:szCs w:val="12"/>
        </w:rPr>
      </w:pPr>
    </w:p>
    <w:p w14:paraId="22AFD46B"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color w:val="231F20"/>
          <w:sz w:val="12"/>
          <w:szCs w:val="12"/>
        </w:rPr>
      </w:pPr>
    </w:p>
    <w:p w14:paraId="4E74BF39"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color w:val="231F20"/>
          <w:sz w:val="12"/>
          <w:szCs w:val="12"/>
        </w:rPr>
      </w:pPr>
    </w:p>
    <w:p w14:paraId="6FD8C9F1"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color w:val="231F20"/>
          <w:sz w:val="12"/>
          <w:szCs w:val="12"/>
        </w:rPr>
      </w:pPr>
      <w:r w:rsidRPr="00395BD8">
        <w:rPr>
          <w:rFonts w:ascii="Arial" w:eastAsia="Calibri" w:hAnsi="Arial" w:cs="Arial"/>
          <w:color w:val="231F20"/>
          <w:sz w:val="12"/>
          <w:szCs w:val="12"/>
        </w:rPr>
        <w:t>See General Education Curriculum for Associate of Science Degrees (p. 79)</w:t>
      </w:r>
      <w:r w:rsidRPr="00395BD8">
        <w:rPr>
          <w:rFonts w:ascii="Arial" w:eastAsia="Calibri" w:hAnsi="Arial" w:cs="Arial"/>
          <w:color w:val="231F20"/>
          <w:sz w:val="12"/>
          <w:szCs w:val="12"/>
        </w:rPr>
        <w:tab/>
      </w:r>
      <w:r w:rsidRPr="00395BD8">
        <w:rPr>
          <w:rFonts w:ascii="Arial" w:eastAsia="Calibri" w:hAnsi="Arial" w:cs="Arial"/>
          <w:color w:val="231F20"/>
          <w:sz w:val="12"/>
          <w:szCs w:val="12"/>
        </w:rPr>
        <w:tab/>
      </w:r>
      <w:r w:rsidRPr="00395BD8">
        <w:rPr>
          <w:rFonts w:ascii="Arial" w:eastAsia="Calibri" w:hAnsi="Arial" w:cs="Arial"/>
          <w:color w:val="231F20"/>
          <w:sz w:val="12"/>
          <w:szCs w:val="12"/>
        </w:rPr>
        <w:tab/>
        <w:t>35</w:t>
      </w:r>
    </w:p>
    <w:p w14:paraId="6AC81364"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sz w:val="13"/>
          <w:szCs w:val="13"/>
        </w:rPr>
      </w:pPr>
    </w:p>
    <w:p w14:paraId="189CD273"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b/>
          <w:bCs/>
          <w:color w:val="231F20"/>
          <w:sz w:val="12"/>
          <w:szCs w:val="12"/>
        </w:rPr>
      </w:pPr>
      <w:r w:rsidRPr="00395BD8">
        <w:rPr>
          <w:rFonts w:ascii="Arial" w:eastAsia="Calibri" w:hAnsi="Arial" w:cs="Arial"/>
          <w:b/>
          <w:bCs/>
          <w:color w:val="231F20"/>
          <w:sz w:val="12"/>
          <w:szCs w:val="12"/>
        </w:rPr>
        <w:t>Students with this major must take the following:</w:t>
      </w:r>
    </w:p>
    <w:p w14:paraId="534247A3"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i/>
          <w:iCs/>
          <w:color w:val="231F20"/>
          <w:sz w:val="12"/>
          <w:szCs w:val="12"/>
        </w:rPr>
      </w:pPr>
      <w:r w:rsidRPr="00395BD8">
        <w:rPr>
          <w:rFonts w:ascii="Arial" w:eastAsia="Calibri" w:hAnsi="Arial" w:cs="Arial"/>
          <w:i/>
          <w:iCs/>
          <w:color w:val="231F20"/>
          <w:sz w:val="12"/>
          <w:szCs w:val="12"/>
        </w:rPr>
        <w:t>MATH 1023, College Algebra or MATH course that requires MATH 1023 as a prerequisite</w:t>
      </w:r>
    </w:p>
    <w:p w14:paraId="30C32B75" w14:textId="77777777" w:rsidR="006266D2" w:rsidRPr="00395BD8" w:rsidRDefault="006266D2" w:rsidP="006266D2">
      <w:pPr>
        <w:kinsoku w:val="0"/>
        <w:overflowPunct w:val="0"/>
        <w:autoSpaceDE w:val="0"/>
        <w:autoSpaceDN w:val="0"/>
        <w:adjustRightInd w:val="0"/>
        <w:spacing w:after="0" w:line="240" w:lineRule="auto"/>
        <w:rPr>
          <w:rFonts w:ascii="Arial" w:eastAsia="Calibri" w:hAnsi="Arial" w:cs="Arial"/>
          <w:b/>
          <w:bCs/>
          <w:color w:val="231F20"/>
          <w:sz w:val="12"/>
          <w:szCs w:val="12"/>
        </w:rPr>
      </w:pPr>
    </w:p>
    <w:p w14:paraId="4A66E8EA" w14:textId="77777777" w:rsidR="006266D2" w:rsidRPr="00395BD8" w:rsidRDefault="006266D2" w:rsidP="006266D2">
      <w:pPr>
        <w:kinsoku w:val="0"/>
        <w:overflowPunct w:val="0"/>
        <w:autoSpaceDE w:val="0"/>
        <w:autoSpaceDN w:val="0"/>
        <w:adjustRightInd w:val="0"/>
        <w:spacing w:after="0" w:line="240" w:lineRule="auto"/>
        <w:rPr>
          <w:rFonts w:ascii="Times New Roman" w:eastAsia="Calibri" w:hAnsi="Times New Roman" w:cs="Times New Roman"/>
          <w:sz w:val="20"/>
          <w:szCs w:val="20"/>
        </w:rPr>
      </w:pPr>
      <w:r w:rsidRPr="00395BD8">
        <w:rPr>
          <w:rFonts w:ascii="Times New Roman" w:eastAsia="Calibri" w:hAnsi="Times New Roman" w:cs="Times New Roman"/>
          <w:noProof/>
          <w:sz w:val="20"/>
          <w:szCs w:val="20"/>
        </w:rPr>
        <mc:AlternateContent>
          <mc:Choice Requires="wps">
            <w:drawing>
              <wp:inline distT="0" distB="0" distL="0" distR="0" wp14:anchorId="550E7B7E" wp14:editId="27A4727B">
                <wp:extent cx="4006215" cy="1664970"/>
                <wp:effectExtent l="0" t="0" r="3810" b="190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342"/>
                              <w:gridCol w:w="942"/>
                            </w:tblGrid>
                            <w:tr w:rsidR="006266D2" w14:paraId="21A6C9F1" w14:textId="77777777">
                              <w:trPr>
                                <w:trHeight w:val="256"/>
                              </w:trPr>
                              <w:tc>
                                <w:tcPr>
                                  <w:tcW w:w="5342" w:type="dxa"/>
                                  <w:tcBorders>
                                    <w:top w:val="none" w:sz="6" w:space="0" w:color="auto"/>
                                    <w:left w:val="single" w:sz="8" w:space="0" w:color="231F20"/>
                                    <w:bottom w:val="single" w:sz="8" w:space="0" w:color="231F20"/>
                                    <w:right w:val="single" w:sz="8" w:space="0" w:color="231F20"/>
                                  </w:tcBorders>
                                  <w:shd w:val="clear" w:color="auto" w:fill="BCBEC0"/>
                                </w:tcPr>
                                <w:p w14:paraId="223A6984" w14:textId="77777777" w:rsidR="006266D2" w:rsidRDefault="006266D2">
                                  <w:pPr>
                                    <w:pStyle w:val="TableParagraph"/>
                                    <w:kinsoku w:val="0"/>
                                    <w:overflowPunct w:val="0"/>
                                    <w:spacing w:before="36"/>
                                    <w:rPr>
                                      <w:b/>
                                      <w:bCs/>
                                      <w:color w:val="231F20"/>
                                      <w:sz w:val="16"/>
                                      <w:szCs w:val="16"/>
                                    </w:rPr>
                                  </w:pPr>
                                  <w:r>
                                    <w:rPr>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35EEB51C"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Sem. Hrs.</w:t>
                                  </w:r>
                                </w:p>
                              </w:tc>
                            </w:tr>
                            <w:tr w:rsidR="006266D2" w14:paraId="64D9BC58"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169DE311" w14:textId="77777777" w:rsidR="006266D2" w:rsidRDefault="006266D2">
                                  <w:pPr>
                                    <w:pStyle w:val="TableParagraph"/>
                                    <w:kinsoku w:val="0"/>
                                    <w:overflowPunct w:val="0"/>
                                    <w:rPr>
                                      <w:color w:val="231F20"/>
                                      <w:sz w:val="12"/>
                                      <w:szCs w:val="12"/>
                                    </w:rPr>
                                  </w:pPr>
                                  <w:r>
                                    <w:rPr>
                                      <w:color w:val="231F20"/>
                                      <w:sz w:val="12"/>
                                      <w:szCs w:val="12"/>
                                    </w:rPr>
                                    <w:t>TECH 2703, Technical Graphics and AutoCAD</w:t>
                                  </w:r>
                                </w:p>
                              </w:tc>
                              <w:tc>
                                <w:tcPr>
                                  <w:tcW w:w="942" w:type="dxa"/>
                                  <w:tcBorders>
                                    <w:top w:val="single" w:sz="8" w:space="0" w:color="231F20"/>
                                    <w:left w:val="single" w:sz="8" w:space="0" w:color="231F20"/>
                                    <w:bottom w:val="single" w:sz="8" w:space="0" w:color="231F20"/>
                                    <w:right w:val="single" w:sz="6" w:space="0" w:color="231F20"/>
                                  </w:tcBorders>
                                </w:tcPr>
                                <w:p w14:paraId="421CC5B6"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2BEBB735"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101B6505" w14:textId="77777777" w:rsidR="006266D2" w:rsidRDefault="006266D2">
                                  <w:pPr>
                                    <w:pStyle w:val="TableParagraph"/>
                                    <w:kinsoku w:val="0"/>
                                    <w:overflowPunct w:val="0"/>
                                    <w:rPr>
                                      <w:color w:val="231F20"/>
                                      <w:sz w:val="12"/>
                                      <w:szCs w:val="12"/>
                                    </w:rPr>
                                  </w:pPr>
                                  <w:r>
                                    <w:rPr>
                                      <w:color w:val="231F20"/>
                                      <w:sz w:val="12"/>
                                      <w:szCs w:val="12"/>
                                    </w:rPr>
                                    <w:t>TECH 2863, Principles of Technology</w:t>
                                  </w:r>
                                </w:p>
                              </w:tc>
                              <w:tc>
                                <w:tcPr>
                                  <w:tcW w:w="942" w:type="dxa"/>
                                  <w:tcBorders>
                                    <w:top w:val="single" w:sz="8" w:space="0" w:color="231F20"/>
                                    <w:left w:val="single" w:sz="8" w:space="0" w:color="231F20"/>
                                    <w:bottom w:val="single" w:sz="8" w:space="0" w:color="231F20"/>
                                    <w:right w:val="single" w:sz="6" w:space="0" w:color="231F20"/>
                                  </w:tcBorders>
                                </w:tcPr>
                                <w:p w14:paraId="05FF3D9F"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2F9737C7" w14:textId="77777777">
                              <w:trPr>
                                <w:trHeight w:val="515"/>
                              </w:trPr>
                              <w:tc>
                                <w:tcPr>
                                  <w:tcW w:w="5342" w:type="dxa"/>
                                  <w:tcBorders>
                                    <w:top w:val="single" w:sz="8" w:space="0" w:color="231F20"/>
                                    <w:left w:val="single" w:sz="8" w:space="0" w:color="231F20"/>
                                    <w:bottom w:val="single" w:sz="8" w:space="0" w:color="231F20"/>
                                    <w:right w:val="single" w:sz="8" w:space="0" w:color="231F20"/>
                                  </w:tcBorders>
                                </w:tcPr>
                                <w:p w14:paraId="0CE039CF" w14:textId="77777777" w:rsidR="006266D2" w:rsidRDefault="006266D2">
                                  <w:pPr>
                                    <w:pStyle w:val="TableParagraph"/>
                                    <w:kinsoku w:val="0"/>
                                    <w:overflowPunct w:val="0"/>
                                    <w:rPr>
                                      <w:b/>
                                      <w:bCs/>
                                      <w:color w:val="231F20"/>
                                      <w:sz w:val="12"/>
                                      <w:szCs w:val="12"/>
                                    </w:rPr>
                                  </w:pPr>
                                  <w:r>
                                    <w:rPr>
                                      <w:color w:val="231F20"/>
                                      <w:sz w:val="12"/>
                                      <w:szCs w:val="12"/>
                                    </w:rPr>
                                    <w:t xml:space="preserve">TECH 3773, Statistics </w:t>
                                  </w:r>
                                  <w:r>
                                    <w:rPr>
                                      <w:b/>
                                      <w:bCs/>
                                      <w:color w:val="231F20"/>
                                      <w:sz w:val="12"/>
                                      <w:szCs w:val="12"/>
                                    </w:rPr>
                                    <w:t>OR</w:t>
                                  </w:r>
                                </w:p>
                                <w:p w14:paraId="11166D9A" w14:textId="77777777" w:rsidR="006266D2" w:rsidRDefault="006266D2">
                                  <w:pPr>
                                    <w:pStyle w:val="TableParagraph"/>
                                    <w:kinsoku w:val="0"/>
                                    <w:overflowPunct w:val="0"/>
                                    <w:spacing w:before="6"/>
                                    <w:rPr>
                                      <w:b/>
                                      <w:bCs/>
                                      <w:color w:val="231F20"/>
                                      <w:sz w:val="12"/>
                                      <w:szCs w:val="12"/>
                                    </w:rPr>
                                  </w:pPr>
                                  <w:r>
                                    <w:rPr>
                                      <w:color w:val="231F20"/>
                                      <w:sz w:val="12"/>
                                      <w:szCs w:val="12"/>
                                    </w:rPr>
                                    <w:t>STAT 3233, Applied Statistics I</w:t>
                                  </w:r>
                                  <w:r w:rsidRPr="00750126">
                                    <w:rPr>
                                      <w:strike/>
                                      <w:color w:val="FF0000"/>
                                      <w:sz w:val="12"/>
                                      <w:szCs w:val="12"/>
                                    </w:rPr>
                                    <w:t xml:space="preserve"> </w:t>
                                  </w:r>
                                  <w:r w:rsidRPr="00750126">
                                    <w:rPr>
                                      <w:b/>
                                      <w:bCs/>
                                      <w:strike/>
                                      <w:color w:val="FF0000"/>
                                      <w:sz w:val="12"/>
                                      <w:szCs w:val="12"/>
                                    </w:rPr>
                                    <w:t>OR</w:t>
                                  </w:r>
                                </w:p>
                                <w:p w14:paraId="247777A7" w14:textId="77777777" w:rsidR="006266D2" w:rsidRPr="000D2049" w:rsidRDefault="006266D2">
                                  <w:pPr>
                                    <w:pStyle w:val="TableParagraph"/>
                                    <w:kinsoku w:val="0"/>
                                    <w:overflowPunct w:val="0"/>
                                    <w:spacing w:before="6"/>
                                    <w:rPr>
                                      <w:strike/>
                                      <w:color w:val="231F20"/>
                                      <w:sz w:val="12"/>
                                      <w:szCs w:val="12"/>
                                    </w:rPr>
                                  </w:pPr>
                                  <w:r w:rsidRPr="000D2049">
                                    <w:rPr>
                                      <w:strike/>
                                      <w:color w:val="FF0000"/>
                                      <w:sz w:val="12"/>
                                      <w:szCs w:val="12"/>
                                      <w:highlight w:val="yellow"/>
                                    </w:rPr>
                                    <w:t>AGRI 3233, Applied Agricultural Statistics</w:t>
                                  </w:r>
                                </w:p>
                              </w:tc>
                              <w:tc>
                                <w:tcPr>
                                  <w:tcW w:w="942" w:type="dxa"/>
                                  <w:tcBorders>
                                    <w:top w:val="single" w:sz="8" w:space="0" w:color="231F20"/>
                                    <w:left w:val="single" w:sz="8" w:space="0" w:color="231F20"/>
                                    <w:bottom w:val="single" w:sz="8" w:space="0" w:color="231F20"/>
                                    <w:right w:val="single" w:sz="6" w:space="0" w:color="231F20"/>
                                  </w:tcBorders>
                                </w:tcPr>
                                <w:p w14:paraId="1635F8D1"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6BEC8DFC"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57439C91" w14:textId="77777777" w:rsidR="006266D2" w:rsidRDefault="006266D2">
                                  <w:pPr>
                                    <w:pStyle w:val="TableParagraph"/>
                                    <w:kinsoku w:val="0"/>
                                    <w:overflowPunct w:val="0"/>
                                    <w:rPr>
                                      <w:color w:val="231F20"/>
                                      <w:sz w:val="12"/>
                                      <w:szCs w:val="12"/>
                                    </w:rPr>
                                  </w:pPr>
                                  <w:r>
                                    <w:rPr>
                                      <w:color w:val="231F20"/>
                                      <w:sz w:val="12"/>
                                      <w:szCs w:val="12"/>
                                    </w:rPr>
                                    <w:t>Technology Electives</w:t>
                                  </w:r>
                                </w:p>
                              </w:tc>
                              <w:tc>
                                <w:tcPr>
                                  <w:tcW w:w="942" w:type="dxa"/>
                                  <w:tcBorders>
                                    <w:top w:val="single" w:sz="8" w:space="0" w:color="231F20"/>
                                    <w:left w:val="single" w:sz="8" w:space="0" w:color="231F20"/>
                                    <w:bottom w:val="single" w:sz="8" w:space="0" w:color="231F20"/>
                                    <w:right w:val="single" w:sz="6" w:space="0" w:color="231F20"/>
                                  </w:tcBorders>
                                </w:tcPr>
                                <w:p w14:paraId="57DA4742" w14:textId="77777777" w:rsidR="006266D2" w:rsidRDefault="006266D2">
                                  <w:pPr>
                                    <w:pStyle w:val="TableParagraph"/>
                                    <w:kinsoku w:val="0"/>
                                    <w:overflowPunct w:val="0"/>
                                    <w:jc w:val="center"/>
                                    <w:rPr>
                                      <w:color w:val="231F20"/>
                                      <w:sz w:val="12"/>
                                      <w:szCs w:val="12"/>
                                    </w:rPr>
                                  </w:pPr>
                                  <w:r>
                                    <w:rPr>
                                      <w:color w:val="231F20"/>
                                      <w:sz w:val="12"/>
                                      <w:szCs w:val="12"/>
                                    </w:rPr>
                                    <w:t>9</w:t>
                                  </w:r>
                                </w:p>
                              </w:tc>
                            </w:tr>
                            <w:tr w:rsidR="006266D2" w14:paraId="3086AD9F"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6D0FE2AC" w14:textId="77777777" w:rsidR="006266D2" w:rsidRDefault="006266D2">
                                  <w:pPr>
                                    <w:pStyle w:val="TableParagraph"/>
                                    <w:kinsoku w:val="0"/>
                                    <w:overflowPunct w:val="0"/>
                                    <w:rPr>
                                      <w:b/>
                                      <w:bCs/>
                                      <w:color w:val="231F20"/>
                                      <w:sz w:val="12"/>
                                      <w:szCs w:val="12"/>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6" w:space="0" w:color="231F20"/>
                                  </w:tcBorders>
                                </w:tcPr>
                                <w:p w14:paraId="1577D081"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18</w:t>
                                  </w:r>
                                </w:p>
                              </w:tc>
                            </w:tr>
                            <w:tr w:rsidR="006266D2" w14:paraId="3C3026E3" w14:textId="77777777">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39BF6E8D" w14:textId="77777777" w:rsidR="006266D2" w:rsidRDefault="006266D2">
                                  <w:pPr>
                                    <w:pStyle w:val="TableParagraph"/>
                                    <w:kinsoku w:val="0"/>
                                    <w:overflowPunct w:val="0"/>
                                    <w:spacing w:before="36"/>
                                    <w:rPr>
                                      <w:b/>
                                      <w:bCs/>
                                      <w:color w:val="231F20"/>
                                      <w:sz w:val="16"/>
                                      <w:szCs w:val="16"/>
                                    </w:rPr>
                                  </w:pPr>
                                  <w:r>
                                    <w:rPr>
                                      <w:b/>
                                      <w:bCs/>
                                      <w:color w:val="231F20"/>
                                      <w:sz w:val="16"/>
                                      <w:szCs w:val="16"/>
                                    </w:rPr>
                                    <w:t>Electives: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0000DD23"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Sem. Hrs.</w:t>
                                  </w:r>
                                </w:p>
                              </w:tc>
                            </w:tr>
                            <w:tr w:rsidR="006266D2" w14:paraId="4B07ACD0"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1E509B86" w14:textId="77777777" w:rsidR="006266D2" w:rsidRDefault="006266D2">
                                  <w:pPr>
                                    <w:pStyle w:val="TableParagraph"/>
                                    <w:kinsoku w:val="0"/>
                                    <w:overflowPunct w:val="0"/>
                                    <w:rPr>
                                      <w:color w:val="231F20"/>
                                      <w:sz w:val="12"/>
                                      <w:szCs w:val="12"/>
                                    </w:rPr>
                                  </w:pPr>
                                  <w:r w:rsidRPr="000D2049">
                                    <w:rPr>
                                      <w:color w:val="231F20"/>
                                      <w:sz w:val="12"/>
                                      <w:szCs w:val="12"/>
                                      <w:highlight w:val="yellow"/>
                                    </w:rPr>
                                    <w:t>Technical Electives</w:t>
                                  </w:r>
                                  <w:r>
                                    <w:rPr>
                                      <w:color w:val="231F20"/>
                                      <w:sz w:val="12"/>
                                      <w:szCs w:val="12"/>
                                    </w:rPr>
                                    <w:t xml:space="preserve"> </w:t>
                                  </w:r>
                                  <w:r w:rsidRPr="00395BD8">
                                    <w:rPr>
                                      <w:color w:val="5B9BD5"/>
                                    </w:rPr>
                                    <w:t>(TECH, RET, CIT, ENGR, CS, MATH)</w:t>
                                  </w:r>
                                </w:p>
                              </w:tc>
                              <w:tc>
                                <w:tcPr>
                                  <w:tcW w:w="942" w:type="dxa"/>
                                  <w:tcBorders>
                                    <w:top w:val="single" w:sz="8" w:space="0" w:color="231F20"/>
                                    <w:left w:val="single" w:sz="8" w:space="0" w:color="231F20"/>
                                    <w:bottom w:val="single" w:sz="8" w:space="0" w:color="231F20"/>
                                    <w:right w:val="single" w:sz="6" w:space="0" w:color="231F20"/>
                                  </w:tcBorders>
                                </w:tcPr>
                                <w:p w14:paraId="156B28C4" w14:textId="77777777" w:rsidR="006266D2" w:rsidRDefault="006266D2">
                                  <w:pPr>
                                    <w:pStyle w:val="TableParagraph"/>
                                    <w:kinsoku w:val="0"/>
                                    <w:overflowPunct w:val="0"/>
                                    <w:jc w:val="center"/>
                                    <w:rPr>
                                      <w:b/>
                                      <w:bCs/>
                                      <w:color w:val="231F20"/>
                                      <w:sz w:val="12"/>
                                      <w:szCs w:val="12"/>
                                    </w:rPr>
                                  </w:pPr>
                                  <w:r>
                                    <w:rPr>
                                      <w:b/>
                                      <w:bCs/>
                                      <w:color w:val="231F20"/>
                                      <w:sz w:val="12"/>
                                      <w:szCs w:val="12"/>
                                    </w:rPr>
                                    <w:t>7</w:t>
                                  </w:r>
                                </w:p>
                              </w:tc>
                            </w:tr>
                            <w:tr w:rsidR="006266D2" w14:paraId="01B90213" w14:textId="77777777">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007D7797" w14:textId="77777777" w:rsidR="006266D2" w:rsidRDefault="006266D2">
                                  <w:pPr>
                                    <w:pStyle w:val="TableParagraph"/>
                                    <w:kinsoku w:val="0"/>
                                    <w:overflowPunct w:val="0"/>
                                    <w:spacing w:before="36"/>
                                    <w:rPr>
                                      <w:b/>
                                      <w:bCs/>
                                      <w:color w:val="231F20"/>
                                      <w:sz w:val="16"/>
                                      <w:szCs w:val="16"/>
                                    </w:rPr>
                                  </w:pPr>
                                  <w:r>
                                    <w:rPr>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68618F08" w14:textId="77777777" w:rsidR="006266D2" w:rsidRDefault="006266D2">
                                  <w:pPr>
                                    <w:pStyle w:val="TableParagraph"/>
                                    <w:kinsoku w:val="0"/>
                                    <w:overflowPunct w:val="0"/>
                                    <w:spacing w:before="36"/>
                                    <w:ind w:right="155"/>
                                    <w:jc w:val="center"/>
                                    <w:rPr>
                                      <w:b/>
                                      <w:bCs/>
                                      <w:color w:val="231F20"/>
                                      <w:sz w:val="16"/>
                                      <w:szCs w:val="16"/>
                                    </w:rPr>
                                  </w:pPr>
                                  <w:r>
                                    <w:rPr>
                                      <w:b/>
                                      <w:bCs/>
                                      <w:color w:val="231F20"/>
                                      <w:sz w:val="16"/>
                                      <w:szCs w:val="16"/>
                                    </w:rPr>
                                    <w:t>60</w:t>
                                  </w:r>
                                </w:p>
                              </w:tc>
                            </w:tr>
                          </w:tbl>
                          <w:p w14:paraId="31913B84" w14:textId="77777777" w:rsidR="006266D2" w:rsidRDefault="006266D2" w:rsidP="006266D2">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550E7B7E" id="Text Box 15" o:spid="_x0000_s1033" type="#_x0000_t202" style="width:315.45pt;height:1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QswIAALM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342"/>
                        <w:gridCol w:w="942"/>
                      </w:tblGrid>
                      <w:tr w:rsidR="006266D2" w14:paraId="21A6C9F1" w14:textId="77777777">
                        <w:trPr>
                          <w:trHeight w:val="256"/>
                        </w:trPr>
                        <w:tc>
                          <w:tcPr>
                            <w:tcW w:w="5342" w:type="dxa"/>
                            <w:tcBorders>
                              <w:top w:val="none" w:sz="6" w:space="0" w:color="auto"/>
                              <w:left w:val="single" w:sz="8" w:space="0" w:color="231F20"/>
                              <w:bottom w:val="single" w:sz="8" w:space="0" w:color="231F20"/>
                              <w:right w:val="single" w:sz="8" w:space="0" w:color="231F20"/>
                            </w:tcBorders>
                            <w:shd w:val="clear" w:color="auto" w:fill="BCBEC0"/>
                          </w:tcPr>
                          <w:p w14:paraId="223A6984" w14:textId="77777777" w:rsidR="006266D2" w:rsidRDefault="006266D2">
                            <w:pPr>
                              <w:pStyle w:val="TableParagraph"/>
                              <w:kinsoku w:val="0"/>
                              <w:overflowPunct w:val="0"/>
                              <w:spacing w:before="36"/>
                              <w:rPr>
                                <w:b/>
                                <w:bCs/>
                                <w:color w:val="231F20"/>
                                <w:sz w:val="16"/>
                                <w:szCs w:val="16"/>
                              </w:rPr>
                            </w:pPr>
                            <w:r>
                              <w:rPr>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35EEB51C"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Sem. Hrs.</w:t>
                            </w:r>
                          </w:p>
                        </w:tc>
                      </w:tr>
                      <w:tr w:rsidR="006266D2" w14:paraId="64D9BC58"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169DE311" w14:textId="77777777" w:rsidR="006266D2" w:rsidRDefault="006266D2">
                            <w:pPr>
                              <w:pStyle w:val="TableParagraph"/>
                              <w:kinsoku w:val="0"/>
                              <w:overflowPunct w:val="0"/>
                              <w:rPr>
                                <w:color w:val="231F20"/>
                                <w:sz w:val="12"/>
                                <w:szCs w:val="12"/>
                              </w:rPr>
                            </w:pPr>
                            <w:r>
                              <w:rPr>
                                <w:color w:val="231F20"/>
                                <w:sz w:val="12"/>
                                <w:szCs w:val="12"/>
                              </w:rPr>
                              <w:t>TECH 2703, Technical Graphics and AutoCAD</w:t>
                            </w:r>
                          </w:p>
                        </w:tc>
                        <w:tc>
                          <w:tcPr>
                            <w:tcW w:w="942" w:type="dxa"/>
                            <w:tcBorders>
                              <w:top w:val="single" w:sz="8" w:space="0" w:color="231F20"/>
                              <w:left w:val="single" w:sz="8" w:space="0" w:color="231F20"/>
                              <w:bottom w:val="single" w:sz="8" w:space="0" w:color="231F20"/>
                              <w:right w:val="single" w:sz="6" w:space="0" w:color="231F20"/>
                            </w:tcBorders>
                          </w:tcPr>
                          <w:p w14:paraId="421CC5B6"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2BEBB735"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101B6505" w14:textId="77777777" w:rsidR="006266D2" w:rsidRDefault="006266D2">
                            <w:pPr>
                              <w:pStyle w:val="TableParagraph"/>
                              <w:kinsoku w:val="0"/>
                              <w:overflowPunct w:val="0"/>
                              <w:rPr>
                                <w:color w:val="231F20"/>
                                <w:sz w:val="12"/>
                                <w:szCs w:val="12"/>
                              </w:rPr>
                            </w:pPr>
                            <w:r>
                              <w:rPr>
                                <w:color w:val="231F20"/>
                                <w:sz w:val="12"/>
                                <w:szCs w:val="12"/>
                              </w:rPr>
                              <w:t>TECH 2863, Principles of Technology</w:t>
                            </w:r>
                          </w:p>
                        </w:tc>
                        <w:tc>
                          <w:tcPr>
                            <w:tcW w:w="942" w:type="dxa"/>
                            <w:tcBorders>
                              <w:top w:val="single" w:sz="8" w:space="0" w:color="231F20"/>
                              <w:left w:val="single" w:sz="8" w:space="0" w:color="231F20"/>
                              <w:bottom w:val="single" w:sz="8" w:space="0" w:color="231F20"/>
                              <w:right w:val="single" w:sz="6" w:space="0" w:color="231F20"/>
                            </w:tcBorders>
                          </w:tcPr>
                          <w:p w14:paraId="05FF3D9F"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2F9737C7" w14:textId="77777777">
                        <w:trPr>
                          <w:trHeight w:val="515"/>
                        </w:trPr>
                        <w:tc>
                          <w:tcPr>
                            <w:tcW w:w="5342" w:type="dxa"/>
                            <w:tcBorders>
                              <w:top w:val="single" w:sz="8" w:space="0" w:color="231F20"/>
                              <w:left w:val="single" w:sz="8" w:space="0" w:color="231F20"/>
                              <w:bottom w:val="single" w:sz="8" w:space="0" w:color="231F20"/>
                              <w:right w:val="single" w:sz="8" w:space="0" w:color="231F20"/>
                            </w:tcBorders>
                          </w:tcPr>
                          <w:p w14:paraId="0CE039CF" w14:textId="77777777" w:rsidR="006266D2" w:rsidRDefault="006266D2">
                            <w:pPr>
                              <w:pStyle w:val="TableParagraph"/>
                              <w:kinsoku w:val="0"/>
                              <w:overflowPunct w:val="0"/>
                              <w:rPr>
                                <w:b/>
                                <w:bCs/>
                                <w:color w:val="231F20"/>
                                <w:sz w:val="12"/>
                                <w:szCs w:val="12"/>
                              </w:rPr>
                            </w:pPr>
                            <w:r>
                              <w:rPr>
                                <w:color w:val="231F20"/>
                                <w:sz w:val="12"/>
                                <w:szCs w:val="12"/>
                              </w:rPr>
                              <w:t xml:space="preserve">TECH 3773, Statistics </w:t>
                            </w:r>
                            <w:r>
                              <w:rPr>
                                <w:b/>
                                <w:bCs/>
                                <w:color w:val="231F20"/>
                                <w:sz w:val="12"/>
                                <w:szCs w:val="12"/>
                              </w:rPr>
                              <w:t>OR</w:t>
                            </w:r>
                          </w:p>
                          <w:p w14:paraId="11166D9A" w14:textId="77777777" w:rsidR="006266D2" w:rsidRDefault="006266D2">
                            <w:pPr>
                              <w:pStyle w:val="TableParagraph"/>
                              <w:kinsoku w:val="0"/>
                              <w:overflowPunct w:val="0"/>
                              <w:spacing w:before="6"/>
                              <w:rPr>
                                <w:b/>
                                <w:bCs/>
                                <w:color w:val="231F20"/>
                                <w:sz w:val="12"/>
                                <w:szCs w:val="12"/>
                              </w:rPr>
                            </w:pPr>
                            <w:r>
                              <w:rPr>
                                <w:color w:val="231F20"/>
                                <w:sz w:val="12"/>
                                <w:szCs w:val="12"/>
                              </w:rPr>
                              <w:t>STAT 3233, Applied Statistics I</w:t>
                            </w:r>
                            <w:r w:rsidRPr="00750126">
                              <w:rPr>
                                <w:strike/>
                                <w:color w:val="FF0000"/>
                                <w:sz w:val="12"/>
                                <w:szCs w:val="12"/>
                              </w:rPr>
                              <w:t xml:space="preserve"> </w:t>
                            </w:r>
                            <w:r w:rsidRPr="00750126">
                              <w:rPr>
                                <w:b/>
                                <w:bCs/>
                                <w:strike/>
                                <w:color w:val="FF0000"/>
                                <w:sz w:val="12"/>
                                <w:szCs w:val="12"/>
                              </w:rPr>
                              <w:t>OR</w:t>
                            </w:r>
                          </w:p>
                          <w:p w14:paraId="247777A7" w14:textId="77777777" w:rsidR="006266D2" w:rsidRPr="000D2049" w:rsidRDefault="006266D2">
                            <w:pPr>
                              <w:pStyle w:val="TableParagraph"/>
                              <w:kinsoku w:val="0"/>
                              <w:overflowPunct w:val="0"/>
                              <w:spacing w:before="6"/>
                              <w:rPr>
                                <w:strike/>
                                <w:color w:val="231F20"/>
                                <w:sz w:val="12"/>
                                <w:szCs w:val="12"/>
                              </w:rPr>
                            </w:pPr>
                            <w:r w:rsidRPr="000D2049">
                              <w:rPr>
                                <w:strike/>
                                <w:color w:val="FF0000"/>
                                <w:sz w:val="12"/>
                                <w:szCs w:val="12"/>
                                <w:highlight w:val="yellow"/>
                              </w:rPr>
                              <w:t>AGRI 3233, Applied Agricultural Statistics</w:t>
                            </w:r>
                          </w:p>
                        </w:tc>
                        <w:tc>
                          <w:tcPr>
                            <w:tcW w:w="942" w:type="dxa"/>
                            <w:tcBorders>
                              <w:top w:val="single" w:sz="8" w:space="0" w:color="231F20"/>
                              <w:left w:val="single" w:sz="8" w:space="0" w:color="231F20"/>
                              <w:bottom w:val="single" w:sz="8" w:space="0" w:color="231F20"/>
                              <w:right w:val="single" w:sz="6" w:space="0" w:color="231F20"/>
                            </w:tcBorders>
                          </w:tcPr>
                          <w:p w14:paraId="1635F8D1" w14:textId="77777777" w:rsidR="006266D2" w:rsidRDefault="006266D2">
                            <w:pPr>
                              <w:pStyle w:val="TableParagraph"/>
                              <w:kinsoku w:val="0"/>
                              <w:overflowPunct w:val="0"/>
                              <w:jc w:val="center"/>
                              <w:rPr>
                                <w:color w:val="231F20"/>
                                <w:sz w:val="12"/>
                                <w:szCs w:val="12"/>
                              </w:rPr>
                            </w:pPr>
                            <w:r>
                              <w:rPr>
                                <w:color w:val="231F20"/>
                                <w:sz w:val="12"/>
                                <w:szCs w:val="12"/>
                              </w:rPr>
                              <w:t>3</w:t>
                            </w:r>
                          </w:p>
                        </w:tc>
                      </w:tr>
                      <w:tr w:rsidR="006266D2" w14:paraId="6BEC8DFC"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57439C91" w14:textId="77777777" w:rsidR="006266D2" w:rsidRDefault="006266D2">
                            <w:pPr>
                              <w:pStyle w:val="TableParagraph"/>
                              <w:kinsoku w:val="0"/>
                              <w:overflowPunct w:val="0"/>
                              <w:rPr>
                                <w:color w:val="231F20"/>
                                <w:sz w:val="12"/>
                                <w:szCs w:val="12"/>
                              </w:rPr>
                            </w:pPr>
                            <w:r>
                              <w:rPr>
                                <w:color w:val="231F20"/>
                                <w:sz w:val="12"/>
                                <w:szCs w:val="12"/>
                              </w:rPr>
                              <w:t>Technology Electives</w:t>
                            </w:r>
                          </w:p>
                        </w:tc>
                        <w:tc>
                          <w:tcPr>
                            <w:tcW w:w="942" w:type="dxa"/>
                            <w:tcBorders>
                              <w:top w:val="single" w:sz="8" w:space="0" w:color="231F20"/>
                              <w:left w:val="single" w:sz="8" w:space="0" w:color="231F20"/>
                              <w:bottom w:val="single" w:sz="8" w:space="0" w:color="231F20"/>
                              <w:right w:val="single" w:sz="6" w:space="0" w:color="231F20"/>
                            </w:tcBorders>
                          </w:tcPr>
                          <w:p w14:paraId="57DA4742" w14:textId="77777777" w:rsidR="006266D2" w:rsidRDefault="006266D2">
                            <w:pPr>
                              <w:pStyle w:val="TableParagraph"/>
                              <w:kinsoku w:val="0"/>
                              <w:overflowPunct w:val="0"/>
                              <w:jc w:val="center"/>
                              <w:rPr>
                                <w:color w:val="231F20"/>
                                <w:sz w:val="12"/>
                                <w:szCs w:val="12"/>
                              </w:rPr>
                            </w:pPr>
                            <w:r>
                              <w:rPr>
                                <w:color w:val="231F20"/>
                                <w:sz w:val="12"/>
                                <w:szCs w:val="12"/>
                              </w:rPr>
                              <w:t>9</w:t>
                            </w:r>
                          </w:p>
                        </w:tc>
                      </w:tr>
                      <w:tr w:rsidR="006266D2" w14:paraId="3086AD9F"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6D0FE2AC" w14:textId="77777777" w:rsidR="006266D2" w:rsidRDefault="006266D2">
                            <w:pPr>
                              <w:pStyle w:val="TableParagraph"/>
                              <w:kinsoku w:val="0"/>
                              <w:overflowPunct w:val="0"/>
                              <w:rPr>
                                <w:b/>
                                <w:bCs/>
                                <w:color w:val="231F20"/>
                                <w:sz w:val="12"/>
                                <w:szCs w:val="12"/>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6" w:space="0" w:color="231F20"/>
                            </w:tcBorders>
                          </w:tcPr>
                          <w:p w14:paraId="1577D081"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18</w:t>
                            </w:r>
                          </w:p>
                        </w:tc>
                      </w:tr>
                      <w:tr w:rsidR="006266D2" w14:paraId="3C3026E3" w14:textId="77777777">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39BF6E8D" w14:textId="77777777" w:rsidR="006266D2" w:rsidRDefault="006266D2">
                            <w:pPr>
                              <w:pStyle w:val="TableParagraph"/>
                              <w:kinsoku w:val="0"/>
                              <w:overflowPunct w:val="0"/>
                              <w:spacing w:before="36"/>
                              <w:rPr>
                                <w:b/>
                                <w:bCs/>
                                <w:color w:val="231F20"/>
                                <w:sz w:val="16"/>
                                <w:szCs w:val="16"/>
                              </w:rPr>
                            </w:pPr>
                            <w:r>
                              <w:rPr>
                                <w:b/>
                                <w:bCs/>
                                <w:color w:val="231F20"/>
                                <w:sz w:val="16"/>
                                <w:szCs w:val="16"/>
                              </w:rPr>
                              <w:t>Electives: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0000DD23" w14:textId="77777777" w:rsidR="006266D2" w:rsidRDefault="006266D2">
                            <w:pPr>
                              <w:pStyle w:val="TableParagraph"/>
                              <w:kinsoku w:val="0"/>
                              <w:overflowPunct w:val="0"/>
                              <w:ind w:right="155"/>
                              <w:jc w:val="center"/>
                              <w:rPr>
                                <w:b/>
                                <w:bCs/>
                                <w:color w:val="231F20"/>
                                <w:sz w:val="12"/>
                                <w:szCs w:val="12"/>
                              </w:rPr>
                            </w:pPr>
                            <w:r>
                              <w:rPr>
                                <w:b/>
                                <w:bCs/>
                                <w:color w:val="231F20"/>
                                <w:sz w:val="12"/>
                                <w:szCs w:val="12"/>
                              </w:rPr>
                              <w:t>Sem. Hrs.</w:t>
                            </w:r>
                          </w:p>
                        </w:tc>
                      </w:tr>
                      <w:tr w:rsidR="006266D2" w14:paraId="4B07ACD0" w14:textId="77777777">
                        <w:trPr>
                          <w:trHeight w:val="227"/>
                        </w:trPr>
                        <w:tc>
                          <w:tcPr>
                            <w:tcW w:w="5342" w:type="dxa"/>
                            <w:tcBorders>
                              <w:top w:val="single" w:sz="8" w:space="0" w:color="231F20"/>
                              <w:left w:val="single" w:sz="8" w:space="0" w:color="231F20"/>
                              <w:bottom w:val="single" w:sz="8" w:space="0" w:color="231F20"/>
                              <w:right w:val="single" w:sz="8" w:space="0" w:color="231F20"/>
                            </w:tcBorders>
                          </w:tcPr>
                          <w:p w14:paraId="1E509B86" w14:textId="77777777" w:rsidR="006266D2" w:rsidRDefault="006266D2">
                            <w:pPr>
                              <w:pStyle w:val="TableParagraph"/>
                              <w:kinsoku w:val="0"/>
                              <w:overflowPunct w:val="0"/>
                              <w:rPr>
                                <w:color w:val="231F20"/>
                                <w:sz w:val="12"/>
                                <w:szCs w:val="12"/>
                              </w:rPr>
                            </w:pPr>
                            <w:r w:rsidRPr="000D2049">
                              <w:rPr>
                                <w:color w:val="231F20"/>
                                <w:sz w:val="12"/>
                                <w:szCs w:val="12"/>
                                <w:highlight w:val="yellow"/>
                              </w:rPr>
                              <w:t>Technical Electives</w:t>
                            </w:r>
                            <w:r>
                              <w:rPr>
                                <w:color w:val="231F20"/>
                                <w:sz w:val="12"/>
                                <w:szCs w:val="12"/>
                              </w:rPr>
                              <w:t xml:space="preserve"> </w:t>
                            </w:r>
                            <w:r w:rsidRPr="00395BD8">
                              <w:rPr>
                                <w:color w:val="5B9BD5"/>
                              </w:rPr>
                              <w:t>(TECH, RET, CIT, ENGR, CS, MATH)</w:t>
                            </w:r>
                          </w:p>
                        </w:tc>
                        <w:tc>
                          <w:tcPr>
                            <w:tcW w:w="942" w:type="dxa"/>
                            <w:tcBorders>
                              <w:top w:val="single" w:sz="8" w:space="0" w:color="231F20"/>
                              <w:left w:val="single" w:sz="8" w:space="0" w:color="231F20"/>
                              <w:bottom w:val="single" w:sz="8" w:space="0" w:color="231F20"/>
                              <w:right w:val="single" w:sz="6" w:space="0" w:color="231F20"/>
                            </w:tcBorders>
                          </w:tcPr>
                          <w:p w14:paraId="156B28C4" w14:textId="77777777" w:rsidR="006266D2" w:rsidRDefault="006266D2">
                            <w:pPr>
                              <w:pStyle w:val="TableParagraph"/>
                              <w:kinsoku w:val="0"/>
                              <w:overflowPunct w:val="0"/>
                              <w:jc w:val="center"/>
                              <w:rPr>
                                <w:b/>
                                <w:bCs/>
                                <w:color w:val="231F20"/>
                                <w:sz w:val="12"/>
                                <w:szCs w:val="12"/>
                              </w:rPr>
                            </w:pPr>
                            <w:r>
                              <w:rPr>
                                <w:b/>
                                <w:bCs/>
                                <w:color w:val="231F20"/>
                                <w:sz w:val="12"/>
                                <w:szCs w:val="12"/>
                              </w:rPr>
                              <w:t>7</w:t>
                            </w:r>
                          </w:p>
                        </w:tc>
                      </w:tr>
                      <w:tr w:rsidR="006266D2" w14:paraId="01B90213" w14:textId="77777777">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007D7797" w14:textId="77777777" w:rsidR="006266D2" w:rsidRDefault="006266D2">
                            <w:pPr>
                              <w:pStyle w:val="TableParagraph"/>
                              <w:kinsoku w:val="0"/>
                              <w:overflowPunct w:val="0"/>
                              <w:spacing w:before="36"/>
                              <w:rPr>
                                <w:b/>
                                <w:bCs/>
                                <w:color w:val="231F20"/>
                                <w:sz w:val="16"/>
                                <w:szCs w:val="16"/>
                              </w:rPr>
                            </w:pPr>
                            <w:r>
                              <w:rPr>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6" w:space="0" w:color="231F20"/>
                            </w:tcBorders>
                            <w:shd w:val="clear" w:color="auto" w:fill="BCBEC0"/>
                          </w:tcPr>
                          <w:p w14:paraId="68618F08" w14:textId="77777777" w:rsidR="006266D2" w:rsidRDefault="006266D2">
                            <w:pPr>
                              <w:pStyle w:val="TableParagraph"/>
                              <w:kinsoku w:val="0"/>
                              <w:overflowPunct w:val="0"/>
                              <w:spacing w:before="36"/>
                              <w:ind w:right="155"/>
                              <w:jc w:val="center"/>
                              <w:rPr>
                                <w:b/>
                                <w:bCs/>
                                <w:color w:val="231F20"/>
                                <w:sz w:val="16"/>
                                <w:szCs w:val="16"/>
                              </w:rPr>
                            </w:pPr>
                            <w:r>
                              <w:rPr>
                                <w:b/>
                                <w:bCs/>
                                <w:color w:val="231F20"/>
                                <w:sz w:val="16"/>
                                <w:szCs w:val="16"/>
                              </w:rPr>
                              <w:t>60</w:t>
                            </w:r>
                          </w:p>
                        </w:tc>
                      </w:tr>
                    </w:tbl>
                    <w:p w14:paraId="31913B84" w14:textId="77777777" w:rsidR="006266D2" w:rsidRDefault="006266D2" w:rsidP="006266D2">
                      <w:pPr>
                        <w:pStyle w:val="BodyText"/>
                        <w:kinsoku w:val="0"/>
                        <w:overflowPunct w:val="0"/>
                        <w:rPr>
                          <w:rFonts w:ascii="Times New Roman" w:hAnsi="Times New Roman" w:cs="Times New Roman"/>
                          <w:sz w:val="24"/>
                          <w:szCs w:val="24"/>
                        </w:rPr>
                      </w:pPr>
                    </w:p>
                  </w:txbxContent>
                </v:textbox>
                <w10:anchorlock/>
              </v:shape>
            </w:pict>
          </mc:Fallback>
        </mc:AlternateContent>
      </w:r>
    </w:p>
    <w:p w14:paraId="690248CC" w14:textId="77777777" w:rsidR="006266D2" w:rsidRPr="00395BD8" w:rsidRDefault="006266D2" w:rsidP="006266D2">
      <w:pPr>
        <w:kinsoku w:val="0"/>
        <w:overflowPunct w:val="0"/>
        <w:autoSpaceDE w:val="0"/>
        <w:autoSpaceDN w:val="0"/>
        <w:adjustRightInd w:val="0"/>
        <w:spacing w:after="0" w:line="240" w:lineRule="auto"/>
        <w:ind w:right="185"/>
        <w:jc w:val="center"/>
        <w:rPr>
          <w:rFonts w:ascii="Arial" w:eastAsia="Calibri" w:hAnsi="Arial" w:cs="Arial"/>
          <w:b/>
          <w:bCs/>
          <w:color w:val="231F20"/>
          <w:sz w:val="12"/>
          <w:szCs w:val="12"/>
        </w:rPr>
      </w:pPr>
    </w:p>
    <w:p w14:paraId="17AFBA9D"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4B96E037"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76248D3F"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734B9FF9"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3744F77D"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6BD73CC4"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3B431A8C"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185E43B4"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735817DF"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1598AACB"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1CDCED10"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r w:rsidRPr="00395BD8">
        <w:rPr>
          <w:rFonts w:ascii="Times New Roman" w:eastAsia="Calibri" w:hAnsi="Times New Roman" w:cs="Times New Roman"/>
          <w:i/>
          <w:iCs/>
          <w:color w:val="231F20"/>
          <w:sz w:val="18"/>
          <w:szCs w:val="18"/>
        </w:rPr>
        <w:t xml:space="preserve">The bulletin can be accessed at </w:t>
      </w:r>
      <w:hyperlink r:id="rId23" w:history="1">
        <w:r w:rsidRPr="00395BD8">
          <w:rPr>
            <w:rFonts w:ascii="Times New Roman" w:eastAsia="Calibri" w:hAnsi="Times New Roman" w:cs="Times New Roman"/>
            <w:i/>
            <w:iCs/>
            <w:color w:val="231F20"/>
            <w:sz w:val="18"/>
            <w:szCs w:val="18"/>
          </w:rPr>
          <w:t>https://www.astate.edu/a/registrar/students/bulletins/</w:t>
        </w:r>
      </w:hyperlink>
    </w:p>
    <w:p w14:paraId="627F44F2" w14:textId="77777777" w:rsidR="006266D2" w:rsidRPr="00395BD8" w:rsidRDefault="006266D2" w:rsidP="006266D2">
      <w:pPr>
        <w:kinsoku w:val="0"/>
        <w:overflowPunct w:val="0"/>
        <w:autoSpaceDE w:val="0"/>
        <w:autoSpaceDN w:val="0"/>
        <w:adjustRightInd w:val="0"/>
        <w:spacing w:after="0" w:line="240" w:lineRule="auto"/>
        <w:ind w:right="203"/>
        <w:jc w:val="center"/>
        <w:rPr>
          <w:rFonts w:ascii="Arial" w:eastAsia="Calibri" w:hAnsi="Arial" w:cs="Arial"/>
          <w:color w:val="231F20"/>
          <w:sz w:val="16"/>
          <w:szCs w:val="16"/>
        </w:rPr>
      </w:pPr>
      <w:r w:rsidRPr="00395BD8">
        <w:rPr>
          <w:rFonts w:ascii="Arial" w:eastAsia="Calibri" w:hAnsi="Arial" w:cs="Arial"/>
          <w:color w:val="231F20"/>
          <w:sz w:val="16"/>
          <w:szCs w:val="16"/>
        </w:rPr>
        <w:t>122</w:t>
      </w:r>
    </w:p>
    <w:p w14:paraId="4784D25A" w14:textId="77777777" w:rsidR="006266D2" w:rsidRPr="00395BD8" w:rsidRDefault="006266D2" w:rsidP="006266D2">
      <w:pPr>
        <w:kinsoku w:val="0"/>
        <w:overflowPunct w:val="0"/>
        <w:autoSpaceDE w:val="0"/>
        <w:autoSpaceDN w:val="0"/>
        <w:adjustRightInd w:val="0"/>
        <w:spacing w:after="0" w:line="199" w:lineRule="exact"/>
        <w:rPr>
          <w:rFonts w:ascii="Times New Roman" w:eastAsia="Calibri" w:hAnsi="Times New Roman" w:cs="Times New Roman"/>
          <w:i/>
          <w:iCs/>
          <w:color w:val="231F20"/>
          <w:sz w:val="18"/>
          <w:szCs w:val="18"/>
        </w:rPr>
      </w:pPr>
    </w:p>
    <w:p w14:paraId="4D86A9C0" w14:textId="77777777" w:rsidR="006266D2" w:rsidRPr="00395BD8" w:rsidRDefault="006266D2" w:rsidP="006266D2">
      <w:pPr>
        <w:spacing w:after="160" w:line="259" w:lineRule="auto"/>
        <w:rPr>
          <w:rFonts w:ascii="Calibri" w:eastAsia="Calibri" w:hAnsi="Calibri" w:cs="Times New Roman"/>
        </w:rPr>
      </w:pPr>
    </w:p>
    <w:p w14:paraId="422B0989" w14:textId="77777777" w:rsidR="006266D2" w:rsidRPr="00395BD8" w:rsidRDefault="006266D2" w:rsidP="006266D2">
      <w:pPr>
        <w:spacing w:after="160" w:line="259" w:lineRule="auto"/>
        <w:rPr>
          <w:rFonts w:ascii="Calibri" w:eastAsia="Calibri" w:hAnsi="Calibri" w:cs="Times New Roman"/>
        </w:rPr>
      </w:pPr>
    </w:p>
    <w:p w14:paraId="08199DFF" w14:textId="77777777" w:rsidR="006266D2" w:rsidRPr="00395BD8" w:rsidRDefault="006266D2" w:rsidP="006266D2">
      <w:pPr>
        <w:spacing w:after="160" w:line="259" w:lineRule="auto"/>
        <w:rPr>
          <w:rFonts w:ascii="Calibri" w:eastAsia="Calibri" w:hAnsi="Calibri" w:cs="Times New Roman"/>
        </w:rPr>
      </w:pPr>
    </w:p>
    <w:p w14:paraId="153B8AFF" w14:textId="164DFBF7" w:rsidR="0069556E" w:rsidRDefault="006266D2" w:rsidP="006266D2">
      <w:pPr>
        <w:pStyle w:val="Pa8"/>
        <w:spacing w:after="80"/>
        <w:jc w:val="center"/>
        <w:rPr>
          <w:rFonts w:asciiTheme="majorHAnsi" w:hAnsiTheme="majorHAnsi" w:cs="Arial"/>
          <w:b/>
          <w:color w:val="000000" w:themeColor="text1"/>
          <w:sz w:val="28"/>
          <w:szCs w:val="20"/>
        </w:rPr>
      </w:pPr>
      <w:r>
        <w:rPr>
          <w:rFonts w:asciiTheme="majorHAnsi" w:hAnsiTheme="majorHAnsi" w:cs="Arial"/>
          <w:b/>
          <w:color w:val="000000" w:themeColor="text1"/>
          <w:sz w:val="28"/>
          <w:szCs w:val="20"/>
        </w:rPr>
        <w:t xml:space="preserve"> </w:t>
      </w:r>
    </w:p>
    <w:sectPr w:rsidR="0069556E" w:rsidSect="00384538">
      <w:headerReference w:type="even" r:id="rId24"/>
      <w:headerReference w:type="default" r:id="rId25"/>
      <w:footerReference w:type="even" r:id="rId26"/>
      <w:footerReference w:type="default" r:id="rId27"/>
      <w:headerReference w:type="first" r:id="rId28"/>
      <w:footerReference w:type="first" r:id="rId2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C252D" w14:textId="77777777" w:rsidR="00E9483B" w:rsidRDefault="00E9483B" w:rsidP="00AF3758">
      <w:pPr>
        <w:spacing w:after="0" w:line="240" w:lineRule="auto"/>
      </w:pPr>
      <w:r>
        <w:separator/>
      </w:r>
    </w:p>
  </w:endnote>
  <w:endnote w:type="continuationSeparator" w:id="0">
    <w:p w14:paraId="2CFF8341" w14:textId="77777777" w:rsidR="00E9483B" w:rsidRDefault="00E9483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888" w14:textId="77777777" w:rsidR="00095213" w:rsidRDefault="000952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1A4A0F0A"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130B">
          <w:rPr>
            <w:noProof/>
          </w:rPr>
          <w:t>13</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CA68" w14:textId="77777777" w:rsidR="00095213" w:rsidRDefault="000952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A91FF" w14:textId="77777777" w:rsidR="00E9483B" w:rsidRDefault="00E9483B" w:rsidP="00AF3758">
      <w:pPr>
        <w:spacing w:after="0" w:line="240" w:lineRule="auto"/>
      </w:pPr>
      <w:r>
        <w:separator/>
      </w:r>
    </w:p>
  </w:footnote>
  <w:footnote w:type="continuationSeparator" w:id="0">
    <w:p w14:paraId="7CA12AAD" w14:textId="77777777" w:rsidR="00E9483B" w:rsidRDefault="00E9483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FA2C" w14:textId="7AE9310A" w:rsidR="006406A9" w:rsidRDefault="006406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1E66" w14:textId="5F0B47F7" w:rsidR="006406A9" w:rsidRDefault="006406A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6F8A" w14:textId="0110C1D8" w:rsidR="006406A9" w:rsidRDefault="006406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B0B03"/>
    <w:multiLevelType w:val="hybridMultilevel"/>
    <w:tmpl w:val="CA2EC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1A8B"/>
    <w:rsid w:val="002E3FC9"/>
    <w:rsid w:val="003140DA"/>
    <w:rsid w:val="00324126"/>
    <w:rsid w:val="003328F3"/>
    <w:rsid w:val="0034130B"/>
    <w:rsid w:val="00346F5C"/>
    <w:rsid w:val="0035729C"/>
    <w:rsid w:val="00362414"/>
    <w:rsid w:val="00374D72"/>
    <w:rsid w:val="00384538"/>
    <w:rsid w:val="0039532B"/>
    <w:rsid w:val="003A05F4"/>
    <w:rsid w:val="003C0ED1"/>
    <w:rsid w:val="003C1EE2"/>
    <w:rsid w:val="00400712"/>
    <w:rsid w:val="004072F1"/>
    <w:rsid w:val="00427C8E"/>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266D2"/>
    <w:rsid w:val="00636DB3"/>
    <w:rsid w:val="006406A9"/>
    <w:rsid w:val="006657FB"/>
    <w:rsid w:val="00677A48"/>
    <w:rsid w:val="00694ADE"/>
    <w:rsid w:val="0069556E"/>
    <w:rsid w:val="006B52C0"/>
    <w:rsid w:val="006D0246"/>
    <w:rsid w:val="006D61DE"/>
    <w:rsid w:val="006E0837"/>
    <w:rsid w:val="006E6117"/>
    <w:rsid w:val="006E6294"/>
    <w:rsid w:val="006E6FEC"/>
    <w:rsid w:val="00712045"/>
    <w:rsid w:val="0073025F"/>
    <w:rsid w:val="0073125A"/>
    <w:rsid w:val="00750AF6"/>
    <w:rsid w:val="00771339"/>
    <w:rsid w:val="00783E81"/>
    <w:rsid w:val="007A06B9"/>
    <w:rsid w:val="007D62C8"/>
    <w:rsid w:val="007E4484"/>
    <w:rsid w:val="00826393"/>
    <w:rsid w:val="008304F4"/>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C766E"/>
    <w:rsid w:val="009E1AA5"/>
    <w:rsid w:val="009F6FB1"/>
    <w:rsid w:val="00A01035"/>
    <w:rsid w:val="00A0329C"/>
    <w:rsid w:val="00A16BB1"/>
    <w:rsid w:val="00A21B85"/>
    <w:rsid w:val="00A25331"/>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26E47"/>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B1365"/>
    <w:rsid w:val="00CD7510"/>
    <w:rsid w:val="00D0686A"/>
    <w:rsid w:val="00D23F38"/>
    <w:rsid w:val="00D51205"/>
    <w:rsid w:val="00D57716"/>
    <w:rsid w:val="00D654AF"/>
    <w:rsid w:val="00D67AC4"/>
    <w:rsid w:val="00D72E20"/>
    <w:rsid w:val="00D76DEE"/>
    <w:rsid w:val="00D77114"/>
    <w:rsid w:val="00D979DD"/>
    <w:rsid w:val="00DA3F9B"/>
    <w:rsid w:val="00DB3983"/>
    <w:rsid w:val="00E45868"/>
    <w:rsid w:val="00E70F88"/>
    <w:rsid w:val="00E9483B"/>
    <w:rsid w:val="00EB4FF5"/>
    <w:rsid w:val="00EC2BA4"/>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8">
    <w:name w:val="Pa8"/>
    <w:basedOn w:val="Normal"/>
    <w:next w:val="Normal"/>
    <w:uiPriority w:val="99"/>
    <w:rsid w:val="006266D2"/>
    <w:pPr>
      <w:autoSpaceDE w:val="0"/>
      <w:autoSpaceDN w:val="0"/>
      <w:adjustRightInd w:val="0"/>
      <w:spacing w:after="0" w:line="241" w:lineRule="atLeast"/>
    </w:pPr>
    <w:rPr>
      <w:rFonts w:ascii="Myriad Pro Cond" w:hAnsi="Myriad Pro Cond"/>
      <w:sz w:val="24"/>
      <w:szCs w:val="24"/>
    </w:rPr>
  </w:style>
  <w:style w:type="character" w:customStyle="1" w:styleId="A10">
    <w:name w:val="A10"/>
    <w:uiPriority w:val="99"/>
    <w:rsid w:val="006266D2"/>
    <w:rPr>
      <w:rFonts w:cs="Myriad Pro Cond"/>
      <w:b/>
      <w:bCs/>
      <w:color w:val="211D1E"/>
      <w:sz w:val="32"/>
      <w:szCs w:val="32"/>
    </w:rPr>
  </w:style>
  <w:style w:type="paragraph" w:customStyle="1" w:styleId="Pa3">
    <w:name w:val="Pa3"/>
    <w:basedOn w:val="Normal"/>
    <w:next w:val="Normal"/>
    <w:uiPriority w:val="99"/>
    <w:rsid w:val="006266D2"/>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6266D2"/>
    <w:rPr>
      <w:rFonts w:ascii="Arial" w:hAnsi="Arial" w:cs="Arial"/>
      <w:b/>
      <w:bCs/>
      <w:color w:val="211D1E"/>
      <w:sz w:val="16"/>
      <w:szCs w:val="16"/>
    </w:rPr>
  </w:style>
  <w:style w:type="paragraph" w:customStyle="1" w:styleId="Pa24">
    <w:name w:val="Pa24"/>
    <w:basedOn w:val="Normal"/>
    <w:next w:val="Normal"/>
    <w:uiPriority w:val="99"/>
    <w:rsid w:val="006266D2"/>
    <w:pPr>
      <w:autoSpaceDE w:val="0"/>
      <w:autoSpaceDN w:val="0"/>
      <w:adjustRightInd w:val="0"/>
      <w:spacing w:after="0" w:line="161" w:lineRule="atLeast"/>
    </w:pPr>
    <w:rPr>
      <w:rFonts w:ascii="Myriad Pro Cond" w:hAnsi="Myriad Pro Cond"/>
      <w:sz w:val="24"/>
      <w:szCs w:val="24"/>
    </w:rPr>
  </w:style>
  <w:style w:type="paragraph" w:customStyle="1" w:styleId="Pa217">
    <w:name w:val="Pa217"/>
    <w:basedOn w:val="Normal"/>
    <w:next w:val="Normal"/>
    <w:uiPriority w:val="99"/>
    <w:rsid w:val="006266D2"/>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6266D2"/>
    <w:rPr>
      <w:rFonts w:ascii="Arial" w:hAnsi="Arial" w:cs="Arial"/>
      <w:b/>
      <w:bCs/>
      <w:color w:val="211D1E"/>
      <w:sz w:val="12"/>
      <w:szCs w:val="12"/>
    </w:rPr>
  </w:style>
  <w:style w:type="paragraph" w:customStyle="1" w:styleId="Pa241">
    <w:name w:val="Pa241"/>
    <w:basedOn w:val="Normal"/>
    <w:next w:val="Normal"/>
    <w:uiPriority w:val="99"/>
    <w:rsid w:val="006266D2"/>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6266D2"/>
    <w:pPr>
      <w:autoSpaceDE w:val="0"/>
      <w:autoSpaceDN w:val="0"/>
      <w:adjustRightInd w:val="0"/>
      <w:spacing w:after="0" w:line="241" w:lineRule="atLeast"/>
    </w:pPr>
    <w:rPr>
      <w:rFonts w:ascii="Myriad Pro Cond" w:hAnsi="Myriad Pro Cond"/>
      <w:sz w:val="24"/>
      <w:szCs w:val="24"/>
    </w:rPr>
  </w:style>
  <w:style w:type="paragraph" w:customStyle="1" w:styleId="Pa243">
    <w:name w:val="Pa243"/>
    <w:basedOn w:val="Normal"/>
    <w:next w:val="Normal"/>
    <w:uiPriority w:val="99"/>
    <w:rsid w:val="006266D2"/>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6266D2"/>
    <w:pPr>
      <w:autoSpaceDE w:val="0"/>
      <w:autoSpaceDN w:val="0"/>
      <w:adjustRightInd w:val="0"/>
      <w:spacing w:after="0" w:line="241" w:lineRule="atLeast"/>
    </w:pPr>
    <w:rPr>
      <w:rFonts w:ascii="Myriad Pro Cond" w:hAnsi="Myriad Pro Cond"/>
      <w:sz w:val="24"/>
      <w:szCs w:val="24"/>
    </w:rPr>
  </w:style>
  <w:style w:type="paragraph" w:customStyle="1" w:styleId="Pa252">
    <w:name w:val="Pa252"/>
    <w:basedOn w:val="Normal"/>
    <w:next w:val="Normal"/>
    <w:uiPriority w:val="99"/>
    <w:rsid w:val="006266D2"/>
    <w:pPr>
      <w:autoSpaceDE w:val="0"/>
      <w:autoSpaceDN w:val="0"/>
      <w:adjustRightInd w:val="0"/>
      <w:spacing w:after="0" w:line="161" w:lineRule="atLeast"/>
    </w:pPr>
    <w:rPr>
      <w:rFonts w:ascii="Myriad Pro Cond" w:hAnsi="Myriad Pro Cond"/>
      <w:sz w:val="24"/>
      <w:szCs w:val="24"/>
    </w:rPr>
  </w:style>
  <w:style w:type="paragraph" w:customStyle="1" w:styleId="Pa246">
    <w:name w:val="Pa246"/>
    <w:basedOn w:val="Normal"/>
    <w:next w:val="Normal"/>
    <w:uiPriority w:val="99"/>
    <w:rsid w:val="006266D2"/>
    <w:pPr>
      <w:autoSpaceDE w:val="0"/>
      <w:autoSpaceDN w:val="0"/>
      <w:adjustRightInd w:val="0"/>
      <w:spacing w:after="0" w:line="161" w:lineRule="atLeast"/>
    </w:pPr>
    <w:rPr>
      <w:rFonts w:ascii="Myriad Pro Cond" w:hAnsi="Myriad Pro Cond"/>
      <w:sz w:val="24"/>
      <w:szCs w:val="24"/>
    </w:rPr>
  </w:style>
  <w:style w:type="paragraph" w:customStyle="1" w:styleId="Pa89">
    <w:name w:val="Pa89"/>
    <w:basedOn w:val="Normal"/>
    <w:next w:val="Normal"/>
    <w:uiPriority w:val="99"/>
    <w:rsid w:val="006266D2"/>
    <w:pPr>
      <w:autoSpaceDE w:val="0"/>
      <w:autoSpaceDN w:val="0"/>
      <w:adjustRightInd w:val="0"/>
      <w:spacing w:after="0" w:line="161" w:lineRule="atLeast"/>
    </w:pPr>
    <w:rPr>
      <w:rFonts w:ascii="Myriad Pro Cond" w:hAnsi="Myriad Pro Cond"/>
      <w:sz w:val="24"/>
      <w:szCs w:val="24"/>
    </w:rPr>
  </w:style>
  <w:style w:type="numbering" w:customStyle="1" w:styleId="NoList1">
    <w:name w:val="No List1"/>
    <w:next w:val="NoList"/>
    <w:uiPriority w:val="99"/>
    <w:semiHidden/>
    <w:unhideWhenUsed/>
    <w:rsid w:val="006266D2"/>
  </w:style>
  <w:style w:type="paragraph" w:styleId="BodyText">
    <w:name w:val="Body Text"/>
    <w:basedOn w:val="Normal"/>
    <w:link w:val="BodyTextChar"/>
    <w:uiPriority w:val="99"/>
    <w:unhideWhenUsed/>
    <w:rsid w:val="006266D2"/>
    <w:pPr>
      <w:spacing w:after="120" w:line="259" w:lineRule="auto"/>
    </w:pPr>
  </w:style>
  <w:style w:type="character" w:customStyle="1" w:styleId="BodyTextChar">
    <w:name w:val="Body Text Char"/>
    <w:basedOn w:val="DefaultParagraphFont"/>
    <w:link w:val="BodyText"/>
    <w:uiPriority w:val="99"/>
    <w:rsid w:val="0062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cademics/degrees/" TargetMode="External"/><Relationship Id="rId13" Type="http://schemas.openxmlformats.org/officeDocument/2006/relationships/hyperlink" Target="http://www.astate.edu/info/academics/degrees/" TargetMode="External"/><Relationship Id="rId18" Type="http://schemas.openxmlformats.org/officeDocument/2006/relationships/hyperlink" Target="http://www.astate.edu/a/registrar/students/bulletin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state.edu/info/academics/degrees/" TargetMode="External"/><Relationship Id="rId7" Type="http://schemas.openxmlformats.org/officeDocument/2006/relationships/hyperlink" Target="http://www.astate.edu/a/registrar/students/bulletins/index.dot" TargetMode="External"/><Relationship Id="rId12" Type="http://schemas.openxmlformats.org/officeDocument/2006/relationships/hyperlink" Target="http://www.astate.edu/a/registrar/students/bulletins/" TargetMode="External"/><Relationship Id="rId17" Type="http://schemas.openxmlformats.org/officeDocument/2006/relationships/hyperlink" Target="http://www.astate.edu/info/academics/degree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state.edu/info/academics/degrees/" TargetMode="External"/><Relationship Id="rId20" Type="http://schemas.openxmlformats.org/officeDocument/2006/relationships/hyperlink" Target="http://www.astate.edu/a/registrar/students/bulletin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tate.edu/a/registrar/students/bulletins/" TargetMode="External"/><Relationship Id="rId23" Type="http://schemas.openxmlformats.org/officeDocument/2006/relationships/hyperlink" Target="http://www.astate.edu/a/registrar/students/bulletins/" TargetMode="External"/><Relationship Id="rId28" Type="http://schemas.openxmlformats.org/officeDocument/2006/relationships/header" Target="header3.xml"/><Relationship Id="rId10" Type="http://schemas.openxmlformats.org/officeDocument/2006/relationships/hyperlink" Target="http://www.astate.edu/a/registrar/students/bulletins/" TargetMode="External"/><Relationship Id="rId19" Type="http://schemas.openxmlformats.org/officeDocument/2006/relationships/hyperlink" Target="http://www.astate.edu/info/academics/degrees/"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hyperlink" Target="http://www.astate.edu/a/registrar/students/bulletins/" TargetMode="External"/><Relationship Id="rId22" Type="http://schemas.openxmlformats.org/officeDocument/2006/relationships/hyperlink" Target="http://www.astate.edu/a/registrar/students/bulletins/"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54F721F9461B46E7AB8EC4993F9696FB"/>
        <w:category>
          <w:name w:val="General"/>
          <w:gallery w:val="placeholder"/>
        </w:category>
        <w:types>
          <w:type w:val="bbPlcHdr"/>
        </w:types>
        <w:behaviors>
          <w:behavior w:val="content"/>
        </w:behaviors>
        <w:guid w:val="{83784998-E587-4BE5-BDA2-7DD2451EDABE}"/>
      </w:docPartPr>
      <w:docPartBody>
        <w:p w:rsidR="00000000" w:rsidRDefault="00610687" w:rsidP="00610687">
          <w:pPr>
            <w:pStyle w:val="54F721F9461B46E7AB8EC4993F9696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438BE"/>
    <w:rsid w:val="0028126C"/>
    <w:rsid w:val="00293680"/>
    <w:rsid w:val="00342C55"/>
    <w:rsid w:val="00371DB3"/>
    <w:rsid w:val="004027ED"/>
    <w:rsid w:val="004068B1"/>
    <w:rsid w:val="00436F7C"/>
    <w:rsid w:val="00444715"/>
    <w:rsid w:val="004B7262"/>
    <w:rsid w:val="004E1A75"/>
    <w:rsid w:val="004E386C"/>
    <w:rsid w:val="00566E19"/>
    <w:rsid w:val="00587536"/>
    <w:rsid w:val="005D5D2F"/>
    <w:rsid w:val="00610687"/>
    <w:rsid w:val="00623293"/>
    <w:rsid w:val="00636142"/>
    <w:rsid w:val="006C0858"/>
    <w:rsid w:val="006E73D3"/>
    <w:rsid w:val="00724E33"/>
    <w:rsid w:val="00763DF8"/>
    <w:rsid w:val="007B5EE7"/>
    <w:rsid w:val="007C429E"/>
    <w:rsid w:val="0088172E"/>
    <w:rsid w:val="009C0E11"/>
    <w:rsid w:val="00A21721"/>
    <w:rsid w:val="00AC3009"/>
    <w:rsid w:val="00AD5D56"/>
    <w:rsid w:val="00B2559E"/>
    <w:rsid w:val="00B46AFF"/>
    <w:rsid w:val="00B5782F"/>
    <w:rsid w:val="00BA2926"/>
    <w:rsid w:val="00C16165"/>
    <w:rsid w:val="00C35680"/>
    <w:rsid w:val="00C3760F"/>
    <w:rsid w:val="00CD4EF8"/>
    <w:rsid w:val="00CD715A"/>
    <w:rsid w:val="00D64D5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54F721F9461B46E7AB8EC4993F9696FB">
    <w:name w:val="54F721F9461B46E7AB8EC4993F9696FB"/>
    <w:rsid w:val="006106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2</cp:revision>
  <cp:lastPrinted>2020-02-21T20:03:00Z</cp:lastPrinted>
  <dcterms:created xsi:type="dcterms:W3CDTF">2020-02-28T13:20:00Z</dcterms:created>
  <dcterms:modified xsi:type="dcterms:W3CDTF">2020-02-28T13:20:00Z</dcterms:modified>
</cp:coreProperties>
</file>