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805D8AE" w:rsidR="00E27C4B" w:rsidRDefault="00B92B96">
            <w:r>
              <w:t>SM</w:t>
            </w:r>
            <w:r w:rsidR="007E37E7">
              <w:t>23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8F3A5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4304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439D3D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4304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B5A9634" w:rsidR="00001C04" w:rsidRPr="008426D1" w:rsidRDefault="00000000" w:rsidP="008C5D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8C5D1C">
                  <w:rPr>
                    <w:rFonts w:asciiTheme="majorHAnsi" w:hAnsiTheme="majorHAnsi"/>
                    <w:sz w:val="20"/>
                    <w:szCs w:val="20"/>
                  </w:rPr>
                  <w:t xml:space="preserve">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8-03T00:00:00Z">
                  <w:dateFormat w:val="M/d/yyyy"/>
                  <w:lid w:val="en-US"/>
                  <w:storeMappedDataAs w:val="dateTime"/>
                  <w:calendar w:val="gregorian"/>
                </w:date>
              </w:sdtPr>
              <w:sdtContent>
                <w:r w:rsidR="008C5D1C">
                  <w:rPr>
                    <w:rFonts w:asciiTheme="majorHAnsi" w:hAnsiTheme="majorHAnsi"/>
                    <w:smallCaps/>
                    <w:sz w:val="20"/>
                    <w:szCs w:val="20"/>
                  </w:rPr>
                  <w:t>8/3/2022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7EF3958"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7C6ED3">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8-12T00:00:00Z">
                  <w:dateFormat w:val="M/d/yyyy"/>
                  <w:lid w:val="en-US"/>
                  <w:storeMappedDataAs w:val="dateTime"/>
                  <w:calendar w:val="gregorian"/>
                </w:date>
              </w:sdtPr>
              <w:sdtContent>
                <w:r w:rsidR="007C6ED3">
                  <w:rPr>
                    <w:rFonts w:asciiTheme="majorHAnsi" w:hAnsiTheme="majorHAnsi"/>
                    <w:smallCaps/>
                    <w:sz w:val="20"/>
                    <w:szCs w:val="20"/>
                  </w:rPr>
                  <w:t>8/12/2022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9937878"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CE645D">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8-18T00:00:00Z">
                  <w:dateFormat w:val="M/d/yyyy"/>
                  <w:lid w:val="en-US"/>
                  <w:storeMappedDataAs w:val="dateTime"/>
                  <w:calendar w:val="gregorian"/>
                </w:date>
              </w:sdtPr>
              <w:sdtContent>
                <w:r w:rsidR="00CE645D">
                  <w:rPr>
                    <w:rFonts w:asciiTheme="majorHAnsi" w:hAnsiTheme="majorHAnsi"/>
                    <w:smallCaps/>
                    <w:sz w:val="20"/>
                    <w:szCs w:val="20"/>
                  </w:rPr>
                  <w:t>8/18/2022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C4915E1"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650B3C">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8-18T00:00:00Z">
                  <w:dateFormat w:val="M/d/yyyy"/>
                  <w:lid w:val="en-US"/>
                  <w:storeMappedDataAs w:val="dateTime"/>
                  <w:calendar w:val="gregorian"/>
                </w:date>
              </w:sdtPr>
              <w:sdtContent>
                <w:r w:rsidR="00650B3C">
                  <w:rPr>
                    <w:rFonts w:asciiTheme="majorHAnsi" w:hAnsiTheme="majorHAnsi"/>
                    <w:smallCaps/>
                    <w:sz w:val="20"/>
                    <w:szCs w:val="20"/>
                  </w:rPr>
                  <w:t>8/18/2022</w:t>
                </w:r>
              </w:sdtContent>
            </w:sdt>
            <w:r w:rsidR="00D66C39" w:rsidRPr="008426D1">
              <w:rPr>
                <w:rFonts w:asciiTheme="majorHAnsi" w:hAnsiTheme="majorHAnsi"/>
                <w:sz w:val="20"/>
                <w:szCs w:val="20"/>
              </w:rPr>
              <w:br/>
            </w:r>
            <w:r w:rsidR="00650B3C">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9E733A8" w:rsidR="00D66C39" w:rsidRPr="008426D1" w:rsidRDefault="00000000" w:rsidP="0009283D">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09283D">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8-23T00:00:00Z">
                  <w:dateFormat w:val="M/d/yyyy"/>
                  <w:lid w:val="en-US"/>
                  <w:storeMappedDataAs w:val="dateTime"/>
                  <w:calendar w:val="gregorian"/>
                </w:date>
              </w:sdtPr>
              <w:sdtContent>
                <w:r w:rsidR="0009283D">
                  <w:rPr>
                    <w:rFonts w:asciiTheme="majorHAnsi" w:hAnsiTheme="majorHAnsi"/>
                    <w:smallCaps/>
                    <w:sz w:val="20"/>
                    <w:szCs w:val="20"/>
                  </w:rPr>
                  <w:t>8/23/2022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FDDB42A"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r w:rsidR="005B447C" w:rsidRPr="006077A3">
                      <w:rPr>
                        <w:rFonts w:ascii="Cambria" w:eastAsia="Cambria" w:hAnsi="Cambria" w:cs="Cambria"/>
                        <w:color w:val="808080"/>
                        <w:sz w:val="28"/>
                        <w:szCs w:val="28"/>
                        <w:shd w:val="clear" w:color="auto" w:fill="D9D9D9"/>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9-12T00:00:00Z">
                  <w:dateFormat w:val="M/d/yyyy"/>
                  <w:lid w:val="en-US"/>
                  <w:storeMappedDataAs w:val="dateTime"/>
                  <w:calendar w:val="gregorian"/>
                </w:date>
              </w:sdtPr>
              <w:sdtContent>
                <w:r w:rsidR="005B447C">
                  <w:rPr>
                    <w:rFonts w:asciiTheme="majorHAnsi" w:hAnsiTheme="majorHAnsi"/>
                    <w:smallCaps/>
                    <w:sz w:val="20"/>
                    <w:szCs w:val="20"/>
                  </w:rPr>
                  <w:t>9/12/2022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1E4C45C" w:rsidR="007D371A" w:rsidRPr="008426D1" w:rsidRDefault="0044304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Amanda Lambertus, alambertus@astate.edu, 972-3090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076E656A" w:rsidR="003F2F3D" w:rsidRPr="00A865C3" w:rsidRDefault="00926B5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 xml:space="preserve">Fall 2023 </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E4020EE" w:rsidR="00A865C3" w:rsidRDefault="007751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MATH </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AC05672" w:rsidR="00A865C3" w:rsidRDefault="007751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C42D3B">
              <w:rPr>
                <w:rFonts w:asciiTheme="majorHAnsi" w:hAnsiTheme="majorHAnsi" w:cs="Arial"/>
                <w:b/>
                <w:sz w:val="20"/>
                <w:szCs w:val="20"/>
              </w:rPr>
              <w:t>013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F718FD5" w:rsidR="00A865C3" w:rsidRDefault="0060706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Math for </w:t>
            </w:r>
            <w:r w:rsidR="00781B88">
              <w:rPr>
                <w:rFonts w:asciiTheme="majorHAnsi" w:hAnsiTheme="majorHAnsi" w:cs="Arial"/>
                <w:b/>
                <w:sz w:val="20"/>
                <w:szCs w:val="20"/>
              </w:rPr>
              <w:t>Computational Intelligence</w:t>
            </w:r>
            <w:r w:rsidR="00737E6F">
              <w:rPr>
                <w:rFonts w:asciiTheme="majorHAnsi" w:hAnsiTheme="majorHAnsi" w:cs="Arial"/>
                <w:b/>
                <w:sz w:val="20"/>
                <w:szCs w:val="20"/>
              </w:rPr>
              <w:t xml:space="preserve"> </w:t>
            </w:r>
            <w:r w:rsidR="00C17C32">
              <w:rPr>
                <w:rFonts w:asciiTheme="majorHAnsi" w:hAnsiTheme="majorHAnsi" w:cs="Arial"/>
                <w:b/>
                <w:sz w:val="20"/>
                <w:szCs w:val="20"/>
              </w:rPr>
              <w:t>(Math for Comp Intel)</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9D9CB9B" w14:textId="7170D83F" w:rsidR="00B316D3" w:rsidRPr="00B316D3" w:rsidRDefault="00443046" w:rsidP="00B316D3">
            <w:pPr>
              <w:rPr>
                <w:rFonts w:ascii="Arial" w:hAnsi="Arial" w:cs="Arial"/>
                <w:sz w:val="20"/>
                <w:szCs w:val="20"/>
              </w:rPr>
            </w:pPr>
            <w:r>
              <w:rPr>
                <w:rFonts w:ascii="Arial" w:hAnsi="Arial" w:cs="Arial"/>
                <w:sz w:val="20"/>
                <w:szCs w:val="20"/>
              </w:rPr>
              <w:t>M</w:t>
            </w:r>
            <w:r w:rsidR="00B316D3">
              <w:rPr>
                <w:rFonts w:ascii="Arial" w:hAnsi="Arial" w:cs="Arial"/>
                <w:sz w:val="20"/>
                <w:szCs w:val="20"/>
              </w:rPr>
              <w:t xml:space="preserve">athematics in the context of human centered design, including sets, algorithms, logic, probability and statistics. Emphasis will be placed on exploring technologies that involve computational </w:t>
            </w:r>
            <w:r w:rsidR="00B316D3" w:rsidRPr="00926B5E">
              <w:rPr>
                <w:rFonts w:ascii="Arial" w:hAnsi="Arial" w:cs="Arial"/>
                <w:sz w:val="20"/>
                <w:szCs w:val="20"/>
              </w:rPr>
              <w:t>intelligence.</w:t>
            </w:r>
            <w:r w:rsidR="00926B5E" w:rsidRPr="00926B5E">
              <w:rPr>
                <w:rFonts w:ascii="Arial" w:hAnsi="Arial" w:cs="Arial"/>
                <w:sz w:val="20"/>
                <w:szCs w:val="20"/>
              </w:rPr>
              <w:t xml:space="preserve"> </w:t>
            </w:r>
            <w:r w:rsidR="00B316D3" w:rsidRPr="00926B5E">
              <w:rPr>
                <w:rFonts w:ascii="Arial" w:hAnsi="Arial" w:cs="Arial"/>
                <w:sz w:val="20"/>
                <w:szCs w:val="20"/>
              </w:rPr>
              <w:t>Spring</w:t>
            </w:r>
          </w:p>
          <w:p w14:paraId="7364C62F" w14:textId="77777777" w:rsidR="00B316D3" w:rsidRPr="00B316D3" w:rsidRDefault="00B316D3" w:rsidP="00B316D3">
            <w:pPr>
              <w:rPr>
                <w:rFonts w:ascii="Arial" w:hAnsi="Arial" w:cs="Arial"/>
                <w:sz w:val="20"/>
                <w:szCs w:val="20"/>
              </w:rPr>
            </w:pPr>
            <w:r>
              <w:rPr>
                <w:rFonts w:ascii="Arial" w:hAnsi="Arial" w:cs="Arial"/>
                <w:sz w:val="20"/>
                <w:szCs w:val="20"/>
              </w:rPr>
              <w:t xml:space="preserve">Prerequisites: MATH 1023.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BDCFE9"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42D3B" w:rsidRPr="00C42D3B">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B05A9FC"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C42D3B">
            <w:rPr>
              <w:rFonts w:asciiTheme="majorHAnsi" w:hAnsiTheme="majorHAnsi" w:cs="Arial"/>
              <w:sz w:val="20"/>
              <w:szCs w:val="20"/>
            </w:rPr>
            <w:t>Math 1023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85A922A"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42D3B">
            <w:rPr>
              <w:rFonts w:asciiTheme="majorHAnsi" w:hAnsiTheme="majorHAnsi" w:cs="Arial"/>
              <w:sz w:val="20"/>
              <w:szCs w:val="20"/>
            </w:rPr>
            <w:t xml:space="preserve">An understanding of Algebra is essential to understand and learn the mathematical concepts in this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83D705"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42D3B" w:rsidRPr="00C42D3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6B0A1E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C17C32">
            <w:rPr>
              <w:rFonts w:asciiTheme="majorHAnsi" w:hAnsiTheme="majorHAnsi" w:cs="Arial"/>
              <w:sz w:val="20"/>
              <w:szCs w:val="20"/>
            </w:rPr>
            <w:t>Digital Technology and Design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403C7D4F" w:rsidR="00C002F9" w:rsidRPr="008426D1" w:rsidRDefault="00926B5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108EA6D2" w:rsidR="00AF68E8" w:rsidRPr="008426D1" w:rsidRDefault="00C42D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BE688A">
            <w:rPr>
              <w:rFonts w:asciiTheme="majorHAnsi" w:hAnsiTheme="majorHAnsi" w:cs="Arial"/>
              <w:sz w:val="20"/>
              <w:szCs w:val="20"/>
            </w:rPr>
            <w:t xml:space="preserve"> – on-line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5BE5C313" w:rsidR="001E288B" w:rsidRDefault="00C42D3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73833293" w14:textId="32A40CCC" w:rsidR="00AF68E8" w:rsidRPr="0030740C" w:rsidRDefault="00C42D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42D3B">
        <w:rPr>
          <w:rFonts w:asciiTheme="majorHAnsi" w:hAnsiTheme="majorHAnsi" w:cs="Arial"/>
          <w:b/>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5A9D2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374777672"/>
        </w:sdtPr>
        <w:sdtContent>
          <w:r w:rsidR="00C42D3B" w:rsidRPr="00C42D3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2C8A91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42D3B">
        <w:rPr>
          <w:rFonts w:asciiTheme="majorHAnsi" w:hAnsiTheme="majorHAnsi" w:cs="Arial"/>
          <w:b/>
          <w:sz w:val="20"/>
          <w:szCs w:val="20"/>
        </w:rPr>
        <w:t xml:space="preserve"> </w:t>
      </w:r>
      <w:sdt>
        <w:sdtPr>
          <w:rPr>
            <w:b/>
          </w:rPr>
          <w:alias w:val="Select Yes / No"/>
          <w:tag w:val="Select Yes / No"/>
          <w:id w:val="1817291902"/>
        </w:sdtPr>
        <w:sdtContent>
          <w:r w:rsidR="00C42D3B" w:rsidRPr="00C42D3B">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180824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781B88">
            <w:rPr>
              <w:rFonts w:asciiTheme="majorHAnsi" w:hAnsiTheme="majorHAnsi" w:cs="Arial"/>
              <w:sz w:val="20"/>
              <w:szCs w:val="20"/>
            </w:rPr>
            <w:t>Digital Technology and Design</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8A81B9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Content>
          <w:r w:rsidR="00C42D3B" w:rsidRPr="00C42D3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1C62EFA7" w14:textId="2E25E4E1"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730413">
            <w:rPr>
              <w:rFonts w:asciiTheme="majorHAnsi" w:hAnsiTheme="majorHAnsi" w:cs="Arial"/>
              <w:sz w:val="20"/>
              <w:szCs w:val="20"/>
            </w:rPr>
            <w:t>-3</w:t>
          </w:r>
          <w:r>
            <w:rPr>
              <w:rFonts w:asciiTheme="majorHAnsi" w:hAnsiTheme="majorHAnsi" w:cs="Arial"/>
              <w:sz w:val="20"/>
              <w:szCs w:val="20"/>
            </w:rPr>
            <w:t>:</w:t>
          </w:r>
          <w:r w:rsidR="00730413">
            <w:rPr>
              <w:rFonts w:asciiTheme="majorHAnsi" w:hAnsiTheme="majorHAnsi" w:cs="Arial"/>
              <w:sz w:val="20"/>
              <w:szCs w:val="20"/>
            </w:rPr>
            <w:t xml:space="preserve"> Foundations of Logic and Proofs</w:t>
          </w:r>
          <w:r w:rsidR="00D82B92">
            <w:rPr>
              <w:rFonts w:asciiTheme="majorHAnsi" w:hAnsiTheme="majorHAnsi" w:cs="Arial"/>
              <w:sz w:val="20"/>
              <w:szCs w:val="20"/>
            </w:rPr>
            <w:t>, Boolean Algebra</w:t>
          </w:r>
        </w:p>
        <w:p w14:paraId="55358840" w14:textId="543B2480"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730413">
            <w:rPr>
              <w:rFonts w:asciiTheme="majorHAnsi" w:hAnsiTheme="majorHAnsi" w:cs="Arial"/>
              <w:sz w:val="20"/>
              <w:szCs w:val="20"/>
            </w:rPr>
            <w:t>-6</w:t>
          </w:r>
          <w:r>
            <w:rPr>
              <w:rFonts w:asciiTheme="majorHAnsi" w:hAnsiTheme="majorHAnsi" w:cs="Arial"/>
              <w:sz w:val="20"/>
              <w:szCs w:val="20"/>
            </w:rPr>
            <w:t>:</w:t>
          </w:r>
          <w:r w:rsidR="00730413">
            <w:rPr>
              <w:rFonts w:asciiTheme="majorHAnsi" w:hAnsiTheme="majorHAnsi" w:cs="Arial"/>
              <w:sz w:val="20"/>
              <w:szCs w:val="20"/>
            </w:rPr>
            <w:t xml:space="preserve"> Basic Structures: Sets Functions, Sequences, Sums </w:t>
          </w:r>
          <w:r w:rsidR="00D82B92">
            <w:rPr>
              <w:rFonts w:asciiTheme="majorHAnsi" w:hAnsiTheme="majorHAnsi" w:cs="Arial"/>
              <w:sz w:val="20"/>
              <w:szCs w:val="20"/>
            </w:rPr>
            <w:t>and Algorithms</w:t>
          </w:r>
        </w:p>
        <w:p w14:paraId="00A326EE" w14:textId="424463C7"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D82B92">
            <w:rPr>
              <w:rFonts w:asciiTheme="majorHAnsi" w:hAnsiTheme="majorHAnsi" w:cs="Arial"/>
              <w:sz w:val="20"/>
              <w:szCs w:val="20"/>
            </w:rPr>
            <w:t xml:space="preserve"> Matrices</w:t>
          </w:r>
        </w:p>
        <w:p w14:paraId="6E1E67A3" w14:textId="7001F8A8"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D82B92">
            <w:rPr>
              <w:rFonts w:asciiTheme="majorHAnsi" w:hAnsiTheme="majorHAnsi" w:cs="Arial"/>
              <w:sz w:val="20"/>
              <w:szCs w:val="20"/>
            </w:rPr>
            <w:t xml:space="preserve"> Number Theory and Cryptography</w:t>
          </w:r>
        </w:p>
        <w:p w14:paraId="6441F862" w14:textId="383A9818"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D82B92">
            <w:rPr>
              <w:rFonts w:asciiTheme="majorHAnsi" w:hAnsiTheme="majorHAnsi" w:cs="Arial"/>
              <w:sz w:val="20"/>
              <w:szCs w:val="20"/>
            </w:rPr>
            <w:t xml:space="preserve"> -11</w:t>
          </w:r>
          <w:r>
            <w:rPr>
              <w:rFonts w:asciiTheme="majorHAnsi" w:hAnsiTheme="majorHAnsi" w:cs="Arial"/>
              <w:sz w:val="20"/>
              <w:szCs w:val="20"/>
            </w:rPr>
            <w:t>:</w:t>
          </w:r>
          <w:r w:rsidR="00D82B92">
            <w:rPr>
              <w:rFonts w:asciiTheme="majorHAnsi" w:hAnsiTheme="majorHAnsi" w:cs="Arial"/>
              <w:sz w:val="20"/>
              <w:szCs w:val="20"/>
            </w:rPr>
            <w:t xml:space="preserve"> Introduction to Counting Principle and Probability </w:t>
          </w:r>
        </w:p>
        <w:p w14:paraId="6CE97A4A" w14:textId="3CAF5026"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D82B92">
            <w:rPr>
              <w:rFonts w:asciiTheme="majorHAnsi" w:hAnsiTheme="majorHAnsi" w:cs="Arial"/>
              <w:sz w:val="20"/>
              <w:szCs w:val="20"/>
            </w:rPr>
            <w:t xml:space="preserve"> Recursion and Advanced Counting Techniques</w:t>
          </w:r>
        </w:p>
        <w:p w14:paraId="4247152D" w14:textId="2CA28877" w:rsidR="00847A69" w:rsidRDefault="00847A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C241D7">
            <w:rPr>
              <w:rFonts w:asciiTheme="majorHAnsi" w:hAnsiTheme="majorHAnsi" w:cs="Arial"/>
              <w:sz w:val="20"/>
              <w:szCs w:val="20"/>
            </w:rPr>
            <w:t>3</w:t>
          </w:r>
          <w:r>
            <w:rPr>
              <w:rFonts w:asciiTheme="majorHAnsi" w:hAnsiTheme="majorHAnsi" w:cs="Arial"/>
              <w:sz w:val="20"/>
              <w:szCs w:val="20"/>
            </w:rPr>
            <w:t>:</w:t>
          </w:r>
          <w:r w:rsidR="00D82B92">
            <w:rPr>
              <w:rFonts w:asciiTheme="majorHAnsi" w:hAnsiTheme="majorHAnsi" w:cs="Arial"/>
              <w:sz w:val="20"/>
              <w:szCs w:val="20"/>
            </w:rPr>
            <w:t xml:space="preserve"> Modeling Computation</w:t>
          </w:r>
        </w:p>
        <w:p w14:paraId="7259FBB8" w14:textId="2C962077" w:rsidR="00C241D7" w:rsidRDefault="00C241D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Presentations and Final Exam</w:t>
          </w:r>
        </w:p>
        <w:p w14:paraId="082AC1E5" w14:textId="77777777" w:rsidR="00607069" w:rsidRDefault="00607069" w:rsidP="00A966C5">
          <w:pPr>
            <w:tabs>
              <w:tab w:val="left" w:pos="360"/>
              <w:tab w:val="left" w:pos="720"/>
            </w:tabs>
            <w:spacing w:after="0" w:line="240" w:lineRule="auto"/>
            <w:rPr>
              <w:rFonts w:asciiTheme="majorHAnsi" w:hAnsiTheme="majorHAnsi" w:cs="Arial"/>
              <w:sz w:val="20"/>
              <w:szCs w:val="20"/>
            </w:rPr>
          </w:pPr>
        </w:p>
        <w:p w14:paraId="4C36B818" w14:textId="55FA2A5E" w:rsidR="00A966C5" w:rsidRPr="008426D1" w:rsidRDefault="0060706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Woven throughout all the content will be connections to human centered design in relation to computational intelligence. This will be done through the use of interactive websites and applications. Students will prepare, research and present projects connect</w:t>
          </w:r>
          <w:r w:rsidR="007B0612">
            <w:rPr>
              <w:rFonts w:asciiTheme="majorHAnsi" w:hAnsiTheme="majorHAnsi" w:cs="Arial"/>
              <w:sz w:val="20"/>
              <w:szCs w:val="20"/>
            </w:rPr>
            <w:t xml:space="preserve">ing the </w:t>
          </w:r>
          <w:r>
            <w:rPr>
              <w:rFonts w:asciiTheme="majorHAnsi" w:hAnsiTheme="majorHAnsi" w:cs="Arial"/>
              <w:sz w:val="20"/>
              <w:szCs w:val="20"/>
            </w:rPr>
            <w:t xml:space="preserve">mathematics to the human </w:t>
          </w:r>
          <w:r w:rsidR="007B0612">
            <w:rPr>
              <w:rFonts w:asciiTheme="majorHAnsi" w:hAnsiTheme="majorHAnsi" w:cs="Arial"/>
              <w:sz w:val="20"/>
              <w:szCs w:val="20"/>
            </w:rPr>
            <w:t xml:space="preserve">centered </w:t>
          </w:r>
          <w:r>
            <w:rPr>
              <w:rFonts w:asciiTheme="majorHAnsi" w:hAnsiTheme="majorHAnsi" w:cs="Arial"/>
              <w:sz w:val="20"/>
              <w:szCs w:val="20"/>
            </w:rPr>
            <w:t xml:space="preserve">design.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180C49" w:rsidRDefault="00A966C5" w:rsidP="00C44C5E">
      <w:pPr>
        <w:tabs>
          <w:tab w:val="left" w:pos="360"/>
          <w:tab w:val="left" w:pos="720"/>
        </w:tabs>
        <w:spacing w:after="0" w:line="240" w:lineRule="auto"/>
        <w:rPr>
          <w:rFonts w:asciiTheme="majorHAnsi" w:hAnsiTheme="majorHAnsi" w:cs="Arial"/>
          <w:sz w:val="20"/>
          <w:szCs w:val="20"/>
          <w:lang w:val="fr-FR"/>
        </w:rPr>
      </w:pPr>
      <w:r w:rsidRPr="00180C49">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p w14:paraId="0A9CC22B" w14:textId="5F19C5CD" w:rsidR="00A966C5" w:rsidRPr="008426D1" w:rsidRDefault="00C42D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E80A6B9" w:rsidR="00A966C5" w:rsidRPr="008426D1" w:rsidRDefault="00000000" w:rsidP="00663CB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Content>
          <w:r w:rsidR="00663CB1">
            <w:rPr>
              <w:rFonts w:asciiTheme="majorHAnsi" w:hAnsiTheme="majorHAnsi" w:cs="Arial"/>
              <w:sz w:val="20"/>
              <w:szCs w:val="20"/>
            </w:rPr>
            <w:t xml:space="preserve">We will need to find a faculty member (probably adjunct) to teach the class.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217354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663CB1" w:rsidRPr="00663CB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02E5FAD"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C42D3B">
            <w:rPr>
              <w:rFonts w:asciiTheme="majorHAnsi" w:hAnsiTheme="majorHAnsi" w:cs="Arial"/>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781B88" w:rsidRDefault="00CA269E" w:rsidP="0030740C">
      <w:pPr>
        <w:pStyle w:val="ListParagraph"/>
        <w:numPr>
          <w:ilvl w:val="0"/>
          <w:numId w:val="20"/>
        </w:numPr>
        <w:tabs>
          <w:tab w:val="left" w:pos="360"/>
          <w:tab w:val="left" w:pos="720"/>
        </w:tabs>
        <w:spacing w:after="0"/>
        <w:rPr>
          <w:rFonts w:asciiTheme="majorHAnsi" w:hAnsiTheme="majorHAnsi" w:cs="Arial"/>
          <w:sz w:val="20"/>
          <w:szCs w:val="20"/>
          <w:highlight w:val="green"/>
        </w:rPr>
      </w:pPr>
      <w:r w:rsidRPr="007C6ED3">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7488C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B95419">
            <w:rPr>
              <w:rFonts w:asciiTheme="majorHAnsi" w:hAnsiTheme="majorHAnsi" w:cs="Arial"/>
              <w:sz w:val="20"/>
              <w:szCs w:val="20"/>
            </w:rPr>
            <w:t xml:space="preserve">Provide foundational mathematical concepts for computational intelligence and </w:t>
          </w:r>
          <w:r w:rsidR="00A0020D">
            <w:rPr>
              <w:rFonts w:asciiTheme="majorHAnsi" w:hAnsiTheme="majorHAnsi" w:cs="Arial"/>
              <w:sz w:val="20"/>
              <w:szCs w:val="20"/>
            </w:rPr>
            <w:t xml:space="preserve">Human Centered </w:t>
          </w:r>
          <w:r w:rsidR="00B95419">
            <w:rPr>
              <w:rFonts w:asciiTheme="majorHAnsi" w:hAnsiTheme="majorHAnsi" w:cs="Arial"/>
              <w:sz w:val="20"/>
              <w:szCs w:val="20"/>
            </w:rPr>
            <w:t xml:space="preserve">problem solving. </w:t>
          </w:r>
          <w:r w:rsidR="00C2628A">
            <w:rPr>
              <w:rFonts w:asciiTheme="majorHAnsi" w:hAnsiTheme="majorHAnsi" w:cs="Arial"/>
              <w:sz w:val="20"/>
              <w:szCs w:val="20"/>
            </w:rPr>
            <w:t xml:space="preserve">Students will </w:t>
          </w:r>
          <w:r w:rsidR="006B6793">
            <w:rPr>
              <w:rFonts w:asciiTheme="majorHAnsi" w:hAnsiTheme="majorHAnsi" w:cs="Arial"/>
              <w:sz w:val="20"/>
              <w:szCs w:val="20"/>
            </w:rPr>
            <w:t xml:space="preserve">gain knowledge of the foundational mathematics that provides the building stones for computational intelligence. They will then use this knowledge to evaluate websites, technologies and applications that use such intelligence. For a final project the students will do a concept design that involves computational intelligence, problem solving, and human centered design.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695610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781B88">
            <w:rPr>
              <w:rFonts w:asciiTheme="majorHAnsi" w:hAnsiTheme="majorHAnsi" w:cs="Arial"/>
              <w:sz w:val="20"/>
              <w:szCs w:val="20"/>
            </w:rPr>
            <w:t>The course is a service course for the Department of Art &amp; Design. The course is designed to help students in the new degree program, Digital Technology and Design, by providing students with foundational mathematics knowledge that is specifically linked to computational intelligence and Human Centered Design.</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55E6D8C6" w:rsidR="00CA269E" w:rsidRPr="008426D1" w:rsidRDefault="0043741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the Digital Technology and Design Program</w:t>
          </w:r>
          <w:r w:rsidR="00781B88">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4FE74DB0" w:rsidR="00CA269E" w:rsidRPr="008426D1" w:rsidRDefault="00C42D3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an introductory course designed to help students gain an understanding of the mathematics involved in Artificial Intelligence. This is a service course in support of the new</w:t>
          </w:r>
          <w:r w:rsidR="00781B88">
            <w:rPr>
              <w:rFonts w:asciiTheme="majorHAnsi" w:hAnsiTheme="majorHAnsi" w:cs="Arial"/>
              <w:sz w:val="20"/>
              <w:szCs w:val="20"/>
            </w:rPr>
            <w:t xml:space="preserve"> Digital Technology and Design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F7DEDE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C42D3B" w:rsidRPr="00C42D3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77964C95" w14:textId="02F85ED3" w:rsidR="00547433" w:rsidRPr="008426D1" w:rsidRDefault="00BF451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Digital Technology and Design Program will be assessed by the Department of Art and Graphic Design.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243C1D76" w:rsidR="00575870" w:rsidRPr="002B453A" w:rsidRDefault="00781B88" w:rsidP="00575870">
                <w:pPr>
                  <w:rPr>
                    <w:rFonts w:asciiTheme="majorHAnsi" w:hAnsiTheme="majorHAnsi"/>
                    <w:sz w:val="20"/>
                    <w:szCs w:val="20"/>
                  </w:rPr>
                </w:pPr>
                <w:r>
                  <w:t>Students</w:t>
                </w:r>
                <w:r>
                  <w:rPr>
                    <w:spacing w:val="-1"/>
                  </w:rPr>
                  <w:t xml:space="preserve"> </w:t>
                </w:r>
                <w:r>
                  <w:t>will</w:t>
                </w:r>
                <w:r>
                  <w:rPr>
                    <w:spacing w:val="-1"/>
                  </w:rPr>
                  <w:t xml:space="preserve"> </w:t>
                </w:r>
                <w:r>
                  <w:t>be able</w:t>
                </w:r>
                <w:r>
                  <w:rPr>
                    <w:spacing w:val="-3"/>
                  </w:rPr>
                  <w:t xml:space="preserve"> </w:t>
                </w:r>
                <w:r>
                  <w:t>to</w:t>
                </w:r>
                <w:r>
                  <w:rPr>
                    <w:spacing w:val="-2"/>
                  </w:rPr>
                  <w:t xml:space="preserve"> </w:t>
                </w:r>
                <w:r>
                  <w:t>read,</w:t>
                </w:r>
                <w:r>
                  <w:rPr>
                    <w:spacing w:val="-1"/>
                  </w:rPr>
                  <w:t xml:space="preserve"> </w:t>
                </w:r>
                <w:r>
                  <w:t>comprehend,</w:t>
                </w:r>
                <w:r>
                  <w:rPr>
                    <w:spacing w:val="-3"/>
                  </w:rPr>
                  <w:t xml:space="preserve"> </w:t>
                </w:r>
                <w:r>
                  <w:t>and</w:t>
                </w:r>
                <w:r>
                  <w:rPr>
                    <w:spacing w:val="-2"/>
                  </w:rPr>
                  <w:t xml:space="preserve"> </w:t>
                </w:r>
                <w:r>
                  <w:t>construct mathematical</w:t>
                </w:r>
                <w:r>
                  <w:rPr>
                    <w:spacing w:val="-4"/>
                  </w:rPr>
                  <w:t xml:space="preserve"> </w:t>
                </w:r>
                <w:r>
                  <w:t>arguments.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3E686FBA" w:rsidR="00575870" w:rsidRPr="002B453A" w:rsidRDefault="00443046" w:rsidP="00575870">
            <w:pPr>
              <w:rPr>
                <w:rFonts w:asciiTheme="majorHAnsi" w:hAnsiTheme="majorHAnsi"/>
                <w:sz w:val="20"/>
                <w:szCs w:val="20"/>
              </w:rPr>
            </w:pPr>
            <w:r>
              <w:rPr>
                <w:rFonts w:asciiTheme="majorHAnsi" w:hAnsiTheme="majorHAnsi"/>
                <w:sz w:val="20"/>
                <w:szCs w:val="20"/>
              </w:rPr>
              <w:t>Homework, problem sets, discussion boards, and logic puzzles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0923BDB"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443046">
                  <w:rPr>
                    <w:rFonts w:asciiTheme="majorHAnsi" w:hAnsiTheme="majorHAnsi"/>
                    <w:color w:val="808080" w:themeColor="background1" w:themeShade="80"/>
                    <w:sz w:val="20"/>
                    <w:szCs w:val="20"/>
                  </w:rPr>
                  <w:t>Tests, quizzes and final project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81B88" w:rsidRPr="002B453A" w14:paraId="14A84472" w14:textId="77777777" w:rsidTr="00115B65">
        <w:tc>
          <w:tcPr>
            <w:tcW w:w="2148" w:type="dxa"/>
          </w:tcPr>
          <w:p w14:paraId="4DE23EDC" w14:textId="00E1C01F" w:rsidR="00781B88" w:rsidRPr="002B453A" w:rsidRDefault="00781B88" w:rsidP="00115B6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B924F37" w14:textId="77777777" w:rsidR="00781B88" w:rsidRPr="002B453A" w:rsidRDefault="00781B88" w:rsidP="00115B65">
            <w:pPr>
              <w:rPr>
                <w:rFonts w:asciiTheme="majorHAnsi" w:hAnsiTheme="majorHAnsi"/>
                <w:sz w:val="20"/>
                <w:szCs w:val="20"/>
              </w:rPr>
            </w:pPr>
          </w:p>
        </w:tc>
        <w:sdt>
          <w:sdtPr>
            <w:rPr>
              <w:rFonts w:asciiTheme="majorHAnsi" w:hAnsiTheme="majorHAnsi"/>
              <w:sz w:val="20"/>
              <w:szCs w:val="20"/>
            </w:rPr>
            <w:id w:val="-1229147352"/>
          </w:sdtPr>
          <w:sdtContent>
            <w:tc>
              <w:tcPr>
                <w:tcW w:w="7428" w:type="dxa"/>
              </w:tcPr>
              <w:p w14:paraId="5597C85B" w14:textId="6CC0874D" w:rsidR="00781B88" w:rsidRDefault="00781B88" w:rsidP="00781B88">
                <w:pPr>
                  <w:widowControl w:val="0"/>
                  <w:tabs>
                    <w:tab w:val="left" w:pos="881"/>
                  </w:tabs>
                  <w:autoSpaceDE w:val="0"/>
                  <w:autoSpaceDN w:val="0"/>
                  <w:ind w:right="139"/>
                </w:pPr>
                <w:r>
                  <w:t>Students</w:t>
                </w:r>
                <w:r w:rsidRPr="00781B88">
                  <w:rPr>
                    <w:spacing w:val="35"/>
                  </w:rPr>
                  <w:t xml:space="preserve"> </w:t>
                </w:r>
                <w:r>
                  <w:t>will</w:t>
                </w:r>
                <w:r w:rsidRPr="00781B88">
                  <w:rPr>
                    <w:spacing w:val="35"/>
                  </w:rPr>
                  <w:t xml:space="preserve"> </w:t>
                </w:r>
                <w:r>
                  <w:t>be</w:t>
                </w:r>
                <w:r w:rsidRPr="00781B88">
                  <w:rPr>
                    <w:spacing w:val="36"/>
                  </w:rPr>
                  <w:t xml:space="preserve"> </w:t>
                </w:r>
                <w:r>
                  <w:t>able</w:t>
                </w:r>
                <w:r w:rsidRPr="00781B88">
                  <w:rPr>
                    <w:spacing w:val="36"/>
                  </w:rPr>
                  <w:t xml:space="preserve"> </w:t>
                </w:r>
                <w:r>
                  <w:t>to</w:t>
                </w:r>
                <w:r w:rsidRPr="00781B88">
                  <w:rPr>
                    <w:spacing w:val="36"/>
                  </w:rPr>
                  <w:t xml:space="preserve"> </w:t>
                </w:r>
                <w:r>
                  <w:t>represent</w:t>
                </w:r>
                <w:r w:rsidRPr="00781B88">
                  <w:rPr>
                    <w:spacing w:val="35"/>
                  </w:rPr>
                  <w:t xml:space="preserve"> </w:t>
                </w:r>
                <w:r>
                  <w:t>discrete</w:t>
                </w:r>
                <w:r w:rsidRPr="00781B88">
                  <w:rPr>
                    <w:spacing w:val="33"/>
                  </w:rPr>
                  <w:t xml:space="preserve"> </w:t>
                </w:r>
                <w:r>
                  <w:t>objects</w:t>
                </w:r>
                <w:r w:rsidRPr="00781B88">
                  <w:rPr>
                    <w:spacing w:val="33"/>
                  </w:rPr>
                  <w:t xml:space="preserve"> </w:t>
                </w:r>
                <w:r>
                  <w:t>using</w:t>
                </w:r>
                <w:r w:rsidRPr="00781B88">
                  <w:rPr>
                    <w:spacing w:val="34"/>
                  </w:rPr>
                  <w:t xml:space="preserve"> </w:t>
                </w:r>
                <w:r>
                  <w:t>the</w:t>
                </w:r>
                <w:r w:rsidRPr="00781B88">
                  <w:rPr>
                    <w:spacing w:val="35"/>
                  </w:rPr>
                  <w:t xml:space="preserve"> </w:t>
                </w:r>
                <w:r>
                  <w:t>mathematical</w:t>
                </w:r>
                <w:r w:rsidRPr="00781B88">
                  <w:rPr>
                    <w:spacing w:val="34"/>
                  </w:rPr>
                  <w:t xml:space="preserve"> </w:t>
                </w:r>
                <w:r>
                  <w:t>structures</w:t>
                </w:r>
                <w:r w:rsidRPr="00781B88">
                  <w:rPr>
                    <w:spacing w:val="35"/>
                  </w:rPr>
                  <w:t xml:space="preserve"> </w:t>
                </w:r>
                <w:r>
                  <w:t>such</w:t>
                </w:r>
                <w:r w:rsidRPr="00781B88">
                  <w:rPr>
                    <w:spacing w:val="34"/>
                  </w:rPr>
                  <w:t xml:space="preserve"> </w:t>
                </w:r>
                <w:r>
                  <w:t>as</w:t>
                </w:r>
                <w:r w:rsidRPr="00781B88">
                  <w:rPr>
                    <w:spacing w:val="33"/>
                  </w:rPr>
                  <w:t xml:space="preserve"> </w:t>
                </w:r>
                <w:r>
                  <w:t>sets,</w:t>
                </w:r>
                <w:r w:rsidR="00443046">
                  <w:t xml:space="preserve"> </w:t>
                </w:r>
                <w:r w:rsidRPr="00781B88">
                  <w:rPr>
                    <w:spacing w:val="-47"/>
                  </w:rPr>
                  <w:t xml:space="preserve"> </w:t>
                </w:r>
                <w:r>
                  <w:t>permutation,</w:t>
                </w:r>
                <w:r w:rsidRPr="00781B88">
                  <w:rPr>
                    <w:spacing w:val="-1"/>
                  </w:rPr>
                  <w:t xml:space="preserve"> </w:t>
                </w:r>
                <w:r>
                  <w:t>relations, and</w:t>
                </w:r>
                <w:r w:rsidRPr="00781B88">
                  <w:rPr>
                    <w:spacing w:val="-1"/>
                  </w:rPr>
                  <w:t xml:space="preserve"> </w:t>
                </w:r>
                <w:r>
                  <w:t>graphs.</w:t>
                </w:r>
              </w:p>
              <w:p w14:paraId="36F5F441" w14:textId="50B89E25" w:rsidR="00781B88" w:rsidRPr="002B453A" w:rsidRDefault="00781B88" w:rsidP="00115B65">
                <w:pPr>
                  <w:rPr>
                    <w:rFonts w:asciiTheme="majorHAnsi" w:hAnsiTheme="majorHAnsi"/>
                    <w:sz w:val="20"/>
                    <w:szCs w:val="20"/>
                  </w:rPr>
                </w:pPr>
              </w:p>
            </w:tc>
          </w:sdtContent>
        </w:sdt>
      </w:tr>
      <w:tr w:rsidR="00781B88" w:rsidRPr="002B453A" w14:paraId="284A9D33" w14:textId="77777777" w:rsidTr="00115B65">
        <w:tc>
          <w:tcPr>
            <w:tcW w:w="2148" w:type="dxa"/>
          </w:tcPr>
          <w:p w14:paraId="1656934C" w14:textId="77777777" w:rsidR="00781B88" w:rsidRPr="002B453A" w:rsidRDefault="00781B88" w:rsidP="00115B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1687013906"/>
          </w:sdtPr>
          <w:sdtContent>
            <w:tc>
              <w:tcPr>
                <w:tcW w:w="7428" w:type="dxa"/>
              </w:tcPr>
              <w:p w14:paraId="125D81D6" w14:textId="6BC2BF28" w:rsidR="00781B88" w:rsidRPr="002B453A" w:rsidRDefault="00443046" w:rsidP="00115B65">
                <w:pPr>
                  <w:rPr>
                    <w:rFonts w:asciiTheme="majorHAnsi" w:hAnsiTheme="majorHAnsi"/>
                    <w:sz w:val="20"/>
                    <w:szCs w:val="20"/>
                  </w:rPr>
                </w:pPr>
                <w:r>
                  <w:rPr>
                    <w:rFonts w:asciiTheme="majorHAnsi" w:hAnsiTheme="majorHAnsi"/>
                    <w:sz w:val="20"/>
                    <w:szCs w:val="20"/>
                  </w:rPr>
                  <w:t>Homework, problem sets, discussion boards</w:t>
                </w:r>
              </w:p>
            </w:tc>
          </w:sdtContent>
        </w:sdt>
      </w:tr>
      <w:tr w:rsidR="00781B88" w:rsidRPr="002B453A" w14:paraId="658D291B" w14:textId="77777777" w:rsidTr="00115B65">
        <w:tc>
          <w:tcPr>
            <w:tcW w:w="2148" w:type="dxa"/>
          </w:tcPr>
          <w:p w14:paraId="517D78AE" w14:textId="77777777" w:rsidR="00781B88" w:rsidRPr="002B453A" w:rsidRDefault="00781B88" w:rsidP="00115B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58B8C2B" w14:textId="4D2ED829" w:rsidR="00781B88" w:rsidRPr="002B453A" w:rsidRDefault="00000000" w:rsidP="00115B65">
            <w:pPr>
              <w:rPr>
                <w:rFonts w:asciiTheme="majorHAnsi" w:hAnsiTheme="majorHAnsi"/>
                <w:sz w:val="20"/>
                <w:szCs w:val="20"/>
              </w:rPr>
            </w:pPr>
            <w:sdt>
              <w:sdtPr>
                <w:rPr>
                  <w:rFonts w:asciiTheme="majorHAnsi" w:hAnsiTheme="majorHAnsi"/>
                  <w:color w:val="808080" w:themeColor="background1" w:themeShade="80"/>
                  <w:sz w:val="20"/>
                  <w:szCs w:val="20"/>
                </w:rPr>
                <w:id w:val="2083335684"/>
                <w:text/>
              </w:sdtPr>
              <w:sdtContent>
                <w:r w:rsidR="00443046">
                  <w:rPr>
                    <w:rFonts w:asciiTheme="majorHAnsi" w:hAnsiTheme="majorHAnsi"/>
                    <w:color w:val="808080" w:themeColor="background1" w:themeShade="80"/>
                    <w:sz w:val="20"/>
                    <w:szCs w:val="20"/>
                  </w:rPr>
                  <w:t>Tests and final project</w:t>
                </w:r>
                <w:r w:rsidR="00781B88" w:rsidRPr="00CB2125">
                  <w:rPr>
                    <w:rFonts w:asciiTheme="majorHAnsi" w:hAnsiTheme="majorHAnsi"/>
                    <w:color w:val="808080" w:themeColor="background1" w:themeShade="80"/>
                    <w:sz w:val="20"/>
                    <w:szCs w:val="20"/>
                  </w:rPr>
                  <w:t xml:space="preserve"> </w:t>
                </w:r>
              </w:sdtContent>
            </w:sdt>
          </w:p>
        </w:tc>
      </w:tr>
    </w:tbl>
    <w:p w14:paraId="1F076207" w14:textId="77777777" w:rsidR="00781B88" w:rsidRDefault="00781B88">
      <w:pPr>
        <w:rPr>
          <w:rFonts w:asciiTheme="majorHAnsi" w:hAnsiTheme="majorHAnsi" w:cs="Arial"/>
          <w:sz w:val="20"/>
          <w:szCs w:val="20"/>
        </w:rPr>
      </w:pPr>
    </w:p>
    <w:p w14:paraId="67C94274" w14:textId="77777777" w:rsidR="00781B88" w:rsidRDefault="00781B8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B88" w:rsidRPr="002B453A" w14:paraId="2AB4A8F8" w14:textId="77777777" w:rsidTr="00115B65">
        <w:tc>
          <w:tcPr>
            <w:tcW w:w="2148" w:type="dxa"/>
          </w:tcPr>
          <w:p w14:paraId="604D4869" w14:textId="5C30C046" w:rsidR="00781B88" w:rsidRPr="002B453A" w:rsidRDefault="00781B88" w:rsidP="00115B6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FDFBE83" w14:textId="77777777" w:rsidR="00781B88" w:rsidRPr="002B453A" w:rsidRDefault="00781B88" w:rsidP="00115B65">
            <w:pPr>
              <w:rPr>
                <w:rFonts w:asciiTheme="majorHAnsi" w:hAnsiTheme="majorHAnsi"/>
                <w:sz w:val="20"/>
                <w:szCs w:val="20"/>
              </w:rPr>
            </w:pPr>
          </w:p>
        </w:tc>
        <w:sdt>
          <w:sdtPr>
            <w:rPr>
              <w:rFonts w:asciiTheme="majorHAnsi" w:hAnsiTheme="majorHAnsi"/>
              <w:sz w:val="20"/>
              <w:szCs w:val="20"/>
            </w:rPr>
            <w:id w:val="1578010339"/>
          </w:sdtPr>
          <w:sdtContent>
            <w:tc>
              <w:tcPr>
                <w:tcW w:w="7428" w:type="dxa"/>
              </w:tcPr>
              <w:p w14:paraId="159C5D51" w14:textId="3B075493" w:rsidR="00781B88" w:rsidRPr="002B453A" w:rsidRDefault="00781B88" w:rsidP="00781B88">
                <w:pPr>
                  <w:widowControl w:val="0"/>
                  <w:tabs>
                    <w:tab w:val="left" w:pos="881"/>
                  </w:tabs>
                  <w:autoSpaceDE w:val="0"/>
                  <w:autoSpaceDN w:val="0"/>
                  <w:rPr>
                    <w:rFonts w:asciiTheme="majorHAnsi" w:hAnsiTheme="majorHAnsi"/>
                    <w:sz w:val="20"/>
                    <w:szCs w:val="20"/>
                  </w:rPr>
                </w:pPr>
                <w:r>
                  <w:rPr>
                    <w:rFonts w:asciiTheme="majorHAnsi" w:hAnsiTheme="majorHAnsi"/>
                    <w:sz w:val="20"/>
                    <w:szCs w:val="20"/>
                  </w:rPr>
                  <w:t>S</w:t>
                </w:r>
                <w:r>
                  <w:t>tudents</w:t>
                </w:r>
                <w:r w:rsidRPr="00781B88">
                  <w:rPr>
                    <w:spacing w:val="-1"/>
                  </w:rPr>
                  <w:t xml:space="preserve"> </w:t>
                </w:r>
                <w:r>
                  <w:t>will be able</w:t>
                </w:r>
                <w:r w:rsidRPr="00781B88">
                  <w:rPr>
                    <w:spacing w:val="-2"/>
                  </w:rPr>
                  <w:t xml:space="preserve"> </w:t>
                </w:r>
                <w:r>
                  <w:t>to</w:t>
                </w:r>
                <w:r w:rsidRPr="00781B88">
                  <w:rPr>
                    <w:spacing w:val="-2"/>
                  </w:rPr>
                  <w:t xml:space="preserve"> </w:t>
                </w:r>
                <w:r>
                  <w:t>describe</w:t>
                </w:r>
                <w:r w:rsidRPr="00781B88">
                  <w:rPr>
                    <w:spacing w:val="1"/>
                  </w:rPr>
                  <w:t xml:space="preserve"> </w:t>
                </w:r>
                <w:r>
                  <w:t>an</w:t>
                </w:r>
                <w:r w:rsidRPr="00781B88">
                  <w:rPr>
                    <w:spacing w:val="-2"/>
                  </w:rPr>
                  <w:t xml:space="preserve"> </w:t>
                </w:r>
                <w:r>
                  <w:t>algorithm</w:t>
                </w:r>
                <w:r w:rsidRPr="00781B88">
                  <w:rPr>
                    <w:spacing w:val="-2"/>
                  </w:rPr>
                  <w:t xml:space="preserve"> </w:t>
                </w:r>
                <w:r w:rsidR="00443046">
                  <w:rPr>
                    <w:spacing w:val="-2"/>
                  </w:rPr>
                  <w:t xml:space="preserve">and evaluate algorithms within interactive websites and applications. </w:t>
                </w:r>
              </w:p>
            </w:tc>
          </w:sdtContent>
        </w:sdt>
      </w:tr>
      <w:tr w:rsidR="00781B88" w:rsidRPr="002B453A" w14:paraId="7717BBCB" w14:textId="77777777" w:rsidTr="00115B65">
        <w:tc>
          <w:tcPr>
            <w:tcW w:w="2148" w:type="dxa"/>
          </w:tcPr>
          <w:p w14:paraId="6FC302F0" w14:textId="77777777" w:rsidR="00781B88" w:rsidRPr="002B453A" w:rsidRDefault="00781B88" w:rsidP="00115B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46827335"/>
          </w:sdtPr>
          <w:sdtContent>
            <w:tc>
              <w:tcPr>
                <w:tcW w:w="7428" w:type="dxa"/>
              </w:tcPr>
              <w:p w14:paraId="2754B104" w14:textId="14A89C52" w:rsidR="00781B88" w:rsidRPr="002B453A" w:rsidRDefault="00443046" w:rsidP="00115B65">
                <w:pPr>
                  <w:rPr>
                    <w:rFonts w:asciiTheme="majorHAnsi" w:hAnsiTheme="majorHAnsi"/>
                    <w:sz w:val="20"/>
                    <w:szCs w:val="20"/>
                  </w:rPr>
                </w:pPr>
                <w:r>
                  <w:rPr>
                    <w:rFonts w:asciiTheme="majorHAnsi" w:hAnsiTheme="majorHAnsi"/>
                    <w:sz w:val="20"/>
                    <w:szCs w:val="20"/>
                  </w:rPr>
                  <w:t>Discussion boards, written assignments, problem sets</w:t>
                </w:r>
              </w:p>
            </w:tc>
          </w:sdtContent>
        </w:sdt>
      </w:tr>
      <w:tr w:rsidR="00781B88" w:rsidRPr="002B453A" w14:paraId="73D288A3" w14:textId="77777777" w:rsidTr="00115B65">
        <w:tc>
          <w:tcPr>
            <w:tcW w:w="2148" w:type="dxa"/>
          </w:tcPr>
          <w:p w14:paraId="648C56AD" w14:textId="77777777" w:rsidR="00781B88" w:rsidRPr="002B453A" w:rsidRDefault="00781B88" w:rsidP="00115B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6E61578" w14:textId="6684A495" w:rsidR="00781B88" w:rsidRPr="002B453A" w:rsidRDefault="00000000" w:rsidP="00115B65">
            <w:pPr>
              <w:rPr>
                <w:rFonts w:asciiTheme="majorHAnsi" w:hAnsiTheme="majorHAnsi"/>
                <w:sz w:val="20"/>
                <w:szCs w:val="20"/>
              </w:rPr>
            </w:pPr>
            <w:sdt>
              <w:sdtPr>
                <w:rPr>
                  <w:rFonts w:asciiTheme="majorHAnsi" w:hAnsiTheme="majorHAnsi"/>
                  <w:color w:val="808080" w:themeColor="background1" w:themeShade="80"/>
                  <w:sz w:val="20"/>
                  <w:szCs w:val="20"/>
                </w:rPr>
                <w:id w:val="-418336031"/>
                <w:text/>
              </w:sdtPr>
              <w:sdtContent>
                <w:r w:rsidR="00443046">
                  <w:rPr>
                    <w:rFonts w:asciiTheme="majorHAnsi" w:hAnsiTheme="majorHAnsi"/>
                    <w:color w:val="808080" w:themeColor="background1" w:themeShade="80"/>
                    <w:sz w:val="20"/>
                    <w:szCs w:val="20"/>
                  </w:rPr>
                  <w:t>Rubrics for grading written assignments, exam</w:t>
                </w:r>
              </w:sdtContent>
            </w:sdt>
          </w:p>
        </w:tc>
      </w:tr>
    </w:tbl>
    <w:p w14:paraId="09BC0128" w14:textId="77777777" w:rsidR="00781B88" w:rsidRDefault="00781B88">
      <w:pPr>
        <w:rPr>
          <w:rFonts w:asciiTheme="majorHAnsi" w:hAnsiTheme="majorHAnsi" w:cs="Arial"/>
          <w:sz w:val="20"/>
          <w:szCs w:val="20"/>
        </w:rPr>
      </w:pPr>
    </w:p>
    <w:p w14:paraId="66B1DC00" w14:textId="77777777" w:rsidR="00781B88" w:rsidRDefault="00781B8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B88" w:rsidRPr="002B453A" w14:paraId="58AF88FB" w14:textId="77777777" w:rsidTr="00115B65">
        <w:tc>
          <w:tcPr>
            <w:tcW w:w="2148" w:type="dxa"/>
          </w:tcPr>
          <w:p w14:paraId="3D9F998A" w14:textId="0DDE8DFB" w:rsidR="00781B88" w:rsidRPr="002B453A" w:rsidRDefault="00781B88" w:rsidP="00115B6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2ED210E9" w14:textId="77777777" w:rsidR="00781B88" w:rsidRPr="002B453A" w:rsidRDefault="00781B88" w:rsidP="00115B65">
            <w:pPr>
              <w:rPr>
                <w:rFonts w:asciiTheme="majorHAnsi" w:hAnsiTheme="majorHAnsi"/>
                <w:sz w:val="20"/>
                <w:szCs w:val="20"/>
              </w:rPr>
            </w:pPr>
          </w:p>
        </w:tc>
        <w:tc>
          <w:tcPr>
            <w:tcW w:w="7428" w:type="dxa"/>
          </w:tcPr>
          <w:p w14:paraId="4BDF82F3" w14:textId="5A09199A" w:rsidR="00781B88" w:rsidRPr="002B453A" w:rsidRDefault="00BE3858" w:rsidP="00115B65">
            <w:pPr>
              <w:rPr>
                <w:rFonts w:asciiTheme="majorHAnsi" w:hAnsiTheme="majorHAnsi"/>
                <w:sz w:val="20"/>
                <w:szCs w:val="20"/>
              </w:rPr>
            </w:pPr>
            <w:r>
              <w:rPr>
                <w:rFonts w:asciiTheme="majorHAnsi" w:hAnsiTheme="majorHAnsi"/>
                <w:sz w:val="20"/>
                <w:szCs w:val="20"/>
              </w:rPr>
              <w:t xml:space="preserve">Students will </w:t>
            </w:r>
            <w:sdt>
              <w:sdtPr>
                <w:rPr>
                  <w:rFonts w:asciiTheme="majorHAnsi" w:hAnsiTheme="majorHAnsi"/>
                  <w:sz w:val="20"/>
                  <w:szCs w:val="20"/>
                </w:rPr>
                <w:id w:val="-1599872665"/>
              </w:sdtPr>
              <w:sdtContent>
                <w:r>
                  <w:rPr>
                    <w:rFonts w:asciiTheme="majorHAnsi" w:hAnsiTheme="majorHAnsi"/>
                    <w:sz w:val="20"/>
                    <w:szCs w:val="20"/>
                  </w:rPr>
                  <w:t>b</w:t>
                </w:r>
                <w:r w:rsidR="00781B88" w:rsidRPr="00443046">
                  <w:rPr>
                    <w:color w:val="212121"/>
                  </w:rPr>
                  <w:t>e able to apply knowledge from mathematics to other disciplines</w:t>
                </w:r>
                <w:r w:rsidR="00443046" w:rsidRPr="00443046">
                  <w:rPr>
                    <w:color w:val="212121"/>
                  </w:rPr>
                  <w:t xml:space="preserve"> within the fields of digital design</w:t>
                </w:r>
              </w:sdtContent>
            </w:sdt>
          </w:p>
        </w:tc>
      </w:tr>
      <w:tr w:rsidR="00781B88" w:rsidRPr="002B453A" w14:paraId="65158F96" w14:textId="77777777" w:rsidTr="00115B65">
        <w:tc>
          <w:tcPr>
            <w:tcW w:w="2148" w:type="dxa"/>
          </w:tcPr>
          <w:p w14:paraId="6126E3D1" w14:textId="77777777" w:rsidR="00781B88" w:rsidRPr="002B453A" w:rsidRDefault="00781B88" w:rsidP="00115B6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545387"/>
          </w:sdtPr>
          <w:sdtContent>
            <w:tc>
              <w:tcPr>
                <w:tcW w:w="7428" w:type="dxa"/>
              </w:tcPr>
              <w:p w14:paraId="2BFEB294" w14:textId="4A566E8B" w:rsidR="00781B88" w:rsidRPr="002B453A" w:rsidRDefault="00443046" w:rsidP="00115B65">
                <w:pPr>
                  <w:rPr>
                    <w:rFonts w:asciiTheme="majorHAnsi" w:hAnsiTheme="majorHAnsi"/>
                    <w:sz w:val="20"/>
                    <w:szCs w:val="20"/>
                  </w:rPr>
                </w:pPr>
                <w:r>
                  <w:rPr>
                    <w:rFonts w:asciiTheme="majorHAnsi" w:hAnsiTheme="majorHAnsi"/>
                    <w:sz w:val="20"/>
                    <w:szCs w:val="20"/>
                  </w:rPr>
                  <w:t>Discussion boards and written assignments</w:t>
                </w:r>
              </w:p>
            </w:tc>
          </w:sdtContent>
        </w:sdt>
      </w:tr>
      <w:tr w:rsidR="00781B88" w:rsidRPr="002B453A" w14:paraId="0FC58F93" w14:textId="77777777" w:rsidTr="00115B65">
        <w:tc>
          <w:tcPr>
            <w:tcW w:w="2148" w:type="dxa"/>
          </w:tcPr>
          <w:p w14:paraId="073253B3" w14:textId="77777777" w:rsidR="00781B88" w:rsidRPr="002B453A" w:rsidRDefault="00781B88" w:rsidP="00115B6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C1A437" w14:textId="712B5930" w:rsidR="00781B88" w:rsidRPr="002B453A" w:rsidRDefault="00000000" w:rsidP="00115B65">
            <w:pPr>
              <w:rPr>
                <w:rFonts w:asciiTheme="majorHAnsi" w:hAnsiTheme="majorHAnsi"/>
                <w:sz w:val="20"/>
                <w:szCs w:val="20"/>
              </w:rPr>
            </w:pPr>
            <w:sdt>
              <w:sdtPr>
                <w:rPr>
                  <w:rFonts w:asciiTheme="majorHAnsi" w:hAnsiTheme="majorHAnsi"/>
                  <w:color w:val="808080" w:themeColor="background1" w:themeShade="80"/>
                  <w:sz w:val="20"/>
                  <w:szCs w:val="20"/>
                </w:rPr>
                <w:id w:val="-254587527"/>
                <w:text/>
              </w:sdtPr>
              <w:sdtContent>
                <w:r w:rsidR="00443046">
                  <w:rPr>
                    <w:rFonts w:asciiTheme="majorHAnsi" w:hAnsiTheme="majorHAnsi"/>
                    <w:color w:val="808080" w:themeColor="background1" w:themeShade="80"/>
                    <w:sz w:val="20"/>
                    <w:szCs w:val="20"/>
                  </w:rPr>
                  <w:t>Presentations graded on a rubric.</w:t>
                </w:r>
              </w:sdtContent>
            </w:sdt>
          </w:p>
        </w:tc>
      </w:tr>
    </w:tbl>
    <w:p w14:paraId="6A1706E3" w14:textId="77777777" w:rsidR="00443046" w:rsidRDefault="004430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43046" w:rsidRPr="002B453A" w14:paraId="36BC3C49" w14:textId="77777777" w:rsidTr="00B45CCE">
        <w:tc>
          <w:tcPr>
            <w:tcW w:w="2148" w:type="dxa"/>
          </w:tcPr>
          <w:p w14:paraId="4133667F" w14:textId="4F5D4286" w:rsidR="00443046" w:rsidRPr="002B453A" w:rsidRDefault="00443046" w:rsidP="00B45CCE">
            <w:pPr>
              <w:jc w:val="center"/>
              <w:rPr>
                <w:rFonts w:asciiTheme="majorHAnsi" w:hAnsiTheme="majorHAnsi"/>
                <w:b/>
                <w:sz w:val="20"/>
                <w:szCs w:val="20"/>
              </w:rPr>
            </w:pPr>
            <w:r w:rsidRPr="002B453A">
              <w:rPr>
                <w:rFonts w:asciiTheme="majorHAnsi" w:hAnsiTheme="majorHAnsi"/>
                <w:b/>
                <w:sz w:val="20"/>
                <w:szCs w:val="20"/>
              </w:rPr>
              <w:t xml:space="preserve">Outcome </w:t>
            </w:r>
            <w:r w:rsidR="00C2628A">
              <w:rPr>
                <w:rFonts w:asciiTheme="majorHAnsi" w:hAnsiTheme="majorHAnsi"/>
                <w:b/>
                <w:sz w:val="20"/>
                <w:szCs w:val="20"/>
              </w:rPr>
              <w:t>5</w:t>
            </w:r>
          </w:p>
          <w:p w14:paraId="6BEFED33" w14:textId="77777777" w:rsidR="00443046" w:rsidRPr="002B453A" w:rsidRDefault="00443046" w:rsidP="00B45CCE">
            <w:pPr>
              <w:rPr>
                <w:rFonts w:asciiTheme="majorHAnsi" w:hAnsiTheme="majorHAnsi"/>
                <w:sz w:val="20"/>
                <w:szCs w:val="20"/>
              </w:rPr>
            </w:pPr>
          </w:p>
        </w:tc>
        <w:sdt>
          <w:sdtPr>
            <w:rPr>
              <w:rFonts w:asciiTheme="majorHAnsi" w:hAnsiTheme="majorHAnsi"/>
              <w:sz w:val="20"/>
              <w:szCs w:val="20"/>
            </w:rPr>
            <w:id w:val="631214004"/>
          </w:sdtPr>
          <w:sdtContent>
            <w:tc>
              <w:tcPr>
                <w:tcW w:w="7428" w:type="dxa"/>
              </w:tcPr>
              <w:p w14:paraId="6E6BC046" w14:textId="08EC8D3F" w:rsidR="00443046" w:rsidRPr="002B453A" w:rsidRDefault="00107F49" w:rsidP="00B45CCE">
                <w:pPr>
                  <w:rPr>
                    <w:rFonts w:asciiTheme="majorHAnsi" w:hAnsiTheme="majorHAnsi"/>
                    <w:sz w:val="20"/>
                    <w:szCs w:val="20"/>
                  </w:rPr>
                </w:pPr>
                <w:r w:rsidRPr="00107F49">
                  <w:rPr>
                    <w:rFonts w:cstheme="minorHAnsi"/>
                  </w:rPr>
                  <w:t>Students will complete a c</w:t>
                </w:r>
                <w:r w:rsidR="00443046" w:rsidRPr="00107F49">
                  <w:rPr>
                    <w:rFonts w:cstheme="minorHAnsi"/>
                    <w:color w:val="212121"/>
                  </w:rPr>
                  <w:t>oncept</w:t>
                </w:r>
                <w:r w:rsidR="00443046" w:rsidRPr="00C2628A">
                  <w:rPr>
                    <w:color w:val="212121"/>
                  </w:rPr>
                  <w:t xml:space="preserve"> development and design of a product, technology, application</w:t>
                </w:r>
                <w:r>
                  <w:rPr>
                    <w:color w:val="212121"/>
                  </w:rPr>
                  <w:t>,</w:t>
                </w:r>
                <w:r w:rsidR="00443046" w:rsidRPr="00C2628A">
                  <w:rPr>
                    <w:color w:val="212121"/>
                  </w:rPr>
                  <w:t xml:space="preserve"> or website that uses computational intelligence and human centered design.</w:t>
                </w:r>
              </w:p>
            </w:tc>
          </w:sdtContent>
        </w:sdt>
      </w:tr>
      <w:tr w:rsidR="00443046" w:rsidRPr="002B453A" w14:paraId="0F6FC602" w14:textId="77777777" w:rsidTr="00B45CCE">
        <w:tc>
          <w:tcPr>
            <w:tcW w:w="2148" w:type="dxa"/>
          </w:tcPr>
          <w:p w14:paraId="6E6183EC" w14:textId="77777777" w:rsidR="00443046" w:rsidRPr="002B453A" w:rsidRDefault="00443046" w:rsidP="00B45CC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74160579"/>
          </w:sdtPr>
          <w:sdtContent>
            <w:tc>
              <w:tcPr>
                <w:tcW w:w="7428" w:type="dxa"/>
              </w:tcPr>
              <w:p w14:paraId="2E0EF8E9" w14:textId="77CCE782" w:rsidR="00443046" w:rsidRPr="002B453A" w:rsidRDefault="00443046" w:rsidP="00B45CCE">
                <w:pPr>
                  <w:rPr>
                    <w:rFonts w:asciiTheme="majorHAnsi" w:hAnsiTheme="majorHAnsi"/>
                    <w:sz w:val="20"/>
                    <w:szCs w:val="20"/>
                  </w:rPr>
                </w:pPr>
                <w:r>
                  <w:rPr>
                    <w:rFonts w:asciiTheme="majorHAnsi" w:hAnsiTheme="majorHAnsi"/>
                    <w:sz w:val="20"/>
                    <w:szCs w:val="20"/>
                  </w:rPr>
                  <w:t>Presentation and written assignment</w:t>
                </w:r>
              </w:p>
            </w:tc>
          </w:sdtContent>
        </w:sdt>
      </w:tr>
      <w:tr w:rsidR="00443046" w:rsidRPr="002B453A" w14:paraId="34636D31" w14:textId="77777777" w:rsidTr="00B45CCE">
        <w:tc>
          <w:tcPr>
            <w:tcW w:w="2148" w:type="dxa"/>
          </w:tcPr>
          <w:p w14:paraId="4E0BF984" w14:textId="77777777" w:rsidR="00443046" w:rsidRPr="002B453A" w:rsidRDefault="00443046" w:rsidP="00B45CC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701F09" w14:textId="3763CFFA" w:rsidR="00443046" w:rsidRPr="002B453A" w:rsidRDefault="00000000" w:rsidP="00B45CCE">
            <w:pPr>
              <w:rPr>
                <w:rFonts w:asciiTheme="majorHAnsi" w:hAnsiTheme="majorHAnsi"/>
                <w:sz w:val="20"/>
                <w:szCs w:val="20"/>
              </w:rPr>
            </w:pPr>
            <w:sdt>
              <w:sdtPr>
                <w:rPr>
                  <w:rFonts w:asciiTheme="majorHAnsi" w:hAnsiTheme="majorHAnsi"/>
                  <w:color w:val="808080" w:themeColor="background1" w:themeShade="80"/>
                  <w:sz w:val="20"/>
                  <w:szCs w:val="20"/>
                </w:rPr>
                <w:id w:val="1123650442"/>
                <w:text/>
              </w:sdtPr>
              <w:sdtContent>
                <w:r w:rsidR="00443046">
                  <w:rPr>
                    <w:rFonts w:asciiTheme="majorHAnsi" w:hAnsiTheme="majorHAnsi"/>
                    <w:color w:val="808080" w:themeColor="background1" w:themeShade="80"/>
                    <w:sz w:val="20"/>
                    <w:szCs w:val="20"/>
                  </w:rPr>
                  <w:t xml:space="preserve">Rubrics to grade the presentation and written assignment. </w:t>
                </w:r>
              </w:sdtContent>
            </w:sdt>
          </w:p>
        </w:tc>
      </w:tr>
    </w:tbl>
    <w:p w14:paraId="367DCA89" w14:textId="77777777" w:rsidR="00443046" w:rsidRDefault="00443046">
      <w:pPr>
        <w:rPr>
          <w:rFonts w:asciiTheme="majorHAnsi" w:hAnsiTheme="majorHAnsi" w:cs="Arial"/>
          <w:sz w:val="20"/>
          <w:szCs w:val="20"/>
        </w:rPr>
      </w:pPr>
    </w:p>
    <w:p w14:paraId="4E8E6B8A" w14:textId="10701261"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600E94F9" w14:textId="77777777" w:rsidR="00446836" w:rsidRPr="00B316D3" w:rsidRDefault="00446836" w:rsidP="00D3680D">
          <w:pPr>
            <w:tabs>
              <w:tab w:val="left" w:pos="360"/>
              <w:tab w:val="left" w:pos="720"/>
            </w:tabs>
            <w:spacing w:after="0" w:line="240" w:lineRule="auto"/>
            <w:rPr>
              <w:rFonts w:asciiTheme="majorHAnsi" w:hAnsiTheme="majorHAnsi" w:cs="Arial"/>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B316D3" w:rsidRPr="00B316D3" w14:paraId="60DEF4DA" w14:textId="77777777" w:rsidTr="00446836">
            <w:trPr>
              <w:tblCellSpacing w:w="15" w:type="dxa"/>
            </w:trPr>
            <w:tc>
              <w:tcPr>
                <w:tcW w:w="0" w:type="auto"/>
                <w:tcMar>
                  <w:top w:w="0" w:type="dxa"/>
                  <w:left w:w="0" w:type="dxa"/>
                  <w:bottom w:w="0" w:type="dxa"/>
                  <w:right w:w="0" w:type="dxa"/>
                </w:tcMar>
                <w:hideMark/>
              </w:tcPr>
              <w:p w14:paraId="4EE20038" w14:textId="77777777" w:rsidR="00446836" w:rsidRPr="00B316D3" w:rsidRDefault="00446836">
                <w:pPr>
                  <w:rPr>
                    <w:rFonts w:ascii="Arial" w:hAnsi="Arial" w:cs="Arial"/>
                    <w:sz w:val="20"/>
                    <w:szCs w:val="20"/>
                  </w:rPr>
                </w:pPr>
                <w:r w:rsidRPr="00B316D3">
                  <w:rPr>
                    <w:rFonts w:ascii="Arial" w:hAnsi="Arial" w:cs="Arial"/>
                    <w:sz w:val="20"/>
                    <w:szCs w:val="20"/>
                  </w:rPr>
                  <w:t> </w:t>
                </w:r>
              </w:p>
            </w:tc>
            <w:tc>
              <w:tcPr>
                <w:tcW w:w="9987" w:type="dxa"/>
                <w:tcMar>
                  <w:top w:w="0" w:type="dxa"/>
                  <w:left w:w="0" w:type="dxa"/>
                  <w:bottom w:w="0" w:type="dxa"/>
                  <w:right w:w="0" w:type="dxa"/>
                </w:tcMar>
                <w:hideMark/>
              </w:tcPr>
              <w:p w14:paraId="4F2F33B1" w14:textId="77777777" w:rsidR="00446836" w:rsidRPr="00B316D3" w:rsidRDefault="00446836">
                <w:pPr>
                  <w:rPr>
                    <w:rFonts w:ascii="Arial" w:hAnsi="Arial" w:cs="Arial"/>
                    <w:sz w:val="20"/>
                    <w:szCs w:val="20"/>
                  </w:rPr>
                </w:pPr>
                <w:r w:rsidRPr="00B316D3">
                  <w:rPr>
                    <w:rFonts w:ascii="Arial" w:hAnsi="Arial" w:cs="Arial"/>
                    <w:sz w:val="20"/>
                    <w:szCs w:val="20"/>
                  </w:rPr>
                  <w:t>•  </w:t>
                </w:r>
                <w:hyperlink r:id="rId9" w:anchor="/usr/local/webroot/acalog-legacy/shared/htdocs_gateway/ajax/preview_course.php" w:history="1">
                  <w:r w:rsidRPr="00B316D3">
                    <w:rPr>
                      <w:rStyle w:val="Hyperlink"/>
                      <w:rFonts w:ascii="Arial" w:hAnsi="Arial" w:cs="Arial"/>
                      <w:color w:val="auto"/>
                      <w:sz w:val="20"/>
                      <w:szCs w:val="20"/>
                      <w:bdr w:val="none" w:sz="0" w:space="0" w:color="auto" w:frame="1"/>
                    </w:rPr>
                    <w:t>MATH 1054 - Precalculus Mathematics</w:t>
                  </w:r>
                </w:hyperlink>
                <w:r w:rsidRPr="00B316D3">
                  <w:rPr>
                    <w:rFonts w:ascii="Arial" w:hAnsi="Arial" w:cs="Arial"/>
                    <w:sz w:val="20"/>
                    <w:szCs w:val="20"/>
                  </w:rPr>
                  <w:t> </w:t>
                </w:r>
                <w:r w:rsidRPr="00B316D3">
                  <w:rPr>
                    <w:rStyle w:val="Strong"/>
                    <w:rFonts w:ascii="inherit" w:hAnsi="inherit" w:cs="Arial"/>
                    <w:sz w:val="20"/>
                    <w:szCs w:val="20"/>
                    <w:bdr w:val="none" w:sz="0" w:space="0" w:color="auto" w:frame="1"/>
                  </w:rPr>
                  <w:t>Sem. Hrs:</w:t>
                </w:r>
                <w:r w:rsidRPr="00B316D3">
                  <w:rPr>
                    <w:rFonts w:ascii="Arial" w:hAnsi="Arial" w:cs="Arial"/>
                    <w:sz w:val="20"/>
                    <w:szCs w:val="20"/>
                  </w:rPr>
                  <w:t> </w:t>
                </w:r>
                <w:r w:rsidRPr="00B316D3">
                  <w:rPr>
                    <w:rStyle w:val="Strong"/>
                    <w:rFonts w:ascii="inherit" w:hAnsi="inherit" w:cs="Arial"/>
                    <w:sz w:val="20"/>
                    <w:szCs w:val="20"/>
                    <w:bdr w:val="none" w:sz="0" w:space="0" w:color="auto" w:frame="1"/>
                  </w:rPr>
                  <w:t>4</w:t>
                </w:r>
              </w:p>
            </w:tc>
          </w:tr>
          <w:tr w:rsidR="00B316D3" w:rsidRPr="00B316D3" w14:paraId="1636E67A" w14:textId="77777777" w:rsidTr="00446836">
            <w:trPr>
              <w:tblCellSpacing w:w="15" w:type="dxa"/>
            </w:trPr>
            <w:tc>
              <w:tcPr>
                <w:tcW w:w="0" w:type="auto"/>
                <w:tcMar>
                  <w:top w:w="0" w:type="dxa"/>
                  <w:left w:w="0" w:type="dxa"/>
                  <w:bottom w:w="0" w:type="dxa"/>
                  <w:right w:w="0" w:type="dxa"/>
                </w:tcMar>
                <w:hideMark/>
              </w:tcPr>
              <w:p w14:paraId="64642A15" w14:textId="77777777" w:rsidR="00446836" w:rsidRPr="00B316D3" w:rsidRDefault="00446836">
                <w:pPr>
                  <w:rPr>
                    <w:rFonts w:ascii="Arial" w:hAnsi="Arial" w:cs="Arial"/>
                    <w:sz w:val="20"/>
                    <w:szCs w:val="20"/>
                  </w:rPr>
                </w:pPr>
                <w:r w:rsidRPr="00B316D3">
                  <w:rPr>
                    <w:rFonts w:ascii="Arial" w:hAnsi="Arial" w:cs="Arial"/>
                    <w:sz w:val="20"/>
                    <w:szCs w:val="20"/>
                  </w:rPr>
                  <w:t>  </w:t>
                </w:r>
              </w:p>
            </w:tc>
            <w:tc>
              <w:tcPr>
                <w:tcW w:w="9987" w:type="dxa"/>
                <w:tcMar>
                  <w:top w:w="0" w:type="dxa"/>
                  <w:left w:w="0" w:type="dxa"/>
                  <w:bottom w:w="0" w:type="dxa"/>
                  <w:right w:w="0" w:type="dxa"/>
                </w:tcMar>
                <w:hideMark/>
              </w:tcPr>
              <w:p w14:paraId="71AF4E21" w14:textId="77777777" w:rsidR="00446836" w:rsidRPr="00B316D3" w:rsidRDefault="00446836">
                <w:pPr>
                  <w:rPr>
                    <w:rFonts w:ascii="Arial" w:hAnsi="Arial" w:cs="Arial"/>
                    <w:sz w:val="20"/>
                    <w:szCs w:val="20"/>
                  </w:rPr>
                </w:pPr>
                <w:r w:rsidRPr="00B316D3">
                  <w:rPr>
                    <w:rFonts w:ascii="Arial" w:hAnsi="Arial" w:cs="Arial"/>
                    <w:sz w:val="20"/>
                    <w:szCs w:val="20"/>
                  </w:rPr>
                  <w:br/>
                </w:r>
                <w:hyperlink r:id="rId10" w:history="1">
                  <w:r w:rsidRPr="00B316D3">
                    <w:rPr>
                      <w:rStyle w:val="Hyperlink"/>
                      <w:rFonts w:ascii="Arial" w:hAnsi="Arial" w:cs="Arial"/>
                      <w:color w:val="auto"/>
                      <w:sz w:val="20"/>
                      <w:szCs w:val="20"/>
                      <w:bdr w:val="single" w:sz="6" w:space="0" w:color="444444" w:frame="1"/>
                      <w:shd w:val="clear" w:color="auto" w:fill="EEEEEE"/>
                    </w:rPr>
                    <w:t>MATH 1093 - Making Connections Mathematics</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B316D3" w:rsidRPr="00B316D3" w14:paraId="05577641" w14:textId="77777777">
                  <w:trPr>
                    <w:tblCellSpacing w:w="15" w:type="dxa"/>
                  </w:trPr>
                  <w:tc>
                    <w:tcPr>
                      <w:tcW w:w="0" w:type="auto"/>
                      <w:tcBorders>
                        <w:top w:val="nil"/>
                        <w:left w:val="nil"/>
                        <w:bottom w:val="nil"/>
                        <w:right w:val="nil"/>
                      </w:tcBorders>
                      <w:shd w:val="clear" w:color="auto" w:fill="EEEEEE"/>
                      <w:vAlign w:val="bottom"/>
                      <w:hideMark/>
                    </w:tcPr>
                    <w:p w14:paraId="6D553468" w14:textId="77777777" w:rsidR="00446836" w:rsidRPr="00B316D3" w:rsidRDefault="00000000" w:rsidP="00446836">
                      <w:pPr>
                        <w:textAlignment w:val="baseline"/>
                        <w:rPr>
                          <w:rFonts w:ascii="inherit" w:hAnsi="inherit" w:cs="Arial"/>
                          <w:sz w:val="20"/>
                          <w:szCs w:val="20"/>
                        </w:rPr>
                      </w:pPr>
                      <w:hyperlink r:id="rId11" w:tooltip="Print Course (opens a new window)" w:history="1">
                        <w:r w:rsidR="00446836" w:rsidRPr="00B316D3">
                          <w:rPr>
                            <w:rStyle w:val="sr-only"/>
                            <w:rFonts w:ascii="inherit" w:hAnsi="inherit" w:cs="Arial"/>
                            <w:sz w:val="27"/>
                            <w:szCs w:val="27"/>
                            <w:bdr w:val="none" w:sz="0" w:space="0" w:color="auto" w:frame="1"/>
                          </w:rPr>
                          <w:t>Print (opens a new window)</w:t>
                        </w:r>
                      </w:hyperlink>
                    </w:p>
                    <w:p w14:paraId="78C873B0" w14:textId="77777777" w:rsidR="00446836" w:rsidRPr="00B316D3" w:rsidRDefault="00446836" w:rsidP="00446836">
                      <w:pPr>
                        <w:pStyle w:val="Heading3"/>
                        <w:spacing w:before="300" w:beforeAutospacing="0" w:after="150" w:afterAutospacing="0"/>
                        <w:textAlignment w:val="baseline"/>
                        <w:rPr>
                          <w:rFonts w:ascii="Arial" w:hAnsi="Arial" w:cs="Arial"/>
                          <w:sz w:val="24"/>
                          <w:szCs w:val="24"/>
                        </w:rPr>
                      </w:pPr>
                      <w:r w:rsidRPr="00B316D3">
                        <w:rPr>
                          <w:rFonts w:ascii="Arial" w:hAnsi="Arial" w:cs="Arial"/>
                          <w:sz w:val="24"/>
                          <w:szCs w:val="24"/>
                        </w:rPr>
                        <w:t>MATH 1093 - Making Connections Mathematics</w:t>
                      </w:r>
                    </w:p>
                    <w:p w14:paraId="3D0B1528" w14:textId="77777777" w:rsidR="00446836" w:rsidRPr="00B316D3" w:rsidRDefault="005C2E55" w:rsidP="00446836">
                      <w:pPr>
                        <w:textAlignment w:val="baseline"/>
                        <w:rPr>
                          <w:rFonts w:ascii="inherit" w:hAnsi="inherit" w:cs="Arial"/>
                          <w:sz w:val="20"/>
                          <w:szCs w:val="20"/>
                        </w:rPr>
                      </w:pPr>
                      <w:r>
                        <w:rPr>
                          <w:rFonts w:ascii="inherit" w:hAnsi="inherit" w:cs="Arial"/>
                          <w:noProof/>
                          <w:sz w:val="20"/>
                          <w:szCs w:val="20"/>
                        </w:rPr>
                        <w:pict w14:anchorId="2A75EE86">
                          <v:rect id="_x0000_i1026" alt="" style="width:468pt;height:.05pt;mso-width-percent:0;mso-height-percent:0;mso-width-percent:0;mso-height-percent:0" o:hralign="center" o:hrstd="t" o:hr="t" fillcolor="#a0a0a0" stroked="f"/>
                        </w:pict>
                      </w:r>
                    </w:p>
                    <w:p w14:paraId="6D3780DC" w14:textId="77777777" w:rsidR="00446836" w:rsidRPr="00B316D3" w:rsidRDefault="00446836" w:rsidP="00446836">
                      <w:pPr>
                        <w:spacing w:after="240"/>
                        <w:textAlignment w:val="baseline"/>
                        <w:rPr>
                          <w:rFonts w:ascii="inherit" w:hAnsi="inherit" w:cs="Arial"/>
                          <w:sz w:val="20"/>
                          <w:szCs w:val="20"/>
                        </w:rPr>
                      </w:pPr>
                      <w:r w:rsidRPr="00B316D3">
                        <w:rPr>
                          <w:rStyle w:val="Strong"/>
                          <w:rFonts w:ascii="inherit" w:hAnsi="inherit" w:cs="Arial"/>
                          <w:sz w:val="20"/>
                          <w:szCs w:val="20"/>
                          <w:bdr w:val="none" w:sz="0" w:space="0" w:color="auto" w:frame="1"/>
                        </w:rPr>
                        <w:t>Sem. Hrs:</w:t>
                      </w:r>
                      <w:r w:rsidRPr="00B316D3">
                        <w:rPr>
                          <w:rFonts w:ascii="inherit" w:hAnsi="inherit" w:cs="Arial"/>
                          <w:sz w:val="20"/>
                          <w:szCs w:val="20"/>
                        </w:rPr>
                        <w:t> </w:t>
                      </w:r>
                      <w:r w:rsidRPr="00B316D3">
                        <w:rPr>
                          <w:rStyle w:val="Strong"/>
                          <w:rFonts w:ascii="inherit" w:hAnsi="inherit" w:cs="Arial"/>
                          <w:sz w:val="20"/>
                          <w:szCs w:val="20"/>
                          <w:bdr w:val="none" w:sz="0" w:space="0" w:color="auto" w:frame="1"/>
                        </w:rPr>
                        <w:t>3</w:t>
                      </w:r>
                      <w:r w:rsidRPr="00B316D3">
                        <w:rPr>
                          <w:rFonts w:ascii="inherit" w:hAnsi="inherit" w:cs="Arial"/>
                          <w:sz w:val="20"/>
                          <w:szCs w:val="20"/>
                        </w:rPr>
                        <w:br/>
                      </w:r>
                      <w:r w:rsidRPr="00B316D3">
                        <w:rPr>
                          <w:rFonts w:ascii="inherit" w:hAnsi="inherit" w:cs="Arial"/>
                          <w:sz w:val="20"/>
                          <w:szCs w:val="20"/>
                        </w:rPr>
                        <w:br/>
                        <w:t>Required course for first semester freshmen. Core content includes transition to college, academic performance skills, problem solving, critical thinking, self management, group building skills, and university policies. Content related to the departmental majors is also included. Fall.</w:t>
                      </w:r>
                    </w:p>
                  </w:tc>
                </w:tr>
              </w:tbl>
              <w:p w14:paraId="076058AF" w14:textId="77777777" w:rsidR="00446836" w:rsidRPr="00B316D3" w:rsidRDefault="00446836">
                <w:pPr>
                  <w:spacing w:after="0"/>
                  <w:rPr>
                    <w:rFonts w:ascii="Arial" w:hAnsi="Arial" w:cs="Arial"/>
                    <w:sz w:val="20"/>
                    <w:szCs w:val="20"/>
                  </w:rPr>
                </w:pPr>
              </w:p>
            </w:tc>
          </w:tr>
          <w:tr w:rsidR="00446836" w14:paraId="4E8DF0ED" w14:textId="77777777" w:rsidTr="00446836">
            <w:trPr>
              <w:tblCellSpacing w:w="15" w:type="dxa"/>
            </w:trPr>
            <w:tc>
              <w:tcPr>
                <w:tcW w:w="0" w:type="auto"/>
                <w:tcMar>
                  <w:top w:w="0" w:type="dxa"/>
                  <w:left w:w="0" w:type="dxa"/>
                  <w:bottom w:w="0" w:type="dxa"/>
                  <w:right w:w="0" w:type="dxa"/>
                </w:tcMar>
                <w:hideMark/>
              </w:tcPr>
              <w:p w14:paraId="533492F0" w14:textId="77777777" w:rsidR="00446836" w:rsidRDefault="00446836">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681F0FB" w14:textId="77777777" w:rsidR="00446836" w:rsidRPr="00180C49" w:rsidRDefault="00446836">
                <w:pPr>
                  <w:rPr>
                    <w:rFonts w:ascii="Arial" w:hAnsi="Arial" w:cs="Arial"/>
                    <w:color w:val="00B0F0"/>
                    <w:sz w:val="20"/>
                    <w:szCs w:val="20"/>
                  </w:rPr>
                </w:pPr>
              </w:p>
              <w:p w14:paraId="0A6C8765" w14:textId="6367CAC3" w:rsidR="00446836" w:rsidRPr="00180C49" w:rsidRDefault="00446836">
                <w:pPr>
                  <w:rPr>
                    <w:rFonts w:ascii="Arial" w:hAnsi="Arial" w:cs="Arial"/>
                    <w:color w:val="00B0F0"/>
                    <w:sz w:val="20"/>
                    <w:szCs w:val="20"/>
                  </w:rPr>
                </w:pPr>
                <w:r w:rsidRPr="00180C49">
                  <w:rPr>
                    <w:rFonts w:ascii="Arial" w:hAnsi="Arial" w:cs="Arial"/>
                    <w:color w:val="00B0F0"/>
                    <w:sz w:val="20"/>
                    <w:szCs w:val="20"/>
                  </w:rPr>
                  <w:t>MATH 2013</w:t>
                </w:r>
                <w:r w:rsidR="00B316D3" w:rsidRPr="00180C49">
                  <w:rPr>
                    <w:rFonts w:ascii="Arial" w:hAnsi="Arial" w:cs="Arial"/>
                    <w:color w:val="00B0F0"/>
                    <w:sz w:val="20"/>
                    <w:szCs w:val="20"/>
                  </w:rPr>
                  <w:t xml:space="preserve"> – Math for Computational Intelligence</w:t>
                </w:r>
              </w:p>
              <w:p w14:paraId="1FDA8192" w14:textId="4B12FD12" w:rsidR="00B316D3" w:rsidRPr="00180C49" w:rsidRDefault="00180C49">
                <w:pPr>
                  <w:rPr>
                    <w:rFonts w:ascii="Arial" w:hAnsi="Arial" w:cs="Arial"/>
                    <w:color w:val="00B0F0"/>
                    <w:sz w:val="20"/>
                    <w:szCs w:val="20"/>
                  </w:rPr>
                </w:pPr>
                <w:r w:rsidRPr="00180C49">
                  <w:rPr>
                    <w:rFonts w:ascii="Arial" w:hAnsi="Arial" w:cs="Arial"/>
                    <w:color w:val="00B0F0"/>
                    <w:sz w:val="20"/>
                    <w:szCs w:val="20"/>
                  </w:rPr>
                  <w:t xml:space="preserve">Mathematics in the context of human centered design, including sets, algorithms, logic, probability, and statistics. Emphasis will be placed on exploring technologies that involve computational intelligence. </w:t>
                </w:r>
                <w:r w:rsidR="00B316D3" w:rsidRPr="00180C49">
                  <w:rPr>
                    <w:rFonts w:ascii="Arial" w:hAnsi="Arial" w:cs="Arial"/>
                    <w:color w:val="00B0F0"/>
                    <w:sz w:val="20"/>
                    <w:szCs w:val="20"/>
                  </w:rPr>
                  <w:t>Spring</w:t>
                </w:r>
              </w:p>
              <w:p w14:paraId="1DC3C112" w14:textId="3CA50211" w:rsidR="00446836" w:rsidRPr="00180C49" w:rsidRDefault="00B316D3">
                <w:pPr>
                  <w:rPr>
                    <w:rFonts w:ascii="Arial" w:hAnsi="Arial" w:cs="Arial"/>
                    <w:color w:val="00B0F0"/>
                    <w:sz w:val="20"/>
                    <w:szCs w:val="20"/>
                  </w:rPr>
                </w:pPr>
                <w:r w:rsidRPr="00180C49">
                  <w:rPr>
                    <w:rFonts w:ascii="Arial" w:hAnsi="Arial" w:cs="Arial"/>
                    <w:color w:val="00B0F0"/>
                    <w:sz w:val="20"/>
                    <w:szCs w:val="20"/>
                  </w:rPr>
                  <w:t xml:space="preserve">Prerequisites: MATH 1023. </w:t>
                </w:r>
              </w:p>
              <w:p w14:paraId="1F9C63BA" w14:textId="77777777" w:rsidR="00446836" w:rsidRPr="00180C49" w:rsidRDefault="00446836">
                <w:pPr>
                  <w:rPr>
                    <w:rFonts w:ascii="Arial" w:hAnsi="Arial" w:cs="Arial"/>
                    <w:color w:val="00B0F0"/>
                    <w:sz w:val="20"/>
                    <w:szCs w:val="20"/>
                  </w:rPr>
                </w:pPr>
              </w:p>
              <w:p w14:paraId="25C05A87" w14:textId="77777777" w:rsidR="00446836" w:rsidRPr="00180C49" w:rsidRDefault="00446836">
                <w:pPr>
                  <w:rPr>
                    <w:rFonts w:ascii="Arial" w:hAnsi="Arial" w:cs="Arial"/>
                    <w:color w:val="00B0F0"/>
                    <w:sz w:val="20"/>
                    <w:szCs w:val="20"/>
                  </w:rPr>
                </w:pPr>
              </w:p>
              <w:p w14:paraId="22F5D901" w14:textId="4DAA9FC6" w:rsidR="00446836" w:rsidRPr="00180C49" w:rsidRDefault="00446836">
                <w:pPr>
                  <w:rPr>
                    <w:rFonts w:ascii="Arial" w:hAnsi="Arial" w:cs="Arial"/>
                    <w:color w:val="00B0F0"/>
                    <w:sz w:val="20"/>
                    <w:szCs w:val="20"/>
                  </w:rPr>
                </w:pPr>
                <w:r w:rsidRPr="00180C49">
                  <w:rPr>
                    <w:rFonts w:ascii="Arial" w:hAnsi="Arial" w:cs="Arial"/>
                    <w:color w:val="00B0F0"/>
                    <w:sz w:val="20"/>
                    <w:szCs w:val="20"/>
                  </w:rPr>
                  <w:lastRenderedPageBreak/>
                  <w:br/>
                </w:r>
                <w:hyperlink r:id="rId12" w:history="1">
                  <w:r w:rsidRPr="00180C49">
                    <w:rPr>
                      <w:rStyle w:val="Hyperlink"/>
                      <w:rFonts w:ascii="Arial" w:hAnsi="Arial" w:cs="Arial"/>
                      <w:color w:val="00B0F0"/>
                      <w:sz w:val="20"/>
                      <w:szCs w:val="20"/>
                      <w:bdr w:val="single" w:sz="6" w:space="0" w:color="444444" w:frame="1"/>
                      <w:shd w:val="clear" w:color="auto" w:fill="EEEEEE"/>
                    </w:rPr>
                    <w:t>MATH 2113 - Mathematics for School Teachers I</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180C49" w:rsidRPr="00180C49" w14:paraId="4AC9D003" w14:textId="77777777">
                  <w:trPr>
                    <w:tblCellSpacing w:w="15" w:type="dxa"/>
                  </w:trPr>
                  <w:tc>
                    <w:tcPr>
                      <w:tcW w:w="0" w:type="auto"/>
                      <w:tcBorders>
                        <w:top w:val="nil"/>
                        <w:left w:val="nil"/>
                        <w:bottom w:val="nil"/>
                        <w:right w:val="nil"/>
                      </w:tcBorders>
                      <w:shd w:val="clear" w:color="auto" w:fill="EEEEEE"/>
                      <w:vAlign w:val="bottom"/>
                      <w:hideMark/>
                    </w:tcPr>
                    <w:p w14:paraId="4C92D0B5" w14:textId="77777777" w:rsidR="00446836" w:rsidRPr="00180C49" w:rsidRDefault="00000000" w:rsidP="00446836">
                      <w:pPr>
                        <w:textAlignment w:val="baseline"/>
                        <w:rPr>
                          <w:rFonts w:ascii="inherit" w:hAnsi="inherit" w:cs="Arial"/>
                          <w:color w:val="00B0F0"/>
                          <w:sz w:val="20"/>
                          <w:szCs w:val="20"/>
                        </w:rPr>
                      </w:pPr>
                      <w:hyperlink r:id="rId13" w:tooltip="Print Course (opens a new window)" w:history="1">
                        <w:r w:rsidR="00446836" w:rsidRPr="00180C49">
                          <w:rPr>
                            <w:rStyle w:val="sr-only"/>
                            <w:rFonts w:ascii="inherit" w:hAnsi="inherit" w:cs="Arial"/>
                            <w:color w:val="00B0F0"/>
                            <w:sz w:val="27"/>
                            <w:szCs w:val="27"/>
                            <w:bdr w:val="none" w:sz="0" w:space="0" w:color="auto" w:frame="1"/>
                          </w:rPr>
                          <w:t>Print (opens a new window)</w:t>
                        </w:r>
                      </w:hyperlink>
                    </w:p>
                    <w:p w14:paraId="375D8553" w14:textId="77777777" w:rsidR="00446836" w:rsidRPr="00180C49" w:rsidRDefault="00446836" w:rsidP="00446836">
                      <w:pPr>
                        <w:pStyle w:val="Heading3"/>
                        <w:spacing w:before="300" w:beforeAutospacing="0" w:after="150" w:afterAutospacing="0"/>
                        <w:textAlignment w:val="baseline"/>
                        <w:rPr>
                          <w:rFonts w:ascii="Arial" w:hAnsi="Arial" w:cs="Arial"/>
                          <w:color w:val="00B0F0"/>
                          <w:sz w:val="24"/>
                          <w:szCs w:val="24"/>
                        </w:rPr>
                      </w:pPr>
                      <w:r w:rsidRPr="00180C49">
                        <w:rPr>
                          <w:rFonts w:ascii="Arial" w:hAnsi="Arial" w:cs="Arial"/>
                          <w:color w:val="00B0F0"/>
                          <w:sz w:val="24"/>
                          <w:szCs w:val="24"/>
                        </w:rPr>
                        <w:t>MATH 2113 - Mathematics for School Teachers I</w:t>
                      </w:r>
                    </w:p>
                    <w:p w14:paraId="19D08544" w14:textId="77777777" w:rsidR="00446836" w:rsidRPr="00180C49" w:rsidRDefault="005C2E55" w:rsidP="00446836">
                      <w:pPr>
                        <w:textAlignment w:val="baseline"/>
                        <w:rPr>
                          <w:rFonts w:ascii="inherit" w:hAnsi="inherit" w:cs="Arial"/>
                          <w:color w:val="00B0F0"/>
                          <w:sz w:val="20"/>
                          <w:szCs w:val="20"/>
                        </w:rPr>
                      </w:pPr>
                      <w:r>
                        <w:rPr>
                          <w:rFonts w:ascii="inherit" w:hAnsi="inherit" w:cs="Arial"/>
                          <w:noProof/>
                          <w:color w:val="00B0F0"/>
                          <w:sz w:val="20"/>
                          <w:szCs w:val="20"/>
                        </w:rPr>
                        <w:pict w14:anchorId="094C4AE6">
                          <v:rect id="_x0000_i1025" alt="" style="width:468pt;height:.05pt;mso-width-percent:0;mso-height-percent:0;mso-width-percent:0;mso-height-percent:0" o:hralign="center" o:hrstd="t" o:hr="t" fillcolor="#a0a0a0" stroked="f"/>
                        </w:pict>
                      </w:r>
                    </w:p>
                    <w:p w14:paraId="6F953972" w14:textId="77777777" w:rsidR="00446836" w:rsidRPr="00180C49" w:rsidRDefault="00446836" w:rsidP="00446836">
                      <w:pPr>
                        <w:textAlignment w:val="baseline"/>
                        <w:rPr>
                          <w:rFonts w:ascii="inherit" w:hAnsi="inherit" w:cs="Arial"/>
                          <w:color w:val="00B0F0"/>
                          <w:sz w:val="20"/>
                          <w:szCs w:val="20"/>
                        </w:rPr>
                      </w:pPr>
                      <w:r w:rsidRPr="00180C49">
                        <w:rPr>
                          <w:rStyle w:val="Strong"/>
                          <w:rFonts w:ascii="inherit" w:hAnsi="inherit" w:cs="Arial"/>
                          <w:color w:val="00B0F0"/>
                          <w:sz w:val="20"/>
                          <w:szCs w:val="20"/>
                          <w:bdr w:val="none" w:sz="0" w:space="0" w:color="auto" w:frame="1"/>
                        </w:rPr>
                        <w:t>Sem. Hrs:</w:t>
                      </w:r>
                      <w:r w:rsidRPr="00180C49">
                        <w:rPr>
                          <w:rFonts w:ascii="inherit" w:hAnsi="inherit" w:cs="Arial"/>
                          <w:color w:val="00B0F0"/>
                          <w:sz w:val="20"/>
                          <w:szCs w:val="20"/>
                        </w:rPr>
                        <w:t> </w:t>
                      </w:r>
                      <w:r w:rsidRPr="00180C49">
                        <w:rPr>
                          <w:rStyle w:val="Strong"/>
                          <w:rFonts w:ascii="inherit" w:hAnsi="inherit" w:cs="Arial"/>
                          <w:color w:val="00B0F0"/>
                          <w:sz w:val="20"/>
                          <w:szCs w:val="20"/>
                          <w:bdr w:val="none" w:sz="0" w:space="0" w:color="auto" w:frame="1"/>
                        </w:rPr>
                        <w:t>3</w:t>
                      </w:r>
                      <w:r w:rsidRPr="00180C49">
                        <w:rPr>
                          <w:rFonts w:ascii="inherit" w:hAnsi="inherit" w:cs="Arial"/>
                          <w:color w:val="00B0F0"/>
                          <w:sz w:val="20"/>
                          <w:szCs w:val="20"/>
                        </w:rPr>
                        <w:br/>
                      </w:r>
                      <w:r w:rsidRPr="00180C49">
                        <w:rPr>
                          <w:rFonts w:ascii="inherit" w:hAnsi="inherit" w:cs="Arial"/>
                          <w:color w:val="00B0F0"/>
                          <w:sz w:val="20"/>
                          <w:szCs w:val="20"/>
                        </w:rPr>
                        <w:br/>
                        <w:t>Sets, logic, and numbers with emphasis on the axiomatic development of the real numbers. Fall, Spring, Summer.</w:t>
                      </w:r>
                      <w:r w:rsidRPr="00180C49">
                        <w:rPr>
                          <w:rFonts w:ascii="inherit" w:hAnsi="inherit" w:cs="Arial"/>
                          <w:color w:val="00B0F0"/>
                          <w:sz w:val="20"/>
                          <w:szCs w:val="20"/>
                        </w:rPr>
                        <w:br/>
                      </w:r>
                      <w:r w:rsidRPr="00180C49">
                        <w:rPr>
                          <w:rFonts w:ascii="inherit" w:hAnsi="inherit" w:cs="Arial"/>
                          <w:color w:val="00B0F0"/>
                          <w:sz w:val="20"/>
                          <w:szCs w:val="20"/>
                        </w:rPr>
                        <w:br/>
                      </w:r>
                      <w:r w:rsidRPr="00180C49">
                        <w:rPr>
                          <w:rStyle w:val="Strong"/>
                          <w:rFonts w:ascii="inherit" w:hAnsi="inherit" w:cs="Arial"/>
                          <w:color w:val="00B0F0"/>
                          <w:sz w:val="20"/>
                          <w:szCs w:val="20"/>
                          <w:bdr w:val="none" w:sz="0" w:space="0" w:color="auto" w:frame="1"/>
                        </w:rPr>
                        <w:t>Prerequisites:</w:t>
                      </w:r>
                      <w:r w:rsidRPr="00180C49">
                        <w:rPr>
                          <w:rFonts w:ascii="inherit" w:hAnsi="inherit" w:cs="Arial"/>
                          <w:color w:val="00B0F0"/>
                          <w:sz w:val="20"/>
                          <w:szCs w:val="20"/>
                        </w:rPr>
                        <w:t> with a C or better in </w:t>
                      </w:r>
                      <w:hyperlink r:id="rId14" w:anchor="tt8562" w:tgtFrame="_blank" w:history="1">
                        <w:r w:rsidRPr="00180C49">
                          <w:rPr>
                            <w:rStyle w:val="Hyperlink"/>
                            <w:rFonts w:ascii="Arial" w:hAnsi="Arial" w:cs="Arial"/>
                            <w:color w:val="00B0F0"/>
                            <w:sz w:val="20"/>
                            <w:szCs w:val="20"/>
                            <w:bdr w:val="none" w:sz="0" w:space="0" w:color="auto" w:frame="1"/>
                          </w:rPr>
                          <w:t>MATH 1023</w:t>
                        </w:r>
                      </w:hyperlink>
                      <w:r w:rsidRPr="00180C49">
                        <w:rPr>
                          <w:rFonts w:ascii="inherit" w:hAnsi="inherit" w:cs="Arial"/>
                          <w:color w:val="00B0F0"/>
                          <w:sz w:val="20"/>
                          <w:szCs w:val="20"/>
                        </w:rPr>
                        <w:t> or </w:t>
                      </w:r>
                      <w:hyperlink r:id="rId15" w:anchor="tt3791" w:tgtFrame="_blank" w:history="1">
                        <w:r w:rsidRPr="00180C49">
                          <w:rPr>
                            <w:rStyle w:val="Hyperlink"/>
                            <w:rFonts w:ascii="Arial" w:hAnsi="Arial" w:cs="Arial"/>
                            <w:color w:val="00B0F0"/>
                            <w:sz w:val="20"/>
                            <w:szCs w:val="20"/>
                            <w:bdr w:val="none" w:sz="0" w:space="0" w:color="auto" w:frame="1"/>
                          </w:rPr>
                          <w:t>MATH 1043</w:t>
                        </w:r>
                      </w:hyperlink>
                      <w:r w:rsidRPr="00180C49">
                        <w:rPr>
                          <w:rFonts w:ascii="inherit" w:hAnsi="inherit" w:cs="Arial"/>
                          <w:color w:val="00B0F0"/>
                          <w:sz w:val="20"/>
                          <w:szCs w:val="20"/>
                        </w:rPr>
                        <w:t>. This course may not be used to satisfy general education mathematics requirement.</w:t>
                      </w:r>
                    </w:p>
                  </w:tc>
                </w:tr>
              </w:tbl>
              <w:p w14:paraId="3B3DD7D6" w14:textId="77777777" w:rsidR="00446836" w:rsidRPr="00180C49" w:rsidRDefault="00446836">
                <w:pPr>
                  <w:rPr>
                    <w:rFonts w:ascii="Arial" w:hAnsi="Arial" w:cs="Arial"/>
                    <w:color w:val="00B0F0"/>
                    <w:sz w:val="20"/>
                    <w:szCs w:val="20"/>
                  </w:rPr>
                </w:pPr>
              </w:p>
            </w:tc>
          </w:tr>
          <w:tr w:rsidR="00446836" w14:paraId="03C039EA" w14:textId="77777777" w:rsidTr="00446836">
            <w:trPr>
              <w:tblCellSpacing w:w="15" w:type="dxa"/>
            </w:trPr>
            <w:tc>
              <w:tcPr>
                <w:tcW w:w="0" w:type="auto"/>
                <w:tcMar>
                  <w:top w:w="0" w:type="dxa"/>
                  <w:left w:w="0" w:type="dxa"/>
                  <w:bottom w:w="0" w:type="dxa"/>
                  <w:right w:w="0" w:type="dxa"/>
                </w:tcMar>
                <w:hideMark/>
              </w:tcPr>
              <w:p w14:paraId="3660992D" w14:textId="77777777" w:rsidR="00446836" w:rsidRDefault="00446836">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32E12E76" w14:textId="77777777" w:rsidR="00446836" w:rsidRPr="00B316D3" w:rsidRDefault="00446836">
                <w:pPr>
                  <w:rPr>
                    <w:rFonts w:ascii="Arial" w:hAnsi="Arial" w:cs="Arial"/>
                    <w:sz w:val="20"/>
                    <w:szCs w:val="20"/>
                  </w:rPr>
                </w:pPr>
                <w:r w:rsidRPr="00B316D3">
                  <w:rPr>
                    <w:rFonts w:ascii="Arial" w:hAnsi="Arial" w:cs="Arial"/>
                    <w:sz w:val="20"/>
                    <w:szCs w:val="20"/>
                  </w:rPr>
                  <w:t>•  </w:t>
                </w:r>
                <w:hyperlink r:id="rId16" w:tgtFrame="_blank" w:tooltip="MATH 2123 - Mathematics for School Teachers II opens a new window" w:history="1">
                  <w:r w:rsidRPr="00B316D3">
                    <w:rPr>
                      <w:rStyle w:val="Hyperlink"/>
                      <w:rFonts w:ascii="Arial" w:hAnsi="Arial" w:cs="Arial"/>
                      <w:color w:val="auto"/>
                      <w:sz w:val="20"/>
                      <w:szCs w:val="20"/>
                      <w:bdr w:val="none" w:sz="0" w:space="0" w:color="auto" w:frame="1"/>
                    </w:rPr>
                    <w:t>MATH 2123 - Mathematics for School Teachers II</w:t>
                  </w:r>
                </w:hyperlink>
                <w:r w:rsidRPr="00B316D3">
                  <w:rPr>
                    <w:rFonts w:ascii="Arial" w:hAnsi="Arial" w:cs="Arial"/>
                    <w:sz w:val="20"/>
                    <w:szCs w:val="20"/>
                  </w:rPr>
                  <w:t> </w:t>
                </w:r>
                <w:r w:rsidRPr="00B316D3">
                  <w:rPr>
                    <w:rStyle w:val="Strong"/>
                    <w:rFonts w:ascii="inherit" w:hAnsi="inherit" w:cs="Arial"/>
                    <w:sz w:val="20"/>
                    <w:szCs w:val="20"/>
                    <w:bdr w:val="none" w:sz="0" w:space="0" w:color="auto" w:frame="1"/>
                  </w:rPr>
                  <w:t>Sem. Hrs:</w:t>
                </w:r>
                <w:r w:rsidRPr="00B316D3">
                  <w:rPr>
                    <w:rFonts w:ascii="Arial" w:hAnsi="Arial" w:cs="Arial"/>
                    <w:sz w:val="20"/>
                    <w:szCs w:val="20"/>
                  </w:rPr>
                  <w:t> </w:t>
                </w:r>
                <w:r w:rsidRPr="00B316D3">
                  <w:rPr>
                    <w:rStyle w:val="Strong"/>
                    <w:rFonts w:ascii="inherit" w:hAnsi="inherit" w:cs="Arial"/>
                    <w:sz w:val="20"/>
                    <w:szCs w:val="20"/>
                    <w:bdr w:val="none" w:sz="0" w:space="0" w:color="auto" w:frame="1"/>
                  </w:rPr>
                  <w:t>3</w:t>
                </w:r>
              </w:p>
            </w:tc>
          </w:tr>
        </w:tbl>
        <w:p w14:paraId="27FFDB12" w14:textId="6A6FDA17"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CEF" w14:textId="77777777" w:rsidR="005C2E55" w:rsidRDefault="005C2E55" w:rsidP="00AF3758">
      <w:pPr>
        <w:spacing w:after="0" w:line="240" w:lineRule="auto"/>
      </w:pPr>
      <w:r>
        <w:separator/>
      </w:r>
    </w:p>
  </w:endnote>
  <w:endnote w:type="continuationSeparator" w:id="0">
    <w:p w14:paraId="7DE039DF" w14:textId="77777777" w:rsidR="005C2E55" w:rsidRDefault="005C2E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92B43D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83D">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3AE1" w14:textId="77777777" w:rsidR="005C2E55" w:rsidRDefault="005C2E55" w:rsidP="00AF3758">
      <w:pPr>
        <w:spacing w:after="0" w:line="240" w:lineRule="auto"/>
      </w:pPr>
      <w:r>
        <w:separator/>
      </w:r>
    </w:p>
  </w:footnote>
  <w:footnote w:type="continuationSeparator" w:id="0">
    <w:p w14:paraId="1C7A60EA" w14:textId="77777777" w:rsidR="005C2E55" w:rsidRDefault="005C2E5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5D93"/>
    <w:multiLevelType w:val="hybridMultilevel"/>
    <w:tmpl w:val="18CCD2D4"/>
    <w:lvl w:ilvl="0" w:tplc="A1EC70B4">
      <w:numFmt w:val="bullet"/>
      <w:lvlText w:val=""/>
      <w:lvlJc w:val="left"/>
      <w:pPr>
        <w:ind w:left="880" w:hanging="361"/>
      </w:pPr>
      <w:rPr>
        <w:rFonts w:ascii="Symbol" w:eastAsia="Symbol" w:hAnsi="Symbol" w:cs="Symbol" w:hint="default"/>
        <w:b w:val="0"/>
        <w:bCs w:val="0"/>
        <w:i w:val="0"/>
        <w:iCs w:val="0"/>
        <w:w w:val="100"/>
        <w:sz w:val="22"/>
        <w:szCs w:val="22"/>
        <w:lang w:val="en-US" w:eastAsia="en-US" w:bidi="ar-SA"/>
      </w:rPr>
    </w:lvl>
    <w:lvl w:ilvl="1" w:tplc="0E205148">
      <w:numFmt w:val="bullet"/>
      <w:lvlText w:val="•"/>
      <w:lvlJc w:val="left"/>
      <w:pPr>
        <w:ind w:left="1902" w:hanging="361"/>
      </w:pPr>
      <w:rPr>
        <w:lang w:val="en-US" w:eastAsia="en-US" w:bidi="ar-SA"/>
      </w:rPr>
    </w:lvl>
    <w:lvl w:ilvl="2" w:tplc="AE9E81D4">
      <w:numFmt w:val="bullet"/>
      <w:lvlText w:val="•"/>
      <w:lvlJc w:val="left"/>
      <w:pPr>
        <w:ind w:left="2924" w:hanging="361"/>
      </w:pPr>
      <w:rPr>
        <w:lang w:val="en-US" w:eastAsia="en-US" w:bidi="ar-SA"/>
      </w:rPr>
    </w:lvl>
    <w:lvl w:ilvl="3" w:tplc="3ED852FE">
      <w:numFmt w:val="bullet"/>
      <w:lvlText w:val="•"/>
      <w:lvlJc w:val="left"/>
      <w:pPr>
        <w:ind w:left="3946" w:hanging="361"/>
      </w:pPr>
      <w:rPr>
        <w:lang w:val="en-US" w:eastAsia="en-US" w:bidi="ar-SA"/>
      </w:rPr>
    </w:lvl>
    <w:lvl w:ilvl="4" w:tplc="4878739C">
      <w:numFmt w:val="bullet"/>
      <w:lvlText w:val="•"/>
      <w:lvlJc w:val="left"/>
      <w:pPr>
        <w:ind w:left="4968" w:hanging="361"/>
      </w:pPr>
      <w:rPr>
        <w:lang w:val="en-US" w:eastAsia="en-US" w:bidi="ar-SA"/>
      </w:rPr>
    </w:lvl>
    <w:lvl w:ilvl="5" w:tplc="8E5E438A">
      <w:numFmt w:val="bullet"/>
      <w:lvlText w:val="•"/>
      <w:lvlJc w:val="left"/>
      <w:pPr>
        <w:ind w:left="5990" w:hanging="361"/>
      </w:pPr>
      <w:rPr>
        <w:lang w:val="en-US" w:eastAsia="en-US" w:bidi="ar-SA"/>
      </w:rPr>
    </w:lvl>
    <w:lvl w:ilvl="6" w:tplc="737E374C">
      <w:numFmt w:val="bullet"/>
      <w:lvlText w:val="•"/>
      <w:lvlJc w:val="left"/>
      <w:pPr>
        <w:ind w:left="7012" w:hanging="361"/>
      </w:pPr>
      <w:rPr>
        <w:lang w:val="en-US" w:eastAsia="en-US" w:bidi="ar-SA"/>
      </w:rPr>
    </w:lvl>
    <w:lvl w:ilvl="7" w:tplc="B9A465A2">
      <w:numFmt w:val="bullet"/>
      <w:lvlText w:val="•"/>
      <w:lvlJc w:val="left"/>
      <w:pPr>
        <w:ind w:left="8034" w:hanging="361"/>
      </w:pPr>
      <w:rPr>
        <w:lang w:val="en-US" w:eastAsia="en-US" w:bidi="ar-SA"/>
      </w:rPr>
    </w:lvl>
    <w:lvl w:ilvl="8" w:tplc="7BF84DD6">
      <w:numFmt w:val="bullet"/>
      <w:lvlText w:val="•"/>
      <w:lvlJc w:val="left"/>
      <w:pPr>
        <w:ind w:left="9056" w:hanging="361"/>
      </w:pPr>
      <w:rPr>
        <w:lang w:val="en-US" w:eastAsia="en-US" w:bidi="ar-SA"/>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75839594">
    <w:abstractNumId w:val="4"/>
  </w:num>
  <w:num w:numId="2" w16cid:durableId="858398260">
    <w:abstractNumId w:val="0"/>
  </w:num>
  <w:num w:numId="3" w16cid:durableId="53965384">
    <w:abstractNumId w:val="11"/>
  </w:num>
  <w:num w:numId="4" w16cid:durableId="761297991">
    <w:abstractNumId w:val="22"/>
  </w:num>
  <w:num w:numId="5" w16cid:durableId="16469586">
    <w:abstractNumId w:val="24"/>
  </w:num>
  <w:num w:numId="6" w16cid:durableId="2020616329">
    <w:abstractNumId w:val="16"/>
  </w:num>
  <w:num w:numId="7" w16cid:durableId="489567329">
    <w:abstractNumId w:val="9"/>
  </w:num>
  <w:num w:numId="8" w16cid:durableId="1043675901">
    <w:abstractNumId w:val="21"/>
  </w:num>
  <w:num w:numId="9" w16cid:durableId="1666130686">
    <w:abstractNumId w:val="10"/>
  </w:num>
  <w:num w:numId="10" w16cid:durableId="291251418">
    <w:abstractNumId w:val="7"/>
  </w:num>
  <w:num w:numId="11" w16cid:durableId="2005543341">
    <w:abstractNumId w:val="18"/>
  </w:num>
  <w:num w:numId="12" w16cid:durableId="1190678828">
    <w:abstractNumId w:val="15"/>
  </w:num>
  <w:num w:numId="13" w16cid:durableId="2137329857">
    <w:abstractNumId w:val="12"/>
  </w:num>
  <w:num w:numId="14" w16cid:durableId="1618027157">
    <w:abstractNumId w:val="8"/>
  </w:num>
  <w:num w:numId="15" w16cid:durableId="23293453">
    <w:abstractNumId w:val="1"/>
  </w:num>
  <w:num w:numId="16" w16cid:durableId="249310583">
    <w:abstractNumId w:val="2"/>
  </w:num>
  <w:num w:numId="17" w16cid:durableId="2111469825">
    <w:abstractNumId w:val="23"/>
  </w:num>
  <w:num w:numId="18" w16cid:durableId="1215241795">
    <w:abstractNumId w:val="13"/>
  </w:num>
  <w:num w:numId="19" w16cid:durableId="326205401">
    <w:abstractNumId w:val="14"/>
  </w:num>
  <w:num w:numId="20" w16cid:durableId="1636370122">
    <w:abstractNumId w:val="19"/>
  </w:num>
  <w:num w:numId="21" w16cid:durableId="1555506940">
    <w:abstractNumId w:val="17"/>
  </w:num>
  <w:num w:numId="22" w16cid:durableId="1672174104">
    <w:abstractNumId w:val="6"/>
  </w:num>
  <w:num w:numId="23" w16cid:durableId="86735889">
    <w:abstractNumId w:val="3"/>
  </w:num>
  <w:num w:numId="24" w16cid:durableId="2099524164">
    <w:abstractNumId w:val="20"/>
  </w:num>
  <w:num w:numId="25" w16cid:durableId="901208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283D"/>
    <w:rsid w:val="000A654B"/>
    <w:rsid w:val="000C151F"/>
    <w:rsid w:val="000D06F1"/>
    <w:rsid w:val="000E0BB8"/>
    <w:rsid w:val="000F0FE3"/>
    <w:rsid w:val="000F5476"/>
    <w:rsid w:val="00101FF4"/>
    <w:rsid w:val="00103070"/>
    <w:rsid w:val="00107F49"/>
    <w:rsid w:val="00150E96"/>
    <w:rsid w:val="00151451"/>
    <w:rsid w:val="0015192B"/>
    <w:rsid w:val="00151FD3"/>
    <w:rsid w:val="0015536A"/>
    <w:rsid w:val="00156679"/>
    <w:rsid w:val="00156BAE"/>
    <w:rsid w:val="00160522"/>
    <w:rsid w:val="001611E3"/>
    <w:rsid w:val="001671ED"/>
    <w:rsid w:val="00180C49"/>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43E"/>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C78B0"/>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741E"/>
    <w:rsid w:val="00443046"/>
    <w:rsid w:val="00446836"/>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447C"/>
    <w:rsid w:val="005B6EB6"/>
    <w:rsid w:val="005C26C9"/>
    <w:rsid w:val="005C2E55"/>
    <w:rsid w:val="005C471D"/>
    <w:rsid w:val="005C7F00"/>
    <w:rsid w:val="005D6652"/>
    <w:rsid w:val="005F41DD"/>
    <w:rsid w:val="0060479F"/>
    <w:rsid w:val="00604E55"/>
    <w:rsid w:val="00606EE4"/>
    <w:rsid w:val="00607069"/>
    <w:rsid w:val="00610022"/>
    <w:rsid w:val="006179CB"/>
    <w:rsid w:val="00623E7A"/>
    <w:rsid w:val="00627260"/>
    <w:rsid w:val="0063084C"/>
    <w:rsid w:val="00630A6B"/>
    <w:rsid w:val="006311FB"/>
    <w:rsid w:val="00636DB3"/>
    <w:rsid w:val="00641E0F"/>
    <w:rsid w:val="00647038"/>
    <w:rsid w:val="00650B3C"/>
    <w:rsid w:val="00661D25"/>
    <w:rsid w:val="0066260B"/>
    <w:rsid w:val="00663CB1"/>
    <w:rsid w:val="006657FB"/>
    <w:rsid w:val="0066789C"/>
    <w:rsid w:val="00671B74"/>
    <w:rsid w:val="00671EAA"/>
    <w:rsid w:val="0067749B"/>
    <w:rsid w:val="00677A48"/>
    <w:rsid w:val="00687879"/>
    <w:rsid w:val="00691664"/>
    <w:rsid w:val="006A7113"/>
    <w:rsid w:val="006B0864"/>
    <w:rsid w:val="006B52C0"/>
    <w:rsid w:val="006B6793"/>
    <w:rsid w:val="006C0168"/>
    <w:rsid w:val="006D0246"/>
    <w:rsid w:val="006D258C"/>
    <w:rsid w:val="006D3578"/>
    <w:rsid w:val="006E6117"/>
    <w:rsid w:val="00707894"/>
    <w:rsid w:val="00712045"/>
    <w:rsid w:val="007227F4"/>
    <w:rsid w:val="0073025F"/>
    <w:rsid w:val="00730413"/>
    <w:rsid w:val="0073125A"/>
    <w:rsid w:val="00737E6F"/>
    <w:rsid w:val="00750AF6"/>
    <w:rsid w:val="007637B2"/>
    <w:rsid w:val="00770217"/>
    <w:rsid w:val="007735A0"/>
    <w:rsid w:val="00775126"/>
    <w:rsid w:val="00781B88"/>
    <w:rsid w:val="007876A3"/>
    <w:rsid w:val="00787FB0"/>
    <w:rsid w:val="007A06B9"/>
    <w:rsid w:val="007A099B"/>
    <w:rsid w:val="007A0B12"/>
    <w:rsid w:val="007B0612"/>
    <w:rsid w:val="007B4144"/>
    <w:rsid w:val="007C6ED3"/>
    <w:rsid w:val="007C7F4C"/>
    <w:rsid w:val="007D371A"/>
    <w:rsid w:val="007D3A96"/>
    <w:rsid w:val="007E37E7"/>
    <w:rsid w:val="007E3CEE"/>
    <w:rsid w:val="007F159A"/>
    <w:rsid w:val="007F2D67"/>
    <w:rsid w:val="00802638"/>
    <w:rsid w:val="00820CD9"/>
    <w:rsid w:val="00822A0F"/>
    <w:rsid w:val="00826029"/>
    <w:rsid w:val="0083170D"/>
    <w:rsid w:val="008426D1"/>
    <w:rsid w:val="00847A69"/>
    <w:rsid w:val="008549FA"/>
    <w:rsid w:val="00862E36"/>
    <w:rsid w:val="008663CA"/>
    <w:rsid w:val="00895557"/>
    <w:rsid w:val="008B2BCB"/>
    <w:rsid w:val="008B74B6"/>
    <w:rsid w:val="008C5D1C"/>
    <w:rsid w:val="008C6881"/>
    <w:rsid w:val="008C703B"/>
    <w:rsid w:val="008E6C1C"/>
    <w:rsid w:val="008F6B45"/>
    <w:rsid w:val="00900E46"/>
    <w:rsid w:val="00903AB9"/>
    <w:rsid w:val="009053D1"/>
    <w:rsid w:val="009055C4"/>
    <w:rsid w:val="00906D0E"/>
    <w:rsid w:val="00910555"/>
    <w:rsid w:val="00912B7A"/>
    <w:rsid w:val="00916FCA"/>
    <w:rsid w:val="00926B5E"/>
    <w:rsid w:val="00962018"/>
    <w:rsid w:val="00976B5B"/>
    <w:rsid w:val="00983ADC"/>
    <w:rsid w:val="00984490"/>
    <w:rsid w:val="00987195"/>
    <w:rsid w:val="00994183"/>
    <w:rsid w:val="00997390"/>
    <w:rsid w:val="009A529F"/>
    <w:rsid w:val="009B22B2"/>
    <w:rsid w:val="009B2E40"/>
    <w:rsid w:val="009D1CDB"/>
    <w:rsid w:val="009E1002"/>
    <w:rsid w:val="009F04BB"/>
    <w:rsid w:val="009F4389"/>
    <w:rsid w:val="009F6F89"/>
    <w:rsid w:val="00A0020D"/>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146A"/>
    <w:rsid w:val="00AF3758"/>
    <w:rsid w:val="00AF3C6A"/>
    <w:rsid w:val="00AF68E8"/>
    <w:rsid w:val="00B03A8A"/>
    <w:rsid w:val="00B054E5"/>
    <w:rsid w:val="00B11E96"/>
    <w:rsid w:val="00B134C2"/>
    <w:rsid w:val="00B1628A"/>
    <w:rsid w:val="00B316D3"/>
    <w:rsid w:val="00B35368"/>
    <w:rsid w:val="00B46334"/>
    <w:rsid w:val="00B51325"/>
    <w:rsid w:val="00B5613F"/>
    <w:rsid w:val="00B6203D"/>
    <w:rsid w:val="00B6337D"/>
    <w:rsid w:val="00B71755"/>
    <w:rsid w:val="00B74127"/>
    <w:rsid w:val="00B86002"/>
    <w:rsid w:val="00B92B96"/>
    <w:rsid w:val="00B95419"/>
    <w:rsid w:val="00B97755"/>
    <w:rsid w:val="00BB2A51"/>
    <w:rsid w:val="00BB5617"/>
    <w:rsid w:val="00BC2886"/>
    <w:rsid w:val="00BD1B2E"/>
    <w:rsid w:val="00BD623D"/>
    <w:rsid w:val="00BD6B57"/>
    <w:rsid w:val="00BE069E"/>
    <w:rsid w:val="00BE3858"/>
    <w:rsid w:val="00BE6384"/>
    <w:rsid w:val="00BE688A"/>
    <w:rsid w:val="00BE70E2"/>
    <w:rsid w:val="00BF4518"/>
    <w:rsid w:val="00BF68C8"/>
    <w:rsid w:val="00BF6FF6"/>
    <w:rsid w:val="00C002F9"/>
    <w:rsid w:val="00C06304"/>
    <w:rsid w:val="00C12816"/>
    <w:rsid w:val="00C12977"/>
    <w:rsid w:val="00C17C32"/>
    <w:rsid w:val="00C23120"/>
    <w:rsid w:val="00C23CC7"/>
    <w:rsid w:val="00C241D7"/>
    <w:rsid w:val="00C2628A"/>
    <w:rsid w:val="00C31DE7"/>
    <w:rsid w:val="00C334FF"/>
    <w:rsid w:val="00C42D3B"/>
    <w:rsid w:val="00C42E21"/>
    <w:rsid w:val="00C44B9B"/>
    <w:rsid w:val="00C44C5E"/>
    <w:rsid w:val="00C52F85"/>
    <w:rsid w:val="00C55BB9"/>
    <w:rsid w:val="00C5634E"/>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45D"/>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82B92"/>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B42DF"/>
    <w:rsid w:val="00EC52BB"/>
    <w:rsid w:val="00EC5D93"/>
    <w:rsid w:val="00EC6970"/>
    <w:rsid w:val="00ED5E7F"/>
    <w:rsid w:val="00EE0357"/>
    <w:rsid w:val="00EE2479"/>
    <w:rsid w:val="00EF2038"/>
    <w:rsid w:val="00EF2A44"/>
    <w:rsid w:val="00EF34D9"/>
    <w:rsid w:val="00EF3F87"/>
    <w:rsid w:val="00EF50DC"/>
    <w:rsid w:val="00EF59AD"/>
    <w:rsid w:val="00F05788"/>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446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847A69"/>
    <w:pPr>
      <w:widowControl w:val="0"/>
      <w:autoSpaceDE w:val="0"/>
      <w:autoSpaceDN w:val="0"/>
      <w:spacing w:after="0" w:line="248" w:lineRule="exact"/>
      <w:ind w:left="107"/>
      <w:jc w:val="center"/>
    </w:pPr>
    <w:rPr>
      <w:rFonts w:ascii="Calibri" w:eastAsia="Calibri" w:hAnsi="Calibri" w:cs="Calibri"/>
    </w:rPr>
  </w:style>
  <w:style w:type="character" w:customStyle="1" w:styleId="Heading3Char">
    <w:name w:val="Heading 3 Char"/>
    <w:basedOn w:val="DefaultParagraphFont"/>
    <w:link w:val="Heading3"/>
    <w:uiPriority w:val="9"/>
    <w:rsid w:val="00446836"/>
    <w:rPr>
      <w:rFonts w:ascii="Times New Roman" w:eastAsia="Times New Roman" w:hAnsi="Times New Roman" w:cs="Times New Roman"/>
      <w:b/>
      <w:bCs/>
      <w:sz w:val="27"/>
      <w:szCs w:val="27"/>
    </w:rPr>
  </w:style>
  <w:style w:type="character" w:styleId="Strong">
    <w:name w:val="Strong"/>
    <w:basedOn w:val="DefaultParagraphFont"/>
    <w:uiPriority w:val="22"/>
    <w:qFormat/>
    <w:rsid w:val="00446836"/>
    <w:rPr>
      <w:b/>
      <w:bCs/>
    </w:rPr>
  </w:style>
  <w:style w:type="character" w:customStyle="1" w:styleId="sr-only">
    <w:name w:val="sr-only"/>
    <w:basedOn w:val="DefaultParagraphFont"/>
    <w:rsid w:val="00446836"/>
  </w:style>
  <w:style w:type="character" w:styleId="CommentReference">
    <w:name w:val="annotation reference"/>
    <w:basedOn w:val="DefaultParagraphFont"/>
    <w:uiPriority w:val="99"/>
    <w:semiHidden/>
    <w:unhideWhenUsed/>
    <w:rsid w:val="00B316D3"/>
    <w:rPr>
      <w:sz w:val="16"/>
      <w:szCs w:val="16"/>
    </w:rPr>
  </w:style>
  <w:style w:type="paragraph" w:styleId="CommentText">
    <w:name w:val="annotation text"/>
    <w:basedOn w:val="Normal"/>
    <w:link w:val="CommentTextChar"/>
    <w:uiPriority w:val="99"/>
    <w:semiHidden/>
    <w:unhideWhenUsed/>
    <w:rsid w:val="00B316D3"/>
    <w:pPr>
      <w:spacing w:line="240" w:lineRule="auto"/>
    </w:pPr>
    <w:rPr>
      <w:sz w:val="20"/>
      <w:szCs w:val="20"/>
    </w:rPr>
  </w:style>
  <w:style w:type="character" w:customStyle="1" w:styleId="CommentTextChar">
    <w:name w:val="Comment Text Char"/>
    <w:basedOn w:val="DefaultParagraphFont"/>
    <w:link w:val="CommentText"/>
    <w:uiPriority w:val="99"/>
    <w:semiHidden/>
    <w:rsid w:val="00B316D3"/>
    <w:rPr>
      <w:sz w:val="20"/>
      <w:szCs w:val="20"/>
    </w:rPr>
  </w:style>
  <w:style w:type="paragraph" w:styleId="CommentSubject">
    <w:name w:val="annotation subject"/>
    <w:basedOn w:val="CommentText"/>
    <w:next w:val="CommentText"/>
    <w:link w:val="CommentSubjectChar"/>
    <w:uiPriority w:val="99"/>
    <w:semiHidden/>
    <w:unhideWhenUsed/>
    <w:rsid w:val="00B316D3"/>
    <w:rPr>
      <w:b/>
      <w:bCs/>
    </w:rPr>
  </w:style>
  <w:style w:type="character" w:customStyle="1" w:styleId="CommentSubjectChar">
    <w:name w:val="Comment Subject Char"/>
    <w:basedOn w:val="CommentTextChar"/>
    <w:link w:val="CommentSubject"/>
    <w:uiPriority w:val="99"/>
    <w:semiHidden/>
    <w:rsid w:val="00B316D3"/>
    <w:rPr>
      <w:b/>
      <w:bCs/>
      <w:sz w:val="20"/>
      <w:szCs w:val="20"/>
    </w:rPr>
  </w:style>
  <w:style w:type="character" w:customStyle="1" w:styleId="UnresolvedMention1">
    <w:name w:val="Unresolved Mention1"/>
    <w:basedOn w:val="DefaultParagraphFont"/>
    <w:uiPriority w:val="99"/>
    <w:semiHidden/>
    <w:unhideWhenUsed/>
    <w:rsid w:val="00443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4348274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77763234">
      <w:bodyDiv w:val="1"/>
      <w:marLeft w:val="0"/>
      <w:marRight w:val="0"/>
      <w:marTop w:val="0"/>
      <w:marBottom w:val="0"/>
      <w:divBdr>
        <w:top w:val="none" w:sz="0" w:space="0" w:color="auto"/>
        <w:left w:val="none" w:sz="0" w:space="0" w:color="auto"/>
        <w:bottom w:val="none" w:sz="0" w:space="0" w:color="auto"/>
        <w:right w:val="none" w:sz="0" w:space="0" w:color="auto"/>
      </w:divBdr>
    </w:div>
    <w:div w:id="1880513737">
      <w:bodyDiv w:val="1"/>
      <w:marLeft w:val="0"/>
      <w:marRight w:val="0"/>
      <w:marTop w:val="0"/>
      <w:marBottom w:val="0"/>
      <w:divBdr>
        <w:top w:val="none" w:sz="0" w:space="0" w:color="auto"/>
        <w:left w:val="none" w:sz="0" w:space="0" w:color="auto"/>
        <w:bottom w:val="none" w:sz="0" w:space="0" w:color="auto"/>
        <w:right w:val="none" w:sz="0" w:space="0" w:color="auto"/>
      </w:divBdr>
      <w:divsChild>
        <w:div w:id="1187062164">
          <w:marLeft w:val="0"/>
          <w:marRight w:val="0"/>
          <w:marTop w:val="150"/>
          <w:marBottom w:val="150"/>
          <w:divBdr>
            <w:top w:val="none" w:sz="0" w:space="0" w:color="auto"/>
            <w:left w:val="none" w:sz="0" w:space="0" w:color="auto"/>
            <w:bottom w:val="none" w:sz="0" w:space="0" w:color="auto"/>
            <w:right w:val="none" w:sz="0" w:space="0" w:color="auto"/>
          </w:divBdr>
          <w:divsChild>
            <w:div w:id="2060781944">
              <w:marLeft w:val="45"/>
              <w:marRight w:val="45"/>
              <w:marTop w:val="0"/>
              <w:marBottom w:val="0"/>
              <w:divBdr>
                <w:top w:val="none" w:sz="0" w:space="0" w:color="auto"/>
                <w:left w:val="none" w:sz="0" w:space="0" w:color="auto"/>
                <w:bottom w:val="none" w:sz="0" w:space="0" w:color="auto"/>
                <w:right w:val="none" w:sz="0" w:space="0" w:color="auto"/>
              </w:divBdr>
            </w:div>
          </w:divsChild>
        </w:div>
        <w:div w:id="841550040">
          <w:marLeft w:val="0"/>
          <w:marRight w:val="0"/>
          <w:marTop w:val="0"/>
          <w:marBottom w:val="0"/>
          <w:divBdr>
            <w:top w:val="none" w:sz="0" w:space="0" w:color="auto"/>
            <w:left w:val="none" w:sz="0" w:space="0" w:color="auto"/>
            <w:bottom w:val="none" w:sz="0" w:space="0" w:color="auto"/>
            <w:right w:val="none" w:sz="0" w:space="0" w:color="auto"/>
          </w:divBdr>
        </w:div>
        <w:div w:id="2003578763">
          <w:marLeft w:val="0"/>
          <w:marRight w:val="0"/>
          <w:marTop w:val="150"/>
          <w:marBottom w:val="150"/>
          <w:divBdr>
            <w:top w:val="none" w:sz="0" w:space="0" w:color="auto"/>
            <w:left w:val="none" w:sz="0" w:space="0" w:color="auto"/>
            <w:bottom w:val="none" w:sz="0" w:space="0" w:color="auto"/>
            <w:right w:val="none" w:sz="0" w:space="0" w:color="auto"/>
          </w:divBdr>
          <w:divsChild>
            <w:div w:id="1140222956">
              <w:marLeft w:val="45"/>
              <w:marRight w:val="45"/>
              <w:marTop w:val="0"/>
              <w:marBottom w:val="0"/>
              <w:divBdr>
                <w:top w:val="none" w:sz="0" w:space="0" w:color="auto"/>
                <w:left w:val="none" w:sz="0" w:space="0" w:color="auto"/>
                <w:bottom w:val="none" w:sz="0" w:space="0" w:color="auto"/>
                <w:right w:val="none" w:sz="0" w:space="0" w:color="auto"/>
              </w:divBdr>
            </w:div>
          </w:divsChild>
        </w:div>
        <w:div w:id="43455580">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javascript:acalogPopup('preview_course.php?catoid=3&amp;coid=4838&amp;print%27,%20%27preview_course%27,%20770,%20530,%20%27yes%2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content.php?filter%5B27%5D=MATH&amp;filter%5B29%5D=&amp;filter%5Bcourse_type%5D=-1&amp;filter%5Bkeyword%5D=&amp;filter%5B32%5D=1&amp;filter%5Bcpage%5D=1&amp;cur_cat_oid=3&amp;expand=&amp;navoid=78&amp;search_database=Fil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talog.astate.edu/preview_course_nopop.php?catoid=3&amp;coid=4839"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4837&amp;print%27,%20%27preview_course%27,%20770,%20530,%20%27yes%27)" TargetMode="External"/><Relationship Id="rId5" Type="http://schemas.openxmlformats.org/officeDocument/2006/relationships/webSettings" Target="webSettings.xml"/><Relationship Id="rId15" Type="http://schemas.openxmlformats.org/officeDocument/2006/relationships/hyperlink" Target="https://catalog.astate.edu/content.php?filter%5B27%5D=MATH&amp;filter%5B29%5D=&amp;filter%5Bcourse_type%5D=-1&amp;filter%5Bkeyword%5D=&amp;filter%5B32%5D=1&amp;filter%5Bcpage%5D=1&amp;cur_cat_oid=3&amp;expand=&amp;navoid=78&amp;search_database=Filter" TargetMode="External"/><Relationship Id="rId10" Type="http://schemas.openxmlformats.org/officeDocument/2006/relationships/hyperlink" Target="https://catalog.astate.edu/content.php?filter%5B27%5D=MATH&amp;filter%5B29%5D=&amp;filter%5Bcourse_type%5D=-1&amp;filter%5Bkeyword%5D=&amp;filter%5B32%5D=1&amp;filter%5Bcpage%5D=1&amp;cur_cat_oid=3&amp;expand=&amp;navoid=78&amp;search_database=Fil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content.php?filter%5B27%5D=MATH&amp;filter%5B29%5D=&amp;filter%5Bcourse_type%5D=-1&amp;filter%5Bkeyword%5D=&amp;filter%5B32%5D=1&amp;filter%5Bcpage%5D=1&amp;cur_cat_oid=3&amp;expand=&amp;navoid=78&amp;search_database=Filter" TargetMode="External"/><Relationship Id="rId14" Type="http://schemas.openxmlformats.org/officeDocument/2006/relationships/hyperlink" Target="https://catalog.astate.edu/content.php?filter%5B27%5D=MATH&amp;filter%5B29%5D=&amp;filter%5Bcourse_type%5D=-1&amp;filter%5Bkeyword%5D=&amp;filter%5B32%5D=1&amp;filter%5Bcpage%5D=1&amp;cur_cat_oid=3&amp;expand=&amp;navoid=78&amp;search_database=Filt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A254E"/>
    <w:rsid w:val="003D4C2A"/>
    <w:rsid w:val="003F69FB"/>
    <w:rsid w:val="00425226"/>
    <w:rsid w:val="00436B57"/>
    <w:rsid w:val="004E1A75"/>
    <w:rsid w:val="00534B28"/>
    <w:rsid w:val="00576003"/>
    <w:rsid w:val="00587536"/>
    <w:rsid w:val="005C4D59"/>
    <w:rsid w:val="005D5D2F"/>
    <w:rsid w:val="00623293"/>
    <w:rsid w:val="00654E35"/>
    <w:rsid w:val="006C3910"/>
    <w:rsid w:val="006E1191"/>
    <w:rsid w:val="00766FB9"/>
    <w:rsid w:val="008822A5"/>
    <w:rsid w:val="00891F77"/>
    <w:rsid w:val="00913E4B"/>
    <w:rsid w:val="0096458F"/>
    <w:rsid w:val="009861AF"/>
    <w:rsid w:val="009D102F"/>
    <w:rsid w:val="009D439F"/>
    <w:rsid w:val="00A20583"/>
    <w:rsid w:val="00AC62E8"/>
    <w:rsid w:val="00AD4B92"/>
    <w:rsid w:val="00AD5D56"/>
    <w:rsid w:val="00AE33C4"/>
    <w:rsid w:val="00AF5C5B"/>
    <w:rsid w:val="00B2559E"/>
    <w:rsid w:val="00B46360"/>
    <w:rsid w:val="00B46AFF"/>
    <w:rsid w:val="00B72454"/>
    <w:rsid w:val="00B72548"/>
    <w:rsid w:val="00BA0596"/>
    <w:rsid w:val="00BE0E7B"/>
    <w:rsid w:val="00BF2250"/>
    <w:rsid w:val="00CB25D5"/>
    <w:rsid w:val="00CD4EF8"/>
    <w:rsid w:val="00CD656D"/>
    <w:rsid w:val="00CE7C19"/>
    <w:rsid w:val="00D87B77"/>
    <w:rsid w:val="00D96F4E"/>
    <w:rsid w:val="00DB306C"/>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874F-33F6-4720-809E-BEAD0CDD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2022-08-23T14:39:00Z</dcterms:created>
  <dcterms:modified xsi:type="dcterms:W3CDTF">2022-09-12T16:17:00Z</dcterms:modified>
</cp:coreProperties>
</file>