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A2C777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630A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67E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67E0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67E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76E25B1E" w14:textId="0B948987" w:rsidR="007D371A" w:rsidRPr="008426D1" w:rsidRDefault="00B67E01"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17249301"/>
          <w:placeholder>
            <w:docPart w:val="BCB04572D6A94B54B73D7E0568A29AE4"/>
          </w:placeholder>
        </w:sdtPr>
        <w:sdtEndPr/>
        <w:sdtContent>
          <w:r w:rsidR="00D630A4">
            <w:rPr>
              <w:rFonts w:asciiTheme="majorHAnsi" w:hAnsiTheme="majorHAnsi" w:cs="Arial"/>
              <w:sz w:val="20"/>
              <w:szCs w:val="20"/>
            </w:rPr>
            <w:t>Dr. Greg</w:t>
          </w:r>
        </w:sdtContent>
      </w:sdt>
      <w:r w:rsidR="00D630A4">
        <w:rPr>
          <w:rFonts w:asciiTheme="majorHAnsi" w:hAnsiTheme="majorHAnsi" w:cs="Arial"/>
          <w:sz w:val="20"/>
          <w:szCs w:val="20"/>
        </w:rPr>
        <w:t xml:space="preserve"> Phillips, </w:t>
      </w:r>
      <w:hyperlink r:id="rId9" w:history="1">
        <w:r w:rsidR="00D630A4" w:rsidRPr="00972505">
          <w:rPr>
            <w:rStyle w:val="Hyperlink"/>
            <w:rFonts w:asciiTheme="majorHAnsi" w:hAnsiTheme="majorHAnsi" w:cs="Arial"/>
            <w:sz w:val="20"/>
            <w:szCs w:val="20"/>
          </w:rPr>
          <w:t>gphillips@astate.edu</w:t>
        </w:r>
      </w:hyperlink>
      <w:r w:rsidR="00D630A4">
        <w:rPr>
          <w:rFonts w:asciiTheme="majorHAnsi" w:hAnsiTheme="majorHAnsi" w:cs="Arial"/>
          <w:sz w:val="20"/>
          <w:szCs w:val="20"/>
        </w:rPr>
        <w:t>, 973-2375</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9AE018A" w:rsidR="007D371A" w:rsidRPr="008426D1" w:rsidRDefault="00D63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2B7D584" w:rsidR="00CB4B5A" w:rsidRDefault="00D63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AGRI 3723</w:t>
          </w:r>
        </w:p>
      </w:sdtContent>
    </w:sdt>
    <w:p w14:paraId="05FD1803" w14:textId="2D3CCD90"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D630A4">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lastRenderedPageBreak/>
        <w:t>Proposed number for experimental course is 9</w:t>
      </w:r>
      <w:r w:rsidRPr="007E7FDA">
        <w:rPr>
          <w:rFonts w:asciiTheme="majorHAnsi" w:hAnsiTheme="majorHAnsi" w:cs="Arial"/>
          <w:i/>
          <w:sz w:val="20"/>
          <w:szCs w:val="20"/>
        </w:rPr>
        <w:t>. )</w:t>
      </w:r>
    </w:p>
    <w:p w14:paraId="067BEFBB" w14:textId="56F22A79"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D630A4">
            <w:rPr>
              <w:rFonts w:asciiTheme="majorHAnsi" w:hAnsiTheme="majorHAnsi" w:cs="Arial"/>
              <w:sz w:val="20"/>
              <w:szCs w:val="20"/>
            </w:rPr>
            <w:t>AGRI 4723</w:t>
          </w:r>
        </w:sdtContent>
      </w:sdt>
    </w:p>
    <w:p w14:paraId="48E5E7AB" w14:textId="73E474F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630A4">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185ABC5" w:rsidR="007E7FDA" w:rsidRDefault="00B67E01" w:rsidP="00D630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630A4">
            <w:t xml:space="preserve">Agricultural Connections, Technical Interpretation and Professional Applications. </w:t>
          </w:r>
        </w:sdtContent>
      </w:sdt>
    </w:p>
    <w:p w14:paraId="52D3BC77" w14:textId="4C50ABE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630A4">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67E0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lastRenderedPageBreak/>
        <w:t>Please indicate if this course will have variable titles (e.g. independent study, thesis, special topics).</w:t>
      </w:r>
    </w:p>
    <w:p w14:paraId="21A30A48" w14:textId="26B92470" w:rsidR="00D7370A" w:rsidRPr="00D7370A" w:rsidRDefault="00B67E0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737CC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630A4">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CB77B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93783" w:rsidRPr="0079378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1BD0D4A" w:rsidR="00391206" w:rsidRPr="008426D1" w:rsidRDefault="00B67E0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93783">
        <w:rPr>
          <w:rFonts w:asciiTheme="majorHAnsi" w:hAnsiTheme="majorHAnsi" w:cs="Arial"/>
          <w:b/>
          <w:bCs/>
          <w:sz w:val="20"/>
          <w:szCs w:val="20"/>
        </w:rPr>
        <w:t>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75BFD6D" w:rsidR="00A966C5" w:rsidRPr="008426D1" w:rsidRDefault="00B67E0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93783">
            <w:t xml:space="preserve">Prerequisites or </w:t>
          </w:r>
          <w:proofErr w:type="spellStart"/>
          <w:r w:rsidR="00793783">
            <w:t>corequisites</w:t>
          </w:r>
          <w:proofErr w:type="spellEnd"/>
          <w:r w:rsidR="00793783">
            <w:t xml:space="preserve">, AGRI 3233 or STAT 3233 </w:t>
          </w:r>
          <w:r w:rsidR="00793783" w:rsidRPr="00793783">
            <w:rPr>
              <w:color w:val="0000FF"/>
              <w:sz w:val="24"/>
            </w:rPr>
            <w:t>or TECH 3773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Why or why not?</w:t>
      </w:r>
      <w:r w:rsidR="00391206" w:rsidRPr="008426D1">
        <w:rPr>
          <w:rFonts w:asciiTheme="majorHAnsi" w:hAnsiTheme="majorHAnsi" w:cs="Arial"/>
          <w:sz w:val="20"/>
          <w:szCs w:val="20"/>
        </w:rPr>
        <w:t xml:space="preserve"> </w:t>
      </w:r>
    </w:p>
    <w:p w14:paraId="742D12DD" w14:textId="33CB0A74" w:rsidR="00C002F9" w:rsidRPr="008426D1" w:rsidRDefault="00B67E0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93783">
            <w:rPr>
              <w:rFonts w:asciiTheme="majorHAnsi" w:hAnsiTheme="majorHAnsi" w:cs="Arial"/>
              <w:sz w:val="20"/>
              <w:szCs w:val="20"/>
            </w:rPr>
            <w:t xml:space="preserve">Deleted ECON 2113 and added TECH 3773 due to revision of the Agri core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B67E0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671B149"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630A4">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433928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D630A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E7A5DA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D630A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1946CD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D630A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608D01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D630A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9C9540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630A4">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0B16A6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630A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FEF0A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D630A4">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499863D4" w:rsidR="00ED5E7F" w:rsidRPr="008426D1" w:rsidRDefault="00B67E01"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918560552"/>
          <w:placeholder>
            <w:docPart w:val="72FEF107D58E4B309D165D5548DEE711"/>
          </w:placeholder>
        </w:sdtPr>
        <w:sdtEndPr/>
        <w:sdtContent>
          <w:r w:rsidR="00D630A4">
            <w:rPr>
              <w:rFonts w:asciiTheme="majorHAnsi" w:hAnsiTheme="majorHAnsi" w:cs="Arial"/>
              <w:sz w:val="20"/>
              <w:szCs w:val="20"/>
            </w:rPr>
            <w:t>New course 4723 will be equivalent to previous course 3723 in content.  AGRI 4723</w:t>
          </w:r>
        </w:sdtContent>
      </w:sdt>
      <w:r w:rsidR="00D630A4">
        <w:rPr>
          <w:rFonts w:asciiTheme="majorHAnsi" w:hAnsiTheme="majorHAnsi" w:cs="Arial"/>
          <w:sz w:val="20"/>
          <w:szCs w:val="20"/>
        </w:rPr>
        <w:t xml:space="preserve"> will be the Capstone for the Agri Core</w:t>
      </w:r>
      <w:r w:rsidR="00AF0AB1">
        <w:rPr>
          <w:rFonts w:asciiTheme="majorHAnsi" w:hAnsiTheme="majorHAnsi" w:cs="Arial"/>
          <w:sz w:val="20"/>
          <w:szCs w:val="20"/>
        </w:rPr>
        <w:t>, which is being revised.  Assessment Planning as well as Agri Core revisions indicate that the Capstone should be offered at the senior level rather than the junior level.</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C3E04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F0AB1">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0805824"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AF0AB1">
        <w:rPr>
          <w:rFonts w:asciiTheme="majorHAnsi" w:hAnsiTheme="majorHAnsi" w:cs="Arial"/>
          <w:sz w:val="20"/>
          <w:szCs w:val="20"/>
        </w:rPr>
        <w:t xml:space="preserve"> 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B5205E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AF0AB1">
            <w:rPr>
              <w:rFonts w:asciiTheme="majorHAnsi" w:hAnsiTheme="majorHAnsi" w:cs="Arial"/>
              <w:sz w:val="20"/>
              <w:szCs w:val="20"/>
            </w:rPr>
            <w:t>The faculty in the AGRI programs have been discussing revisions to the Agri Core.  These revisions are beginning to be implemented.  Agri Core revisions, as well as Assessment Planning discussions, are driving us to upgrade the “Capstone” to the senior level from its current junior level.  The instructor may upgrade performance expectations from the students in the revised course as part of the ongoing Assessment Plan, but the content of the course will be the same initially</w:t>
          </w:r>
          <w:proofErr w:type="gramStart"/>
          <w:r w:rsidR="00AF0AB1">
            <w:rPr>
              <w:rFonts w:asciiTheme="majorHAnsi" w:hAnsiTheme="majorHAnsi" w:cs="Arial"/>
              <w:sz w:val="20"/>
              <w:szCs w:val="20"/>
            </w:rPr>
            <w:t>.</w:t>
          </w:r>
          <w:r w:rsidRPr="008426D1">
            <w:rPr>
              <w:rStyle w:val="PlaceholderText"/>
              <w:shd w:val="clear" w:color="auto" w:fill="D9D9D9" w:themeFill="background1" w:themeFillShade="D9"/>
            </w:rPr>
            <w:t>.</w:t>
          </w:r>
          <w:permEnd w:id="836663345"/>
          <w:proofErr w:type="gramEnd"/>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AE27E9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howingPlcHdr/>
        </w:sdtPr>
        <w:sdtEndPr/>
        <w:sdtContent>
          <w:r w:rsidR="00AF0AB1" w:rsidRPr="008426D1">
            <w:rPr>
              <w:rStyle w:val="PlaceholderText"/>
              <w:shd w:val="clear" w:color="auto" w:fill="D9D9D9" w:themeFill="background1" w:themeFillShade="D9"/>
            </w:rPr>
            <w:t>Enter text...</w:t>
          </w:r>
        </w:sdtContent>
      </w:sdt>
      <w:r w:rsidR="00AF0AB1">
        <w:rPr>
          <w:rFonts w:asciiTheme="majorHAnsi" w:hAnsiTheme="majorHAnsi" w:cs="Arial"/>
          <w:sz w:val="20"/>
          <w:szCs w:val="20"/>
        </w:rPr>
        <w:t>The AGRI Core will be strengthened by upgrading the Capstone course from 3723 to 4723.</w:t>
      </w:r>
    </w:p>
    <w:p w14:paraId="3F8EF644" w14:textId="77777777" w:rsidR="00FE1168" w:rsidRDefault="00FE1168">
      <w:pPr>
        <w:rPr>
          <w:rFonts w:asciiTheme="majorHAnsi" w:hAnsiTheme="majorHAnsi" w:cs="Arial"/>
          <w:b/>
          <w:sz w:val="28"/>
          <w:szCs w:val="20"/>
        </w:rPr>
      </w:pPr>
    </w:p>
    <w:p w14:paraId="41650934" w14:textId="378347A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AF0AB1">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p w14:paraId="77964C95" w14:textId="4E7250EB" w:rsidR="00547433" w:rsidRPr="000A1C45" w:rsidRDefault="000A1C45" w:rsidP="000A1C45">
          <w:pPr>
            <w:rPr>
              <w:rFonts w:ascii="Calibri" w:hAnsi="Calibri"/>
            </w:rPr>
          </w:pPr>
          <w:r>
            <w:rPr>
              <w:rFonts w:ascii="Calibri" w:hAnsi="Calibri"/>
            </w:rPr>
            <w:t>This course supports Agriculture Core Program Level Outcomes 3 (“Students will demonstrate written and verbal skills for effective communication in agricultural sciences”) and 4 (“Students will demonstrate critical thinking skills to analyze and synthesize relevant problems in agriculture”).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E478F78"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0A1C45">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9A96608" w:rsidR="00F7007D" w:rsidRPr="002B453A" w:rsidRDefault="00B67E01" w:rsidP="00B67E01">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8B0CBEB" w:rsidR="00F7007D" w:rsidRPr="000A1C45" w:rsidRDefault="00F7007D" w:rsidP="00AA0F4E">
            <w:pPr>
              <w:pStyle w:val="ListParagraph"/>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618BEF4E" w:rsidR="00F7007D" w:rsidRPr="002B453A" w:rsidRDefault="00F7007D" w:rsidP="000A1C45">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0A11EC7C" w:rsidR="000A1C45" w:rsidRPr="00212A84" w:rsidRDefault="000A1C45" w:rsidP="000A1C45">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0A1C45" w:rsidRPr="002B453A" w14:paraId="2833F552" w14:textId="77777777" w:rsidTr="00752961">
        <w:tc>
          <w:tcPr>
            <w:tcW w:w="2148" w:type="dxa"/>
          </w:tcPr>
          <w:p w14:paraId="35839E0B" w14:textId="668E47B3" w:rsidR="000A1C45" w:rsidRPr="00575870" w:rsidRDefault="000A1C45" w:rsidP="000A1C45">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283572054"/>
            <w:placeholder>
              <w:docPart w:val="C422696738514D64BA0135803AC1C1C7"/>
            </w:placeholder>
            <w:showingPlcHdr/>
          </w:sdtPr>
          <w:sdtEndPr/>
          <w:sdtContent>
            <w:tc>
              <w:tcPr>
                <w:tcW w:w="7428" w:type="dxa"/>
              </w:tcPr>
              <w:p w14:paraId="1552E550" w14:textId="37C8B5F5" w:rsidR="000A1C45" w:rsidRPr="000A1C45" w:rsidRDefault="00B67E01" w:rsidP="00B67E01">
                <w:pPr>
                  <w:spacing w:after="200" w:line="276" w:lineRule="auto"/>
                  <w:rPr>
                    <w:rFonts w:ascii="Calibri" w:hAnsi="Calibri"/>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0A1C45" w:rsidRPr="002B453A" w14:paraId="6AD528E6" w14:textId="77777777" w:rsidTr="00752961">
        <w:tc>
          <w:tcPr>
            <w:tcW w:w="2148" w:type="dxa"/>
          </w:tcPr>
          <w:p w14:paraId="6C571AA9" w14:textId="77777777" w:rsidR="000A1C45" w:rsidRPr="002B453A" w:rsidRDefault="000A1C45" w:rsidP="0075296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4A6B75C" w14:textId="72BC46A7" w:rsidR="000A1C45" w:rsidRPr="002B453A" w:rsidRDefault="000A1C45" w:rsidP="000A1C45">
            <w:pPr>
              <w:rPr>
                <w:rFonts w:asciiTheme="majorHAnsi" w:hAnsiTheme="majorHAnsi"/>
                <w:sz w:val="20"/>
                <w:szCs w:val="20"/>
              </w:rPr>
            </w:pPr>
          </w:p>
        </w:tc>
      </w:tr>
      <w:tr w:rsidR="000A1C45" w:rsidRPr="002B453A" w14:paraId="76966ECB" w14:textId="77777777" w:rsidTr="00752961">
        <w:tc>
          <w:tcPr>
            <w:tcW w:w="2148" w:type="dxa"/>
          </w:tcPr>
          <w:p w14:paraId="0E8EEFA7" w14:textId="77777777" w:rsidR="000A1C45" w:rsidRPr="002B453A" w:rsidRDefault="000A1C45" w:rsidP="00752961">
            <w:pPr>
              <w:rPr>
                <w:rFonts w:asciiTheme="majorHAnsi" w:hAnsiTheme="majorHAnsi"/>
                <w:sz w:val="20"/>
                <w:szCs w:val="20"/>
              </w:rPr>
            </w:pPr>
            <w:r w:rsidRPr="002B453A">
              <w:rPr>
                <w:rFonts w:asciiTheme="majorHAnsi" w:hAnsiTheme="majorHAnsi"/>
                <w:sz w:val="20"/>
                <w:szCs w:val="20"/>
              </w:rPr>
              <w:t xml:space="preserve">Assessment </w:t>
            </w:r>
          </w:p>
          <w:p w14:paraId="1C8C82F5" w14:textId="77777777" w:rsidR="000A1C45" w:rsidRPr="002B453A" w:rsidRDefault="000A1C45" w:rsidP="00752961">
            <w:pPr>
              <w:rPr>
                <w:rFonts w:asciiTheme="majorHAnsi" w:hAnsiTheme="majorHAnsi"/>
                <w:sz w:val="20"/>
                <w:szCs w:val="20"/>
              </w:rPr>
            </w:pPr>
            <w:r w:rsidRPr="002B453A">
              <w:rPr>
                <w:rFonts w:asciiTheme="majorHAnsi" w:hAnsiTheme="majorHAnsi"/>
                <w:sz w:val="20"/>
                <w:szCs w:val="20"/>
              </w:rPr>
              <w:t>Timetable</w:t>
            </w:r>
          </w:p>
        </w:tc>
        <w:tc>
          <w:tcPr>
            <w:tcW w:w="7428" w:type="dxa"/>
          </w:tcPr>
          <w:p w14:paraId="5588A7B3" w14:textId="3BEF5759" w:rsidR="000A1C45" w:rsidRPr="002B453A" w:rsidRDefault="000A1C45" w:rsidP="000A1C45">
            <w:pPr>
              <w:rPr>
                <w:rFonts w:asciiTheme="majorHAnsi" w:hAnsiTheme="majorHAnsi"/>
                <w:sz w:val="20"/>
                <w:szCs w:val="20"/>
              </w:rPr>
            </w:pPr>
          </w:p>
        </w:tc>
      </w:tr>
      <w:tr w:rsidR="000A1C45" w:rsidRPr="002B453A" w14:paraId="60F440FB" w14:textId="77777777" w:rsidTr="00752961">
        <w:tc>
          <w:tcPr>
            <w:tcW w:w="2148" w:type="dxa"/>
          </w:tcPr>
          <w:p w14:paraId="042549C0" w14:textId="77777777" w:rsidR="000A1C45" w:rsidRPr="002B453A" w:rsidRDefault="000A1C45" w:rsidP="00752961">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tc>
          <w:tcPr>
            <w:tcW w:w="7428" w:type="dxa"/>
          </w:tcPr>
          <w:p w14:paraId="258B02B9" w14:textId="67F6D3B6" w:rsidR="000A1C45" w:rsidRPr="00212A84" w:rsidRDefault="000A1C45" w:rsidP="000A1C45">
            <w:pPr>
              <w:rPr>
                <w:rFonts w:asciiTheme="majorHAnsi" w:hAnsiTheme="majorHAnsi"/>
                <w:color w:val="808080" w:themeColor="background1" w:themeShade="80"/>
                <w:sz w:val="20"/>
                <w:szCs w:val="20"/>
              </w:rPr>
            </w:pPr>
          </w:p>
        </w:tc>
      </w:tr>
    </w:tbl>
    <w:p w14:paraId="2DC84860" w14:textId="77777777" w:rsidR="000A1C45" w:rsidRDefault="000A1C45"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5BAEE0B0" w:rsidR="00575870" w:rsidRPr="002A3596" w:rsidRDefault="00B67E01" w:rsidP="00B67E01">
                <w:pPr>
                  <w:rPr>
                    <w:rFonts w:ascii="Calibri" w:hAnsi="Calibri"/>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3151D735FC3548C581C2E8DDCCEEC759"/>
            </w:placeholder>
            <w:showingPlcHdr/>
          </w:sdtPr>
          <w:sdtEndPr/>
          <w:sdtContent>
            <w:tc>
              <w:tcPr>
                <w:tcW w:w="7428" w:type="dxa"/>
              </w:tcPr>
              <w:p w14:paraId="10A7F5A8" w14:textId="2D27141E" w:rsidR="00575870" w:rsidRPr="002A3596" w:rsidRDefault="00B67E01" w:rsidP="00B67E01">
                <w:pPr>
                  <w:pStyle w:val="ListParagraph"/>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A2BFB9" w:rsidR="00CB2125" w:rsidRPr="002B453A" w:rsidRDefault="00B67E01" w:rsidP="00B67E01">
            <w:pPr>
              <w:rPr>
                <w:rFonts w:asciiTheme="majorHAnsi" w:hAnsiTheme="majorHAnsi"/>
                <w:sz w:val="20"/>
                <w:szCs w:val="20"/>
              </w:rPr>
            </w:pPr>
            <w:sdt>
              <w:sdtPr>
                <w:rPr>
                  <w:rFonts w:asciiTheme="majorHAnsi" w:hAnsiTheme="majorHAnsi"/>
                  <w:color w:val="808080" w:themeColor="background1" w:themeShade="80"/>
                  <w:sz w:val="20"/>
                  <w:szCs w:val="20"/>
                </w:rPr>
                <w:id w:val="-938209012"/>
                <w:showingPlcHdr/>
                <w:text/>
              </w:sdtPr>
              <w:sdtEndPr/>
              <w:sdtContent>
                <w:r>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824312B" w14:textId="72547DF9" w:rsidR="00BD623D" w:rsidRPr="008426D1" w:rsidRDefault="00BD623D" w:rsidP="00B67E01">
      <w:pPr>
        <w:rPr>
          <w:rFonts w:asciiTheme="majorHAnsi" w:hAnsiTheme="majorHAnsi" w:cs="Arial"/>
          <w:b/>
          <w:sz w:val="28"/>
          <w:szCs w:val="20"/>
        </w:rPr>
      </w:pPr>
      <w:r w:rsidRPr="008426D1">
        <w:rPr>
          <w:rFonts w:asciiTheme="majorHAnsi" w:hAnsiTheme="majorHAnsi" w:cs="Arial"/>
          <w:b/>
          <w:sz w:val="28"/>
          <w:szCs w:val="20"/>
        </w:rPr>
        <w:t>Bulletin Changes</w:t>
      </w:r>
      <w:bookmarkStart w:id="0" w:name="_GoBack"/>
      <w:bookmarkEnd w:id="0"/>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B4C1F2B" w:rsidR="007227F4" w:rsidRPr="008426D1" w:rsidRDefault="00750AF6" w:rsidP="00B67E01">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095F03EC7B5041588C24557E8448C7C1"/>
        </w:placeholder>
      </w:sdtPr>
      <w:sdtEndPr/>
      <w:sdtContent>
        <w:p w14:paraId="0D872D99" w14:textId="43AD412E" w:rsidR="00EF7808" w:rsidRDefault="00EF7808"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page 419:</w:t>
          </w:r>
        </w:p>
        <w:p w14:paraId="29A0CDE4" w14:textId="77777777" w:rsidR="00FB7D27" w:rsidRPr="00FB7D27" w:rsidRDefault="00EF7808" w:rsidP="00661D25">
          <w:pPr>
            <w:tabs>
              <w:tab w:val="left" w:pos="360"/>
              <w:tab w:val="left" w:pos="720"/>
            </w:tabs>
            <w:spacing w:after="0" w:line="240" w:lineRule="auto"/>
            <w:rPr>
              <w:b/>
            </w:rPr>
          </w:pPr>
          <w:r w:rsidRPr="00FB7D27">
            <w:rPr>
              <w:b/>
            </w:rPr>
            <w:t>Agriculture (AGRI)</w:t>
          </w:r>
        </w:p>
        <w:p w14:paraId="6C0CBF1A" w14:textId="4B118CF9" w:rsidR="00EF7808" w:rsidRDefault="00EF7808" w:rsidP="00661D25">
          <w:pPr>
            <w:tabs>
              <w:tab w:val="left" w:pos="360"/>
              <w:tab w:val="left" w:pos="720"/>
            </w:tabs>
            <w:spacing w:after="0" w:line="240" w:lineRule="auto"/>
          </w:pPr>
          <w:r w:rsidRPr="00FB7D27">
            <w:rPr>
              <w:b/>
            </w:rPr>
            <w:t>AGRI 1213. Making Connections in Agriculture</w:t>
          </w:r>
          <w:r>
            <w:t xml:space="preserve"> First semester freshman course centered </w:t>
          </w:r>
          <w:proofErr w:type="gramStart"/>
          <w:r>
            <w:t>around</w:t>
          </w:r>
          <w:proofErr w:type="gramEnd"/>
          <w:r>
            <w:t xml:space="preserve"> the skills and knowledge needed to be a successful ASU Agriculture student, including academic performance, problem solving, critical thinking, </w:t>
          </w:r>
          <w:proofErr w:type="spellStart"/>
          <w:r>
            <w:t xml:space="preserve">self </w:t>
          </w:r>
          <w:r>
            <w:lastRenderedPageBreak/>
            <w:t>management</w:t>
          </w:r>
          <w:proofErr w:type="spellEnd"/>
          <w:r>
            <w:t xml:space="preserve">, university policies, issues, trends, and disciplines in agriculture. Fall. </w:t>
          </w:r>
        </w:p>
        <w:p w14:paraId="7B59F98E" w14:textId="77777777" w:rsidR="00FB7D27" w:rsidRDefault="00FB7D27" w:rsidP="00661D25">
          <w:pPr>
            <w:tabs>
              <w:tab w:val="left" w:pos="360"/>
              <w:tab w:val="left" w:pos="720"/>
            </w:tabs>
            <w:spacing w:after="0" w:line="240" w:lineRule="auto"/>
          </w:pPr>
        </w:p>
        <w:p w14:paraId="2E18CA6C" w14:textId="77777777" w:rsidR="00EF7808" w:rsidRDefault="00EF7808" w:rsidP="00661D25">
          <w:pPr>
            <w:tabs>
              <w:tab w:val="left" w:pos="360"/>
              <w:tab w:val="left" w:pos="720"/>
            </w:tabs>
            <w:spacing w:after="0" w:line="240" w:lineRule="auto"/>
          </w:pPr>
          <w:r w:rsidRPr="00FB7D27">
            <w:rPr>
              <w:b/>
            </w:rPr>
            <w:t>AGRI 2213. Genetic Improvement of Plants and Animals</w:t>
          </w:r>
          <w:r>
            <w:t> </w:t>
          </w:r>
          <w:r>
            <w:t> </w:t>
          </w:r>
          <w:r>
            <w:t xml:space="preserve">Introduction to agriculturally important plant and animal traits and the methods used to incorporate these into favorable combinations. Fall, </w:t>
          </w:r>
          <w:proofErr w:type="gramStart"/>
          <w:r>
            <w:t>Spring</w:t>
          </w:r>
          <w:proofErr w:type="gramEnd"/>
          <w:r>
            <w:t xml:space="preserve">. </w:t>
          </w:r>
        </w:p>
        <w:p w14:paraId="45C7B944" w14:textId="77777777" w:rsidR="00FB7D27" w:rsidRDefault="00FB7D27" w:rsidP="00661D25">
          <w:pPr>
            <w:tabs>
              <w:tab w:val="left" w:pos="360"/>
              <w:tab w:val="left" w:pos="720"/>
            </w:tabs>
            <w:spacing w:after="0" w:line="240" w:lineRule="auto"/>
          </w:pPr>
        </w:p>
        <w:p w14:paraId="74C794E5" w14:textId="23D1789E" w:rsidR="00EF7808" w:rsidRDefault="00EF7808" w:rsidP="00661D25">
          <w:pPr>
            <w:tabs>
              <w:tab w:val="left" w:pos="360"/>
              <w:tab w:val="left" w:pos="720"/>
            </w:tabs>
            <w:spacing w:after="0" w:line="240" w:lineRule="auto"/>
          </w:pPr>
          <w:r w:rsidRPr="00FB7D27">
            <w:rPr>
              <w:b/>
            </w:rPr>
            <w:t>AGRI 3233. Applied Agricultural Statistics</w:t>
          </w:r>
          <w:r>
            <w:t xml:space="preserve"> Collection, tabulation, and analysis of agricultural data, activities of the state and federal crop reporting services. Fall, </w:t>
          </w:r>
          <w:proofErr w:type="gramStart"/>
          <w:r>
            <w:t>Spring</w:t>
          </w:r>
          <w:proofErr w:type="gramEnd"/>
          <w:r>
            <w:t xml:space="preserve">. </w:t>
          </w:r>
        </w:p>
        <w:p w14:paraId="2C132B45" w14:textId="77777777" w:rsidR="00FB7D27" w:rsidRDefault="00FB7D27" w:rsidP="00661D25">
          <w:pPr>
            <w:tabs>
              <w:tab w:val="left" w:pos="360"/>
              <w:tab w:val="left" w:pos="720"/>
            </w:tabs>
            <w:spacing w:after="0" w:line="240" w:lineRule="auto"/>
          </w:pPr>
        </w:p>
        <w:p w14:paraId="592ED0E1" w14:textId="6C678090" w:rsidR="00661D25" w:rsidRPr="008426D1" w:rsidRDefault="00EF7808" w:rsidP="00661D25">
          <w:pPr>
            <w:tabs>
              <w:tab w:val="left" w:pos="360"/>
              <w:tab w:val="left" w:pos="720"/>
            </w:tabs>
            <w:spacing w:after="0" w:line="240" w:lineRule="auto"/>
            <w:rPr>
              <w:rFonts w:asciiTheme="majorHAnsi" w:hAnsiTheme="majorHAnsi" w:cs="Arial"/>
              <w:sz w:val="20"/>
              <w:szCs w:val="20"/>
            </w:rPr>
          </w:pPr>
          <w:r w:rsidRPr="00FB7D27">
            <w:rPr>
              <w:b/>
            </w:rPr>
            <w:lastRenderedPageBreak/>
            <w:t xml:space="preserve">AGRI </w:t>
          </w:r>
          <w:r w:rsidRPr="00FB7D27">
            <w:rPr>
              <w:b/>
              <w:strike/>
              <w:color w:val="FF0000"/>
            </w:rPr>
            <w:t>3723</w:t>
          </w:r>
          <w:r w:rsidRPr="00FB7D27">
            <w:rPr>
              <w:b/>
              <w:color w:val="FF0000"/>
            </w:rPr>
            <w:t xml:space="preserve"> </w:t>
          </w:r>
          <w:r w:rsidRPr="00FB7D27">
            <w:rPr>
              <w:b/>
              <w:color w:val="0000FF"/>
              <w:sz w:val="28"/>
              <w:szCs w:val="28"/>
            </w:rPr>
            <w:t>4723</w:t>
          </w:r>
          <w:r w:rsidRPr="00FB7D27">
            <w:rPr>
              <w:b/>
            </w:rPr>
            <w:t>. Agricultural Connections, Technical Interpretation and Professional Applications</w:t>
          </w:r>
          <w:r>
            <w:t xml:space="preserve"> Exercises to synthesize high quality technical information from multiple sources into different types of professional written and verbal presentations, using problem solving exercises. Analytical skills and interactive discussions are emphasized. Prerequisites, AGEC 1003, ANSC 1613, and PSSC 1303. Prerequisites or </w:t>
          </w:r>
          <w:proofErr w:type="spellStart"/>
          <w:r>
            <w:t>corequisites</w:t>
          </w:r>
          <w:proofErr w:type="spellEnd"/>
          <w:r>
            <w:t xml:space="preserve">, AGRI 3233 </w:t>
          </w:r>
          <w:r w:rsidRPr="00793783">
            <w:rPr>
              <w:strike/>
              <w:color w:val="FF0000"/>
            </w:rPr>
            <w:t>or ECON 2113</w:t>
          </w:r>
          <w:r w:rsidRPr="00793783">
            <w:rPr>
              <w:color w:val="FF0000"/>
            </w:rPr>
            <w:t xml:space="preserve"> </w:t>
          </w:r>
          <w:r>
            <w:t>or STAT 3233</w:t>
          </w:r>
          <w:r w:rsidR="00793783">
            <w:t xml:space="preserve"> </w:t>
          </w:r>
          <w:r w:rsidR="00793783" w:rsidRPr="00793783">
            <w:rPr>
              <w:color w:val="0000FF"/>
              <w:sz w:val="24"/>
            </w:rPr>
            <w:t>or TECH 3773</w:t>
          </w:r>
          <w:r>
            <w:t>. Fall, Spring.</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D4F0F" w14:textId="77777777" w:rsidR="001A70A4" w:rsidRDefault="001A70A4" w:rsidP="00AF3758">
      <w:pPr>
        <w:spacing w:after="0" w:line="240" w:lineRule="auto"/>
      </w:pPr>
      <w:r>
        <w:separator/>
      </w:r>
    </w:p>
  </w:endnote>
  <w:endnote w:type="continuationSeparator" w:id="0">
    <w:p w14:paraId="638BCED4" w14:textId="77777777" w:rsidR="001A70A4" w:rsidRDefault="001A70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E01">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A926B" w14:textId="77777777" w:rsidR="001A70A4" w:rsidRDefault="001A70A4" w:rsidP="00AF3758">
      <w:pPr>
        <w:spacing w:after="0" w:line="240" w:lineRule="auto"/>
      </w:pPr>
      <w:r>
        <w:separator/>
      </w:r>
    </w:p>
  </w:footnote>
  <w:footnote w:type="continuationSeparator" w:id="0">
    <w:p w14:paraId="2979A2F0" w14:textId="77777777" w:rsidR="001A70A4" w:rsidRDefault="001A70A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C38C4"/>
    <w:multiLevelType w:val="hybridMultilevel"/>
    <w:tmpl w:val="E40EA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142E"/>
    <w:multiLevelType w:val="hybridMultilevel"/>
    <w:tmpl w:val="9F40F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1"/>
  </w:num>
  <w:num w:numId="5">
    <w:abstractNumId w:val="12"/>
  </w:num>
  <w:num w:numId="6">
    <w:abstractNumId w:val="9"/>
  </w:num>
  <w:num w:numId="7">
    <w:abstractNumId w:val="6"/>
  </w:num>
  <w:num w:numId="8">
    <w:abstractNumId w:val="10"/>
  </w:num>
  <w:num w:numId="9">
    <w:abstractNumId w:val="7"/>
  </w:num>
  <w:num w:numId="10">
    <w:abstractNumId w:val="5"/>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1C45"/>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A70A4"/>
    <w:rsid w:val="001C508E"/>
    <w:rsid w:val="001D65DD"/>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A3596"/>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5F6FAC"/>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93783"/>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0F4E"/>
    <w:rsid w:val="00AA702B"/>
    <w:rsid w:val="00AB5523"/>
    <w:rsid w:val="00AD0B66"/>
    <w:rsid w:val="00AF0AB1"/>
    <w:rsid w:val="00AF3758"/>
    <w:rsid w:val="00AF3C6A"/>
    <w:rsid w:val="00AF68E8"/>
    <w:rsid w:val="00B054E5"/>
    <w:rsid w:val="00B134C2"/>
    <w:rsid w:val="00B1628A"/>
    <w:rsid w:val="00B35368"/>
    <w:rsid w:val="00B46334"/>
    <w:rsid w:val="00B5613F"/>
    <w:rsid w:val="00B6203D"/>
    <w:rsid w:val="00B67E01"/>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30A4"/>
    <w:rsid w:val="00D67AC4"/>
    <w:rsid w:val="00D7370A"/>
    <w:rsid w:val="00D979DD"/>
    <w:rsid w:val="00E322A3"/>
    <w:rsid w:val="00E41F8D"/>
    <w:rsid w:val="00E45868"/>
    <w:rsid w:val="00E46A0B"/>
    <w:rsid w:val="00E70B06"/>
    <w:rsid w:val="00E83D6F"/>
    <w:rsid w:val="00E90913"/>
    <w:rsid w:val="00EA757C"/>
    <w:rsid w:val="00EB5621"/>
    <w:rsid w:val="00EB7B3C"/>
    <w:rsid w:val="00EC05E6"/>
    <w:rsid w:val="00EC52BB"/>
    <w:rsid w:val="00EC5D93"/>
    <w:rsid w:val="00EC6970"/>
    <w:rsid w:val="00ED5E7F"/>
    <w:rsid w:val="00EE2479"/>
    <w:rsid w:val="00EF2038"/>
    <w:rsid w:val="00EF2A44"/>
    <w:rsid w:val="00EF59AD"/>
    <w:rsid w:val="00EF7808"/>
    <w:rsid w:val="00F24EE6"/>
    <w:rsid w:val="00F3261D"/>
    <w:rsid w:val="00F40CC3"/>
    <w:rsid w:val="00F645B5"/>
    <w:rsid w:val="00F7007D"/>
    <w:rsid w:val="00F7429E"/>
    <w:rsid w:val="00F77400"/>
    <w:rsid w:val="00F80644"/>
    <w:rsid w:val="00FB00D4"/>
    <w:rsid w:val="00FB38CA"/>
    <w:rsid w:val="00FB7442"/>
    <w:rsid w:val="00FB7D27"/>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phillips@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C422696738514D64BA0135803AC1C1C7"/>
        <w:category>
          <w:name w:val="General"/>
          <w:gallery w:val="placeholder"/>
        </w:category>
        <w:types>
          <w:type w:val="bbPlcHdr"/>
        </w:types>
        <w:behaviors>
          <w:behavior w:val="content"/>
        </w:behaviors>
        <w:guid w:val="{0964B275-593F-458E-8815-0CBA1BB11F16}"/>
      </w:docPartPr>
      <w:docPartBody>
        <w:p w:rsidR="00D56357" w:rsidRDefault="00766EE4" w:rsidP="00766EE4">
          <w:pPr>
            <w:pStyle w:val="C422696738514D64BA0135803AC1C1C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C7B48"/>
    <w:rsid w:val="005D5D2F"/>
    <w:rsid w:val="00623293"/>
    <w:rsid w:val="00654E35"/>
    <w:rsid w:val="006B45E3"/>
    <w:rsid w:val="006C3910"/>
    <w:rsid w:val="00766EE4"/>
    <w:rsid w:val="008822A5"/>
    <w:rsid w:val="00891F77"/>
    <w:rsid w:val="008A2E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56357"/>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6EE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C422696738514D64BA0135803AC1C1C7">
    <w:name w:val="C422696738514D64BA0135803AC1C1C7"/>
    <w:rsid w:val="00766EE4"/>
    <w:pPr>
      <w:spacing w:after="160" w:line="259" w:lineRule="auto"/>
    </w:pPr>
  </w:style>
  <w:style w:type="paragraph" w:customStyle="1" w:styleId="828906F3382D46A395F9D13CFB639233">
    <w:name w:val="828906F3382D46A395F9D13CFB639233"/>
    <w:rsid w:val="00766EE4"/>
    <w:pPr>
      <w:spacing w:after="160" w:line="259" w:lineRule="auto"/>
    </w:pPr>
  </w:style>
  <w:style w:type="paragraph" w:customStyle="1" w:styleId="B1832C0C0EC647E58918C989EDFD4ED6">
    <w:name w:val="B1832C0C0EC647E58918C989EDFD4ED6"/>
    <w:rsid w:val="00766E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1385-CB1B-43D5-B28C-27385DB2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4</cp:revision>
  <cp:lastPrinted>2015-01-29T22:33:00Z</cp:lastPrinted>
  <dcterms:created xsi:type="dcterms:W3CDTF">2018-01-25T16:58:00Z</dcterms:created>
  <dcterms:modified xsi:type="dcterms:W3CDTF">2018-01-25T17:36:00Z</dcterms:modified>
</cp:coreProperties>
</file>