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49BCCBD4" w:rsidR="00142DCF" w:rsidRDefault="00ED074D" w:rsidP="00694ADE">
            <w:r>
              <w:t>LAC73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690681F0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F017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456CF4E9" w:rsidR="0085052C" w:rsidRPr="0085052C" w:rsidRDefault="00A21B85" w:rsidP="00A82A1A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A82A1A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2CA61889" w:rsidR="00AD2FB4" w:rsidRDefault="00A2392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146C6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Po-Lin Pan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10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B85F7D4" w:rsidR="00AD2FB4" w:rsidRDefault="00146C6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10/4/2021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A2392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7E08D7E9" w:rsidR="00AD2FB4" w:rsidRDefault="00A2392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B92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Marceline Hayes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10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695A60E6" w:rsidR="00AD2FB4" w:rsidRDefault="00B92B7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10/14/2021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A2392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5DF2429D" w:rsidR="00AD2FB4" w:rsidRDefault="00A23920" w:rsidP="002F15F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2F15F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10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716E81A7" w:rsidR="00AD2FB4" w:rsidRDefault="002F15F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10/26/2021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A2392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A2392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A2392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1EF59E6B" w:rsidR="00A316CE" w:rsidRDefault="00A23920" w:rsidP="006F52F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6F52F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11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628527CF" w:rsidR="00A316CE" w:rsidRDefault="006F52F6" w:rsidP="006F52F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11/4/2021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6C20882B" w:rsidR="00A316CE" w:rsidRDefault="00A2392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B38A29B500ADAB419DD46CA3AAB29E54"/>
                          </w:placeholder>
                        </w:sdtPr>
                        <w:sdtContent>
                          <w:r w:rsidR="00E662C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11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48031430" w:rsidR="00A316CE" w:rsidRDefault="00E662C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11/16/2021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A2392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772B557A" w:rsidR="006E6FEC" w:rsidRDefault="007F017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Myleea Hill, </w:t>
          </w:r>
          <w:r w:rsidR="009620FC">
            <w:rPr>
              <w:rFonts w:asciiTheme="majorHAnsi" w:hAnsiTheme="majorHAnsi" w:cs="Arial"/>
              <w:sz w:val="20"/>
              <w:szCs w:val="20"/>
            </w:rPr>
            <w:t xml:space="preserve">Dept. of Communication, </w:t>
          </w:r>
          <w:r>
            <w:rPr>
              <w:rFonts w:asciiTheme="majorHAnsi" w:hAnsiTheme="majorHAnsi" w:cs="Arial"/>
              <w:sz w:val="20"/>
              <w:szCs w:val="20"/>
            </w:rPr>
            <w:t>mhill@astate.edu, 870 972 2290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75F49027" w14:textId="5D3C457F" w:rsidR="00F36CEF" w:rsidRPr="009620FC" w:rsidRDefault="007F0178" w:rsidP="00F36CEF">
          <w:pPr>
            <w:rPr>
              <w:rFonts w:asciiTheme="majorHAnsi" w:hAnsiTheme="majorHAnsi" w:cs="Arial"/>
              <w:sz w:val="20"/>
              <w:szCs w:val="20"/>
            </w:rPr>
          </w:pPr>
          <w:r w:rsidRPr="009620FC">
            <w:rPr>
              <w:rFonts w:asciiTheme="majorHAnsi" w:hAnsiTheme="majorHAnsi" w:cs="Arial"/>
              <w:sz w:val="20"/>
              <w:szCs w:val="20"/>
            </w:rPr>
            <w:t>Chang</w:t>
          </w:r>
          <w:r w:rsidR="00B13164" w:rsidRPr="009620FC">
            <w:rPr>
              <w:rFonts w:asciiTheme="majorHAnsi" w:hAnsiTheme="majorHAnsi" w:cs="Arial"/>
              <w:sz w:val="20"/>
              <w:szCs w:val="20"/>
            </w:rPr>
            <w:t>e</w:t>
          </w:r>
          <w:r w:rsidRPr="009620FC">
            <w:rPr>
              <w:rFonts w:asciiTheme="majorHAnsi" w:hAnsiTheme="majorHAnsi" w:cs="Arial"/>
              <w:sz w:val="20"/>
              <w:szCs w:val="20"/>
            </w:rPr>
            <w:t xml:space="preserve"> requirements for Social Media Management certificate to replace </w:t>
          </w:r>
          <w:r w:rsidR="00F36CEF" w:rsidRPr="009620FC">
            <w:rPr>
              <w:rFonts w:asciiTheme="majorHAnsi" w:hAnsiTheme="majorHAnsi" w:cs="Arial"/>
              <w:sz w:val="20"/>
              <w:szCs w:val="20"/>
            </w:rPr>
            <w:t>STCM 4753 Strategic Communication Case Studies with STCM 3553 Strategic Visual Communication.</w:t>
          </w:r>
        </w:p>
        <w:p w14:paraId="1B3C1C6B" w14:textId="424B1F4E" w:rsidR="002E3FC9" w:rsidRPr="00F36CEF" w:rsidRDefault="00A23920" w:rsidP="00F36CEF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1819F551" w:rsidR="002E3FC9" w:rsidRDefault="007F017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019AAB76" w14:textId="3350CACE" w:rsidR="002E3FC9" w:rsidRDefault="00A23920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277251352"/>
        </w:sdtPr>
        <w:sdtEndPr/>
        <w:sdtContent>
          <w:r w:rsidR="00F36CEF">
            <w:rPr>
              <w:rFonts w:asciiTheme="majorHAnsi" w:hAnsiTheme="majorHAnsi" w:cs="Arial"/>
              <w:sz w:val="20"/>
              <w:szCs w:val="20"/>
            </w:rPr>
            <w:t>Strategic Visual Communication covers content creation that is an important skill for social media managers.</w:t>
          </w:r>
        </w:sdtContent>
      </w:sdt>
      <w:r w:rsidR="00F36CEF">
        <w:rPr>
          <w:rFonts w:asciiTheme="majorHAnsi" w:hAnsiTheme="majorHAnsi" w:cs="Arial"/>
          <w:sz w:val="20"/>
          <w:szCs w:val="20"/>
        </w:rPr>
        <w:t xml:space="preserve"> Additionally, Strategic Communication Case Studies require</w:t>
      </w:r>
      <w:r w:rsidR="00485781">
        <w:rPr>
          <w:rFonts w:asciiTheme="majorHAnsi" w:hAnsiTheme="majorHAnsi" w:cs="Arial"/>
          <w:sz w:val="20"/>
          <w:szCs w:val="20"/>
        </w:rPr>
        <w:t xml:space="preserve">s </w:t>
      </w:r>
      <w:r w:rsidR="00F36CEF">
        <w:rPr>
          <w:rFonts w:asciiTheme="majorHAnsi" w:hAnsiTheme="majorHAnsi" w:cs="Arial"/>
          <w:sz w:val="20"/>
          <w:szCs w:val="20"/>
        </w:rPr>
        <w:t xml:space="preserve">prerequisite courses that are not included in the Social Media Management certificate. </w:t>
      </w:r>
    </w:p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762811B" w14:textId="0FFEF5F6" w:rsidR="00AE6604" w:rsidRPr="008426D1" w:rsidRDefault="00AE6604" w:rsidP="009620FC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397C94E0" w14:textId="04432D34" w:rsidR="00894AB5" w:rsidRDefault="009620FC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620FC">
        <w:rPr>
          <w:rFonts w:asciiTheme="majorHAnsi" w:hAnsiTheme="majorHAnsi" w:cs="Arial"/>
          <w:b/>
          <w:sz w:val="20"/>
          <w:szCs w:val="20"/>
        </w:rPr>
        <w:t xml:space="preserve">Undergraduate Bulletin 2021-2022, p. </w:t>
      </w:r>
      <w:r w:rsidR="00894AB5" w:rsidRPr="009620FC">
        <w:rPr>
          <w:rFonts w:asciiTheme="majorHAnsi" w:hAnsiTheme="majorHAnsi" w:cs="Arial"/>
          <w:b/>
          <w:sz w:val="20"/>
          <w:szCs w:val="20"/>
        </w:rPr>
        <w:t xml:space="preserve">259 </w:t>
      </w:r>
    </w:p>
    <w:p w14:paraId="2F019568" w14:textId="6141D592" w:rsidR="009620FC" w:rsidRDefault="009620FC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27B5A42" w14:textId="676FEAC7" w:rsidR="009620FC" w:rsidRDefault="009620FC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620FC">
        <w:rPr>
          <w:rFonts w:asciiTheme="majorHAnsi" w:hAnsiTheme="majorHAnsi" w:cs="Arial"/>
          <w:b/>
          <w:sz w:val="20"/>
          <w:szCs w:val="20"/>
          <w:u w:val="single"/>
        </w:rPr>
        <w:t>CURRENT</w:t>
      </w:r>
    </w:p>
    <w:p w14:paraId="7442391C" w14:textId="77777777" w:rsidR="009620FC" w:rsidRPr="009620FC" w:rsidRDefault="009620FC" w:rsidP="009620FC">
      <w:pPr>
        <w:widowControl w:val="0"/>
        <w:kinsoku w:val="0"/>
        <w:overflowPunct w:val="0"/>
        <w:autoSpaceDE w:val="0"/>
        <w:autoSpaceDN w:val="0"/>
        <w:adjustRightInd w:val="0"/>
        <w:spacing w:before="83" w:after="0" w:line="240" w:lineRule="auto"/>
        <w:ind w:left="1789"/>
        <w:outlineLvl w:val="4"/>
        <w:rPr>
          <w:rFonts w:ascii="Calibri" w:eastAsia="Times New Roman" w:hAnsi="Calibri" w:cs="Calibri"/>
          <w:b/>
          <w:bCs/>
          <w:color w:val="231F20"/>
          <w:w w:val="85"/>
          <w:sz w:val="28"/>
          <w:szCs w:val="28"/>
        </w:rPr>
      </w:pPr>
      <w:r w:rsidRPr="009620FC">
        <w:rPr>
          <w:rFonts w:ascii="Calibri" w:eastAsia="Times New Roman" w:hAnsi="Calibri" w:cs="Calibri"/>
          <w:b/>
          <w:bCs/>
          <w:color w:val="231F20"/>
          <w:w w:val="85"/>
          <w:sz w:val="28"/>
          <w:szCs w:val="28"/>
        </w:rPr>
        <w:t>Certificate in Social Media Management</w:t>
      </w:r>
    </w:p>
    <w:p w14:paraId="2B95D16C" w14:textId="77777777" w:rsidR="009620FC" w:rsidRPr="009620FC" w:rsidRDefault="009620FC" w:rsidP="009620F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="Times New Roman" w:hAnsi="Calibri" w:cs="Calibri"/>
          <w:b/>
          <w:bCs/>
          <w:sz w:val="26"/>
          <w:szCs w:val="26"/>
        </w:rPr>
      </w:pPr>
    </w:p>
    <w:p w14:paraId="2D8FE597" w14:textId="77777777" w:rsidR="009620FC" w:rsidRPr="009620FC" w:rsidRDefault="009620FC" w:rsidP="009620FC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ind w:left="119" w:right="98" w:firstLine="45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9620FC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Program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will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prepare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students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to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have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skills,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depth,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focus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to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develop,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implement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and manage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communication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strategies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that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employ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digital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advertising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campaigns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social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media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strategies, measure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effectiveness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online</w:t>
      </w:r>
      <w:r w:rsidRPr="009620FC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advertising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campaigns,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construct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multimedia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content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for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online</w:t>
      </w:r>
      <w:r w:rsidRPr="009620FC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and social media sites to achieve strategic communication goals of</w:t>
      </w:r>
      <w:r w:rsidRPr="009620FC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organizations.</w:t>
      </w:r>
    </w:p>
    <w:p w14:paraId="0467A508" w14:textId="77777777" w:rsidR="009620FC" w:rsidRPr="009620FC" w:rsidRDefault="009620FC" w:rsidP="009620F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732C8D9" w14:textId="77777777" w:rsidR="009620FC" w:rsidRPr="009620FC" w:rsidRDefault="009620FC" w:rsidP="009620F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sz w:val="15"/>
          <w:szCs w:val="15"/>
        </w:rPr>
      </w:pP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6"/>
        <w:gridCol w:w="768"/>
      </w:tblGrid>
      <w:tr w:rsidR="009620FC" w:rsidRPr="009620FC" w14:paraId="2061392E" w14:textId="77777777" w:rsidTr="00126ABA">
        <w:trPr>
          <w:trHeight w:hRule="exact" w:val="276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24FF55E" w14:textId="77777777" w:rsidR="009620FC" w:rsidRPr="009620FC" w:rsidRDefault="009620FC" w:rsidP="009620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Required Courses: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084C408" w14:textId="77777777" w:rsidR="009620FC" w:rsidRPr="009620FC" w:rsidRDefault="009620FC" w:rsidP="009620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620FC" w:rsidRPr="009620FC" w14:paraId="76FA12D9" w14:textId="77777777" w:rsidTr="00126ABA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DB5E1F" w14:textId="77777777" w:rsidR="009620FC" w:rsidRPr="009620FC" w:rsidRDefault="009620FC" w:rsidP="009620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STCM 3133, Interactive Advertising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B69EE2" w14:textId="77777777" w:rsidR="009620FC" w:rsidRPr="009620FC" w:rsidRDefault="009620FC" w:rsidP="009620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9620FC" w:rsidRPr="009620FC" w14:paraId="21FE7B1E" w14:textId="77777777" w:rsidTr="00126ABA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B20B5C" w14:textId="77777777" w:rsidR="009620FC" w:rsidRPr="009620FC" w:rsidRDefault="009620FC" w:rsidP="009620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STCM 4333, Social Media Measurement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6AC46E" w14:textId="77777777" w:rsidR="009620FC" w:rsidRPr="009620FC" w:rsidRDefault="009620FC" w:rsidP="009620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9620FC" w:rsidRPr="009620FC" w14:paraId="0557ACDE" w14:textId="77777777" w:rsidTr="00126ABA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C5E87E" w14:textId="77777777" w:rsidR="009620FC" w:rsidRPr="009620FC" w:rsidRDefault="009620FC" w:rsidP="009620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STCM 4213, Social Media in Strategic Communications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750543" w14:textId="77777777" w:rsidR="009620FC" w:rsidRPr="009620FC" w:rsidRDefault="009620FC" w:rsidP="009620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9620FC" w:rsidRPr="009620FC" w14:paraId="0542EEFF" w14:textId="77777777" w:rsidTr="009620FC">
        <w:trPr>
          <w:trHeight w:hRule="exact" w:val="839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8F65BE" w14:textId="757102E0" w:rsidR="009620FC" w:rsidRPr="009620FC" w:rsidRDefault="009620FC" w:rsidP="009620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249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sz w:val="12"/>
                <w:szCs w:val="12"/>
              </w:rPr>
              <w:t xml:space="preserve">STCM </w:t>
            </w:r>
            <w:r w:rsidRPr="009620FC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4753, Strategic Communications Case Studies</w:t>
            </w:r>
            <w:r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 xml:space="preserve"> </w:t>
            </w:r>
            <w:r w:rsidRPr="009620FC">
              <w:rPr>
                <w:rFonts w:ascii="Arial" w:eastAsia="Times New Roman" w:hAnsi="Arial" w:cs="Arial"/>
                <w:color w:val="4F81BD" w:themeColor="accent1"/>
                <w:sz w:val="28"/>
                <w:szCs w:val="28"/>
              </w:rPr>
              <w:t>3553</w:t>
            </w:r>
            <w:r>
              <w:rPr>
                <w:rFonts w:ascii="Arial" w:eastAsia="Times New Roman" w:hAnsi="Arial" w:cs="Arial"/>
                <w:color w:val="4F81BD" w:themeColor="accent1"/>
                <w:sz w:val="28"/>
                <w:szCs w:val="28"/>
              </w:rPr>
              <w:t>,</w:t>
            </w:r>
            <w:r w:rsidRPr="009620FC">
              <w:rPr>
                <w:rFonts w:ascii="Arial" w:eastAsia="Times New Roman" w:hAnsi="Arial" w:cs="Arial"/>
                <w:color w:val="4F81BD" w:themeColor="accent1"/>
                <w:sz w:val="28"/>
                <w:szCs w:val="28"/>
              </w:rPr>
              <w:t xml:space="preserve"> Strategic Visual Communication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3EDA22" w14:textId="77777777" w:rsidR="009620FC" w:rsidRPr="009620FC" w:rsidRDefault="009620FC" w:rsidP="009620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w w:val="99"/>
                <w:sz w:val="12"/>
                <w:szCs w:val="12"/>
              </w:rPr>
              <w:t>3</w:t>
            </w:r>
          </w:p>
        </w:tc>
      </w:tr>
      <w:tr w:rsidR="009620FC" w:rsidRPr="009620FC" w14:paraId="5F7FC8AB" w14:textId="77777777" w:rsidTr="00126ABA">
        <w:trPr>
          <w:trHeight w:hRule="exact" w:val="276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3D7594B" w14:textId="77777777" w:rsidR="009620FC" w:rsidRPr="009620FC" w:rsidRDefault="009620FC" w:rsidP="009620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78975FA" w14:textId="77777777" w:rsidR="009620FC" w:rsidRPr="009620FC" w:rsidRDefault="009620FC" w:rsidP="009620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12</w:t>
            </w:r>
          </w:p>
        </w:tc>
      </w:tr>
    </w:tbl>
    <w:p w14:paraId="44422196" w14:textId="77777777" w:rsidR="009620FC" w:rsidRPr="009620FC" w:rsidRDefault="009620FC" w:rsidP="009620F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E1AD72" w14:textId="2FE3A7F4" w:rsidR="009620FC" w:rsidRPr="009620FC" w:rsidRDefault="009620FC" w:rsidP="009620F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2CF33E79" w14:textId="77777777" w:rsidR="009620FC" w:rsidRPr="009620FC" w:rsidRDefault="009620FC" w:rsidP="009620FC">
      <w:pPr>
        <w:widowControl w:val="0"/>
        <w:kinsoku w:val="0"/>
        <w:overflowPunct w:val="0"/>
        <w:autoSpaceDE w:val="0"/>
        <w:autoSpaceDN w:val="0"/>
        <w:adjustRightInd w:val="0"/>
        <w:spacing w:before="83" w:after="0" w:line="240" w:lineRule="auto"/>
        <w:ind w:left="1789"/>
        <w:outlineLvl w:val="4"/>
        <w:rPr>
          <w:rFonts w:ascii="Calibri" w:eastAsia="Times New Roman" w:hAnsi="Calibri" w:cs="Calibri"/>
          <w:b/>
          <w:bCs/>
          <w:color w:val="231F20"/>
          <w:w w:val="85"/>
          <w:sz w:val="28"/>
          <w:szCs w:val="28"/>
        </w:rPr>
      </w:pPr>
      <w:r w:rsidRPr="009620FC">
        <w:rPr>
          <w:rFonts w:ascii="Calibri" w:eastAsia="Times New Roman" w:hAnsi="Calibri" w:cs="Calibri"/>
          <w:b/>
          <w:bCs/>
          <w:color w:val="231F20"/>
          <w:w w:val="85"/>
          <w:sz w:val="28"/>
          <w:szCs w:val="28"/>
        </w:rPr>
        <w:t>Certificate in Social Media Management</w:t>
      </w:r>
    </w:p>
    <w:p w14:paraId="0AB0700B" w14:textId="77777777" w:rsidR="009620FC" w:rsidRPr="009620FC" w:rsidRDefault="009620FC" w:rsidP="009620F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="Times New Roman" w:hAnsi="Calibri" w:cs="Calibri"/>
          <w:b/>
          <w:bCs/>
          <w:sz w:val="26"/>
          <w:szCs w:val="26"/>
        </w:rPr>
      </w:pPr>
    </w:p>
    <w:p w14:paraId="2DC6FF6F" w14:textId="77777777" w:rsidR="009620FC" w:rsidRPr="009620FC" w:rsidRDefault="009620FC" w:rsidP="009620FC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ind w:left="119" w:right="98" w:firstLine="45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9620FC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Program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will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prepare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students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to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have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skills,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depth,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focus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to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develop,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implement</w:t>
      </w:r>
      <w:r w:rsidRPr="009620FC">
        <w:rPr>
          <w:rFonts w:ascii="Arial" w:eastAsia="Times New Roman" w:hAnsi="Arial" w:cs="Arial"/>
          <w:color w:val="231F20"/>
          <w:spacing w:val="-9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and manage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communication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strategies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that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employ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digital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advertising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campaigns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social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media</w:t>
      </w:r>
      <w:r w:rsidRPr="009620FC">
        <w:rPr>
          <w:rFonts w:ascii="Arial" w:eastAsia="Times New Roman" w:hAnsi="Arial" w:cs="Arial"/>
          <w:color w:val="231F20"/>
          <w:spacing w:val="-2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strategies, measure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effectiveness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online</w:t>
      </w:r>
      <w:r w:rsidRPr="009620FC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advertising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campaigns,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construct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multimedia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content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for</w:t>
      </w:r>
      <w:r w:rsidRPr="009620FC">
        <w:rPr>
          <w:rFonts w:ascii="Arial" w:eastAsia="Times New Roman" w:hAnsi="Arial" w:cs="Arial"/>
          <w:color w:val="231F20"/>
          <w:spacing w:val="-13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online</w:t>
      </w:r>
      <w:r w:rsidRPr="009620FC">
        <w:rPr>
          <w:rFonts w:ascii="Arial" w:eastAsia="Times New Roman" w:hAnsi="Arial" w:cs="Arial"/>
          <w:color w:val="231F20"/>
          <w:spacing w:val="-12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and social media sites to achieve strategic communication goals of</w:t>
      </w:r>
      <w:r w:rsidRPr="009620FC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9620FC">
        <w:rPr>
          <w:rFonts w:ascii="Arial" w:eastAsia="Times New Roman" w:hAnsi="Arial" w:cs="Arial"/>
          <w:color w:val="231F20"/>
          <w:sz w:val="16"/>
          <w:szCs w:val="16"/>
        </w:rPr>
        <w:t>organizations.</w:t>
      </w:r>
    </w:p>
    <w:p w14:paraId="464209F5" w14:textId="77777777" w:rsidR="009620FC" w:rsidRPr="009620FC" w:rsidRDefault="009620FC" w:rsidP="009620F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84E487" w14:textId="77777777" w:rsidR="009620FC" w:rsidRPr="009620FC" w:rsidRDefault="009620FC" w:rsidP="009620F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sz w:val="15"/>
          <w:szCs w:val="15"/>
        </w:rPr>
      </w:pP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6"/>
        <w:gridCol w:w="768"/>
      </w:tblGrid>
      <w:tr w:rsidR="009620FC" w:rsidRPr="009620FC" w14:paraId="2D515061" w14:textId="77777777" w:rsidTr="00126ABA">
        <w:trPr>
          <w:trHeight w:hRule="exact" w:val="276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B3FF7CA" w14:textId="77777777" w:rsidR="009620FC" w:rsidRPr="009620FC" w:rsidRDefault="009620FC" w:rsidP="00126A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Required Courses: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011FE30" w14:textId="77777777" w:rsidR="009620FC" w:rsidRPr="009620FC" w:rsidRDefault="009620FC" w:rsidP="00126A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9620FC" w:rsidRPr="009620FC" w14:paraId="6A34878D" w14:textId="77777777" w:rsidTr="00126ABA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856405" w14:textId="77777777" w:rsidR="009620FC" w:rsidRPr="009620FC" w:rsidRDefault="009620FC" w:rsidP="00126A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STCM 3133, Interactive Advertising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5AD1EE" w14:textId="77777777" w:rsidR="009620FC" w:rsidRPr="009620FC" w:rsidRDefault="009620FC" w:rsidP="00126A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9620FC" w:rsidRPr="009620FC" w14:paraId="33B7A67A" w14:textId="77777777" w:rsidTr="00126ABA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41223B" w14:textId="77777777" w:rsidR="009620FC" w:rsidRPr="009620FC" w:rsidRDefault="009620FC" w:rsidP="00126A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STCM 4333, Social Media Measurement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CB34DB" w14:textId="77777777" w:rsidR="009620FC" w:rsidRPr="009620FC" w:rsidRDefault="009620FC" w:rsidP="00126A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9620FC" w:rsidRPr="009620FC" w14:paraId="31AD370C" w14:textId="77777777" w:rsidTr="00126ABA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7A65E5" w14:textId="77777777" w:rsidR="009620FC" w:rsidRPr="009620FC" w:rsidRDefault="009620FC" w:rsidP="00126A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STCM 4213, Social Media in Strategic Communications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A3D849" w14:textId="77777777" w:rsidR="009620FC" w:rsidRPr="009620FC" w:rsidRDefault="009620FC" w:rsidP="00126A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9620FC" w:rsidRPr="009620FC" w14:paraId="3A3818C8" w14:textId="77777777" w:rsidTr="009620FC">
        <w:trPr>
          <w:trHeight w:hRule="exact" w:val="236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25889F" w14:textId="7E148550" w:rsidR="009620FC" w:rsidRPr="009620FC" w:rsidRDefault="009620FC" w:rsidP="009620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249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sz w:val="12"/>
                <w:szCs w:val="12"/>
              </w:rPr>
              <w:t xml:space="preserve">STCM </w:t>
            </w:r>
            <w:r w:rsidRPr="009620F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3553</w:t>
            </w: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,</w:t>
            </w:r>
            <w:r w:rsidRPr="009620FC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Strategic Visual Communication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F71D9F" w14:textId="77777777" w:rsidR="009620FC" w:rsidRPr="009620FC" w:rsidRDefault="009620FC" w:rsidP="00126A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w w:val="99"/>
                <w:sz w:val="12"/>
                <w:szCs w:val="12"/>
              </w:rPr>
              <w:t>3</w:t>
            </w:r>
          </w:p>
        </w:tc>
      </w:tr>
      <w:tr w:rsidR="009620FC" w:rsidRPr="009620FC" w14:paraId="7C37EBE7" w14:textId="77777777" w:rsidTr="00126ABA">
        <w:trPr>
          <w:trHeight w:hRule="exact" w:val="276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51B7717" w14:textId="77777777" w:rsidR="009620FC" w:rsidRPr="009620FC" w:rsidRDefault="009620FC" w:rsidP="00126A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9B47D4D" w14:textId="77777777" w:rsidR="009620FC" w:rsidRPr="009620FC" w:rsidRDefault="009620FC" w:rsidP="00126A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FC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12</w:t>
            </w:r>
          </w:p>
        </w:tc>
      </w:tr>
    </w:tbl>
    <w:p w14:paraId="48B3F9BA" w14:textId="77777777" w:rsidR="009620FC" w:rsidRDefault="009620FC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</w:p>
    <w:p w14:paraId="14FDE00C" w14:textId="77777777" w:rsidR="009620FC" w:rsidRDefault="009620FC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</w:p>
    <w:p w14:paraId="4972D0E1" w14:textId="1F7CE22F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lastRenderedPageBreak/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3C8C" w14:textId="77777777" w:rsidR="00A23920" w:rsidRDefault="00A23920" w:rsidP="00AF3758">
      <w:pPr>
        <w:spacing w:after="0" w:line="240" w:lineRule="auto"/>
      </w:pPr>
      <w:r>
        <w:separator/>
      </w:r>
    </w:p>
  </w:endnote>
  <w:endnote w:type="continuationSeparator" w:id="0">
    <w:p w14:paraId="3E1403DE" w14:textId="77777777" w:rsidR="00A23920" w:rsidRDefault="00A2392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1A7AE019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2F6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D2A7" w14:textId="77777777" w:rsidR="00A23920" w:rsidRDefault="00A23920" w:rsidP="00AF3758">
      <w:pPr>
        <w:spacing w:after="0" w:line="240" w:lineRule="auto"/>
      </w:pPr>
      <w:r>
        <w:separator/>
      </w:r>
    </w:p>
  </w:footnote>
  <w:footnote w:type="continuationSeparator" w:id="0">
    <w:p w14:paraId="59C31293" w14:textId="77777777" w:rsidR="00A23920" w:rsidRDefault="00A23920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44C3E"/>
    <w:rsid w:val="00146C6D"/>
    <w:rsid w:val="00151451"/>
    <w:rsid w:val="00152424"/>
    <w:rsid w:val="0015435B"/>
    <w:rsid w:val="001818E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2F15F2"/>
    <w:rsid w:val="00324126"/>
    <w:rsid w:val="003328F3"/>
    <w:rsid w:val="0033595C"/>
    <w:rsid w:val="00346F5C"/>
    <w:rsid w:val="00362414"/>
    <w:rsid w:val="00374D72"/>
    <w:rsid w:val="00384538"/>
    <w:rsid w:val="0039532B"/>
    <w:rsid w:val="003A05F4"/>
    <w:rsid w:val="003A1A7D"/>
    <w:rsid w:val="003C0ED1"/>
    <w:rsid w:val="003C1EE2"/>
    <w:rsid w:val="003E535F"/>
    <w:rsid w:val="00400712"/>
    <w:rsid w:val="004072F1"/>
    <w:rsid w:val="004132DB"/>
    <w:rsid w:val="00473252"/>
    <w:rsid w:val="00485781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5C11EC"/>
    <w:rsid w:val="006179CB"/>
    <w:rsid w:val="00636DB3"/>
    <w:rsid w:val="006406A9"/>
    <w:rsid w:val="006657FB"/>
    <w:rsid w:val="00677A48"/>
    <w:rsid w:val="00694ADE"/>
    <w:rsid w:val="0069556E"/>
    <w:rsid w:val="006B251E"/>
    <w:rsid w:val="006B52C0"/>
    <w:rsid w:val="006D0246"/>
    <w:rsid w:val="006D61DE"/>
    <w:rsid w:val="006E0837"/>
    <w:rsid w:val="006E6117"/>
    <w:rsid w:val="006E6FEC"/>
    <w:rsid w:val="006F52F6"/>
    <w:rsid w:val="00712045"/>
    <w:rsid w:val="0073025F"/>
    <w:rsid w:val="0073125A"/>
    <w:rsid w:val="00735654"/>
    <w:rsid w:val="00750AF6"/>
    <w:rsid w:val="00783E81"/>
    <w:rsid w:val="007A06B9"/>
    <w:rsid w:val="007D62C8"/>
    <w:rsid w:val="007E4484"/>
    <w:rsid w:val="007F0178"/>
    <w:rsid w:val="00826393"/>
    <w:rsid w:val="0083170D"/>
    <w:rsid w:val="0085052C"/>
    <w:rsid w:val="008657A2"/>
    <w:rsid w:val="00894AB5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620FC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3920"/>
    <w:rsid w:val="00A25331"/>
    <w:rsid w:val="00A316CE"/>
    <w:rsid w:val="00A34100"/>
    <w:rsid w:val="00A5089E"/>
    <w:rsid w:val="00A56D36"/>
    <w:rsid w:val="00A71560"/>
    <w:rsid w:val="00A82752"/>
    <w:rsid w:val="00A82A1A"/>
    <w:rsid w:val="00AA15C9"/>
    <w:rsid w:val="00AB5523"/>
    <w:rsid w:val="00AD2FB4"/>
    <w:rsid w:val="00AE6604"/>
    <w:rsid w:val="00AF046B"/>
    <w:rsid w:val="00AF20FF"/>
    <w:rsid w:val="00AF3758"/>
    <w:rsid w:val="00AF3C6A"/>
    <w:rsid w:val="00B13164"/>
    <w:rsid w:val="00B15E32"/>
    <w:rsid w:val="00B1628A"/>
    <w:rsid w:val="00B24A85"/>
    <w:rsid w:val="00B35368"/>
    <w:rsid w:val="00B60E0F"/>
    <w:rsid w:val="00B7606A"/>
    <w:rsid w:val="00B92B7B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508FD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662C8"/>
    <w:rsid w:val="00E70F88"/>
    <w:rsid w:val="00EB4FF5"/>
    <w:rsid w:val="00EC2BA4"/>
    <w:rsid w:val="00EC6970"/>
    <w:rsid w:val="00ED074D"/>
    <w:rsid w:val="00EE55A2"/>
    <w:rsid w:val="00EF2A44"/>
    <w:rsid w:val="00F01A8B"/>
    <w:rsid w:val="00F11CE3"/>
    <w:rsid w:val="00F36CEF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customStyle="1" w:styleId="markedcontent">
    <w:name w:val="markedcontent"/>
    <w:basedOn w:val="DefaultParagraphFont"/>
    <w:rsid w:val="00F3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D54242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D54242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D54242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D54242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D54242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D54242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D54242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D54242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D54242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D54242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38A29B500ADAB419DD46CA3AAB29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44579-94B0-6F4C-91F2-9317B64BB7D0}"/>
      </w:docPartPr>
      <w:docPartBody>
        <w:p w:rsidR="00000000" w:rsidRDefault="00E11340" w:rsidP="00E11340">
          <w:pPr>
            <w:pStyle w:val="B38A29B500ADAB419DD46CA3AAB29E5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52731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23C5F"/>
    <w:rsid w:val="00636142"/>
    <w:rsid w:val="006C0858"/>
    <w:rsid w:val="00724E33"/>
    <w:rsid w:val="007B5EE7"/>
    <w:rsid w:val="007C429E"/>
    <w:rsid w:val="0088172E"/>
    <w:rsid w:val="008C1BE0"/>
    <w:rsid w:val="00983EAE"/>
    <w:rsid w:val="00996800"/>
    <w:rsid w:val="009A451C"/>
    <w:rsid w:val="009C0E11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CE67EB"/>
    <w:rsid w:val="00D16837"/>
    <w:rsid w:val="00D54242"/>
    <w:rsid w:val="00D556D2"/>
    <w:rsid w:val="00E11340"/>
    <w:rsid w:val="00E4138C"/>
    <w:rsid w:val="00E4718A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B38A29B500ADAB419DD46CA3AAB29E54">
    <w:name w:val="B38A29B500ADAB419DD46CA3AAB29E54"/>
    <w:rsid w:val="00E1134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2021-11-04T19:18:00Z</dcterms:created>
  <dcterms:modified xsi:type="dcterms:W3CDTF">2021-11-16T16:00:00Z</dcterms:modified>
</cp:coreProperties>
</file>