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E13E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A69EA" w:rsidP="007E13E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7E13E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Rodney Carmack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4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E13E3" w:rsidP="007E13E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A69E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77841197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7841197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A69EA" w:rsidP="007E13E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7E13E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James Doering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4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E13E3" w:rsidP="007E13E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A69E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0684861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684861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A69EA" w:rsidP="00D250A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D250A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J. Eric Sims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4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250A6" w:rsidP="00D250A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A69E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78967084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8967084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A69EA" w:rsidP="007C058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7C058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Jim Washam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4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C0588" w:rsidP="007C058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4/3/2019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A69E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7244649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7244649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CA69EA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488651686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8865168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A69E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4492948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492948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7E13E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J. Eric Sims, </w:t>
          </w:r>
          <w:hyperlink r:id="rId8" w:history="1">
            <w:r w:rsidRPr="00AF0A25">
              <w:rPr>
                <w:rStyle w:val="Hyperlink"/>
                <w:rFonts w:asciiTheme="majorHAnsi" w:hAnsiTheme="majorHAnsi" w:cs="Arial"/>
                <w:sz w:val="20"/>
                <w:szCs w:val="20"/>
              </w:rPr>
              <w:t>jsims@astate.edu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870-972-2796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7E13E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verbiage to use the word “introductory” instead of “principals” to be consistent with the current names</w:t>
          </w:r>
          <w:r w:rsidR="00567D87">
            <w:rPr>
              <w:rFonts w:asciiTheme="majorHAnsi" w:hAnsiTheme="majorHAnsi" w:cs="Arial"/>
              <w:sz w:val="20"/>
              <w:szCs w:val="20"/>
            </w:rPr>
            <w:t xml:space="preserve"> of the referenced courses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  <w:bookmarkStart w:id="0" w:name="_GoBack"/>
      <w:bookmarkEnd w:id="0"/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567D8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2019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7E13E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word “principals” is completely wrong</w:t>
          </w:r>
          <w:r w:rsidR="00567D87">
            <w:rPr>
              <w:rFonts w:asciiTheme="majorHAnsi" w:hAnsiTheme="majorHAnsi" w:cs="Arial"/>
              <w:sz w:val="20"/>
              <w:szCs w:val="20"/>
            </w:rPr>
            <w:t xml:space="preserve"> in this context</w:t>
          </w:r>
          <w:r>
            <w:rPr>
              <w:rFonts w:asciiTheme="majorHAnsi" w:hAnsiTheme="majorHAnsi" w:cs="Arial"/>
              <w:sz w:val="20"/>
              <w:szCs w:val="20"/>
            </w:rPr>
            <w:t>. The word “principles”</w:t>
          </w:r>
          <w:r w:rsidR="00567D87">
            <w:rPr>
              <w:rFonts w:asciiTheme="majorHAnsi" w:hAnsiTheme="majorHAnsi" w:cs="Arial"/>
              <w:sz w:val="20"/>
              <w:szCs w:val="20"/>
            </w:rPr>
            <w:t xml:space="preserve"> would be correct here, however</w:t>
          </w:r>
          <w:r>
            <w:rPr>
              <w:rFonts w:asciiTheme="majorHAnsi" w:hAnsiTheme="majorHAnsi" w:cs="Arial"/>
              <w:sz w:val="20"/>
              <w:szCs w:val="20"/>
            </w:rPr>
            <w:t>, it is still inconsistent with the names of the courses which this description reference</w:t>
          </w:r>
          <w:r w:rsidR="00567D87">
            <w:rPr>
              <w:rFonts w:asciiTheme="majorHAnsi" w:hAnsiTheme="majorHAnsi" w:cs="Arial"/>
              <w:sz w:val="20"/>
              <w:szCs w:val="20"/>
            </w:rPr>
            <w:t xml:space="preserve">s. The courses referenced are: </w:t>
          </w:r>
          <w:r w:rsidRPr="00567D87">
            <w:rPr>
              <w:rFonts w:asciiTheme="majorHAnsi" w:hAnsiTheme="majorHAnsi" w:cs="Arial"/>
              <w:b/>
              <w:sz w:val="20"/>
              <w:szCs w:val="20"/>
            </w:rPr>
            <w:t>Introduction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Financial Accounting and </w:t>
          </w:r>
          <w:r w:rsidRPr="00567D87">
            <w:rPr>
              <w:rFonts w:asciiTheme="majorHAnsi" w:hAnsiTheme="majorHAnsi" w:cs="Arial"/>
              <w:b/>
              <w:sz w:val="20"/>
              <w:szCs w:val="20"/>
            </w:rPr>
            <w:t>Introduction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Managerial Accounting.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1096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69"/>
      </w:tblGrid>
      <w:tr w:rsidR="00CD7510" w:rsidRPr="008426D1" w:rsidTr="00567D87">
        <w:trPr>
          <w:trHeight w:val="328"/>
        </w:trPr>
        <w:tc>
          <w:tcPr>
            <w:tcW w:w="10969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567D87">
        <w:trPr>
          <w:trHeight w:val="5085"/>
        </w:trPr>
        <w:tc>
          <w:tcPr>
            <w:tcW w:w="10969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5E05A3" w:rsidRPr="008426D1" w:rsidRDefault="005E05A3" w:rsidP="005E05A3">
          <w:pPr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sz w:val="18"/>
              <w:szCs w:val="18"/>
            </w:rPr>
            <w:t>Page 442</w:t>
          </w:r>
        </w:p>
        <w:p w:rsidR="005E05A3" w:rsidRPr="00750AF6" w:rsidRDefault="005E05A3" w:rsidP="005E05A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18"/>
            </w:rPr>
          </w:pPr>
          <w:r>
            <w:t xml:space="preserve">ACCT 478V. </w:t>
          </w:r>
          <w:r>
            <w:tab/>
            <w:t xml:space="preserve">Internship in Accounting </w:t>
          </w:r>
          <w:r>
            <w:tab/>
            <w:t xml:space="preserve">Provides practical financial, managerial, or not for profit experience through work in a meaningful capacity. Prerequisite, 12 hours of accounting above the </w:t>
          </w:r>
          <w:r w:rsidRPr="00BC52B0">
            <w:rPr>
              <w:strike/>
              <w:color w:val="FF0000"/>
            </w:rPr>
            <w:t>principals</w:t>
          </w:r>
          <w:r>
            <w:t xml:space="preserve"> </w:t>
          </w:r>
          <w:r w:rsidRPr="00BC52B0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introductory</w:t>
          </w:r>
          <w:r>
            <w:t xml:space="preserve"> level and approval of departmental chair. Fall, Spring, Summer.</w:t>
          </w:r>
        </w:p>
        <w:p w:rsidR="00CD7510" w:rsidRPr="008426D1" w:rsidRDefault="00CA69EA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sectPr w:rsidR="00CD7510" w:rsidRPr="008426D1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EA" w:rsidRDefault="00CA69EA" w:rsidP="00AF3758">
      <w:pPr>
        <w:spacing w:after="0" w:line="240" w:lineRule="auto"/>
      </w:pPr>
      <w:r>
        <w:separator/>
      </w:r>
    </w:p>
  </w:endnote>
  <w:endnote w:type="continuationSeparator" w:id="0">
    <w:p w:rsidR="00CA69EA" w:rsidRDefault="00CA69E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588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EA" w:rsidRDefault="00CA69EA" w:rsidP="00AF3758">
      <w:pPr>
        <w:spacing w:after="0" w:line="240" w:lineRule="auto"/>
      </w:pPr>
      <w:r>
        <w:separator/>
      </w:r>
    </w:p>
  </w:footnote>
  <w:footnote w:type="continuationSeparator" w:id="0">
    <w:p w:rsidR="00CA69EA" w:rsidRDefault="00CA69E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67D87"/>
    <w:rsid w:val="00584C22"/>
    <w:rsid w:val="00592A95"/>
    <w:rsid w:val="005B2E9E"/>
    <w:rsid w:val="005E05A3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B23B3"/>
    <w:rsid w:val="007C0588"/>
    <w:rsid w:val="007E13E3"/>
    <w:rsid w:val="0083170D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C52B0"/>
    <w:rsid w:val="00BD2A0D"/>
    <w:rsid w:val="00BE069E"/>
    <w:rsid w:val="00C12816"/>
    <w:rsid w:val="00C132F9"/>
    <w:rsid w:val="00C23CC7"/>
    <w:rsid w:val="00C334FF"/>
    <w:rsid w:val="00C723B8"/>
    <w:rsid w:val="00CA6230"/>
    <w:rsid w:val="00CA69EA"/>
    <w:rsid w:val="00CD7510"/>
    <w:rsid w:val="00D0686A"/>
    <w:rsid w:val="00D250A6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57386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ims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B381B"/>
    <w:rsid w:val="005D5D2F"/>
    <w:rsid w:val="00623293"/>
    <w:rsid w:val="0062409E"/>
    <w:rsid w:val="00636142"/>
    <w:rsid w:val="006C0858"/>
    <w:rsid w:val="00724E33"/>
    <w:rsid w:val="007B5EE7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Jim Washam</cp:lastModifiedBy>
  <cp:revision>2</cp:revision>
  <dcterms:created xsi:type="dcterms:W3CDTF">2019-04-03T17:55:00Z</dcterms:created>
  <dcterms:modified xsi:type="dcterms:W3CDTF">2019-04-03T17:55:00Z</dcterms:modified>
</cp:coreProperties>
</file>