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CC4971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93DA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09A1E99" w:rsidR="00001C04" w:rsidRPr="008426D1" w:rsidRDefault="00E242B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97505">
                  <w:rPr>
                    <w:rFonts w:asciiTheme="majorHAnsi" w:hAnsiTheme="majorHAnsi"/>
                    <w:sz w:val="20"/>
                    <w:szCs w:val="20"/>
                  </w:rPr>
                  <w:t xml:space="preserve">Dr. </w:t>
                </w:r>
                <w:r w:rsidR="00B658F3">
                  <w:rPr>
                    <w:rFonts w:asciiTheme="majorHAnsi" w:hAnsiTheme="majorHAnsi"/>
                    <w:sz w:val="20"/>
                    <w:szCs w:val="20"/>
                  </w:rPr>
                  <w:t xml:space="preserve">Ronald Sitton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394762">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242B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5C05118" w:rsidR="00001C04" w:rsidRPr="008426D1" w:rsidRDefault="00E242B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97505" w:rsidRPr="00BC704C">
                      <w:rPr>
                        <w:rFonts w:asciiTheme="majorHAnsi" w:hAnsiTheme="majorHAnsi"/>
                        <w:sz w:val="20"/>
                        <w:szCs w:val="20"/>
                        <w:lang w:val="fr-FR"/>
                      </w:rPr>
                      <w:t xml:space="preserve">Dr. </w:t>
                    </w:r>
                    <w:r w:rsidR="002E2824" w:rsidRPr="00BC704C">
                      <w:rPr>
                        <w:rFonts w:asciiTheme="majorHAnsi" w:hAnsiTheme="majorHAnsi"/>
                        <w:sz w:val="20"/>
                        <w:szCs w:val="20"/>
                        <w:lang w:val="fr-FR"/>
                      </w:rPr>
                      <w:t xml:space="preserve">Osa Amienyi </w:t>
                    </w:r>
                  </w:sdtContent>
                </w:sdt>
              </w:sdtContent>
            </w:sdt>
            <w:r w:rsidR="00001C04" w:rsidRPr="00BC704C">
              <w:rPr>
                <w:rFonts w:asciiTheme="majorHAnsi" w:hAnsiTheme="majorHAnsi"/>
                <w:sz w:val="20"/>
                <w:szCs w:val="20"/>
                <w:lang w:val="fr-FR"/>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394762">
                  <w:rPr>
                    <w:rFonts w:asciiTheme="majorHAnsi" w:hAnsiTheme="majorHAnsi"/>
                    <w:b/>
                    <w:smallCaps/>
                    <w:sz w:val="20"/>
                    <w:szCs w:val="20"/>
                  </w:rPr>
                  <w:t>10/5/2018</w:t>
                </w:r>
              </w:sdtContent>
            </w:sdt>
            <w:r w:rsidR="00001C04" w:rsidRPr="00BC704C">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242B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50889D9" w:rsidR="00001C04" w:rsidRPr="008426D1" w:rsidRDefault="00E242BB" w:rsidP="00A722F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463886969"/>
                        <w:placeholder>
                          <w:docPart w:val="7B46ABABDDE497429F601352BFAE79A4"/>
                        </w:placeholder>
                      </w:sdtPr>
                      <w:sdtEndPr/>
                      <w:sdtContent>
                        <w:sdt>
                          <w:sdtPr>
                            <w:rPr>
                              <w:rFonts w:asciiTheme="majorHAnsi" w:hAnsiTheme="majorHAnsi"/>
                              <w:sz w:val="20"/>
                              <w:szCs w:val="20"/>
                            </w:rPr>
                            <w:id w:val="319927305"/>
                            <w:placeholder>
                              <w:docPart w:val="C64133F2A7FD48478680BBB27F499AA6"/>
                            </w:placeholder>
                          </w:sdtPr>
                          <w:sdtEndPr/>
                          <w:sdtContent>
                            <w:r w:rsidR="009A17B4">
                              <w:rPr>
                                <w:rFonts w:asciiTheme="majorHAnsi" w:hAnsiTheme="majorHAnsi"/>
                                <w:sz w:val="20"/>
                                <w:szCs w:val="20"/>
                              </w:rPr>
                              <w:t>Warren Johnson</w:t>
                            </w:r>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9A17B4">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242B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1A6E968" w:rsidR="00001C04" w:rsidRPr="008426D1" w:rsidRDefault="00E242BB" w:rsidP="00A722F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F4E2D">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3F4E2D">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242B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242BB"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242B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1AC9F31A" w:rsidR="007D371A" w:rsidRPr="00BC704C" w:rsidRDefault="002E2824" w:rsidP="007D371A">
          <w:pPr>
            <w:tabs>
              <w:tab w:val="left" w:pos="360"/>
              <w:tab w:val="left" w:pos="720"/>
            </w:tabs>
            <w:spacing w:after="0" w:line="240" w:lineRule="auto"/>
            <w:rPr>
              <w:rFonts w:asciiTheme="majorHAnsi" w:hAnsiTheme="majorHAnsi" w:cs="Arial"/>
              <w:b/>
              <w:sz w:val="20"/>
              <w:szCs w:val="20"/>
            </w:rPr>
          </w:pPr>
          <w:r w:rsidRPr="00BC704C">
            <w:rPr>
              <w:rFonts w:asciiTheme="majorHAnsi" w:hAnsiTheme="majorHAnsi" w:cs="Arial"/>
              <w:b/>
              <w:sz w:val="20"/>
              <w:szCs w:val="20"/>
            </w:rPr>
            <w:t>Sandra L. Combs,</w:t>
          </w:r>
          <w:r w:rsidR="00BC704C" w:rsidRPr="00BC704C">
            <w:rPr>
              <w:rFonts w:asciiTheme="majorHAnsi" w:hAnsiTheme="majorHAnsi" w:cs="Arial"/>
              <w:b/>
              <w:sz w:val="20"/>
              <w:szCs w:val="20"/>
            </w:rPr>
            <w:t xml:space="preserve"> Dept. of Media,</w:t>
          </w:r>
          <w:r w:rsidRPr="00BC704C">
            <w:rPr>
              <w:rFonts w:asciiTheme="majorHAnsi" w:hAnsiTheme="majorHAnsi" w:cs="Arial"/>
              <w:b/>
              <w:sz w:val="20"/>
              <w:szCs w:val="20"/>
            </w:rPr>
            <w:t xml:space="preserve"> </w:t>
          </w:r>
          <w:hyperlink r:id="rId9" w:history="1">
            <w:r w:rsidRPr="00BC704C">
              <w:rPr>
                <w:rFonts w:asciiTheme="majorHAnsi" w:hAnsiTheme="majorHAnsi" w:cs="Arial"/>
                <w:b/>
                <w:sz w:val="20"/>
                <w:szCs w:val="20"/>
              </w:rPr>
              <w:t>scombs@astate.edu</w:t>
            </w:r>
          </w:hyperlink>
          <w:r w:rsidRPr="00BC704C">
            <w:rPr>
              <w:rFonts w:asciiTheme="majorHAnsi" w:hAnsiTheme="majorHAnsi" w:cs="Arial"/>
              <w:b/>
              <w:sz w:val="20"/>
              <w:szCs w:val="20"/>
            </w:rPr>
            <w:t>, 870-972-2704</w:t>
          </w:r>
        </w:p>
      </w:sdtContent>
    </w:sdt>
    <w:p w14:paraId="64CE72C1" w14:textId="77777777" w:rsidR="007D371A" w:rsidRPr="00BC704C" w:rsidRDefault="007D371A" w:rsidP="007D371A">
      <w:pPr>
        <w:tabs>
          <w:tab w:val="left" w:pos="360"/>
          <w:tab w:val="left" w:pos="720"/>
        </w:tabs>
        <w:spacing w:after="0" w:line="240" w:lineRule="auto"/>
        <w:rPr>
          <w:rFonts w:asciiTheme="majorHAnsi" w:hAnsiTheme="majorHAnsi" w:cs="Arial"/>
          <w:b/>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5C8E4675" w:rsidR="007D371A" w:rsidRPr="008426D1" w:rsidRDefault="002E2824" w:rsidP="007D371A">
          <w:pPr>
            <w:tabs>
              <w:tab w:val="left" w:pos="360"/>
              <w:tab w:val="left" w:pos="720"/>
            </w:tabs>
            <w:spacing w:after="0" w:line="240" w:lineRule="auto"/>
            <w:rPr>
              <w:rFonts w:asciiTheme="majorHAnsi" w:hAnsiTheme="majorHAnsi" w:cs="Arial"/>
              <w:sz w:val="20"/>
              <w:szCs w:val="20"/>
            </w:rPr>
          </w:pPr>
          <w:r w:rsidRPr="00BC704C">
            <w:rPr>
              <w:rFonts w:asciiTheme="majorHAnsi" w:hAnsiTheme="majorHAnsi" w:cs="Arial"/>
              <w:b/>
              <w:sz w:val="20"/>
              <w:szCs w:val="20"/>
            </w:rPr>
            <w:t>Fall 2019</w:t>
          </w:r>
          <w:r w:rsidR="00297505" w:rsidRPr="00BC704C">
            <w:rPr>
              <w:rFonts w:asciiTheme="majorHAnsi" w:hAnsiTheme="majorHAnsi" w:cs="Arial"/>
              <w:b/>
              <w:sz w:val="20"/>
              <w:szCs w:val="20"/>
            </w:rPr>
            <w:t xml:space="preserve">, </w:t>
          </w:r>
          <w:r w:rsidR="00BC704C" w:rsidRPr="00BC704C">
            <w:rPr>
              <w:rFonts w:asciiTheme="majorHAnsi" w:hAnsiTheme="majorHAnsi" w:cs="Arial"/>
              <w:b/>
              <w:sz w:val="20"/>
              <w:szCs w:val="20"/>
            </w:rPr>
            <w:t>2019-2020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04E837E5" w:rsidR="00CB4B5A" w:rsidRPr="00BC704C" w:rsidRDefault="002E2824" w:rsidP="00CB4B5A">
          <w:pPr>
            <w:tabs>
              <w:tab w:val="left" w:pos="360"/>
              <w:tab w:val="left" w:pos="720"/>
            </w:tabs>
            <w:spacing w:after="0" w:line="240" w:lineRule="auto"/>
            <w:rPr>
              <w:rFonts w:asciiTheme="majorHAnsi" w:hAnsiTheme="majorHAnsi" w:cs="Arial"/>
              <w:b/>
              <w:sz w:val="20"/>
              <w:szCs w:val="20"/>
            </w:rPr>
          </w:pPr>
          <w:r w:rsidRPr="00BC704C">
            <w:rPr>
              <w:rFonts w:asciiTheme="majorHAnsi" w:hAnsiTheme="majorHAnsi" w:cs="Arial"/>
              <w:b/>
              <w:sz w:val="20"/>
              <w:szCs w:val="20"/>
            </w:rPr>
            <w:t>MDIA 4053</w:t>
          </w:r>
        </w:p>
      </w:sdtContent>
    </w:sdt>
    <w:p w14:paraId="05FD1803" w14:textId="5087EB7E"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E2824">
            <w:rPr>
              <w:rFonts w:asciiTheme="majorHAnsi" w:hAnsiTheme="majorHAnsi" w:cs="Arial"/>
              <w:b/>
              <w:sz w:val="20"/>
              <w:szCs w:val="20"/>
            </w:rPr>
            <w:t>N</w:t>
          </w:r>
          <w:r w:rsidR="00941722">
            <w:rPr>
              <w:rFonts w:asciiTheme="majorHAnsi" w:hAnsiTheme="majorHAnsi" w:cs="Arial"/>
              <w:b/>
              <w:sz w:val="20"/>
              <w:szCs w:val="20"/>
            </w:rPr>
            <w:t>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71072B2D"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297505">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50855DE" w:rsidR="007E7FDA" w:rsidRDefault="00E242B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20472A">
            <w:rPr>
              <w:rFonts w:asciiTheme="majorHAnsi" w:hAnsiTheme="majorHAnsi" w:cs="Arial"/>
              <w:sz w:val="20"/>
              <w:szCs w:val="20"/>
            </w:rPr>
            <w:t>Advanced Reporting</w:t>
          </w:r>
        </w:sdtContent>
      </w:sdt>
    </w:p>
    <w:p w14:paraId="52D3BC77" w14:textId="71D3374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0472A">
            <w:rPr>
              <w:rFonts w:asciiTheme="majorHAnsi" w:hAnsiTheme="majorHAnsi" w:cs="Arial"/>
              <w:b/>
              <w:sz w:val="20"/>
              <w:szCs w:val="20"/>
            </w:rPr>
            <w:t>Y</w:t>
          </w:r>
          <w:r w:rsidR="00941722">
            <w:rPr>
              <w:rFonts w:asciiTheme="majorHAnsi" w:hAnsiTheme="majorHAnsi" w:cs="Arial"/>
              <w:b/>
              <w:sz w:val="20"/>
              <w:szCs w:val="20"/>
            </w:rPr>
            <w:t>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4EB0587C"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BC704C">
            <w:rPr>
              <w:rFonts w:asciiTheme="majorHAnsi" w:hAnsiTheme="majorHAnsi" w:cs="Arial"/>
              <w:b/>
              <w:sz w:val="20"/>
              <w:szCs w:val="20"/>
            </w:rPr>
            <w:t>Civic Reporting</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242B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242B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510C5B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20472A">
            <w:rPr>
              <w:rFonts w:asciiTheme="majorHAnsi" w:hAnsiTheme="majorHAnsi" w:cs="Arial"/>
              <w:b/>
              <w:sz w:val="20"/>
              <w:szCs w:val="20"/>
            </w:rPr>
            <w:t>Y</w:t>
          </w:r>
          <w:r w:rsidR="008C1D1E">
            <w:rPr>
              <w:rFonts w:asciiTheme="majorHAnsi" w:hAnsiTheme="majorHAnsi" w:cs="Arial"/>
              <w:b/>
              <w:sz w:val="20"/>
              <w:szCs w:val="20"/>
            </w:rPr>
            <w:t>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750C3CC"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rPr>
            <w:b w:val="0"/>
          </w:rPr>
        </w:sdtEndPr>
        <w:sdtContent>
          <w:r w:rsidR="00A46C7B" w:rsidRPr="00BC704C">
            <w:rPr>
              <w:rFonts w:asciiTheme="majorHAnsi" w:hAnsiTheme="majorHAnsi" w:cs="Arial"/>
              <w:b/>
              <w:sz w:val="20"/>
              <w:szCs w:val="20"/>
            </w:rPr>
            <w:t xml:space="preserve">Reporting on public affairs, emphasizing courts, </w:t>
          </w:r>
          <w:r w:rsidR="0065216E" w:rsidRPr="00BC704C">
            <w:rPr>
              <w:rFonts w:asciiTheme="majorHAnsi" w:hAnsiTheme="majorHAnsi" w:cs="Arial"/>
              <w:b/>
              <w:sz w:val="20"/>
              <w:szCs w:val="20"/>
            </w:rPr>
            <w:t xml:space="preserve">local </w:t>
          </w:r>
          <w:r w:rsidR="00A46C7B" w:rsidRPr="00BC704C">
            <w:rPr>
              <w:rFonts w:asciiTheme="majorHAnsi" w:hAnsiTheme="majorHAnsi" w:cs="Arial"/>
              <w:b/>
              <w:sz w:val="20"/>
              <w:szCs w:val="20"/>
            </w:rPr>
            <w:t>government</w:t>
          </w:r>
          <w:r w:rsidR="0065216E" w:rsidRPr="00BC704C">
            <w:rPr>
              <w:rFonts w:asciiTheme="majorHAnsi" w:hAnsiTheme="majorHAnsi" w:cs="Arial"/>
              <w:b/>
              <w:sz w:val="20"/>
              <w:szCs w:val="20"/>
            </w:rPr>
            <w:t xml:space="preserve">, education, the economy, and politics using data-driven </w:t>
          </w:r>
          <w:r w:rsidR="00A46C7B" w:rsidRPr="00BC704C">
            <w:rPr>
              <w:rFonts w:asciiTheme="majorHAnsi" w:hAnsiTheme="majorHAnsi" w:cs="Arial"/>
              <w:b/>
              <w:sz w:val="20"/>
              <w:szCs w:val="20"/>
            </w:rPr>
            <w:t>reporting</w:t>
          </w:r>
          <w:r w:rsidR="0065216E" w:rsidRPr="00BC704C">
            <w:rPr>
              <w:rFonts w:asciiTheme="majorHAnsi" w:hAnsiTheme="majorHAnsi" w:cs="Arial"/>
              <w:b/>
              <w:sz w:val="20"/>
              <w:szCs w:val="20"/>
            </w:rPr>
            <w:t xml:space="preserve"> and multimedia support (such as </w:t>
          </w:r>
          <w:r w:rsidR="00A46C7B" w:rsidRPr="00BC704C">
            <w:rPr>
              <w:rFonts w:asciiTheme="majorHAnsi" w:hAnsiTheme="majorHAnsi" w:cs="Arial"/>
              <w:b/>
              <w:sz w:val="20"/>
              <w:szCs w:val="20"/>
            </w:rPr>
            <w:t>photo slideshow</w:t>
          </w:r>
          <w:r w:rsidR="0065216E" w:rsidRPr="00BC704C">
            <w:rPr>
              <w:rFonts w:asciiTheme="majorHAnsi" w:hAnsiTheme="majorHAnsi" w:cs="Arial"/>
              <w:b/>
              <w:sz w:val="20"/>
              <w:szCs w:val="20"/>
            </w:rPr>
            <w:t>s</w:t>
          </w:r>
          <w:r w:rsidR="00A46C7B" w:rsidRPr="00BC704C">
            <w:rPr>
              <w:rFonts w:asciiTheme="majorHAnsi" w:hAnsiTheme="majorHAnsi" w:cs="Arial"/>
              <w:b/>
              <w:sz w:val="20"/>
              <w:szCs w:val="20"/>
            </w:rPr>
            <w:t>, information graphic</w:t>
          </w:r>
          <w:r w:rsidR="0065216E" w:rsidRPr="00BC704C">
            <w:rPr>
              <w:rFonts w:asciiTheme="majorHAnsi" w:hAnsiTheme="majorHAnsi" w:cs="Arial"/>
              <w:b/>
              <w:sz w:val="20"/>
              <w:szCs w:val="20"/>
            </w:rPr>
            <w:t>s</w:t>
          </w:r>
          <w:r w:rsidR="00A46C7B" w:rsidRPr="00BC704C">
            <w:rPr>
              <w:rFonts w:asciiTheme="majorHAnsi" w:hAnsiTheme="majorHAnsi" w:cs="Arial"/>
              <w:b/>
              <w:sz w:val="20"/>
              <w:szCs w:val="20"/>
            </w:rPr>
            <w:t xml:space="preserve">, audio </w:t>
          </w:r>
          <w:r w:rsidR="0065216E" w:rsidRPr="00BC704C">
            <w:rPr>
              <w:rFonts w:asciiTheme="majorHAnsi" w:hAnsiTheme="majorHAnsi" w:cs="Arial"/>
              <w:b/>
              <w:sz w:val="20"/>
              <w:szCs w:val="20"/>
            </w:rPr>
            <w:t xml:space="preserve">and video </w:t>
          </w:r>
          <w:r w:rsidR="00A46C7B" w:rsidRPr="00BC704C">
            <w:rPr>
              <w:rFonts w:asciiTheme="majorHAnsi" w:hAnsiTheme="majorHAnsi" w:cs="Arial"/>
              <w:b/>
              <w:sz w:val="20"/>
              <w:szCs w:val="20"/>
            </w:rPr>
            <w:t>package</w:t>
          </w:r>
          <w:r w:rsidR="0065216E" w:rsidRPr="00BC704C">
            <w:rPr>
              <w:rFonts w:asciiTheme="majorHAnsi" w:hAnsiTheme="majorHAnsi" w:cs="Arial"/>
              <w:b/>
              <w:sz w:val="20"/>
              <w:szCs w:val="20"/>
            </w:rPr>
            <w:t>s</w:t>
          </w:r>
          <w:r w:rsidR="00A46C7B" w:rsidRPr="00BC704C">
            <w:rPr>
              <w:rFonts w:asciiTheme="majorHAnsi" w:hAnsiTheme="majorHAnsi" w:cs="Arial"/>
              <w:b/>
              <w:sz w:val="20"/>
              <w:szCs w:val="20"/>
            </w:rPr>
            <w:t>,</w:t>
          </w:r>
          <w:r w:rsidR="0065216E" w:rsidRPr="00BC704C">
            <w:rPr>
              <w:rFonts w:asciiTheme="majorHAnsi" w:hAnsiTheme="majorHAnsi" w:cs="Arial"/>
              <w:b/>
              <w:sz w:val="20"/>
              <w:szCs w:val="20"/>
            </w:rPr>
            <w:t xml:space="preserve">  </w:t>
          </w:r>
          <w:r w:rsidR="00A46C7B" w:rsidRPr="00BC704C">
            <w:rPr>
              <w:rFonts w:asciiTheme="majorHAnsi" w:hAnsiTheme="majorHAnsi" w:cs="Arial"/>
              <w:b/>
              <w:sz w:val="20"/>
              <w:szCs w:val="20"/>
            </w:rPr>
            <w:t xml:space="preserve">data journalism, </w:t>
          </w:r>
          <w:r w:rsidR="0065216E" w:rsidRPr="00BC704C">
            <w:rPr>
              <w:rFonts w:asciiTheme="majorHAnsi" w:hAnsiTheme="majorHAnsi" w:cs="Arial"/>
              <w:b/>
              <w:sz w:val="20"/>
              <w:szCs w:val="20"/>
            </w:rPr>
            <w:t xml:space="preserve">and </w:t>
          </w:r>
          <w:r w:rsidR="00A46C7B" w:rsidRPr="00BC704C">
            <w:rPr>
              <w:rFonts w:asciiTheme="majorHAnsi" w:hAnsiTheme="majorHAnsi" w:cs="Arial"/>
              <w:b/>
              <w:sz w:val="20"/>
              <w:szCs w:val="20"/>
            </w:rPr>
            <w:t>social media posts)</w:t>
          </w:r>
          <w:r w:rsidR="0065216E" w:rsidRPr="00BC704C">
            <w:rPr>
              <w:rFonts w:asciiTheme="majorHAnsi" w:hAnsiTheme="majorHAnsi" w:cs="Arial"/>
              <w:b/>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78C9064"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BC704C">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2E2F8D90" w:rsidR="00391206" w:rsidRPr="008426D1" w:rsidRDefault="00E242B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BC704C">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8967B13" w:rsidR="00A966C5" w:rsidRPr="008426D1" w:rsidRDefault="00E242B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dtPr>
        <w:sdtEndPr>
          <w:rPr>
            <w:b w:val="0"/>
          </w:rPr>
        </w:sdtEndPr>
        <w:sdtContent>
          <w:r w:rsidR="00983CC5" w:rsidRPr="00BC704C">
            <w:rPr>
              <w:rFonts w:asciiTheme="majorHAnsi" w:hAnsiTheme="majorHAnsi" w:cs="Arial"/>
              <w:b/>
              <w:sz w:val="20"/>
              <w:szCs w:val="20"/>
            </w:rPr>
            <w:t xml:space="preserve">“C” or better in </w:t>
          </w:r>
          <w:r w:rsidR="00A46C7B" w:rsidRPr="00BC704C">
            <w:rPr>
              <w:rFonts w:asciiTheme="majorHAnsi" w:hAnsiTheme="majorHAnsi" w:cs="Arial"/>
              <w:b/>
              <w:sz w:val="20"/>
              <w:szCs w:val="20"/>
            </w:rPr>
            <w:t xml:space="preserve">MDIA </w:t>
          </w:r>
          <w:r w:rsidR="00297505" w:rsidRPr="00BC704C">
            <w:rPr>
              <w:rFonts w:asciiTheme="majorHAnsi" w:hAnsiTheme="majorHAnsi" w:cs="Arial"/>
              <w:b/>
              <w:sz w:val="20"/>
              <w:szCs w:val="20"/>
            </w:rPr>
            <w:t>3013</w:t>
          </w:r>
          <w:r w:rsidR="00983CC5" w:rsidRPr="00BC704C">
            <w:rPr>
              <w:rFonts w:asciiTheme="majorHAnsi" w:hAnsiTheme="majorHAnsi" w:cs="Arial"/>
              <w:b/>
              <w:sz w:val="20"/>
              <w:szCs w:val="20"/>
            </w:rPr>
            <w:t xml:space="preserve"> or </w:t>
          </w:r>
          <w:r w:rsidR="00BC704C" w:rsidRPr="00BC704C">
            <w:rPr>
              <w:rFonts w:asciiTheme="majorHAnsi" w:hAnsiTheme="majorHAnsi" w:cs="Arial"/>
              <w:b/>
              <w:sz w:val="20"/>
              <w:szCs w:val="20"/>
            </w:rPr>
            <w:t>instructor permission   (Previous prerequisite: MDIA 2013</w:t>
          </w:r>
          <w:r w:rsidR="00E15691">
            <w:rPr>
              <w:rFonts w:asciiTheme="majorHAnsi" w:hAnsiTheme="majorHAnsi" w:cs="Arial"/>
              <w:b/>
              <w:sz w:val="20"/>
              <w:szCs w:val="20"/>
            </w:rPr>
            <w:t>; previous corequisite MDIA 4050</w:t>
          </w:r>
          <w:r w:rsidR="00BC704C" w:rsidRPr="00BC704C">
            <w:rPr>
              <w:rFonts w:asciiTheme="majorHAnsi" w:hAnsiTheme="majorHAnsi" w:cs="Arial"/>
              <w:b/>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04D4C5F" w:rsidR="00C002F9" w:rsidRPr="00BC704C" w:rsidRDefault="00E242BB"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297505" w:rsidRPr="00BC704C">
            <w:rPr>
              <w:rFonts w:asciiTheme="majorHAnsi" w:hAnsiTheme="majorHAnsi" w:cs="Arial"/>
              <w:b/>
              <w:sz w:val="20"/>
              <w:szCs w:val="20"/>
            </w:rPr>
            <w:t>Students must have previously had the multimedia reporting course before this course. This course builds upon those skills and principles.</w:t>
          </w:r>
          <w:r w:rsidR="00C61E61">
            <w:rPr>
              <w:rFonts w:asciiTheme="majorHAnsi" w:hAnsiTheme="majorHAnsi" w:cs="Arial"/>
              <w:b/>
              <w:sz w:val="20"/>
              <w:szCs w:val="20"/>
            </w:rPr>
            <w:t xml:space="preserve">  The lab (MDIA 4050) is being deleted.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90ABDFF" w:rsidR="00391206" w:rsidRPr="008426D1" w:rsidRDefault="00E242B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CE158537FACE4634823DA1CBFDB7221F"/>
          </w:placeholder>
        </w:sdtPr>
        <w:sdtEndPr/>
        <w:sdtContent>
          <w:r w:rsidR="00BC704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5C8B9D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BC704C">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ABEBE7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sdt>
            <w:sdtPr>
              <w:rPr>
                <w:rFonts w:asciiTheme="majorHAnsi" w:hAnsiTheme="majorHAnsi" w:cs="Arial"/>
                <w:sz w:val="20"/>
                <w:szCs w:val="20"/>
              </w:rPr>
              <w:id w:val="835185355"/>
              <w:placeholder>
                <w:docPart w:val="176A6FE46DFB6D49B444558E8A052DA4"/>
              </w:placeholder>
              <w:showingPlcHdr/>
            </w:sdtPr>
            <w:sdtEndPr/>
            <w:sdtContent>
              <w:r w:rsidR="00BC704C" w:rsidRPr="008426D1">
                <w:rPr>
                  <w:rStyle w:val="PlaceholderText"/>
                  <w:shd w:val="clear" w:color="auto" w:fill="D9D9D9" w:themeFill="background1" w:themeFillShade="D9"/>
                </w:rPr>
                <w:t>Enter text...</w:t>
              </w:r>
            </w:sdtContent>
          </w:sdt>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9A56CA3"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46C7B" w:rsidRPr="00BC704C">
            <w:rPr>
              <w:rFonts w:asciiTheme="majorHAnsi" w:hAnsiTheme="majorHAnsi" w:cs="Arial"/>
              <w:b/>
              <w:sz w:val="20"/>
              <w:szCs w:val="20"/>
            </w:rPr>
            <w:t>N</w:t>
          </w:r>
          <w:r w:rsidR="00BC704C">
            <w:rPr>
              <w:rFonts w:asciiTheme="majorHAnsi" w:hAnsiTheme="majorHAnsi" w:cs="Arial"/>
              <w:b/>
              <w:sz w:val="20"/>
              <w:szCs w:val="20"/>
            </w:rPr>
            <w:t>o</w:t>
          </w:r>
        </w:sdtContent>
      </w:sdt>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E1AFBB3"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1193524204"/>
              <w:placeholder>
                <w:docPart w:val="D2BE0E274CED47859375DFBB4775FB13"/>
              </w:placeholder>
            </w:sdtPr>
            <w:sdtEndPr/>
            <w:sdtContent>
              <w:r w:rsidR="00BC704C" w:rsidRPr="00BC704C">
                <w:rPr>
                  <w:rFonts w:asciiTheme="majorHAnsi" w:hAnsiTheme="majorHAnsi" w:cs="Arial"/>
                  <w:b/>
                  <w:sz w:val="20"/>
                  <w:szCs w:val="20"/>
                </w:rPr>
                <w:t>N</w:t>
              </w:r>
              <w:r w:rsidR="00BC704C">
                <w:rPr>
                  <w:rFonts w:asciiTheme="majorHAnsi" w:hAnsiTheme="majorHAnsi" w:cs="Arial"/>
                  <w:b/>
                  <w:sz w:val="20"/>
                  <w:szCs w:val="20"/>
                </w:rPr>
                <w:t>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8C8190C"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750960688"/>
          <w:placeholder>
            <w:docPart w:val="11CDCE7C0D304026BD8BD6EEB67C4D53"/>
          </w:placeholder>
        </w:sdtPr>
        <w:sdtEndPr/>
        <w:sdtContent>
          <w:r w:rsidR="00BC704C" w:rsidRPr="00BC704C">
            <w:rPr>
              <w:rFonts w:asciiTheme="majorHAnsi" w:hAnsiTheme="majorHAnsi" w:cs="Arial"/>
              <w:b/>
              <w:sz w:val="20"/>
              <w:szCs w:val="20"/>
            </w:rPr>
            <w:t>N</w:t>
          </w:r>
          <w:r w:rsidR="00BC704C">
            <w:rPr>
              <w:rFonts w:asciiTheme="majorHAnsi" w:hAnsiTheme="majorHAnsi" w:cs="Arial"/>
              <w:b/>
              <w:sz w:val="20"/>
              <w:szCs w:val="20"/>
            </w:rPr>
            <w:t>o</w:t>
          </w:r>
        </w:sdtContent>
      </w:sdt>
      <w:r w:rsidR="00BC70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69B38314" w14:textId="77777777" w:rsidR="00297505" w:rsidRDefault="00297505" w:rsidP="00297505">
      <w:pPr>
        <w:rPr>
          <w:rFonts w:asciiTheme="majorHAnsi" w:hAnsiTheme="majorHAnsi" w:cs="Arial"/>
          <w:sz w:val="20"/>
          <w:szCs w:val="20"/>
        </w:rPr>
      </w:pPr>
    </w:p>
    <w:p w14:paraId="01D4D6FF" w14:textId="76C88CE8" w:rsidR="0003392A" w:rsidRDefault="0036794A" w:rsidP="00297505">
      <w:pPr>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945163512"/>
              <w:placeholder>
                <w:docPart w:val="049E913D71874BB8A7A31E92A69CC37C"/>
              </w:placeholder>
            </w:sdtPr>
            <w:sdtEndPr/>
            <w:sdtContent>
              <w:r w:rsidR="00BC704C" w:rsidRPr="00BC704C">
                <w:rPr>
                  <w:rFonts w:asciiTheme="majorHAnsi" w:hAnsiTheme="majorHAnsi" w:cs="Arial"/>
                  <w:b/>
                  <w:sz w:val="20"/>
                  <w:szCs w:val="20"/>
                </w:rPr>
                <w:t>N</w:t>
              </w:r>
              <w:r w:rsidR="00BC704C">
                <w:rPr>
                  <w:rFonts w:asciiTheme="majorHAnsi" w:hAnsiTheme="majorHAnsi" w:cs="Arial"/>
                  <w:b/>
                  <w:sz w:val="20"/>
                  <w:szCs w:val="20"/>
                </w:rPr>
                <w:t>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5C803F81"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297505">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03697D5D" w14:textId="77777777" w:rsidR="00FE74DC" w:rsidRDefault="00FE74DC" w:rsidP="00FE74D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C8CCCAB49F43442E9255297CA98E7DF1"/>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00FB0DEA" w14:textId="77777777" w:rsidR="00FE74DC" w:rsidRDefault="00FE74DC" w:rsidP="00FE74DC">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3A51752B" w14:textId="77777777" w:rsidR="00FE74DC" w:rsidRDefault="00FE74DC" w:rsidP="00FE74DC">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5DD63948234D4C468F194737BB207637"/>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23D72F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77501509"/>
              <w:placeholder>
                <w:docPart w:val="3623A53DA347431D94E4D9C85A69483F"/>
              </w:placeholder>
            </w:sdtPr>
            <w:sdtEndPr/>
            <w:sdtContent>
              <w:r w:rsidR="009F4B21" w:rsidRPr="00BC704C">
                <w:rPr>
                  <w:rFonts w:asciiTheme="majorHAnsi" w:hAnsiTheme="majorHAnsi" w:cs="Arial"/>
                  <w:b/>
                  <w:sz w:val="20"/>
                  <w:szCs w:val="20"/>
                </w:rPr>
                <w:t>N</w:t>
              </w:r>
              <w:r w:rsidR="009F4B21">
                <w:rPr>
                  <w:rFonts w:asciiTheme="majorHAnsi" w:hAnsiTheme="majorHAnsi" w:cs="Arial"/>
                  <w:b/>
                  <w:sz w:val="20"/>
                  <w:szCs w:val="20"/>
                </w:rPr>
                <w:t>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8371C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921984614"/>
              <w:placeholder>
                <w:docPart w:val="B1E0BE2F8AEF48B3AF270AD65C510E6A"/>
              </w:placeholder>
            </w:sdtPr>
            <w:sdtEndPr/>
            <w:sdtContent>
              <w:r w:rsidR="009F4B21" w:rsidRPr="00BC704C">
                <w:rPr>
                  <w:rFonts w:asciiTheme="majorHAnsi" w:hAnsiTheme="majorHAnsi" w:cs="Arial"/>
                  <w:b/>
                  <w:sz w:val="20"/>
                  <w:szCs w:val="20"/>
                </w:rPr>
                <w:t>N</w:t>
              </w:r>
              <w:r w:rsidR="009F4B21">
                <w:rPr>
                  <w:rFonts w:asciiTheme="majorHAnsi" w:hAnsiTheme="majorHAnsi" w:cs="Arial"/>
                  <w:b/>
                  <w:sz w:val="20"/>
                  <w:szCs w:val="20"/>
                </w:rPr>
                <w:t>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b/>
          <w:sz w:val="20"/>
          <w:szCs w:val="20"/>
        </w:rPr>
        <w:id w:val="-918560552"/>
        <w:placeholder>
          <w:docPart w:val="72FEF107D58E4B309D165D5548DEE711"/>
        </w:placeholder>
      </w:sdtPr>
      <w:sdtEndPr>
        <w:rPr>
          <w:b w:val="0"/>
        </w:rPr>
      </w:sdtEndPr>
      <w:sdtContent>
        <w:p w14:paraId="360B07C9" w14:textId="1F69E86C" w:rsidR="00ED5E7F" w:rsidRPr="008426D1" w:rsidRDefault="00A46C7B" w:rsidP="00ED5E7F">
          <w:pPr>
            <w:tabs>
              <w:tab w:val="left" w:pos="360"/>
              <w:tab w:val="left" w:pos="720"/>
            </w:tabs>
            <w:spacing w:after="0" w:line="240" w:lineRule="auto"/>
            <w:ind w:left="720" w:firstLine="720"/>
            <w:rPr>
              <w:rFonts w:asciiTheme="majorHAnsi" w:hAnsiTheme="majorHAnsi" w:cs="Arial"/>
              <w:sz w:val="20"/>
              <w:szCs w:val="20"/>
            </w:rPr>
          </w:pPr>
          <w:r w:rsidRPr="009F4B21">
            <w:rPr>
              <w:rFonts w:asciiTheme="majorHAnsi" w:hAnsiTheme="majorHAnsi" w:cs="Arial"/>
              <w:b/>
              <w:sz w:val="20"/>
              <w:szCs w:val="20"/>
            </w:rPr>
            <w:t>MDIA 4053</w:t>
          </w:r>
          <w:r w:rsidR="00297505" w:rsidRPr="009F4B21">
            <w:rPr>
              <w:rFonts w:asciiTheme="majorHAnsi" w:hAnsiTheme="majorHAnsi" w:cs="Arial"/>
              <w:b/>
              <w:sz w:val="20"/>
              <w:szCs w:val="20"/>
            </w:rPr>
            <w:t xml:space="preserve"> – Advanced Reporting</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EB258D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9F4B21" w:rsidRPr="009F4B21">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rPr>
          <w:b/>
        </w:rPr>
      </w:sdtEndPr>
      <w:sdtContent>
        <w:p w14:paraId="2049D1B3" w14:textId="0B94317F" w:rsidR="00547433" w:rsidRPr="009F4B21" w:rsidRDefault="009F4B21" w:rsidP="00F80644">
          <w:pPr>
            <w:tabs>
              <w:tab w:val="left" w:pos="360"/>
              <w:tab w:val="left" w:pos="720"/>
            </w:tabs>
            <w:spacing w:after="0" w:line="240" w:lineRule="auto"/>
            <w:ind w:left="360"/>
            <w:rPr>
              <w:rFonts w:asciiTheme="majorHAnsi" w:hAnsiTheme="majorHAnsi" w:cs="Arial"/>
              <w:b/>
              <w:sz w:val="20"/>
              <w:szCs w:val="20"/>
            </w:rPr>
          </w:pPr>
          <w:r w:rsidRPr="009F4B21">
            <w:rPr>
              <w:rFonts w:asciiTheme="majorHAnsi" w:hAnsiTheme="majorHAnsi" w:cs="Arial"/>
              <w:b/>
              <w:sz w:val="20"/>
              <w:szCs w:val="20"/>
            </w:rPr>
            <w:t>BS Agriculture, Emphasis in Agricultural Communications</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52F6EA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E70DBC">
        <w:rPr>
          <w:rFonts w:asciiTheme="majorHAnsi" w:hAnsiTheme="majorHAnsi" w:cs="Arial"/>
          <w:b/>
          <w:sz w:val="20"/>
          <w:szCs w:val="20"/>
        </w:rPr>
        <w:t xml:space="preserve">No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72FB91B" w:rsidR="00FE1168" w:rsidRPr="0005404D" w:rsidRDefault="0005404D" w:rsidP="0029750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Title</w:t>
      </w:r>
      <w:r w:rsidR="00297505" w:rsidRPr="0005404D">
        <w:rPr>
          <w:rFonts w:asciiTheme="majorHAnsi" w:hAnsiTheme="majorHAnsi" w:cs="Arial"/>
          <w:b/>
          <w:sz w:val="20"/>
          <w:szCs w:val="20"/>
        </w:rPr>
        <w:t xml:space="preserve"> and course description update; Pre-requisite change</w:t>
      </w:r>
      <w:r>
        <w:rPr>
          <w:rFonts w:asciiTheme="majorHAnsi" w:hAnsiTheme="majorHAnsi" w:cs="Arial"/>
          <w:b/>
          <w:sz w:val="20"/>
          <w:szCs w:val="20"/>
        </w:rPr>
        <w:t xml:space="preserve"> (nominal)</w:t>
      </w:r>
      <w:r w:rsidR="00297505" w:rsidRPr="0005404D">
        <w:rPr>
          <w:rFonts w:asciiTheme="majorHAnsi" w:hAnsiTheme="majorHAnsi" w:cs="Arial"/>
          <w:b/>
          <w:sz w:val="20"/>
          <w:szCs w:val="20"/>
        </w:rPr>
        <w:t xml:space="preserve">; </w:t>
      </w:r>
      <w:r>
        <w:rPr>
          <w:rFonts w:asciiTheme="majorHAnsi" w:hAnsiTheme="majorHAnsi" w:cs="Arial"/>
          <w:b/>
          <w:sz w:val="20"/>
          <w:szCs w:val="20"/>
        </w:rPr>
        <w:t>no change to course content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442281EB" w:rsidR="00FE1168" w:rsidRDefault="0005404D" w:rsidP="0005404D">
      <w:pPr>
        <w:tabs>
          <w:tab w:val="left" w:pos="360"/>
          <w:tab w:val="left" w:pos="720"/>
        </w:tabs>
        <w:spacing w:after="0" w:line="240" w:lineRule="auto"/>
        <w:rPr>
          <w:rFonts w:asciiTheme="majorHAnsi" w:hAnsiTheme="majorHAnsi" w:cs="Arial"/>
          <w:b/>
          <w:sz w:val="20"/>
          <w:szCs w:val="20"/>
        </w:rPr>
      </w:pPr>
      <w:r w:rsidRPr="0005404D">
        <w:rPr>
          <w:rFonts w:asciiTheme="majorHAnsi" w:hAnsiTheme="majorHAnsi" w:cs="Arial"/>
          <w:b/>
          <w:sz w:val="20"/>
          <w:szCs w:val="20"/>
        </w:rPr>
        <w:t>Title and course description clarified.</w:t>
      </w:r>
    </w:p>
    <w:p w14:paraId="7ADEDEC6" w14:textId="77777777" w:rsidR="0005404D" w:rsidRPr="0005404D" w:rsidRDefault="0005404D" w:rsidP="0005404D">
      <w:pPr>
        <w:tabs>
          <w:tab w:val="left" w:pos="360"/>
          <w:tab w:val="left" w:pos="720"/>
        </w:tabs>
        <w:spacing w:after="0" w:line="240" w:lineRule="auto"/>
        <w:rPr>
          <w:rFonts w:asciiTheme="majorHAnsi" w:hAnsiTheme="majorHAnsi" w:cs="Arial"/>
          <w:b/>
          <w:sz w:val="20"/>
          <w:szCs w:val="20"/>
        </w:rPr>
      </w:pPr>
    </w:p>
    <w:p w14:paraId="41650934" w14:textId="372D55DD"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05404D">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242B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242B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158CB294" w14:textId="77777777" w:rsidR="00BA4526" w:rsidRDefault="00BA4526" w:rsidP="00D0686A">
      <w:pPr>
        <w:tabs>
          <w:tab w:val="left" w:pos="360"/>
          <w:tab w:val="left" w:pos="720"/>
        </w:tabs>
        <w:spacing w:after="0" w:line="240" w:lineRule="auto"/>
        <w:rPr>
          <w:rFonts w:asciiTheme="majorHAnsi" w:hAnsiTheme="majorHAnsi"/>
          <w:sz w:val="18"/>
          <w:szCs w:val="18"/>
        </w:rPr>
      </w:pPr>
    </w:p>
    <w:p w14:paraId="5F9F90D0" w14:textId="77777777" w:rsidR="00BA4526" w:rsidRPr="007A7F32" w:rsidRDefault="00BA4526" w:rsidP="00BA4526">
      <w:pPr>
        <w:rPr>
          <w:color w:val="00B050"/>
          <w:sz w:val="28"/>
          <w:szCs w:val="28"/>
        </w:rPr>
      </w:pPr>
      <w:r w:rsidRPr="007A7F32">
        <w:rPr>
          <w:color w:val="00B050"/>
          <w:sz w:val="28"/>
          <w:szCs w:val="28"/>
        </w:rPr>
        <w:t>Note: Changes to BS in Multimedia Journalism curriculum are presented in separate proposal.</w:t>
      </w:r>
    </w:p>
    <w:p w14:paraId="20F4B783" w14:textId="20C08A77" w:rsidR="00661D25" w:rsidRPr="00446C41" w:rsidRDefault="00750AF6" w:rsidP="00D0686A">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r w:rsidR="00446C41" w:rsidRPr="00446C41">
        <w:rPr>
          <w:rFonts w:asciiTheme="majorHAnsi" w:hAnsiTheme="majorHAnsi" w:cs="Arial"/>
          <w:b/>
          <w:sz w:val="18"/>
          <w:szCs w:val="18"/>
        </w:rPr>
        <w:t>Undergraduate Bulletin 2018-2019, p. 115</w:t>
      </w:r>
    </w:p>
    <w:p w14:paraId="38E3C1AA" w14:textId="52D6D6A2" w:rsidR="00446C41" w:rsidRDefault="00446C41" w:rsidP="00D0686A">
      <w:pPr>
        <w:tabs>
          <w:tab w:val="left" w:pos="360"/>
          <w:tab w:val="left" w:pos="720"/>
        </w:tabs>
        <w:spacing w:after="0" w:line="240" w:lineRule="auto"/>
        <w:rPr>
          <w:rFonts w:asciiTheme="majorHAnsi" w:hAnsiTheme="majorHAnsi" w:cs="Arial"/>
          <w:sz w:val="18"/>
          <w:szCs w:val="18"/>
        </w:rPr>
      </w:pPr>
    </w:p>
    <w:p w14:paraId="515564C0" w14:textId="77777777" w:rsidR="00446C41" w:rsidRDefault="00446C41" w:rsidP="00446C41">
      <w:pPr>
        <w:widowControl w:val="0"/>
        <w:autoSpaceDE w:val="0"/>
        <w:autoSpaceDN w:val="0"/>
        <w:adjustRightInd w:val="0"/>
        <w:spacing w:before="60" w:after="0" w:line="266" w:lineRule="auto"/>
        <w:ind w:left="1965" w:right="1945"/>
        <w:jc w:val="center"/>
        <w:rPr>
          <w:rFonts w:ascii="Arial" w:hAnsi="Arial" w:cs="Arial"/>
          <w:color w:val="000000"/>
          <w:sz w:val="16"/>
          <w:szCs w:val="16"/>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2"/>
          <w:sz w:val="32"/>
          <w:szCs w:val="32"/>
        </w:rPr>
        <w:t>A</w:t>
      </w:r>
      <w:r>
        <w:rPr>
          <w:rFonts w:ascii="Arial" w:hAnsi="Arial" w:cs="Arial"/>
          <w:b/>
          <w:bCs/>
          <w:color w:val="231F20"/>
          <w:w w:val="72"/>
          <w:sz w:val="32"/>
          <w:szCs w:val="32"/>
        </w:rPr>
        <w:t>gri</w:t>
      </w:r>
      <w:r>
        <w:rPr>
          <w:rFonts w:ascii="Arial" w:hAnsi="Arial" w:cs="Arial"/>
          <w:b/>
          <w:bCs/>
          <w:color w:val="231F20"/>
          <w:spacing w:val="2"/>
          <w:w w:val="72"/>
          <w:sz w:val="32"/>
          <w:szCs w:val="32"/>
        </w:rPr>
        <w:t>c</w:t>
      </w:r>
      <w:r>
        <w:rPr>
          <w:rFonts w:ascii="Arial" w:hAnsi="Arial" w:cs="Arial"/>
          <w:b/>
          <w:bCs/>
          <w:color w:val="231F20"/>
          <w:w w:val="72"/>
          <w:sz w:val="32"/>
          <w:szCs w:val="32"/>
        </w:rPr>
        <w:t>ultural</w:t>
      </w:r>
      <w:r>
        <w:rPr>
          <w:rFonts w:ascii="Arial" w:hAnsi="Arial" w:cs="Arial"/>
          <w:b/>
          <w:bCs/>
          <w:color w:val="231F20"/>
          <w:spacing w:val="4"/>
          <w:w w:val="72"/>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 xml:space="preserve">tudies </w:t>
      </w: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7"/>
          <w:sz w:val="16"/>
          <w:szCs w:val="16"/>
        </w:rPr>
        <w:t xml:space="preserve"> </w:t>
      </w:r>
      <w:r>
        <w:rPr>
          <w:rFonts w:ascii="Arial" w:hAnsi="Arial" w:cs="Arial"/>
          <w:b/>
          <w:bCs/>
          <w:color w:val="231F20"/>
          <w:w w:val="99"/>
          <w:sz w:val="16"/>
          <w:szCs w:val="16"/>
        </w:rPr>
        <w:t xml:space="preserve">Agriculture </w:t>
      </w:r>
      <w:r>
        <w:rPr>
          <w:rFonts w:ascii="Arial" w:hAnsi="Arial" w:cs="Arial"/>
          <w:b/>
          <w:bCs/>
          <w:color w:val="231F20"/>
          <w:sz w:val="16"/>
          <w:szCs w:val="16"/>
        </w:rPr>
        <w:t>Emphasis in</w:t>
      </w:r>
      <w:r>
        <w:rPr>
          <w:rFonts w:ascii="Arial" w:hAnsi="Arial" w:cs="Arial"/>
          <w:b/>
          <w:bCs/>
          <w:color w:val="231F20"/>
          <w:spacing w:val="-7"/>
          <w:sz w:val="16"/>
          <w:szCs w:val="16"/>
        </w:rPr>
        <w:t xml:space="preserve"> </w:t>
      </w:r>
      <w:r>
        <w:rPr>
          <w:rFonts w:ascii="Arial" w:hAnsi="Arial" w:cs="Arial"/>
          <w:b/>
          <w:bCs/>
          <w:color w:val="231F20"/>
          <w:sz w:val="16"/>
          <w:szCs w:val="16"/>
        </w:rPr>
        <w:t>Agricultural</w:t>
      </w:r>
      <w:r>
        <w:rPr>
          <w:rFonts w:ascii="Arial" w:hAnsi="Arial" w:cs="Arial"/>
          <w:b/>
          <w:bCs/>
          <w:color w:val="231F20"/>
          <w:spacing w:val="-9"/>
          <w:sz w:val="16"/>
          <w:szCs w:val="16"/>
        </w:rPr>
        <w:t xml:space="preserve"> </w:t>
      </w:r>
      <w:r>
        <w:rPr>
          <w:rFonts w:ascii="Arial" w:hAnsi="Arial" w:cs="Arial"/>
          <w:b/>
          <w:bCs/>
          <w:color w:val="231F20"/>
          <w:w w:val="99"/>
          <w:sz w:val="16"/>
          <w:szCs w:val="16"/>
        </w:rPr>
        <w:t>Communications</w:t>
      </w:r>
    </w:p>
    <w:p w14:paraId="5406FB02" w14:textId="77777777" w:rsidR="00446C41" w:rsidRDefault="00446C41" w:rsidP="00446C41">
      <w:pPr>
        <w:widowControl w:val="0"/>
        <w:autoSpaceDE w:val="0"/>
        <w:autoSpaceDN w:val="0"/>
        <w:adjustRightInd w:val="0"/>
        <w:spacing w:after="0" w:line="173" w:lineRule="exact"/>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2AD84CBA" w14:textId="77777777" w:rsidR="00446C41" w:rsidRDefault="00446C41" w:rsidP="00446C41">
      <w:pPr>
        <w:widowControl w:val="0"/>
        <w:autoSpaceDE w:val="0"/>
        <w:autoSpaceDN w:val="0"/>
        <w:adjustRightInd w:val="0"/>
        <w:spacing w:before="6" w:after="0" w:line="130" w:lineRule="exact"/>
        <w:rPr>
          <w:rFonts w:ascii="Arial" w:hAnsi="Arial" w:cs="Arial"/>
          <w:color w:val="000000"/>
          <w:sz w:val="13"/>
          <w:szCs w:val="13"/>
        </w:rPr>
      </w:pPr>
    </w:p>
    <w:tbl>
      <w:tblPr>
        <w:tblW w:w="0" w:type="auto"/>
        <w:tblInd w:w="374" w:type="dxa"/>
        <w:tblLayout w:type="fixed"/>
        <w:tblCellMar>
          <w:left w:w="0" w:type="dxa"/>
          <w:right w:w="0" w:type="dxa"/>
        </w:tblCellMar>
        <w:tblLook w:val="0000" w:firstRow="0" w:lastRow="0" w:firstColumn="0" w:lastColumn="0" w:noHBand="0" w:noVBand="0"/>
      </w:tblPr>
      <w:tblGrid>
        <w:gridCol w:w="5693"/>
        <w:gridCol w:w="739"/>
      </w:tblGrid>
      <w:tr w:rsidR="00446C41" w14:paraId="7C963781" w14:textId="77777777" w:rsidTr="008067F7">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47043C9C" w14:textId="77777777" w:rsidR="00446C41" w:rsidRDefault="00446C41" w:rsidP="008067F7">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895F9A0" w14:textId="77777777" w:rsidR="00446C41" w:rsidRDefault="00446C41" w:rsidP="008067F7">
            <w:pPr>
              <w:widowControl w:val="0"/>
              <w:autoSpaceDE w:val="0"/>
              <w:autoSpaceDN w:val="0"/>
              <w:adjustRightInd w:val="0"/>
              <w:spacing w:after="0" w:line="240" w:lineRule="auto"/>
              <w:rPr>
                <w:rFonts w:ascii="Times New Roman" w:hAnsi="Times New Roman" w:cs="Times New Roman"/>
                <w:sz w:val="24"/>
                <w:szCs w:val="24"/>
              </w:rPr>
            </w:pPr>
          </w:p>
        </w:tc>
      </w:tr>
      <w:tr w:rsidR="00446C41" w14:paraId="6540810C"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9DC3B89"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739" w:type="dxa"/>
            <w:tcBorders>
              <w:top w:val="single" w:sz="8" w:space="0" w:color="231F20"/>
              <w:left w:val="single" w:sz="8" w:space="0" w:color="231F20"/>
              <w:bottom w:val="single" w:sz="8" w:space="0" w:color="231F20"/>
              <w:right w:val="single" w:sz="8" w:space="0" w:color="231F20"/>
            </w:tcBorders>
          </w:tcPr>
          <w:p w14:paraId="00E4D15D" w14:textId="77777777" w:rsidR="00446C41" w:rsidRDefault="00446C41" w:rsidP="008067F7">
            <w:pPr>
              <w:widowControl w:val="0"/>
              <w:autoSpaceDE w:val="0"/>
              <w:autoSpaceDN w:val="0"/>
              <w:adjustRightInd w:val="0"/>
              <w:spacing w:after="0" w:line="240" w:lineRule="auto"/>
              <w:rPr>
                <w:rFonts w:ascii="Times New Roman" w:hAnsi="Times New Roman" w:cs="Times New Roman"/>
                <w:sz w:val="24"/>
                <w:szCs w:val="24"/>
              </w:rPr>
            </w:pPr>
          </w:p>
        </w:tc>
      </w:tr>
      <w:tr w:rsidR="00446C41" w14:paraId="30919809" w14:textId="77777777" w:rsidTr="008067F7">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6A3A643" w14:textId="77777777" w:rsidR="00446C41" w:rsidRDefault="00446C41" w:rsidP="008067F7">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F2E5C23" w14:textId="77777777" w:rsidR="00446C41" w:rsidRDefault="00446C41" w:rsidP="008067F7">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446C41" w14:paraId="2965A0FC"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C826BB5"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1213, Making Connections in</w:t>
            </w:r>
            <w:r>
              <w:rPr>
                <w:rFonts w:ascii="Arial" w:hAnsi="Arial" w:cs="Arial"/>
                <w:color w:val="231F20"/>
                <w:spacing w:val="-6"/>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126AE1D0"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b/>
                <w:bCs/>
                <w:color w:val="231F20"/>
                <w:sz w:val="12"/>
                <w:szCs w:val="12"/>
              </w:rPr>
              <w:t>3</w:t>
            </w:r>
          </w:p>
        </w:tc>
      </w:tr>
      <w:tr w:rsidR="00446C41" w14:paraId="74FBC52D" w14:textId="77777777" w:rsidTr="008067F7">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3ADDB4C5" w14:textId="77777777" w:rsidR="00446C41" w:rsidRDefault="00446C41" w:rsidP="008067F7">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66CBF82" w14:textId="77777777" w:rsidR="00446C41" w:rsidRDefault="00446C41" w:rsidP="008067F7">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446C41" w14:paraId="0297E23F" w14:textId="77777777" w:rsidTr="008067F7">
        <w:trPr>
          <w:trHeight w:hRule="exact" w:val="1687"/>
        </w:trPr>
        <w:tc>
          <w:tcPr>
            <w:tcW w:w="5693" w:type="dxa"/>
            <w:tcBorders>
              <w:top w:val="single" w:sz="8" w:space="0" w:color="231F20"/>
              <w:left w:val="single" w:sz="8" w:space="0" w:color="231F20"/>
              <w:bottom w:val="single" w:sz="8" w:space="0" w:color="231F20"/>
              <w:right w:val="single" w:sz="8" w:space="0" w:color="231F20"/>
            </w:tcBorders>
          </w:tcPr>
          <w:p w14:paraId="79C83F36" w14:textId="77777777" w:rsidR="00446C41" w:rsidRDefault="00446C41" w:rsidP="008067F7">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122E022A" w14:textId="77777777" w:rsidR="00446C41" w:rsidRDefault="00446C41" w:rsidP="008067F7">
            <w:pPr>
              <w:widowControl w:val="0"/>
              <w:autoSpaceDE w:val="0"/>
              <w:autoSpaceDN w:val="0"/>
              <w:adjustRightInd w:val="0"/>
              <w:spacing w:after="0" w:line="150" w:lineRule="exact"/>
              <w:rPr>
                <w:rFonts w:ascii="Times New Roman" w:hAnsi="Times New Roman" w:cs="Times New Roman"/>
                <w:sz w:val="15"/>
                <w:szCs w:val="15"/>
              </w:rPr>
            </w:pPr>
          </w:p>
          <w:p w14:paraId="0A15CF5E" w14:textId="77777777" w:rsidR="00446C41" w:rsidRDefault="00446C41" w:rsidP="008067F7">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01C0EEEB" w14:textId="77777777" w:rsidR="00446C41" w:rsidRDefault="00446C41" w:rsidP="008067F7">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14:paraId="619A4F76" w14:textId="77777777" w:rsidR="00446C41" w:rsidRDefault="00446C41" w:rsidP="008067F7">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1003 </w:t>
            </w:r>
            <w:r>
              <w:rPr>
                <w:rFonts w:ascii="Arial" w:hAnsi="Arial" w:cs="Arial"/>
                <w:b/>
                <w:bCs/>
                <w:i/>
                <w:iCs/>
                <w:color w:val="231F20"/>
                <w:sz w:val="12"/>
                <w:szCs w:val="12"/>
              </w:rPr>
              <w:t xml:space="preserve">AND </w:t>
            </w: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1001, Biological Science and Laboratory</w:t>
            </w:r>
          </w:p>
          <w:p w14:paraId="77E75482" w14:textId="77777777" w:rsidR="00446C41" w:rsidRDefault="00446C41" w:rsidP="008067F7">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CHEM 1013, </w:t>
            </w:r>
            <w:r>
              <w:rPr>
                <w:rFonts w:ascii="Arial" w:hAnsi="Arial" w:cs="Arial"/>
                <w:b/>
                <w:bCs/>
                <w:i/>
                <w:iCs/>
                <w:color w:val="231F20"/>
                <w:sz w:val="12"/>
                <w:szCs w:val="12"/>
              </w:rPr>
              <w:t xml:space="preserve">AND </w:t>
            </w:r>
            <w:r>
              <w:rPr>
                <w:rFonts w:ascii="Arial" w:hAnsi="Arial" w:cs="Arial"/>
                <w:i/>
                <w:iCs/>
                <w:color w:val="231F20"/>
                <w:sz w:val="12"/>
                <w:szCs w:val="12"/>
              </w:rPr>
              <w:t>CHEM 10</w:t>
            </w:r>
            <w:r>
              <w:rPr>
                <w:rFonts w:ascii="Arial" w:hAnsi="Arial" w:cs="Arial"/>
                <w:i/>
                <w:iCs/>
                <w:color w:val="231F20"/>
                <w:spacing w:val="-9"/>
                <w:sz w:val="12"/>
                <w:szCs w:val="12"/>
              </w:rPr>
              <w:t>1</w:t>
            </w:r>
            <w:r>
              <w:rPr>
                <w:rFonts w:ascii="Arial" w:hAnsi="Arial" w:cs="Arial"/>
                <w:i/>
                <w:iCs/>
                <w:color w:val="231F20"/>
                <w:sz w:val="12"/>
                <w:szCs w:val="12"/>
              </w:rPr>
              <w:t xml:space="preserve">1, General Chemistry I and Laboratory </w:t>
            </w:r>
            <w:r>
              <w:rPr>
                <w:rFonts w:ascii="Arial" w:hAnsi="Arial" w:cs="Arial"/>
                <w:b/>
                <w:bCs/>
                <w:i/>
                <w:iCs/>
                <w:color w:val="231F20"/>
                <w:sz w:val="12"/>
                <w:szCs w:val="12"/>
              </w:rPr>
              <w:t>OR</w:t>
            </w:r>
          </w:p>
          <w:p w14:paraId="00A1ECA0" w14:textId="77777777" w:rsidR="00446C41" w:rsidRDefault="00446C41" w:rsidP="008067F7">
            <w:pPr>
              <w:widowControl w:val="0"/>
              <w:autoSpaceDE w:val="0"/>
              <w:autoSpaceDN w:val="0"/>
              <w:adjustRightInd w:val="0"/>
              <w:spacing w:before="6" w:after="0" w:line="240" w:lineRule="auto"/>
              <w:ind w:left="610" w:right="-20"/>
              <w:rPr>
                <w:rFonts w:ascii="Arial" w:hAnsi="Arial" w:cs="Arial"/>
                <w:color w:val="000000"/>
                <w:sz w:val="12"/>
                <w:szCs w:val="12"/>
              </w:rPr>
            </w:pPr>
            <w:r>
              <w:rPr>
                <w:rFonts w:ascii="Arial" w:hAnsi="Arial" w:cs="Arial"/>
                <w:i/>
                <w:iCs/>
                <w:color w:val="231F20"/>
                <w:sz w:val="12"/>
                <w:szCs w:val="12"/>
              </w:rPr>
              <w:t xml:space="preserve">CHEM 1043 </w:t>
            </w:r>
            <w:r>
              <w:rPr>
                <w:rFonts w:ascii="Arial" w:hAnsi="Arial" w:cs="Arial"/>
                <w:b/>
                <w:bCs/>
                <w:i/>
                <w:iCs/>
                <w:color w:val="231F20"/>
                <w:sz w:val="12"/>
                <w:szCs w:val="12"/>
              </w:rPr>
              <w:t xml:space="preserve">AND </w:t>
            </w:r>
            <w:r>
              <w:rPr>
                <w:rFonts w:ascii="Arial" w:hAnsi="Arial" w:cs="Arial"/>
                <w:i/>
                <w:iCs/>
                <w:color w:val="231F20"/>
                <w:sz w:val="12"/>
                <w:szCs w:val="12"/>
              </w:rPr>
              <w:t>CHEM 1041, Fundamental Concepts of Chemistry and Laboratory</w:t>
            </w:r>
          </w:p>
          <w:p w14:paraId="5EFF7118" w14:textId="77777777" w:rsidR="00446C41" w:rsidRDefault="00446C41" w:rsidP="008067F7">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14:paraId="08A27DB0" w14:textId="77777777" w:rsidR="00446C41" w:rsidRDefault="00446C41" w:rsidP="008067F7">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ECON 2313, Principles of Macroeconomics </w:t>
            </w:r>
            <w:r>
              <w:rPr>
                <w:rFonts w:ascii="Arial" w:hAnsi="Arial" w:cs="Arial"/>
                <w:b/>
                <w:bCs/>
                <w:i/>
                <w:iCs/>
                <w:color w:val="231F20"/>
                <w:sz w:val="12"/>
                <w:szCs w:val="12"/>
              </w:rPr>
              <w:t>OR</w:t>
            </w:r>
          </w:p>
          <w:p w14:paraId="5CBC9151" w14:textId="77777777" w:rsidR="00446C41" w:rsidRDefault="00446C41" w:rsidP="008067F7">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ECON 2333, Economic Issues and Concepts</w:t>
            </w:r>
          </w:p>
          <w:p w14:paraId="491FBC19" w14:textId="77777777" w:rsidR="00446C41" w:rsidRDefault="00446C41" w:rsidP="008067F7">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14:paraId="617FE598" w14:textId="77777777" w:rsidR="00446C41" w:rsidRDefault="00446C41" w:rsidP="008067F7">
            <w:pPr>
              <w:widowControl w:val="0"/>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35</w:t>
            </w:r>
          </w:p>
        </w:tc>
      </w:tr>
      <w:tr w:rsidR="00446C41" w14:paraId="1E00D0B2" w14:textId="77777777" w:rsidTr="008067F7">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17CF3F30" w14:textId="77777777" w:rsidR="00446C41" w:rsidRDefault="00446C41" w:rsidP="008067F7">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Agriculture</w:t>
            </w:r>
            <w:r>
              <w:rPr>
                <w:rFonts w:ascii="Arial" w:hAnsi="Arial" w:cs="Arial"/>
                <w:b/>
                <w:bCs/>
                <w:color w:val="231F20"/>
                <w:spacing w:val="-9"/>
                <w:sz w:val="16"/>
                <w:szCs w:val="16"/>
              </w:rPr>
              <w:t xml:space="preserve"> </w:t>
            </w:r>
            <w:r>
              <w:rPr>
                <w:rFonts w:ascii="Arial" w:hAnsi="Arial" w:cs="Arial"/>
                <w:b/>
                <w:bCs/>
                <w:color w:val="231F20"/>
                <w:sz w:val="16"/>
                <w:szCs w:val="16"/>
              </w:rPr>
              <w:t>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4B7E60A" w14:textId="77777777" w:rsidR="00446C41" w:rsidRDefault="00446C41" w:rsidP="008067F7">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446C41" w14:paraId="2B240B53"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05305F2"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Beginning of</w:t>
            </w:r>
            <w:r>
              <w:rPr>
                <w:rFonts w:ascii="Arial" w:hAnsi="Arial" w:cs="Arial"/>
                <w:color w:val="231F20"/>
                <w:spacing w:val="-6"/>
                <w:sz w:val="12"/>
                <w:szCs w:val="12"/>
              </w:rPr>
              <w:t xml:space="preserve"> </w:t>
            </w:r>
            <w:r>
              <w:rPr>
                <w:rFonts w:ascii="Arial" w:hAnsi="Arial" w:cs="Arial"/>
                <w:color w:val="231F20"/>
                <w:sz w:val="12"/>
                <w:szCs w:val="12"/>
              </w:rPr>
              <w:t>Agriculture Section)</w:t>
            </w:r>
          </w:p>
        </w:tc>
        <w:tc>
          <w:tcPr>
            <w:tcW w:w="739" w:type="dxa"/>
            <w:tcBorders>
              <w:top w:val="single" w:sz="8" w:space="0" w:color="231F20"/>
              <w:left w:val="single" w:sz="8" w:space="0" w:color="231F20"/>
              <w:bottom w:val="single" w:sz="8" w:space="0" w:color="231F20"/>
              <w:right w:val="single" w:sz="8" w:space="0" w:color="231F20"/>
            </w:tcBorders>
          </w:tcPr>
          <w:p w14:paraId="2C17E11E" w14:textId="77777777" w:rsidR="00446C41" w:rsidRDefault="00446C41" w:rsidP="008067F7">
            <w:pPr>
              <w:widowControl w:val="0"/>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24</w:t>
            </w:r>
          </w:p>
        </w:tc>
      </w:tr>
      <w:tr w:rsidR="00446C41" w14:paraId="5B34C41B" w14:textId="77777777" w:rsidTr="008067F7">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0D3374F" w14:textId="77777777" w:rsidR="00446C41" w:rsidRDefault="00446C41" w:rsidP="008067F7">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1FDA877" w14:textId="77777777" w:rsidR="00446C41" w:rsidRDefault="00446C41" w:rsidP="008067F7">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446C41" w14:paraId="46EF623C"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25428B6"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emphasis area belo</w:t>
            </w:r>
            <w:r>
              <w:rPr>
                <w:rFonts w:ascii="Arial" w:hAnsi="Arial" w:cs="Arial"/>
                <w:color w:val="231F20"/>
                <w:spacing w:val="-6"/>
                <w:sz w:val="12"/>
                <w:szCs w:val="12"/>
              </w:rPr>
              <w:t>w</w:t>
            </w:r>
            <w:r>
              <w:rPr>
                <w:rFonts w:ascii="Arial" w:hAnsi="Arial" w:cs="Arial"/>
                <w:color w:val="231F20"/>
                <w:sz w:val="12"/>
                <w:szCs w:val="12"/>
              </w:rPr>
              <w:t>.</w:t>
            </w:r>
          </w:p>
        </w:tc>
        <w:tc>
          <w:tcPr>
            <w:tcW w:w="739" w:type="dxa"/>
            <w:tcBorders>
              <w:top w:val="single" w:sz="8" w:space="0" w:color="231F20"/>
              <w:left w:val="single" w:sz="8" w:space="0" w:color="231F20"/>
              <w:bottom w:val="single" w:sz="8" w:space="0" w:color="231F20"/>
              <w:right w:val="single" w:sz="8" w:space="0" w:color="231F20"/>
            </w:tcBorders>
          </w:tcPr>
          <w:p w14:paraId="41AA8CFB" w14:textId="77777777" w:rsidR="00446C41" w:rsidRDefault="00446C41" w:rsidP="008067F7">
            <w:pPr>
              <w:widowControl w:val="0"/>
              <w:autoSpaceDE w:val="0"/>
              <w:autoSpaceDN w:val="0"/>
              <w:adjustRightInd w:val="0"/>
              <w:spacing w:before="45" w:after="0" w:line="240" w:lineRule="auto"/>
              <w:ind w:left="310" w:right="290"/>
              <w:jc w:val="center"/>
              <w:rPr>
                <w:rFonts w:ascii="Times New Roman" w:hAnsi="Times New Roman" w:cs="Times New Roman"/>
                <w:sz w:val="24"/>
                <w:szCs w:val="24"/>
              </w:rPr>
            </w:pPr>
            <w:r>
              <w:rPr>
                <w:rFonts w:ascii="Arial" w:hAnsi="Arial" w:cs="Arial"/>
                <w:b/>
                <w:bCs/>
                <w:color w:val="231F20"/>
                <w:sz w:val="12"/>
                <w:szCs w:val="12"/>
              </w:rPr>
              <w:t>-</w:t>
            </w:r>
          </w:p>
        </w:tc>
      </w:tr>
      <w:tr w:rsidR="00446C41" w14:paraId="052C23E2" w14:textId="77777777" w:rsidTr="008067F7">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68986499" w14:textId="77777777" w:rsidR="00446C41" w:rsidRDefault="00446C41" w:rsidP="008067F7">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(Agricultural</w:t>
            </w:r>
            <w:r>
              <w:rPr>
                <w:rFonts w:ascii="Arial" w:hAnsi="Arial" w:cs="Arial"/>
                <w:b/>
                <w:bCs/>
                <w:color w:val="231F20"/>
                <w:spacing w:val="-10"/>
                <w:sz w:val="16"/>
                <w:szCs w:val="16"/>
              </w:rPr>
              <w:t xml:space="preserve"> </w:t>
            </w:r>
            <w:r>
              <w:rPr>
                <w:rFonts w:ascii="Arial" w:hAnsi="Arial" w:cs="Arial"/>
                <w:b/>
                <w:bCs/>
                <w:color w:val="231F20"/>
                <w:sz w:val="16"/>
                <w:szCs w:val="16"/>
              </w:rPr>
              <w:t>Communications:)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9582264" w14:textId="77777777" w:rsidR="00446C41" w:rsidRDefault="00446C41" w:rsidP="008067F7">
            <w:pPr>
              <w:widowControl w:val="0"/>
              <w:autoSpaceDE w:val="0"/>
              <w:autoSpaceDN w:val="0"/>
              <w:adjustRightInd w:val="0"/>
              <w:spacing w:before="45" w:after="0" w:line="240" w:lineRule="auto"/>
              <w:ind w:left="99" w:right="-20"/>
              <w:rPr>
                <w:rFonts w:ascii="Times New Roman" w:hAnsi="Times New Roman" w:cs="Times New Roman"/>
                <w:sz w:val="24"/>
                <w:szCs w:val="24"/>
              </w:rPr>
            </w:pPr>
            <w:r>
              <w:rPr>
                <w:rFonts w:ascii="Arial" w:hAnsi="Arial" w:cs="Arial"/>
                <w:b/>
                <w:bCs/>
                <w:color w:val="231F20"/>
                <w:sz w:val="12"/>
                <w:szCs w:val="12"/>
              </w:rPr>
              <w:t>Sem. Hrs</w:t>
            </w:r>
          </w:p>
        </w:tc>
      </w:tr>
      <w:tr w:rsidR="00446C41" w14:paraId="049EF64B" w14:textId="77777777" w:rsidTr="008067F7">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09694882" w14:textId="77777777" w:rsidR="00446C41" w:rsidRDefault="00446C41" w:rsidP="008067F7">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lastRenderedPageBreak/>
              <w:t>AD 3023, Principles of</w:t>
            </w:r>
            <w:r>
              <w:rPr>
                <w:rFonts w:ascii="Arial" w:hAnsi="Arial" w:cs="Arial"/>
                <w:color w:val="231F20"/>
                <w:spacing w:val="-7"/>
                <w:sz w:val="12"/>
                <w:szCs w:val="12"/>
              </w:rPr>
              <w:t xml:space="preserve"> </w:t>
            </w:r>
            <w:r>
              <w:rPr>
                <w:rFonts w:ascii="Arial" w:hAnsi="Arial" w:cs="Arial"/>
                <w:color w:val="231F20"/>
                <w:sz w:val="12"/>
                <w:szCs w:val="12"/>
              </w:rPr>
              <w:t xml:space="preserve">Advertising </w:t>
            </w:r>
            <w:r>
              <w:rPr>
                <w:rFonts w:ascii="Arial" w:hAnsi="Arial" w:cs="Arial"/>
                <w:b/>
                <w:bCs/>
                <w:color w:val="231F20"/>
                <w:sz w:val="12"/>
                <w:szCs w:val="12"/>
              </w:rPr>
              <w:t>OR</w:t>
            </w:r>
          </w:p>
          <w:p w14:paraId="270F4792" w14:textId="77777777" w:rsidR="00446C41" w:rsidRDefault="00446C41" w:rsidP="008067F7">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PR 3003, Principles of Public Relations</w:t>
            </w:r>
          </w:p>
        </w:tc>
        <w:tc>
          <w:tcPr>
            <w:tcW w:w="739" w:type="dxa"/>
            <w:tcBorders>
              <w:top w:val="single" w:sz="8" w:space="0" w:color="231F20"/>
              <w:left w:val="single" w:sz="8" w:space="0" w:color="231F20"/>
              <w:bottom w:val="single" w:sz="8" w:space="0" w:color="231F20"/>
              <w:right w:val="single" w:sz="8" w:space="0" w:color="231F20"/>
            </w:tcBorders>
          </w:tcPr>
          <w:p w14:paraId="10396331"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4BE29E8B"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15B4428"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3063,</w:t>
            </w:r>
            <w:r>
              <w:rPr>
                <w:rFonts w:ascii="Arial" w:hAnsi="Arial" w:cs="Arial"/>
                <w:color w:val="231F20"/>
                <w:spacing w:val="-7"/>
                <w:sz w:val="12"/>
                <w:szCs w:val="12"/>
              </w:rPr>
              <w:t xml:space="preserve"> </w:t>
            </w:r>
            <w:r>
              <w:rPr>
                <w:rFonts w:ascii="Arial" w:hAnsi="Arial" w:cs="Arial"/>
                <w:color w:val="231F20"/>
                <w:sz w:val="12"/>
                <w:szCs w:val="12"/>
              </w:rPr>
              <w:t>Agricultural Sales and Services</w:t>
            </w:r>
          </w:p>
        </w:tc>
        <w:tc>
          <w:tcPr>
            <w:tcW w:w="739" w:type="dxa"/>
            <w:tcBorders>
              <w:top w:val="single" w:sz="8" w:space="0" w:color="231F20"/>
              <w:left w:val="single" w:sz="8" w:space="0" w:color="231F20"/>
              <w:bottom w:val="single" w:sz="8" w:space="0" w:color="231F20"/>
              <w:right w:val="single" w:sz="8" w:space="0" w:color="231F20"/>
            </w:tcBorders>
          </w:tcPr>
          <w:p w14:paraId="0552931E"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271ED878"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FE9209F"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4083,</w:t>
            </w:r>
            <w:r>
              <w:rPr>
                <w:rFonts w:ascii="Arial" w:hAnsi="Arial" w:cs="Arial"/>
                <w:color w:val="231F20"/>
                <w:spacing w:val="-7"/>
                <w:sz w:val="12"/>
                <w:szCs w:val="12"/>
              </w:rPr>
              <w:t xml:space="preserve"> </w:t>
            </w:r>
            <w:r>
              <w:rPr>
                <w:rFonts w:ascii="Arial" w:hAnsi="Arial" w:cs="Arial"/>
                <w:color w:val="231F20"/>
                <w:sz w:val="12"/>
                <w:szCs w:val="12"/>
              </w:rPr>
              <w:t>Agricultural Policy and Current Issues</w:t>
            </w:r>
          </w:p>
        </w:tc>
        <w:tc>
          <w:tcPr>
            <w:tcW w:w="739" w:type="dxa"/>
            <w:tcBorders>
              <w:top w:val="single" w:sz="8" w:space="0" w:color="231F20"/>
              <w:left w:val="single" w:sz="8" w:space="0" w:color="231F20"/>
              <w:bottom w:val="single" w:sz="8" w:space="0" w:color="231F20"/>
              <w:right w:val="single" w:sz="8" w:space="0" w:color="231F20"/>
            </w:tcBorders>
          </w:tcPr>
          <w:p w14:paraId="3D9563B4"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0D09CD48"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5633288"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14</w:t>
            </w:r>
            <w:r>
              <w:rPr>
                <w:rFonts w:ascii="Arial" w:hAnsi="Arial" w:cs="Arial"/>
                <w:color w:val="231F20"/>
                <w:spacing w:val="-9"/>
                <w:sz w:val="12"/>
                <w:szCs w:val="12"/>
              </w:rPr>
              <w:t>1</w:t>
            </w:r>
            <w:r>
              <w:rPr>
                <w:rFonts w:ascii="Arial" w:hAnsi="Arial" w:cs="Arial"/>
                <w:color w:val="231F20"/>
                <w:sz w:val="12"/>
                <w:szCs w:val="12"/>
              </w:rPr>
              <w:t>1, Introduction to</w:t>
            </w:r>
            <w:r>
              <w:rPr>
                <w:rFonts w:ascii="Arial" w:hAnsi="Arial" w:cs="Arial"/>
                <w:color w:val="231F20"/>
                <w:spacing w:val="-7"/>
                <w:sz w:val="12"/>
                <w:szCs w:val="12"/>
              </w:rPr>
              <w:t xml:space="preserve"> </w:t>
            </w:r>
            <w:r>
              <w:rPr>
                <w:rFonts w:ascii="Arial" w:hAnsi="Arial" w:cs="Arial"/>
                <w:color w:val="231F20"/>
                <w:sz w:val="12"/>
                <w:szCs w:val="12"/>
              </w:rPr>
              <w:t>Agricultural and Extension Education</w:t>
            </w:r>
          </w:p>
        </w:tc>
        <w:tc>
          <w:tcPr>
            <w:tcW w:w="739" w:type="dxa"/>
            <w:tcBorders>
              <w:top w:val="single" w:sz="8" w:space="0" w:color="231F20"/>
              <w:left w:val="single" w:sz="8" w:space="0" w:color="231F20"/>
              <w:bottom w:val="single" w:sz="8" w:space="0" w:color="231F20"/>
              <w:right w:val="single" w:sz="8" w:space="0" w:color="231F20"/>
            </w:tcBorders>
          </w:tcPr>
          <w:p w14:paraId="29967B6D"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1</w:t>
            </w:r>
          </w:p>
        </w:tc>
      </w:tr>
      <w:tr w:rsidR="00446C41" w14:paraId="7032555A"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C14FDF9"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3443, Leadership in</w:t>
            </w:r>
            <w:r>
              <w:rPr>
                <w:rFonts w:ascii="Arial" w:hAnsi="Arial" w:cs="Arial"/>
                <w:color w:val="231F20"/>
                <w:spacing w:val="-6"/>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5C6029D9"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2D2A9D8E"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60150A2"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445</w:t>
            </w:r>
            <w:r>
              <w:rPr>
                <w:rFonts w:ascii="Arial" w:hAnsi="Arial" w:cs="Arial"/>
                <w:color w:val="231F20"/>
                <w:spacing w:val="-11"/>
                <w:sz w:val="12"/>
                <w:szCs w:val="12"/>
              </w:rPr>
              <w:t>V</w:t>
            </w:r>
            <w:r>
              <w:rPr>
                <w:rFonts w:ascii="Arial" w:hAnsi="Arial" w:cs="Arial"/>
                <w:color w:val="231F20"/>
                <w:sz w:val="12"/>
                <w:szCs w:val="12"/>
              </w:rPr>
              <w:t>, Practicum in</w:t>
            </w:r>
            <w:r>
              <w:rPr>
                <w:rFonts w:ascii="Arial" w:hAnsi="Arial" w:cs="Arial"/>
                <w:color w:val="231F20"/>
                <w:spacing w:val="-7"/>
                <w:sz w:val="12"/>
                <w:szCs w:val="12"/>
              </w:rPr>
              <w:t xml:space="preserve"> </w:t>
            </w:r>
            <w:r>
              <w:rPr>
                <w:rFonts w:ascii="Arial" w:hAnsi="Arial" w:cs="Arial"/>
                <w:color w:val="231F20"/>
                <w:sz w:val="12"/>
                <w:szCs w:val="12"/>
              </w:rPr>
              <w:t>Agricultural Communications</w:t>
            </w:r>
          </w:p>
        </w:tc>
        <w:tc>
          <w:tcPr>
            <w:tcW w:w="739" w:type="dxa"/>
            <w:tcBorders>
              <w:top w:val="single" w:sz="8" w:space="0" w:color="231F20"/>
              <w:left w:val="single" w:sz="8" w:space="0" w:color="231F20"/>
              <w:bottom w:val="single" w:sz="8" w:space="0" w:color="231F20"/>
              <w:right w:val="single" w:sz="8" w:space="0" w:color="231F20"/>
            </w:tcBorders>
          </w:tcPr>
          <w:p w14:paraId="0B7F4945"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3476373C"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6EB20FC"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4462,</w:t>
            </w:r>
            <w:r>
              <w:rPr>
                <w:rFonts w:ascii="Arial" w:hAnsi="Arial" w:cs="Arial"/>
                <w:color w:val="231F20"/>
                <w:spacing w:val="-7"/>
                <w:sz w:val="12"/>
                <w:szCs w:val="12"/>
              </w:rPr>
              <w:t xml:space="preserve"> </w:t>
            </w:r>
            <w:r>
              <w:rPr>
                <w:rFonts w:ascii="Arial" w:hAnsi="Arial" w:cs="Arial"/>
                <w:color w:val="231F20"/>
                <w:sz w:val="12"/>
                <w:szCs w:val="12"/>
              </w:rPr>
              <w:t>Agricultural</w:t>
            </w:r>
            <w:r>
              <w:rPr>
                <w:rFonts w:ascii="Arial" w:hAnsi="Arial" w:cs="Arial"/>
                <w:color w:val="231F20"/>
                <w:spacing w:val="-2"/>
                <w:sz w:val="12"/>
                <w:szCs w:val="12"/>
              </w:rPr>
              <w:t xml:space="preserve"> </w:t>
            </w:r>
            <w:r>
              <w:rPr>
                <w:rFonts w:ascii="Arial" w:hAnsi="Arial" w:cs="Arial"/>
                <w:color w:val="231F20"/>
                <w:spacing w:val="-11"/>
                <w:sz w:val="12"/>
                <w:szCs w:val="12"/>
              </w:rPr>
              <w:t>Y</w:t>
            </w:r>
            <w:r>
              <w:rPr>
                <w:rFonts w:ascii="Arial" w:hAnsi="Arial" w:cs="Arial"/>
                <w:color w:val="231F20"/>
                <w:sz w:val="12"/>
                <w:szCs w:val="12"/>
              </w:rPr>
              <w:t>outh Organizations</w:t>
            </w:r>
          </w:p>
        </w:tc>
        <w:tc>
          <w:tcPr>
            <w:tcW w:w="739" w:type="dxa"/>
            <w:tcBorders>
              <w:top w:val="single" w:sz="8" w:space="0" w:color="231F20"/>
              <w:left w:val="single" w:sz="8" w:space="0" w:color="231F20"/>
              <w:bottom w:val="single" w:sz="8" w:space="0" w:color="231F20"/>
              <w:right w:val="single" w:sz="8" w:space="0" w:color="231F20"/>
            </w:tcBorders>
          </w:tcPr>
          <w:p w14:paraId="155D3991"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2</w:t>
            </w:r>
          </w:p>
        </w:tc>
      </w:tr>
      <w:tr w:rsidR="00446C41" w14:paraId="68FB59B3"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631BE2E"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420</w:t>
            </w:r>
            <w:r>
              <w:rPr>
                <w:rFonts w:ascii="Arial" w:hAnsi="Arial" w:cs="Arial"/>
                <w:color w:val="231F20"/>
                <w:spacing w:val="-11"/>
                <w:sz w:val="12"/>
                <w:szCs w:val="12"/>
              </w:rPr>
              <w:t>V</w:t>
            </w:r>
            <w:r>
              <w:rPr>
                <w:rFonts w:ascii="Arial" w:hAnsi="Arial" w:cs="Arial"/>
                <w:color w:val="231F20"/>
                <w:sz w:val="12"/>
                <w:szCs w:val="12"/>
              </w:rPr>
              <w:t>, Internships in</w:t>
            </w:r>
            <w:r>
              <w:rPr>
                <w:rFonts w:ascii="Arial" w:hAnsi="Arial" w:cs="Arial"/>
                <w:color w:val="231F20"/>
                <w:spacing w:val="-7"/>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2D59CC32"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78E85072"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DAD296F"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4433, Organic</w:t>
            </w:r>
            <w:r>
              <w:rPr>
                <w:rFonts w:ascii="Arial" w:hAnsi="Arial" w:cs="Arial"/>
                <w:color w:val="231F20"/>
                <w:spacing w:val="-7"/>
                <w:sz w:val="12"/>
                <w:szCs w:val="12"/>
              </w:rPr>
              <w:t xml:space="preserve"> </w:t>
            </w:r>
            <w:r>
              <w:rPr>
                <w:rFonts w:ascii="Arial" w:hAnsi="Arial" w:cs="Arial"/>
                <w:color w:val="231F20"/>
                <w:sz w:val="12"/>
                <w:szCs w:val="12"/>
              </w:rPr>
              <w:t>Agricultural Production</w:t>
            </w:r>
          </w:p>
        </w:tc>
        <w:tc>
          <w:tcPr>
            <w:tcW w:w="739" w:type="dxa"/>
            <w:tcBorders>
              <w:top w:val="single" w:sz="8" w:space="0" w:color="231F20"/>
              <w:left w:val="single" w:sz="8" w:space="0" w:color="231F20"/>
              <w:bottom w:val="single" w:sz="8" w:space="0" w:color="231F20"/>
              <w:right w:val="single" w:sz="8" w:space="0" w:color="231F20"/>
            </w:tcBorders>
          </w:tcPr>
          <w:p w14:paraId="471B2F09"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09B3B622"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3632000"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4223,</w:t>
            </w:r>
            <w:r>
              <w:rPr>
                <w:rFonts w:ascii="Arial" w:hAnsi="Arial" w:cs="Arial"/>
                <w:color w:val="231F20"/>
                <w:spacing w:val="-7"/>
                <w:sz w:val="12"/>
                <w:szCs w:val="12"/>
              </w:rPr>
              <w:t xml:space="preserve"> </w:t>
            </w:r>
            <w:r>
              <w:rPr>
                <w:rFonts w:ascii="Arial" w:hAnsi="Arial" w:cs="Arial"/>
                <w:color w:val="231F20"/>
                <w:sz w:val="12"/>
                <w:szCs w:val="12"/>
              </w:rPr>
              <w:t>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0CCF59C6"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4934364B"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E5EE87A"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AGST</w:t>
            </w:r>
            <w:r>
              <w:rPr>
                <w:rFonts w:ascii="Arial" w:hAnsi="Arial" w:cs="Arial"/>
                <w:color w:val="231F20"/>
                <w:spacing w:val="-2"/>
                <w:sz w:val="12"/>
                <w:szCs w:val="12"/>
              </w:rPr>
              <w:t xml:space="preserve"> </w:t>
            </w:r>
            <w:r>
              <w:rPr>
                <w:rFonts w:ascii="Arial" w:hAnsi="Arial" w:cs="Arial"/>
                <w:color w:val="231F20"/>
                <w:sz w:val="12"/>
                <w:szCs w:val="12"/>
              </w:rPr>
              <w:t>1003, Modern</w:t>
            </w:r>
            <w:r>
              <w:rPr>
                <w:rFonts w:ascii="Arial" w:hAnsi="Arial" w:cs="Arial"/>
                <w:color w:val="231F20"/>
                <w:spacing w:val="-7"/>
                <w:sz w:val="12"/>
                <w:szCs w:val="12"/>
              </w:rPr>
              <w:t xml:space="preserve"> </w:t>
            </w:r>
            <w:r>
              <w:rPr>
                <w:rFonts w:ascii="Arial" w:hAnsi="Arial" w:cs="Arial"/>
                <w:color w:val="231F20"/>
                <w:sz w:val="12"/>
                <w:szCs w:val="12"/>
              </w:rPr>
              <w:t>Agricultural Systems</w:t>
            </w:r>
          </w:p>
        </w:tc>
        <w:tc>
          <w:tcPr>
            <w:tcW w:w="739" w:type="dxa"/>
            <w:tcBorders>
              <w:top w:val="single" w:sz="8" w:space="0" w:color="231F20"/>
              <w:left w:val="single" w:sz="8" w:space="0" w:color="231F20"/>
              <w:bottom w:val="single" w:sz="8" w:space="0" w:color="231F20"/>
              <w:right w:val="single" w:sz="8" w:space="0" w:color="231F20"/>
            </w:tcBorders>
          </w:tcPr>
          <w:p w14:paraId="2A097E04"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49D96A07"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313C917"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AGST</w:t>
            </w:r>
            <w:r>
              <w:rPr>
                <w:rFonts w:ascii="Arial" w:hAnsi="Arial" w:cs="Arial"/>
                <w:color w:val="231F20"/>
                <w:spacing w:val="-2"/>
                <w:sz w:val="12"/>
                <w:szCs w:val="12"/>
              </w:rPr>
              <w:t xml:space="preserve"> </w:t>
            </w:r>
            <w:r>
              <w:rPr>
                <w:rFonts w:ascii="Arial" w:hAnsi="Arial" w:cs="Arial"/>
                <w:color w:val="231F20"/>
                <w:sz w:val="12"/>
                <w:szCs w:val="12"/>
              </w:rPr>
              <w:t>3543, Fundamentals of GIS/GPS</w:t>
            </w:r>
          </w:p>
        </w:tc>
        <w:tc>
          <w:tcPr>
            <w:tcW w:w="739" w:type="dxa"/>
            <w:tcBorders>
              <w:top w:val="single" w:sz="8" w:space="0" w:color="231F20"/>
              <w:left w:val="single" w:sz="8" w:space="0" w:color="231F20"/>
              <w:bottom w:val="single" w:sz="8" w:space="0" w:color="231F20"/>
              <w:right w:val="single" w:sz="8" w:space="0" w:color="231F20"/>
            </w:tcBorders>
          </w:tcPr>
          <w:p w14:paraId="59165C22"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107EDA99"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4C57B0A"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1001, Media Grammar and Style</w:t>
            </w:r>
          </w:p>
        </w:tc>
        <w:tc>
          <w:tcPr>
            <w:tcW w:w="739" w:type="dxa"/>
            <w:tcBorders>
              <w:top w:val="single" w:sz="8" w:space="0" w:color="231F20"/>
              <w:left w:val="single" w:sz="8" w:space="0" w:color="231F20"/>
              <w:bottom w:val="single" w:sz="8" w:space="0" w:color="231F20"/>
              <w:right w:val="single" w:sz="8" w:space="0" w:color="231F20"/>
            </w:tcBorders>
          </w:tcPr>
          <w:p w14:paraId="170E0913"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1</w:t>
            </w:r>
          </w:p>
        </w:tc>
      </w:tr>
      <w:tr w:rsidR="00446C41" w14:paraId="70D8A36F"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D94D800"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2003, Media </w:t>
            </w:r>
            <w:r>
              <w:rPr>
                <w:rFonts w:ascii="Arial" w:hAnsi="Arial" w:cs="Arial"/>
                <w:color w:val="231F20"/>
                <w:spacing w:val="-2"/>
                <w:sz w:val="12"/>
                <w:szCs w:val="12"/>
              </w:rPr>
              <w:t>W</w:t>
            </w:r>
            <w:r>
              <w:rPr>
                <w:rFonts w:ascii="Arial" w:hAnsi="Arial" w:cs="Arial"/>
                <w:color w:val="231F20"/>
                <w:sz w:val="12"/>
                <w:szCs w:val="12"/>
              </w:rPr>
              <w:t>riting</w:t>
            </w:r>
          </w:p>
        </w:tc>
        <w:tc>
          <w:tcPr>
            <w:tcW w:w="739" w:type="dxa"/>
            <w:tcBorders>
              <w:top w:val="single" w:sz="8" w:space="0" w:color="231F20"/>
              <w:left w:val="single" w:sz="8" w:space="0" w:color="231F20"/>
              <w:bottom w:val="single" w:sz="8" w:space="0" w:color="231F20"/>
              <w:right w:val="single" w:sz="8" w:space="0" w:color="231F20"/>
            </w:tcBorders>
          </w:tcPr>
          <w:p w14:paraId="022F6F97"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0C26F5E3"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202C047"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2053, Introduction to </w:t>
            </w:r>
            <w:r>
              <w:rPr>
                <w:rFonts w:ascii="Arial" w:hAnsi="Arial" w:cs="Arial"/>
                <w:color w:val="231F20"/>
                <w:spacing w:val="-2"/>
                <w:sz w:val="12"/>
                <w:szCs w:val="12"/>
              </w:rPr>
              <w:t>V</w:t>
            </w:r>
            <w:r>
              <w:rPr>
                <w:rFonts w:ascii="Arial" w:hAnsi="Arial" w:cs="Arial"/>
                <w:color w:val="231F20"/>
                <w:sz w:val="12"/>
                <w:szCs w:val="12"/>
              </w:rPr>
              <w:t>isual Communications</w:t>
            </w:r>
          </w:p>
        </w:tc>
        <w:tc>
          <w:tcPr>
            <w:tcW w:w="739" w:type="dxa"/>
            <w:tcBorders>
              <w:top w:val="single" w:sz="8" w:space="0" w:color="231F20"/>
              <w:left w:val="single" w:sz="8" w:space="0" w:color="231F20"/>
              <w:bottom w:val="single" w:sz="8" w:space="0" w:color="231F20"/>
              <w:right w:val="single" w:sz="8" w:space="0" w:color="231F20"/>
            </w:tcBorders>
          </w:tcPr>
          <w:p w14:paraId="7E97445F"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1AB28190" w14:textId="77777777" w:rsidTr="00446C41">
        <w:trPr>
          <w:trHeight w:hRule="exact" w:val="569"/>
        </w:trPr>
        <w:tc>
          <w:tcPr>
            <w:tcW w:w="5693" w:type="dxa"/>
            <w:tcBorders>
              <w:top w:val="single" w:sz="8" w:space="0" w:color="231F20"/>
              <w:left w:val="single" w:sz="8" w:space="0" w:color="231F20"/>
              <w:bottom w:val="single" w:sz="8" w:space="0" w:color="231F20"/>
              <w:right w:val="single" w:sz="8" w:space="0" w:color="231F20"/>
            </w:tcBorders>
          </w:tcPr>
          <w:p w14:paraId="4DB3C53A" w14:textId="77777777" w:rsidR="00446C41" w:rsidRDefault="00446C41" w:rsidP="008067F7">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ENG 3043,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echnical </w:t>
            </w:r>
            <w:r>
              <w:rPr>
                <w:rFonts w:ascii="Arial" w:hAnsi="Arial" w:cs="Arial"/>
                <w:color w:val="231F20"/>
                <w:spacing w:val="-2"/>
                <w:sz w:val="12"/>
                <w:szCs w:val="12"/>
              </w:rPr>
              <w:t>W</w:t>
            </w:r>
            <w:r>
              <w:rPr>
                <w:rFonts w:ascii="Arial" w:hAnsi="Arial" w:cs="Arial"/>
                <w:color w:val="231F20"/>
                <w:sz w:val="12"/>
                <w:szCs w:val="12"/>
              </w:rPr>
              <w:t xml:space="preserve">riting </w:t>
            </w:r>
            <w:r>
              <w:rPr>
                <w:rFonts w:ascii="Arial" w:hAnsi="Arial" w:cs="Arial"/>
                <w:b/>
                <w:bCs/>
                <w:color w:val="231F20"/>
                <w:sz w:val="12"/>
                <w:szCs w:val="12"/>
              </w:rPr>
              <w:t>OR</w:t>
            </w:r>
          </w:p>
          <w:p w14:paraId="04A23204" w14:textId="6B71C118" w:rsidR="00446C41" w:rsidRDefault="00446C41" w:rsidP="008067F7">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4053,</w:t>
            </w:r>
            <w:r>
              <w:rPr>
                <w:rFonts w:ascii="Arial" w:hAnsi="Arial" w:cs="Arial"/>
                <w:color w:val="231F20"/>
                <w:spacing w:val="-7"/>
                <w:sz w:val="12"/>
                <w:szCs w:val="12"/>
              </w:rPr>
              <w:t xml:space="preserve"> </w:t>
            </w:r>
            <w:r w:rsidRPr="00446C41">
              <w:rPr>
                <w:rFonts w:ascii="Arial" w:hAnsi="Arial" w:cs="Arial"/>
                <w:strike/>
                <w:color w:val="FF0000"/>
                <w:sz w:val="12"/>
                <w:szCs w:val="12"/>
              </w:rPr>
              <w:t>Advanced</w:t>
            </w:r>
            <w:r>
              <w:rPr>
                <w:rFonts w:ascii="Arial" w:hAnsi="Arial" w:cs="Arial"/>
                <w:color w:val="231F20"/>
                <w:sz w:val="12"/>
                <w:szCs w:val="12"/>
              </w:rPr>
              <w:t xml:space="preserve"> </w:t>
            </w:r>
            <w:r w:rsidRPr="00446C41">
              <w:rPr>
                <w:rFonts w:ascii="Arial" w:hAnsi="Arial" w:cs="Arial"/>
                <w:color w:val="0070C0"/>
                <w:sz w:val="24"/>
                <w:szCs w:val="12"/>
              </w:rPr>
              <w:t>Civic</w:t>
            </w:r>
            <w:r w:rsidRPr="00446C41">
              <w:rPr>
                <w:rFonts w:ascii="Arial" w:hAnsi="Arial" w:cs="Arial"/>
                <w:color w:val="231F20"/>
                <w:sz w:val="24"/>
                <w:szCs w:val="12"/>
              </w:rPr>
              <w:t xml:space="preserve"> </w:t>
            </w:r>
            <w:r>
              <w:rPr>
                <w:rFonts w:ascii="Arial" w:hAnsi="Arial" w:cs="Arial"/>
                <w:color w:val="231F20"/>
                <w:sz w:val="12"/>
                <w:szCs w:val="12"/>
              </w:rPr>
              <w:t>Reporting</w:t>
            </w:r>
          </w:p>
        </w:tc>
        <w:tc>
          <w:tcPr>
            <w:tcW w:w="739" w:type="dxa"/>
            <w:tcBorders>
              <w:top w:val="single" w:sz="8" w:space="0" w:color="231F20"/>
              <w:left w:val="single" w:sz="8" w:space="0" w:color="231F20"/>
              <w:bottom w:val="single" w:sz="8" w:space="0" w:color="231F20"/>
              <w:right w:val="single" w:sz="8" w:space="0" w:color="231F20"/>
            </w:tcBorders>
          </w:tcPr>
          <w:p w14:paraId="5D65852A"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4324011D"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D213AF7"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 xml:space="preserve">2013 </w:t>
            </w:r>
            <w:r>
              <w:rPr>
                <w:rFonts w:ascii="Arial" w:hAnsi="Arial" w:cs="Arial"/>
                <w:b/>
                <w:bCs/>
                <w:color w:val="231F20"/>
                <w:sz w:val="12"/>
                <w:szCs w:val="12"/>
              </w:rPr>
              <w:t xml:space="preserve">AND </w:t>
            </w: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2010, Multimedia Reporting Laboratory</w:t>
            </w:r>
          </w:p>
        </w:tc>
        <w:tc>
          <w:tcPr>
            <w:tcW w:w="739" w:type="dxa"/>
            <w:tcBorders>
              <w:top w:val="single" w:sz="8" w:space="0" w:color="231F20"/>
              <w:left w:val="single" w:sz="8" w:space="0" w:color="231F20"/>
              <w:bottom w:val="single" w:sz="8" w:space="0" w:color="231F20"/>
              <w:right w:val="single" w:sz="8" w:space="0" w:color="231F20"/>
            </w:tcBorders>
          </w:tcPr>
          <w:p w14:paraId="0EE004C7"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46C41" w14:paraId="1D98B852" w14:textId="77777777" w:rsidTr="008067F7">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74B7F90" w14:textId="77777777" w:rsidR="00446C41" w:rsidRDefault="00446C41" w:rsidP="008067F7">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2313, Multimedia Production</w:t>
            </w:r>
          </w:p>
        </w:tc>
        <w:tc>
          <w:tcPr>
            <w:tcW w:w="739" w:type="dxa"/>
            <w:tcBorders>
              <w:top w:val="single" w:sz="8" w:space="0" w:color="231F20"/>
              <w:left w:val="single" w:sz="8" w:space="0" w:color="231F20"/>
              <w:bottom w:val="single" w:sz="8" w:space="0" w:color="231F20"/>
              <w:right w:val="single" w:sz="8" w:space="0" w:color="231F20"/>
            </w:tcBorders>
          </w:tcPr>
          <w:p w14:paraId="0669A2D7" w14:textId="77777777" w:rsidR="00446C41" w:rsidRDefault="00446C41" w:rsidP="008067F7">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bl>
    <w:p w14:paraId="16F4F76B" w14:textId="12B859FF" w:rsidR="00446C41" w:rsidRDefault="00446C41" w:rsidP="00D0686A">
      <w:pPr>
        <w:tabs>
          <w:tab w:val="left" w:pos="360"/>
          <w:tab w:val="left" w:pos="720"/>
        </w:tabs>
        <w:spacing w:after="0" w:line="240" w:lineRule="auto"/>
        <w:rPr>
          <w:rFonts w:asciiTheme="majorHAnsi" w:hAnsiTheme="majorHAnsi" w:cs="Arial"/>
          <w:sz w:val="18"/>
          <w:szCs w:val="18"/>
        </w:rPr>
      </w:pPr>
    </w:p>
    <w:p w14:paraId="45614A80" w14:textId="1F432504" w:rsidR="00446C41" w:rsidRDefault="00446C41" w:rsidP="00D0686A">
      <w:pPr>
        <w:tabs>
          <w:tab w:val="left" w:pos="360"/>
          <w:tab w:val="left" w:pos="720"/>
        </w:tabs>
        <w:spacing w:after="0" w:line="240" w:lineRule="auto"/>
        <w:rPr>
          <w:rFonts w:asciiTheme="majorHAnsi" w:hAnsiTheme="majorHAnsi" w:cs="Arial"/>
          <w:sz w:val="18"/>
          <w:szCs w:val="18"/>
        </w:rPr>
      </w:pPr>
    </w:p>
    <w:p w14:paraId="6DEFC738" w14:textId="60E307B6" w:rsidR="00446C41" w:rsidRDefault="00446C41" w:rsidP="00D0686A">
      <w:pPr>
        <w:tabs>
          <w:tab w:val="left" w:pos="360"/>
          <w:tab w:val="left" w:pos="720"/>
        </w:tabs>
        <w:spacing w:after="0" w:line="240" w:lineRule="auto"/>
        <w:rPr>
          <w:rFonts w:asciiTheme="majorHAnsi" w:hAnsiTheme="majorHAnsi" w:cs="Arial"/>
          <w:b/>
          <w:sz w:val="18"/>
          <w:szCs w:val="18"/>
        </w:rPr>
      </w:pPr>
      <w:r w:rsidRPr="00446C41">
        <w:rPr>
          <w:rFonts w:asciiTheme="majorHAnsi" w:hAnsiTheme="majorHAnsi" w:cs="Arial"/>
          <w:b/>
          <w:sz w:val="18"/>
          <w:szCs w:val="18"/>
        </w:rPr>
        <w:t>p. 510</w:t>
      </w:r>
    </w:p>
    <w:p w14:paraId="00ABB693" w14:textId="77777777" w:rsidR="00446C41" w:rsidRPr="00446C41" w:rsidRDefault="00446C41" w:rsidP="00D0686A">
      <w:pPr>
        <w:tabs>
          <w:tab w:val="left" w:pos="360"/>
          <w:tab w:val="left" w:pos="720"/>
        </w:tabs>
        <w:spacing w:after="0" w:line="240" w:lineRule="auto"/>
        <w:rPr>
          <w:rFonts w:asciiTheme="majorHAnsi" w:hAnsiTheme="majorHAnsi" w:cs="Arial"/>
          <w:b/>
          <w:sz w:val="18"/>
          <w:szCs w:val="18"/>
        </w:rPr>
      </w:pPr>
    </w:p>
    <w:p w14:paraId="01E838DC" w14:textId="77777777" w:rsidR="00446C41" w:rsidRPr="008426D1" w:rsidRDefault="00446C41"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70F77B9E" w14:textId="77777777" w:rsidR="00297505" w:rsidRDefault="00297505" w:rsidP="00297505">
          <w:pPr>
            <w:pStyle w:val="Pa476"/>
            <w:spacing w:after="120"/>
            <w:jc w:val="both"/>
            <w:rPr>
              <w:rFonts w:cs="Arial"/>
              <w:color w:val="000000"/>
              <w:sz w:val="16"/>
              <w:szCs w:val="16"/>
            </w:rPr>
          </w:pPr>
          <w:r>
            <w:rPr>
              <w:rStyle w:val="A1"/>
              <w:b/>
              <w:bCs/>
            </w:rPr>
            <w:t xml:space="preserve">MDIA 3373. Introduction to Internet Communications </w:t>
          </w:r>
          <w:r>
            <w:rPr>
              <w:rStyle w:val="A1"/>
            </w:rPr>
            <w:t xml:space="preserve">Introductory course in the use of the Internet as a communication delivery system. The course addresses Internet history, its development and future applications for communicators. Basic computer competency required. Fall, Spring. </w:t>
          </w:r>
        </w:p>
        <w:p w14:paraId="614E4020" w14:textId="77777777" w:rsidR="00297505" w:rsidRDefault="00297505" w:rsidP="00297505">
          <w:pPr>
            <w:pStyle w:val="Pa476"/>
            <w:spacing w:after="120"/>
            <w:ind w:left="360" w:hanging="360"/>
            <w:jc w:val="both"/>
            <w:rPr>
              <w:rFonts w:cs="Arial"/>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Spring. </w:t>
          </w:r>
        </w:p>
        <w:p w14:paraId="11FF02D7" w14:textId="77777777" w:rsidR="00297505" w:rsidRDefault="00297505" w:rsidP="00297505">
          <w:pPr>
            <w:pStyle w:val="Pa476"/>
            <w:spacing w:after="120"/>
            <w:ind w:left="360" w:hanging="360"/>
            <w:jc w:val="both"/>
            <w:rPr>
              <w:rFonts w:cs="Arial"/>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Prerequisite, consent of instructor. Fall, Spring, Summer. </w:t>
          </w:r>
        </w:p>
        <w:p w14:paraId="7F1CA534" w14:textId="77777777" w:rsidR="00297505" w:rsidRDefault="00297505" w:rsidP="00297505">
          <w:pPr>
            <w:pStyle w:val="Pa476"/>
            <w:spacing w:after="120"/>
            <w:ind w:left="360" w:hanging="360"/>
            <w:jc w:val="both"/>
            <w:rPr>
              <w:rFonts w:cs="Arial"/>
              <w:color w:val="000000"/>
              <w:sz w:val="16"/>
              <w:szCs w:val="16"/>
            </w:rPr>
          </w:pPr>
          <w:r>
            <w:rPr>
              <w:rStyle w:val="A1"/>
              <w:b/>
              <w:bCs/>
            </w:rPr>
            <w:t xml:space="preserve">MDIA 3573. Sports Production </w:t>
          </w:r>
          <w:r>
            <w:rPr>
              <w:rStyle w:val="A1"/>
            </w:rPr>
            <w:t xml:space="preserve">Theory and practical application of sports production for radio and television. Fall, Spring. </w:t>
          </w:r>
        </w:p>
        <w:p w14:paraId="08FAB773" w14:textId="09F739BA" w:rsidR="00297505" w:rsidRPr="00E0137C" w:rsidRDefault="00297505" w:rsidP="00297505">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r w:rsidRPr="00297505">
            <w:rPr>
              <w:rStyle w:val="A1"/>
              <w:color w:val="000000" w:themeColor="text1"/>
            </w:rPr>
            <w:t>Spring</w:t>
          </w:r>
          <w:r>
            <w:rPr>
              <w:rStyle w:val="A1"/>
            </w:rPr>
            <w:t xml:space="preserve">. </w:t>
          </w:r>
        </w:p>
        <w:p w14:paraId="155C7E7D" w14:textId="77777777" w:rsidR="00297505" w:rsidRDefault="00297505" w:rsidP="00297505">
          <w:pPr>
            <w:pStyle w:val="Pa476"/>
            <w:spacing w:after="120"/>
            <w:ind w:left="360" w:hanging="360"/>
            <w:jc w:val="both"/>
            <w:rPr>
              <w:rFonts w:cs="Arial"/>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186D2E5F" w14:textId="77777777" w:rsidR="00297505" w:rsidRDefault="00297505" w:rsidP="00297505">
          <w:pPr>
            <w:pStyle w:val="Pa476"/>
            <w:spacing w:after="120"/>
            <w:ind w:left="360" w:hanging="360"/>
            <w:jc w:val="both"/>
            <w:rPr>
              <w:rFonts w:cs="Arial"/>
              <w:color w:val="000000"/>
              <w:sz w:val="16"/>
              <w:szCs w:val="16"/>
            </w:rPr>
          </w:pPr>
          <w:r>
            <w:rPr>
              <w:rStyle w:val="A1"/>
              <w:b/>
              <w:bCs/>
            </w:rPr>
            <w:t xml:space="preserve">MDIA 4010. Advanced Photojournalism Laboratory </w:t>
          </w:r>
          <w:r>
            <w:rPr>
              <w:rStyle w:val="A1"/>
            </w:rPr>
            <w:t>Laboratory for Advanced Photojour</w:t>
          </w:r>
          <w:r>
            <w:rPr>
              <w:rStyle w:val="A1"/>
            </w:rPr>
            <w:softHyphen/>
            <w:t xml:space="preserve">nalism. Must be taken concurrently with MDIA 4013. Fall. </w:t>
          </w:r>
        </w:p>
        <w:p w14:paraId="2F98A564" w14:textId="77777777" w:rsidR="00297505" w:rsidRDefault="00297505" w:rsidP="00297505">
          <w:pPr>
            <w:pStyle w:val="Pa476"/>
            <w:spacing w:after="120"/>
            <w:ind w:left="360" w:hanging="360"/>
            <w:jc w:val="both"/>
            <w:rPr>
              <w:rFonts w:cs="Arial"/>
              <w:color w:val="000000"/>
              <w:sz w:val="16"/>
              <w:szCs w:val="16"/>
            </w:rPr>
          </w:pPr>
          <w:r>
            <w:rPr>
              <w:rStyle w:val="A1"/>
              <w:b/>
              <w:bCs/>
            </w:rPr>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Prerequisite, MDIA 3093. Special course fee, $25.00. Fall. </w:t>
          </w:r>
        </w:p>
        <w:p w14:paraId="0E0DAD9F" w14:textId="77777777" w:rsidR="00297505" w:rsidRDefault="00297505" w:rsidP="00297505">
          <w:pPr>
            <w:pStyle w:val="Pa476"/>
            <w:spacing w:after="120"/>
            <w:ind w:left="360" w:hanging="360"/>
            <w:jc w:val="both"/>
            <w:rPr>
              <w:rFonts w:cs="Arial"/>
              <w:color w:val="000000"/>
              <w:sz w:val="16"/>
              <w:szCs w:val="16"/>
            </w:rPr>
          </w:pPr>
          <w:r>
            <w:rPr>
              <w:rStyle w:val="A1"/>
              <w:b/>
              <w:bCs/>
            </w:rPr>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3DCA5A65" w14:textId="77777777" w:rsidR="00297505" w:rsidRPr="00446C41" w:rsidRDefault="00297505" w:rsidP="00297505">
          <w:pPr>
            <w:pStyle w:val="Pa476"/>
            <w:spacing w:after="120"/>
            <w:ind w:left="360" w:hanging="360"/>
            <w:jc w:val="both"/>
            <w:rPr>
              <w:rFonts w:cs="Arial"/>
              <w:sz w:val="16"/>
              <w:szCs w:val="16"/>
            </w:rPr>
          </w:pPr>
          <w:r w:rsidRPr="00446C41">
            <w:rPr>
              <w:rStyle w:val="A1"/>
              <w:b/>
              <w:bCs/>
              <w:color w:val="auto"/>
            </w:rPr>
            <w:t xml:space="preserve">MDIA 4050. Advanced Reporting Laboratory </w:t>
          </w:r>
          <w:r w:rsidRPr="00446C41">
            <w:rPr>
              <w:rStyle w:val="A1"/>
              <w:color w:val="auto"/>
            </w:rPr>
            <w:t xml:space="preserve">Laboratory for Advanced Reporting. Must be taken concurrently with MDIA 4053. Spring. </w:t>
          </w:r>
        </w:p>
        <w:p w14:paraId="16FA9FEC" w14:textId="525578DB" w:rsidR="00297505" w:rsidRPr="00446C41" w:rsidRDefault="00297505" w:rsidP="00297505">
          <w:pPr>
            <w:pStyle w:val="Pa476"/>
            <w:spacing w:after="120"/>
            <w:ind w:left="360" w:hanging="360"/>
            <w:jc w:val="both"/>
            <w:rPr>
              <w:rStyle w:val="A1"/>
              <w:color w:val="auto"/>
            </w:rPr>
          </w:pPr>
          <w:r w:rsidRPr="00446C41">
            <w:rPr>
              <w:rStyle w:val="A1"/>
              <w:b/>
              <w:bCs/>
              <w:color w:val="auto"/>
            </w:rPr>
            <w:t>MDIA 4053.</w:t>
          </w:r>
          <w:r w:rsidRPr="00446C41">
            <w:rPr>
              <w:rStyle w:val="A1"/>
              <w:b/>
              <w:bCs/>
              <w:strike/>
              <w:color w:val="auto"/>
            </w:rPr>
            <w:t xml:space="preserve"> </w:t>
          </w:r>
          <w:r w:rsidRPr="00983CC5">
            <w:rPr>
              <w:rStyle w:val="A1"/>
              <w:b/>
              <w:bCs/>
              <w:strike/>
              <w:color w:val="FF0000"/>
            </w:rPr>
            <w:t xml:space="preserve">Advanced </w:t>
          </w:r>
          <w:r w:rsidR="00446C41" w:rsidRPr="00983CC5">
            <w:rPr>
              <w:rFonts w:ascii="Times New Roman" w:hAnsi="Times New Roman"/>
              <w:b/>
              <w:color w:val="548DD4" w:themeColor="text2" w:themeTint="99"/>
              <w:sz w:val="28"/>
              <w:szCs w:val="28"/>
            </w:rPr>
            <w:t xml:space="preserve">Civic </w:t>
          </w:r>
          <w:r w:rsidRPr="00446C41">
            <w:rPr>
              <w:rStyle w:val="A1"/>
              <w:b/>
              <w:bCs/>
              <w:color w:val="auto"/>
            </w:rPr>
            <w:t xml:space="preserve">Reporting </w:t>
          </w:r>
          <w:r w:rsidRPr="00983CC5">
            <w:rPr>
              <w:rStyle w:val="A1"/>
              <w:strike/>
              <w:color w:val="FF0000"/>
            </w:rPr>
            <w:t>Instruction and practice in gathering material and reporting stories on public affairs, emphasis on courts, government and data-driven reporting. Must be taken concurrently with MDIA 4050.</w:t>
          </w:r>
          <w:r w:rsidR="00446C41" w:rsidRPr="00446C41">
            <w:rPr>
              <w:rFonts w:ascii="Times New Roman" w:hAnsi="Times New Roman"/>
              <w:color w:val="548DD4" w:themeColor="text2" w:themeTint="99"/>
              <w:sz w:val="28"/>
              <w:szCs w:val="28"/>
            </w:rPr>
            <w:t xml:space="preserve"> </w:t>
          </w:r>
          <w:r w:rsidR="00446C41" w:rsidRPr="00983CC5">
            <w:rPr>
              <w:rFonts w:ascii="Times New Roman" w:hAnsi="Times New Roman"/>
              <w:color w:val="548DD4" w:themeColor="text2" w:themeTint="99"/>
              <w:sz w:val="28"/>
              <w:szCs w:val="28"/>
            </w:rPr>
            <w:t xml:space="preserve">Reporting on public affairs, emphasizing courts, local government, education, the economy, and politics using data-driven reporting and multimedia support (such as photo slideshows, information graphics, audio and video </w:t>
          </w:r>
          <w:r w:rsidR="00446C41" w:rsidRPr="00983CC5">
            <w:rPr>
              <w:rFonts w:ascii="Times New Roman" w:hAnsi="Times New Roman"/>
              <w:color w:val="548DD4" w:themeColor="text2" w:themeTint="99"/>
              <w:sz w:val="28"/>
              <w:szCs w:val="28"/>
            </w:rPr>
            <w:lastRenderedPageBreak/>
            <w:t xml:space="preserve">packages,  data journalism, and social media posts). </w:t>
          </w:r>
          <w:r w:rsidRPr="00446C41">
            <w:rPr>
              <w:rStyle w:val="A1"/>
              <w:color w:val="auto"/>
            </w:rPr>
            <w:t xml:space="preserve">Prerequisite, </w:t>
          </w:r>
          <w:r w:rsidR="00446C41" w:rsidRPr="00446C41">
            <w:rPr>
              <w:rFonts w:ascii="Times New Roman" w:hAnsi="Times New Roman"/>
              <w:color w:val="548DD4" w:themeColor="text2" w:themeTint="99"/>
              <w:sz w:val="28"/>
              <w:szCs w:val="28"/>
            </w:rPr>
            <w:t xml:space="preserve">grade of </w:t>
          </w:r>
          <w:r w:rsidRPr="00DE51DB">
            <w:rPr>
              <w:rStyle w:val="A1"/>
              <w:color w:val="auto"/>
            </w:rPr>
            <w:t>C</w:t>
          </w:r>
          <w:r w:rsidRPr="00446C41">
            <w:rPr>
              <w:rStyle w:val="A1"/>
              <w:color w:val="auto"/>
            </w:rPr>
            <w:t xml:space="preserve"> or better in MDIA </w:t>
          </w:r>
          <w:r w:rsidRPr="00446C41">
            <w:rPr>
              <w:rStyle w:val="A1"/>
              <w:strike/>
              <w:color w:val="FF0000"/>
            </w:rPr>
            <w:t>2013</w:t>
          </w:r>
          <w:r w:rsidRPr="00446C41">
            <w:rPr>
              <w:rStyle w:val="A1"/>
              <w:color w:val="auto"/>
            </w:rPr>
            <w:t xml:space="preserve"> </w:t>
          </w:r>
          <w:r w:rsidR="00446C41" w:rsidRPr="00446C41">
            <w:rPr>
              <w:rFonts w:ascii="Times New Roman" w:hAnsi="Times New Roman"/>
              <w:color w:val="548DD4" w:themeColor="text2" w:themeTint="99"/>
              <w:sz w:val="28"/>
              <w:szCs w:val="28"/>
            </w:rPr>
            <w:t>3013</w:t>
          </w:r>
          <w:r w:rsidR="00446C41">
            <w:rPr>
              <w:rStyle w:val="A1"/>
              <w:color w:val="auto"/>
            </w:rPr>
            <w:t xml:space="preserve"> </w:t>
          </w:r>
          <w:r w:rsidRPr="00446C41">
            <w:rPr>
              <w:rStyle w:val="A1"/>
              <w:color w:val="auto"/>
            </w:rPr>
            <w:t xml:space="preserve">or consent of instructor. Spring. </w:t>
          </w:r>
        </w:p>
        <w:p w14:paraId="27D5E24C" w14:textId="77777777" w:rsidR="00297505" w:rsidRDefault="00297505" w:rsidP="00297505">
          <w:pPr>
            <w:pStyle w:val="Pa476"/>
            <w:spacing w:after="120"/>
            <w:ind w:left="360" w:hanging="360"/>
            <w:jc w:val="both"/>
            <w:rPr>
              <w:rFonts w:cs="Arial"/>
              <w:color w:val="000000"/>
              <w:sz w:val="16"/>
              <w:szCs w:val="16"/>
            </w:rPr>
          </w:pPr>
          <w:r>
            <w:rPr>
              <w:rStyle w:val="A1"/>
              <w:b/>
              <w:bCs/>
            </w:rPr>
            <w:t xml:space="preserve">MDIA 4083. Sports, Business and Opinion Writing </w:t>
          </w:r>
          <w:r>
            <w:rPr>
              <w:rStyle w:val="A1"/>
            </w:rPr>
            <w:t xml:space="preserve">Techniques of newswriting and information gathering in business and sports reporting. Techniques of opinion writing. Prerequisite, C or better in MDIA 2013 or consent of instructor or department chair. Spring, odd. </w:t>
          </w:r>
        </w:p>
        <w:p w14:paraId="535754FA" w14:textId="77777777" w:rsidR="00297505" w:rsidRDefault="00297505" w:rsidP="00297505">
          <w:pPr>
            <w:pStyle w:val="Pa476"/>
            <w:spacing w:after="120"/>
            <w:ind w:left="360" w:hanging="360"/>
            <w:jc w:val="both"/>
            <w:rPr>
              <w:rFonts w:cs="Arial"/>
              <w:color w:val="000000"/>
              <w:sz w:val="16"/>
              <w:szCs w:val="16"/>
            </w:rPr>
          </w:pPr>
          <w:r>
            <w:rPr>
              <w:rStyle w:val="A1"/>
              <w:b/>
              <w:bCs/>
            </w:rPr>
            <w:t xml:space="preserve">MDIA 4123. Media Management and Entrepreneurship </w:t>
          </w:r>
          <w:r>
            <w:rPr>
              <w:rStyle w:val="A1"/>
            </w:rPr>
            <w:t xml:space="preserve">Entrepreneurial techniques and skills including business finance, client interaction, and ethics that can be applied across multiple media-based contexts and platforms. Prerequisite, CMAC 3001. Fall, Spring, Summer. </w:t>
          </w:r>
        </w:p>
        <w:p w14:paraId="5863CCB7" w14:textId="77777777" w:rsidR="00297505" w:rsidRDefault="00297505" w:rsidP="00297505">
          <w:pPr>
            <w:pStyle w:val="Pa476"/>
            <w:spacing w:after="120"/>
            <w:ind w:left="360" w:hanging="360"/>
            <w:jc w:val="both"/>
            <w:rPr>
              <w:rFonts w:cs="Arial"/>
              <w:color w:val="000000"/>
              <w:sz w:val="16"/>
              <w:szCs w:val="16"/>
            </w:rPr>
          </w:pPr>
          <w:r>
            <w:rPr>
              <w:rStyle w:val="A1"/>
              <w:b/>
              <w:bCs/>
            </w:rPr>
            <w:t xml:space="preserve">MDIA 4303. Advanced Filmmaking Techniques </w:t>
          </w:r>
          <w:r>
            <w:rPr>
              <w:rStyle w:val="A1"/>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p>
        <w:p w14:paraId="07B176C7" w14:textId="77777777" w:rsidR="00297505" w:rsidRDefault="00297505" w:rsidP="00297505">
          <w:pPr>
            <w:pStyle w:val="Pa476"/>
            <w:spacing w:after="120"/>
            <w:ind w:left="360" w:hanging="360"/>
            <w:jc w:val="both"/>
            <w:rPr>
              <w:rFonts w:cs="Arial"/>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3E267228" w14:textId="77777777" w:rsidR="00297505" w:rsidRDefault="00297505" w:rsidP="00297505">
          <w:pPr>
            <w:pStyle w:val="Pa476"/>
            <w:spacing w:after="120"/>
            <w:ind w:left="360" w:hanging="360"/>
            <w:jc w:val="both"/>
            <w:rPr>
              <w:rFonts w:cs="Arial"/>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63F63568" w14:textId="77777777" w:rsidR="00297505" w:rsidRDefault="00297505" w:rsidP="00297505">
          <w:pPr>
            <w:pStyle w:val="Pa476"/>
            <w:spacing w:after="120"/>
            <w:ind w:left="360" w:hanging="360"/>
            <w:jc w:val="both"/>
            <w:rPr>
              <w:rFonts w:cs="Arial"/>
              <w:color w:val="000000"/>
              <w:sz w:val="16"/>
              <w:szCs w:val="16"/>
            </w:rPr>
          </w:pPr>
          <w:r>
            <w:rPr>
              <w:rStyle w:val="A1"/>
              <w:b/>
              <w:bCs/>
            </w:rPr>
            <w:t xml:space="preserve">MDIA 4340. News Production and Performance Laboratory </w:t>
          </w:r>
          <w:r>
            <w:rPr>
              <w:rStyle w:val="A1"/>
            </w:rPr>
            <w:t xml:space="preserve">Laboratory section for News Production and Performance. Must be taken concurrently with MDIA 4343. Fall, Spring. </w:t>
          </w:r>
        </w:p>
        <w:p w14:paraId="776BBE8E" w14:textId="77777777" w:rsidR="00297505" w:rsidRPr="008426D1" w:rsidRDefault="00297505" w:rsidP="00297505">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sdtContent>
    </w:sdt>
    <w:p w14:paraId="7B7A3D60" w14:textId="77777777" w:rsidR="00297505" w:rsidRDefault="00297505" w:rsidP="00297505">
      <w:pPr>
        <w:rPr>
          <w:rFonts w:asciiTheme="majorHAnsi" w:hAnsiTheme="majorHAnsi" w:cs="Arial"/>
          <w:sz w:val="18"/>
          <w:szCs w:val="18"/>
        </w:rPr>
      </w:pPr>
    </w:p>
    <w:p w14:paraId="1B918C61" w14:textId="77777777" w:rsidR="00297505" w:rsidRDefault="00297505" w:rsidP="00297505">
      <w:pPr>
        <w:rPr>
          <w:rFonts w:asciiTheme="majorHAnsi" w:hAnsiTheme="majorHAnsi" w:cs="Arial"/>
          <w:sz w:val="18"/>
          <w:szCs w:val="18"/>
        </w:rPr>
      </w:pPr>
    </w:p>
    <w:p w14:paraId="39C32C7F" w14:textId="77777777" w:rsidR="00297505" w:rsidRPr="008426D1" w:rsidRDefault="00297505" w:rsidP="00297505">
      <w:pPr>
        <w:jc w:val="center"/>
        <w:rPr>
          <w:rFonts w:asciiTheme="majorHAnsi" w:hAnsiTheme="majorHAnsi" w:cs="Arial"/>
          <w:sz w:val="18"/>
          <w:szCs w:val="18"/>
        </w:rPr>
      </w:pPr>
      <w:r>
        <w:rPr>
          <w:sz w:val="16"/>
          <w:szCs w:val="16"/>
        </w:rPr>
        <w:t>510</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9652D" w14:textId="77777777" w:rsidR="00E242BB" w:rsidRDefault="00E242BB" w:rsidP="00AF3758">
      <w:pPr>
        <w:spacing w:after="0" w:line="240" w:lineRule="auto"/>
      </w:pPr>
      <w:r>
        <w:separator/>
      </w:r>
    </w:p>
  </w:endnote>
  <w:endnote w:type="continuationSeparator" w:id="0">
    <w:p w14:paraId="3FBE23B7" w14:textId="77777777" w:rsidR="00E242BB" w:rsidRDefault="00E242B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9AFF1D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17B4">
      <w:rPr>
        <w:rStyle w:val="PageNumber"/>
        <w:noProof/>
      </w:rPr>
      <w:t>8</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952FB" w14:textId="77777777" w:rsidR="00E242BB" w:rsidRDefault="00E242BB" w:rsidP="00AF3758">
      <w:pPr>
        <w:spacing w:after="0" w:line="240" w:lineRule="auto"/>
      </w:pPr>
      <w:r>
        <w:separator/>
      </w:r>
    </w:p>
  </w:footnote>
  <w:footnote w:type="continuationSeparator" w:id="0">
    <w:p w14:paraId="3A03B33A" w14:textId="77777777" w:rsidR="00E242BB" w:rsidRDefault="00E242B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43EC2"/>
    <w:rsid w:val="0005404D"/>
    <w:rsid w:val="0005467E"/>
    <w:rsid w:val="00054918"/>
    <w:rsid w:val="00082767"/>
    <w:rsid w:val="0008410E"/>
    <w:rsid w:val="000A654B"/>
    <w:rsid w:val="000D06F1"/>
    <w:rsid w:val="000E0BB8"/>
    <w:rsid w:val="000F52A8"/>
    <w:rsid w:val="00101FF4"/>
    <w:rsid w:val="00103070"/>
    <w:rsid w:val="00146A67"/>
    <w:rsid w:val="00150222"/>
    <w:rsid w:val="00150E96"/>
    <w:rsid w:val="00151451"/>
    <w:rsid w:val="0015192B"/>
    <w:rsid w:val="0015536A"/>
    <w:rsid w:val="00156679"/>
    <w:rsid w:val="00170CC1"/>
    <w:rsid w:val="00185D67"/>
    <w:rsid w:val="001A5DD5"/>
    <w:rsid w:val="001C508E"/>
    <w:rsid w:val="001D56F7"/>
    <w:rsid w:val="001E288B"/>
    <w:rsid w:val="001E597A"/>
    <w:rsid w:val="001F5DA4"/>
    <w:rsid w:val="0020472A"/>
    <w:rsid w:val="0021282B"/>
    <w:rsid w:val="00212A76"/>
    <w:rsid w:val="00212A84"/>
    <w:rsid w:val="002172AB"/>
    <w:rsid w:val="002277EA"/>
    <w:rsid w:val="002315B0"/>
    <w:rsid w:val="002403C4"/>
    <w:rsid w:val="00254447"/>
    <w:rsid w:val="00261ACE"/>
    <w:rsid w:val="00265C17"/>
    <w:rsid w:val="00267854"/>
    <w:rsid w:val="0028351D"/>
    <w:rsid w:val="00283525"/>
    <w:rsid w:val="00297505"/>
    <w:rsid w:val="002E2824"/>
    <w:rsid w:val="002E3BD5"/>
    <w:rsid w:val="002F02C6"/>
    <w:rsid w:val="0031339E"/>
    <w:rsid w:val="00345A0D"/>
    <w:rsid w:val="0035434A"/>
    <w:rsid w:val="00360064"/>
    <w:rsid w:val="003616E5"/>
    <w:rsid w:val="00362414"/>
    <w:rsid w:val="0036794A"/>
    <w:rsid w:val="00374D72"/>
    <w:rsid w:val="00384538"/>
    <w:rsid w:val="00390A66"/>
    <w:rsid w:val="00391206"/>
    <w:rsid w:val="00393E47"/>
    <w:rsid w:val="00394762"/>
    <w:rsid w:val="00395BB2"/>
    <w:rsid w:val="00396C14"/>
    <w:rsid w:val="003C334C"/>
    <w:rsid w:val="003D093B"/>
    <w:rsid w:val="003D5ADD"/>
    <w:rsid w:val="003F4E2D"/>
    <w:rsid w:val="004072F1"/>
    <w:rsid w:val="00424133"/>
    <w:rsid w:val="00434AA5"/>
    <w:rsid w:val="00446C41"/>
    <w:rsid w:val="00473252"/>
    <w:rsid w:val="00474C39"/>
    <w:rsid w:val="00487771"/>
    <w:rsid w:val="0049675B"/>
    <w:rsid w:val="004A211B"/>
    <w:rsid w:val="004A7706"/>
    <w:rsid w:val="004C4123"/>
    <w:rsid w:val="004F3C87"/>
    <w:rsid w:val="00502E88"/>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5216E"/>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93DA6"/>
    <w:rsid w:val="007A06B9"/>
    <w:rsid w:val="007D371A"/>
    <w:rsid w:val="007E7FDA"/>
    <w:rsid w:val="0083170D"/>
    <w:rsid w:val="008426D1"/>
    <w:rsid w:val="0085569E"/>
    <w:rsid w:val="00862E36"/>
    <w:rsid w:val="008663CA"/>
    <w:rsid w:val="00895557"/>
    <w:rsid w:val="008A1AC6"/>
    <w:rsid w:val="008A6D32"/>
    <w:rsid w:val="008C1D1E"/>
    <w:rsid w:val="008C6881"/>
    <w:rsid w:val="008C6D7B"/>
    <w:rsid w:val="008C703B"/>
    <w:rsid w:val="008E6C1C"/>
    <w:rsid w:val="00903AB9"/>
    <w:rsid w:val="009053D1"/>
    <w:rsid w:val="00916FCA"/>
    <w:rsid w:val="00934FA4"/>
    <w:rsid w:val="00941722"/>
    <w:rsid w:val="00962018"/>
    <w:rsid w:val="00962B81"/>
    <w:rsid w:val="0097195B"/>
    <w:rsid w:val="00976B5B"/>
    <w:rsid w:val="00983ADC"/>
    <w:rsid w:val="00983CC5"/>
    <w:rsid w:val="00984490"/>
    <w:rsid w:val="009A17B4"/>
    <w:rsid w:val="009A529F"/>
    <w:rsid w:val="009D2F3A"/>
    <w:rsid w:val="009E1024"/>
    <w:rsid w:val="009F4B21"/>
    <w:rsid w:val="009F7C66"/>
    <w:rsid w:val="00A01035"/>
    <w:rsid w:val="00A0329C"/>
    <w:rsid w:val="00A16BB1"/>
    <w:rsid w:val="00A20222"/>
    <w:rsid w:val="00A215ED"/>
    <w:rsid w:val="00A46C7B"/>
    <w:rsid w:val="00A5089E"/>
    <w:rsid w:val="00A56D36"/>
    <w:rsid w:val="00A722F4"/>
    <w:rsid w:val="00A966C5"/>
    <w:rsid w:val="00AA47D2"/>
    <w:rsid w:val="00AA702B"/>
    <w:rsid w:val="00AB5523"/>
    <w:rsid w:val="00AD0B66"/>
    <w:rsid w:val="00AF3758"/>
    <w:rsid w:val="00AF3C6A"/>
    <w:rsid w:val="00AF68E8"/>
    <w:rsid w:val="00B054E5"/>
    <w:rsid w:val="00B134C2"/>
    <w:rsid w:val="00B1628A"/>
    <w:rsid w:val="00B24C4A"/>
    <w:rsid w:val="00B35368"/>
    <w:rsid w:val="00B46334"/>
    <w:rsid w:val="00B5613F"/>
    <w:rsid w:val="00B6203D"/>
    <w:rsid w:val="00B658F3"/>
    <w:rsid w:val="00B71755"/>
    <w:rsid w:val="00B86002"/>
    <w:rsid w:val="00B97755"/>
    <w:rsid w:val="00BA01EA"/>
    <w:rsid w:val="00BA4526"/>
    <w:rsid w:val="00BC704C"/>
    <w:rsid w:val="00BD623D"/>
    <w:rsid w:val="00BE069E"/>
    <w:rsid w:val="00BF6FF6"/>
    <w:rsid w:val="00C002F9"/>
    <w:rsid w:val="00C12816"/>
    <w:rsid w:val="00C12977"/>
    <w:rsid w:val="00C23120"/>
    <w:rsid w:val="00C23CC7"/>
    <w:rsid w:val="00C334FF"/>
    <w:rsid w:val="00C55BB9"/>
    <w:rsid w:val="00C60A91"/>
    <w:rsid w:val="00C61E61"/>
    <w:rsid w:val="00C80773"/>
    <w:rsid w:val="00CA269E"/>
    <w:rsid w:val="00CA7C7C"/>
    <w:rsid w:val="00CB2125"/>
    <w:rsid w:val="00CB4B5A"/>
    <w:rsid w:val="00CC6C15"/>
    <w:rsid w:val="00CE6F34"/>
    <w:rsid w:val="00D0686A"/>
    <w:rsid w:val="00D20B84"/>
    <w:rsid w:val="00D273F2"/>
    <w:rsid w:val="00D51205"/>
    <w:rsid w:val="00D57716"/>
    <w:rsid w:val="00D67AC4"/>
    <w:rsid w:val="00D7370A"/>
    <w:rsid w:val="00D979DD"/>
    <w:rsid w:val="00DE51DB"/>
    <w:rsid w:val="00E15691"/>
    <w:rsid w:val="00E242BB"/>
    <w:rsid w:val="00E322A3"/>
    <w:rsid w:val="00E41F8D"/>
    <w:rsid w:val="00E45868"/>
    <w:rsid w:val="00E46A0B"/>
    <w:rsid w:val="00E70B06"/>
    <w:rsid w:val="00E70DBC"/>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3E42"/>
    <w:rsid w:val="00F645B5"/>
    <w:rsid w:val="00F7007D"/>
    <w:rsid w:val="00F7429E"/>
    <w:rsid w:val="00F77400"/>
    <w:rsid w:val="00F80644"/>
    <w:rsid w:val="00FB00D4"/>
    <w:rsid w:val="00FB38CA"/>
    <w:rsid w:val="00FB3B0F"/>
    <w:rsid w:val="00FB7442"/>
    <w:rsid w:val="00FC5698"/>
    <w:rsid w:val="00FC5C7F"/>
    <w:rsid w:val="00FD2B44"/>
    <w:rsid w:val="00FE1168"/>
    <w:rsid w:val="00FE7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B3EF301-93FC-8D47-8FCF-15CD666E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2E2824"/>
    <w:rPr>
      <w:color w:val="605E5C"/>
      <w:shd w:val="clear" w:color="auto" w:fill="E1DFDD"/>
    </w:rPr>
  </w:style>
  <w:style w:type="paragraph" w:customStyle="1" w:styleId="Pa476">
    <w:name w:val="Pa476"/>
    <w:basedOn w:val="Normal"/>
    <w:next w:val="Normal"/>
    <w:uiPriority w:val="99"/>
    <w:rsid w:val="00297505"/>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297505"/>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79057">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state.edu/a/registrar/students/bulletins/index.do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combs@astate.edu"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7B46ABABDDE497429F601352BFAE79A4"/>
        <w:category>
          <w:name w:val="General"/>
          <w:gallery w:val="placeholder"/>
        </w:category>
        <w:types>
          <w:type w:val="bbPlcHdr"/>
        </w:types>
        <w:behaviors>
          <w:behavior w:val="content"/>
        </w:behaviors>
        <w:guid w:val="{23B575BD-7559-3545-8C3C-FCEB92F068B6}"/>
      </w:docPartPr>
      <w:docPartBody>
        <w:p w:rsidR="00C517E9" w:rsidRDefault="004413C1" w:rsidP="004413C1">
          <w:pPr>
            <w:pStyle w:val="7B46ABABDDE497429F601352BFAE79A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76A6FE46DFB6D49B444558E8A052DA4"/>
        <w:category>
          <w:name w:val="General"/>
          <w:gallery w:val="placeholder"/>
        </w:category>
        <w:types>
          <w:type w:val="bbPlcHdr"/>
        </w:types>
        <w:behaviors>
          <w:behavior w:val="content"/>
        </w:behaviors>
        <w:guid w:val="{0C287299-6CB7-414E-9BF9-7C3DA223563D}"/>
      </w:docPartPr>
      <w:docPartBody>
        <w:p w:rsidR="00486A75" w:rsidRDefault="00C517E9" w:rsidP="00C517E9">
          <w:pPr>
            <w:pStyle w:val="176A6FE46DFB6D49B444558E8A052DA4"/>
          </w:pPr>
          <w:r w:rsidRPr="008426D1">
            <w:rPr>
              <w:rStyle w:val="PlaceholderText"/>
              <w:shd w:val="clear" w:color="auto" w:fill="D9D9D9" w:themeFill="background1" w:themeFillShade="D9"/>
            </w:rPr>
            <w:t>Enter text...</w:t>
          </w:r>
        </w:p>
      </w:docPartBody>
    </w:docPart>
    <w:docPart>
      <w:docPartPr>
        <w:name w:val="D2BE0E274CED47859375DFBB4775FB13"/>
        <w:category>
          <w:name w:val="General"/>
          <w:gallery w:val="placeholder"/>
        </w:category>
        <w:types>
          <w:type w:val="bbPlcHdr"/>
        </w:types>
        <w:behaviors>
          <w:behavior w:val="content"/>
        </w:behaviors>
        <w:guid w:val="{A61CE3D8-EA62-413F-BD4C-72B681DC507D}"/>
      </w:docPartPr>
      <w:docPartBody>
        <w:p w:rsidR="00AA5037" w:rsidRDefault="00486A75" w:rsidP="00486A75">
          <w:pPr>
            <w:pStyle w:val="D2BE0E274CED47859375DFBB4775FB13"/>
          </w:pPr>
          <w:r>
            <w:rPr>
              <w:rStyle w:val="PlaceholderText"/>
            </w:rPr>
            <w:t>Yes / No</w:t>
          </w:r>
        </w:p>
      </w:docPartBody>
    </w:docPart>
    <w:docPart>
      <w:docPartPr>
        <w:name w:val="11CDCE7C0D304026BD8BD6EEB67C4D53"/>
        <w:category>
          <w:name w:val="General"/>
          <w:gallery w:val="placeholder"/>
        </w:category>
        <w:types>
          <w:type w:val="bbPlcHdr"/>
        </w:types>
        <w:behaviors>
          <w:behavior w:val="content"/>
        </w:behaviors>
        <w:guid w:val="{3B9C3D07-4273-4AA8-86DF-074BD2AC2983}"/>
      </w:docPartPr>
      <w:docPartBody>
        <w:p w:rsidR="00AA5037" w:rsidRDefault="00486A75" w:rsidP="00486A75">
          <w:pPr>
            <w:pStyle w:val="11CDCE7C0D304026BD8BD6EEB67C4D53"/>
          </w:pPr>
          <w:r>
            <w:rPr>
              <w:rStyle w:val="PlaceholderText"/>
            </w:rPr>
            <w:t>Yes / No</w:t>
          </w:r>
        </w:p>
      </w:docPartBody>
    </w:docPart>
    <w:docPart>
      <w:docPartPr>
        <w:name w:val="049E913D71874BB8A7A31E92A69CC37C"/>
        <w:category>
          <w:name w:val="General"/>
          <w:gallery w:val="placeholder"/>
        </w:category>
        <w:types>
          <w:type w:val="bbPlcHdr"/>
        </w:types>
        <w:behaviors>
          <w:behavior w:val="content"/>
        </w:behaviors>
        <w:guid w:val="{6BC20A02-122E-4BD2-BD55-0A03F660ABEA}"/>
      </w:docPartPr>
      <w:docPartBody>
        <w:p w:rsidR="00AA5037" w:rsidRDefault="00486A75" w:rsidP="00486A75">
          <w:pPr>
            <w:pStyle w:val="049E913D71874BB8A7A31E92A69CC37C"/>
          </w:pPr>
          <w:r>
            <w:rPr>
              <w:rStyle w:val="PlaceholderText"/>
            </w:rPr>
            <w:t>Yes / No</w:t>
          </w:r>
        </w:p>
      </w:docPartBody>
    </w:docPart>
    <w:docPart>
      <w:docPartPr>
        <w:name w:val="3623A53DA347431D94E4D9C85A69483F"/>
        <w:category>
          <w:name w:val="General"/>
          <w:gallery w:val="placeholder"/>
        </w:category>
        <w:types>
          <w:type w:val="bbPlcHdr"/>
        </w:types>
        <w:behaviors>
          <w:behavior w:val="content"/>
        </w:behaviors>
        <w:guid w:val="{1877B51D-08DE-4E68-AF7E-B9B8A7160B5A}"/>
      </w:docPartPr>
      <w:docPartBody>
        <w:p w:rsidR="00AA5037" w:rsidRDefault="00486A75" w:rsidP="00486A75">
          <w:pPr>
            <w:pStyle w:val="3623A53DA347431D94E4D9C85A69483F"/>
          </w:pPr>
          <w:r>
            <w:rPr>
              <w:rStyle w:val="PlaceholderText"/>
            </w:rPr>
            <w:t>Yes / No</w:t>
          </w:r>
        </w:p>
      </w:docPartBody>
    </w:docPart>
    <w:docPart>
      <w:docPartPr>
        <w:name w:val="B1E0BE2F8AEF48B3AF270AD65C510E6A"/>
        <w:category>
          <w:name w:val="General"/>
          <w:gallery w:val="placeholder"/>
        </w:category>
        <w:types>
          <w:type w:val="bbPlcHdr"/>
        </w:types>
        <w:behaviors>
          <w:behavior w:val="content"/>
        </w:behaviors>
        <w:guid w:val="{2DF0A1D5-B500-4CB0-B672-3DECB3F6950C}"/>
      </w:docPartPr>
      <w:docPartBody>
        <w:p w:rsidR="00AA5037" w:rsidRDefault="00486A75" w:rsidP="00486A75">
          <w:pPr>
            <w:pStyle w:val="B1E0BE2F8AEF48B3AF270AD65C510E6A"/>
          </w:pPr>
          <w:r>
            <w:rPr>
              <w:rStyle w:val="PlaceholderText"/>
            </w:rPr>
            <w:t>Yes / No</w:t>
          </w:r>
        </w:p>
      </w:docPartBody>
    </w:docPart>
    <w:docPart>
      <w:docPartPr>
        <w:name w:val="C8CCCAB49F43442E9255297CA98E7DF1"/>
        <w:category>
          <w:name w:val="General"/>
          <w:gallery w:val="placeholder"/>
        </w:category>
        <w:types>
          <w:type w:val="bbPlcHdr"/>
        </w:types>
        <w:behaviors>
          <w:behavior w:val="content"/>
        </w:behaviors>
        <w:guid w:val="{1E63B199-0390-402C-A482-71B26B19A7E9}"/>
      </w:docPartPr>
      <w:docPartBody>
        <w:p w:rsidR="0084482B" w:rsidRDefault="004C09F1" w:rsidP="004C09F1">
          <w:pPr>
            <w:pStyle w:val="C8CCCAB49F43442E9255297CA98E7DF1"/>
          </w:pPr>
          <w:r>
            <w:rPr>
              <w:rStyle w:val="PlaceholderText"/>
              <w:b/>
            </w:rPr>
            <w:t>Yes / No</w:t>
          </w:r>
        </w:p>
      </w:docPartBody>
    </w:docPart>
    <w:docPart>
      <w:docPartPr>
        <w:name w:val="5DD63948234D4C468F194737BB207637"/>
        <w:category>
          <w:name w:val="General"/>
          <w:gallery w:val="placeholder"/>
        </w:category>
        <w:types>
          <w:type w:val="bbPlcHdr"/>
        </w:types>
        <w:behaviors>
          <w:behavior w:val="content"/>
        </w:behaviors>
        <w:guid w:val="{A44959E5-6847-47B0-843B-3DDD7966A768}"/>
      </w:docPartPr>
      <w:docPartBody>
        <w:p w:rsidR="0084482B" w:rsidRDefault="004C09F1" w:rsidP="004C09F1">
          <w:pPr>
            <w:pStyle w:val="5DD63948234D4C468F194737BB207637"/>
          </w:pPr>
          <w:r>
            <w:rPr>
              <w:rStyle w:val="PlaceholderText"/>
              <w:shd w:val="clear" w:color="auto" w:fill="D9D9D9" w:themeFill="background1" w:themeFillShade="D9"/>
            </w:rPr>
            <w:t>Enter text...</w:t>
          </w:r>
        </w:p>
      </w:docPartBody>
    </w:docPart>
    <w:docPart>
      <w:docPartPr>
        <w:name w:val="C64133F2A7FD48478680BBB27F499AA6"/>
        <w:category>
          <w:name w:val="General"/>
          <w:gallery w:val="placeholder"/>
        </w:category>
        <w:types>
          <w:type w:val="bbPlcHdr"/>
        </w:types>
        <w:behaviors>
          <w:behavior w:val="content"/>
        </w:behaviors>
        <w:guid w:val="{029D53AA-12F8-4F5C-95F2-C5EB4B74F47D}"/>
      </w:docPartPr>
      <w:docPartBody>
        <w:p w:rsidR="00EE67B7" w:rsidRDefault="000F362C" w:rsidP="000F362C">
          <w:pPr>
            <w:pStyle w:val="C64133F2A7FD48478680BBB27F499AA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F362C"/>
    <w:rsid w:val="00134E3C"/>
    <w:rsid w:val="00187C28"/>
    <w:rsid w:val="002D64D6"/>
    <w:rsid w:val="0032383A"/>
    <w:rsid w:val="00337484"/>
    <w:rsid w:val="00416344"/>
    <w:rsid w:val="00436B57"/>
    <w:rsid w:val="004413C1"/>
    <w:rsid w:val="00486A75"/>
    <w:rsid w:val="004C09F1"/>
    <w:rsid w:val="004E1A75"/>
    <w:rsid w:val="00576003"/>
    <w:rsid w:val="00587536"/>
    <w:rsid w:val="005B38EE"/>
    <w:rsid w:val="005D5D2F"/>
    <w:rsid w:val="00623293"/>
    <w:rsid w:val="00654E35"/>
    <w:rsid w:val="00696650"/>
    <w:rsid w:val="006B45E3"/>
    <w:rsid w:val="006B7B88"/>
    <w:rsid w:val="006C3910"/>
    <w:rsid w:val="0076642A"/>
    <w:rsid w:val="007776E9"/>
    <w:rsid w:val="007B0497"/>
    <w:rsid w:val="00825F50"/>
    <w:rsid w:val="0084482B"/>
    <w:rsid w:val="008822A5"/>
    <w:rsid w:val="00891F77"/>
    <w:rsid w:val="008E0561"/>
    <w:rsid w:val="00935325"/>
    <w:rsid w:val="009529CD"/>
    <w:rsid w:val="009847E8"/>
    <w:rsid w:val="009B2445"/>
    <w:rsid w:val="009D439F"/>
    <w:rsid w:val="00A20583"/>
    <w:rsid w:val="00A65030"/>
    <w:rsid w:val="00A8666C"/>
    <w:rsid w:val="00AA5037"/>
    <w:rsid w:val="00AD5D56"/>
    <w:rsid w:val="00B04876"/>
    <w:rsid w:val="00B2559E"/>
    <w:rsid w:val="00B46AFF"/>
    <w:rsid w:val="00B72454"/>
    <w:rsid w:val="00BA0596"/>
    <w:rsid w:val="00BE0E7B"/>
    <w:rsid w:val="00C517E9"/>
    <w:rsid w:val="00CA1BD6"/>
    <w:rsid w:val="00CB25D5"/>
    <w:rsid w:val="00CD4EF8"/>
    <w:rsid w:val="00D87B77"/>
    <w:rsid w:val="00DD12EE"/>
    <w:rsid w:val="00E83BF4"/>
    <w:rsid w:val="00EE67B7"/>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C09F1"/>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B46ABABDDE497429F601352BFAE79A4">
    <w:name w:val="7B46ABABDDE497429F601352BFAE79A4"/>
    <w:rsid w:val="004413C1"/>
    <w:pPr>
      <w:spacing w:after="0" w:line="240" w:lineRule="auto"/>
    </w:pPr>
    <w:rPr>
      <w:sz w:val="24"/>
      <w:szCs w:val="24"/>
    </w:rPr>
  </w:style>
  <w:style w:type="paragraph" w:customStyle="1" w:styleId="176A6FE46DFB6D49B444558E8A052DA4">
    <w:name w:val="176A6FE46DFB6D49B444558E8A052DA4"/>
    <w:rsid w:val="00C517E9"/>
    <w:pPr>
      <w:spacing w:after="0" w:line="240" w:lineRule="auto"/>
    </w:pPr>
    <w:rPr>
      <w:sz w:val="24"/>
      <w:szCs w:val="24"/>
    </w:rPr>
  </w:style>
  <w:style w:type="paragraph" w:customStyle="1" w:styleId="414F2F95A40E374787D190D04F970010">
    <w:name w:val="414F2F95A40E374787D190D04F970010"/>
    <w:rsid w:val="00C517E9"/>
    <w:pPr>
      <w:spacing w:after="0" w:line="240" w:lineRule="auto"/>
    </w:pPr>
    <w:rPr>
      <w:sz w:val="24"/>
      <w:szCs w:val="24"/>
    </w:rPr>
  </w:style>
  <w:style w:type="paragraph" w:customStyle="1" w:styleId="1CE559C153A0AC4F8356FBD5CEF8FEC6">
    <w:name w:val="1CE559C153A0AC4F8356FBD5CEF8FEC6"/>
    <w:rsid w:val="00C517E9"/>
    <w:pPr>
      <w:spacing w:after="0" w:line="240" w:lineRule="auto"/>
    </w:pPr>
    <w:rPr>
      <w:sz w:val="24"/>
      <w:szCs w:val="24"/>
    </w:rPr>
  </w:style>
  <w:style w:type="paragraph" w:customStyle="1" w:styleId="42EA1182AB8DF141B404AC1D10E5E250">
    <w:name w:val="42EA1182AB8DF141B404AC1D10E5E250"/>
    <w:rsid w:val="00C517E9"/>
    <w:pPr>
      <w:spacing w:after="0" w:line="240" w:lineRule="auto"/>
    </w:pPr>
    <w:rPr>
      <w:sz w:val="24"/>
      <w:szCs w:val="24"/>
    </w:rPr>
  </w:style>
  <w:style w:type="paragraph" w:customStyle="1" w:styleId="ED7321F31D2AFF499C9401C94F9C2BB0">
    <w:name w:val="ED7321F31D2AFF499C9401C94F9C2BB0"/>
    <w:rsid w:val="00C517E9"/>
    <w:pPr>
      <w:spacing w:after="0" w:line="240" w:lineRule="auto"/>
    </w:pPr>
    <w:rPr>
      <w:sz w:val="24"/>
      <w:szCs w:val="24"/>
    </w:rPr>
  </w:style>
  <w:style w:type="paragraph" w:customStyle="1" w:styleId="D2BE0E274CED47859375DFBB4775FB13">
    <w:name w:val="D2BE0E274CED47859375DFBB4775FB13"/>
    <w:rsid w:val="00486A75"/>
    <w:pPr>
      <w:spacing w:after="160" w:line="259" w:lineRule="auto"/>
    </w:pPr>
  </w:style>
  <w:style w:type="paragraph" w:customStyle="1" w:styleId="11CDCE7C0D304026BD8BD6EEB67C4D53">
    <w:name w:val="11CDCE7C0D304026BD8BD6EEB67C4D53"/>
    <w:rsid w:val="00486A75"/>
    <w:pPr>
      <w:spacing w:after="160" w:line="259" w:lineRule="auto"/>
    </w:pPr>
  </w:style>
  <w:style w:type="paragraph" w:customStyle="1" w:styleId="049E913D71874BB8A7A31E92A69CC37C">
    <w:name w:val="049E913D71874BB8A7A31E92A69CC37C"/>
    <w:rsid w:val="00486A75"/>
    <w:pPr>
      <w:spacing w:after="160" w:line="259" w:lineRule="auto"/>
    </w:pPr>
  </w:style>
  <w:style w:type="paragraph" w:customStyle="1" w:styleId="3623A53DA347431D94E4D9C85A69483F">
    <w:name w:val="3623A53DA347431D94E4D9C85A69483F"/>
    <w:rsid w:val="00486A75"/>
    <w:pPr>
      <w:spacing w:after="160" w:line="259" w:lineRule="auto"/>
    </w:pPr>
  </w:style>
  <w:style w:type="paragraph" w:customStyle="1" w:styleId="B1E0BE2F8AEF48B3AF270AD65C510E6A">
    <w:name w:val="B1E0BE2F8AEF48B3AF270AD65C510E6A"/>
    <w:rsid w:val="00486A75"/>
    <w:pPr>
      <w:spacing w:after="160" w:line="259" w:lineRule="auto"/>
    </w:pPr>
  </w:style>
  <w:style w:type="paragraph" w:customStyle="1" w:styleId="C8CCCAB49F43442E9255297CA98E7DF1">
    <w:name w:val="C8CCCAB49F43442E9255297CA98E7DF1"/>
    <w:rsid w:val="004C09F1"/>
    <w:pPr>
      <w:spacing w:after="160" w:line="259" w:lineRule="auto"/>
    </w:pPr>
  </w:style>
  <w:style w:type="paragraph" w:customStyle="1" w:styleId="5DD63948234D4C468F194737BB207637">
    <w:name w:val="5DD63948234D4C468F194737BB207637"/>
    <w:rsid w:val="004C09F1"/>
    <w:pPr>
      <w:spacing w:after="160" w:line="259" w:lineRule="auto"/>
    </w:pPr>
  </w:style>
  <w:style w:type="paragraph" w:customStyle="1" w:styleId="C64133F2A7FD48478680BBB27F499AA6">
    <w:name w:val="C64133F2A7FD48478680BBB27F499AA6"/>
    <w:rsid w:val="000F36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3773-17A4-784F-82EA-A1781654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19</cp:revision>
  <cp:lastPrinted>2015-01-29T22:33:00Z</cp:lastPrinted>
  <dcterms:created xsi:type="dcterms:W3CDTF">2019-02-13T18:42:00Z</dcterms:created>
  <dcterms:modified xsi:type="dcterms:W3CDTF">2019-02-20T20:53:00Z</dcterms:modified>
</cp:coreProperties>
</file>