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EE9C9" w14:textId="77777777" w:rsidR="00304855" w:rsidRDefault="00304855">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04855" w14:paraId="1B7AC72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DB91F1" w14:textId="77777777" w:rsidR="00304855" w:rsidRDefault="008B3B8B">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04855" w14:paraId="470459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0372611" w14:textId="77777777" w:rsidR="00304855" w:rsidRDefault="008B3B8B">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EBC4086" w14:textId="77777777" w:rsidR="00304855" w:rsidRDefault="00304855">
            <w:pPr>
              <w:pStyle w:val="Normal1"/>
            </w:pPr>
          </w:p>
        </w:tc>
      </w:tr>
      <w:tr w:rsidR="00304855" w14:paraId="649B4A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EB6BD5" w14:textId="77777777" w:rsidR="00304855" w:rsidRDefault="008B3B8B">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E949169" w14:textId="77777777" w:rsidR="00304855" w:rsidRDefault="00304855">
            <w:pPr>
              <w:pStyle w:val="Normal1"/>
            </w:pPr>
          </w:p>
        </w:tc>
      </w:tr>
    </w:tbl>
    <w:p w14:paraId="3485024A" w14:textId="77777777" w:rsidR="00304855" w:rsidRDefault="00304855">
      <w:pPr>
        <w:pStyle w:val="Normal1"/>
      </w:pPr>
    </w:p>
    <w:p w14:paraId="6DB58DCC" w14:textId="77777777" w:rsidR="00304855" w:rsidRDefault="008B3B8B">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690DBECC" w14:textId="0A9D1E77" w:rsidR="00304855" w:rsidRDefault="00840E81">
      <w:pPr>
        <w:pStyle w:val="Normal1"/>
        <w:rPr>
          <w:rFonts w:ascii="Cambria" w:eastAsia="Cambria" w:hAnsi="Cambria" w:cs="Cambria"/>
          <w:b/>
        </w:rPr>
      </w:pPr>
      <w:r>
        <w:rPr>
          <w:rFonts w:ascii="MS Gothic" w:eastAsia="MS Gothic" w:hAnsi="MS Gothic" w:cs="MS Gothic"/>
          <w:b/>
        </w:rPr>
        <w:t>[</w:t>
      </w:r>
      <w:r w:rsidR="008B3B8B">
        <w:rPr>
          <w:rFonts w:ascii="MS Gothic" w:eastAsia="MS Gothic" w:hAnsi="MS Gothic" w:cs="MS Gothic"/>
          <w:b/>
          <w:color w:val="FF0000"/>
        </w:rPr>
        <w:t>X</w:t>
      </w:r>
      <w:r w:rsidR="008B3B8B">
        <w:rPr>
          <w:rFonts w:ascii="MS Gothic" w:eastAsia="MS Gothic" w:hAnsi="MS Gothic" w:cs="MS Gothic"/>
          <w:b/>
        </w:rPr>
        <w:t>]</w:t>
      </w:r>
      <w:r w:rsidR="008B3B8B">
        <w:rPr>
          <w:rFonts w:ascii="Cambria" w:eastAsia="Cambria" w:hAnsi="Cambria" w:cs="Cambria"/>
          <w:b/>
        </w:rPr>
        <w:tab/>
        <w:t>Undergraduate Curriculum Council</w:t>
      </w:r>
      <w:r w:rsidR="008B3B8B">
        <w:rPr>
          <w:rFonts w:ascii="Cambria" w:eastAsia="Cambria" w:hAnsi="Cambria" w:cs="Cambria"/>
        </w:rPr>
        <w:t xml:space="preserve"> </w:t>
      </w:r>
      <w:r w:rsidR="008B3B8B">
        <w:rPr>
          <w:rFonts w:ascii="Cambria" w:eastAsia="Cambria" w:hAnsi="Cambria" w:cs="Cambria"/>
          <w:b/>
        </w:rPr>
        <w:t xml:space="preserve"> </w:t>
      </w:r>
    </w:p>
    <w:p w14:paraId="4F5D8355" w14:textId="77777777" w:rsidR="00304855" w:rsidRDefault="008B3B8B">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04855" w14:paraId="5670624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1842AF2" w14:textId="34F77BA8" w:rsidR="00304855" w:rsidRDefault="00840E81">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sidR="008B3B8B">
              <w:rPr>
                <w:rFonts w:ascii="MS Gothic" w:eastAsia="MS Gothic" w:hAnsi="MS Gothic" w:cs="MS Gothic"/>
                <w:b/>
              </w:rPr>
              <w:t xml:space="preserve">]  </w:t>
            </w:r>
            <w:r w:rsidR="008B3B8B">
              <w:rPr>
                <w:rFonts w:ascii="Cambria" w:eastAsia="Cambria" w:hAnsi="Cambria" w:cs="Cambria"/>
                <w:b/>
                <w:sz w:val="20"/>
                <w:szCs w:val="20"/>
              </w:rPr>
              <w:t>New</w:t>
            </w:r>
            <w:proofErr w:type="gramEnd"/>
            <w:r w:rsidR="008B3B8B">
              <w:rPr>
                <w:rFonts w:ascii="Cambria" w:eastAsia="Cambria" w:hAnsi="Cambria" w:cs="Cambria"/>
                <w:b/>
                <w:sz w:val="20"/>
                <w:szCs w:val="20"/>
              </w:rPr>
              <w:t xml:space="preserve"> Course  or  </w:t>
            </w:r>
            <w:r w:rsidR="008B3B8B">
              <w:rPr>
                <w:rFonts w:ascii="MS Gothic" w:eastAsia="MS Gothic" w:hAnsi="MS Gothic" w:cs="MS Gothic"/>
                <w:b/>
              </w:rPr>
              <w:t>[ ]</w:t>
            </w:r>
            <w:r w:rsidR="008B3B8B">
              <w:rPr>
                <w:rFonts w:ascii="Cambria" w:eastAsia="Cambria" w:hAnsi="Cambria" w:cs="Cambria"/>
                <w:b/>
                <w:sz w:val="20"/>
                <w:szCs w:val="20"/>
              </w:rPr>
              <w:t>Experimental Course (1-time offering)                   (Check one box)</w:t>
            </w:r>
          </w:p>
        </w:tc>
      </w:tr>
    </w:tbl>
    <w:p w14:paraId="3077FC64" w14:textId="77777777" w:rsidR="00304855" w:rsidRDefault="008B3B8B">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61A48B2" w14:textId="77777777" w:rsidR="00304855" w:rsidRDefault="008B3B8B">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04855" w14:paraId="4E9FB758" w14:textId="77777777">
        <w:trPr>
          <w:trHeight w:val="1080"/>
        </w:trPr>
        <w:tc>
          <w:tcPr>
            <w:tcW w:w="5451" w:type="dxa"/>
            <w:vAlign w:val="center"/>
          </w:tcPr>
          <w:p w14:paraId="39638944" w14:textId="160254B8" w:rsidR="00304855" w:rsidRDefault="007959B4">
            <w:pPr>
              <w:pStyle w:val="Normal1"/>
              <w:rPr>
                <w:rFonts w:ascii="Cambria" w:eastAsia="Cambria" w:hAnsi="Cambria" w:cs="Cambria"/>
                <w:sz w:val="20"/>
                <w:szCs w:val="20"/>
              </w:rPr>
            </w:pPr>
            <w:r w:rsidRPr="007959B4">
              <w:rPr>
                <w:rFonts w:ascii="Cambria" w:eastAsia="Cambria" w:hAnsi="Cambria" w:cs="Cambria"/>
                <w:color w:val="808080"/>
                <w:sz w:val="24"/>
                <w:szCs w:val="24"/>
                <w:shd w:val="clear" w:color="auto" w:fill="D9D9D9"/>
              </w:rPr>
              <w:t>Michael Bowman</w:t>
            </w:r>
            <w:r>
              <w:rPr>
                <w:rFonts w:ascii="Cambria" w:eastAsia="Cambria" w:hAnsi="Cambria" w:cs="Cambria"/>
                <w:color w:val="808080"/>
                <w:sz w:val="52"/>
                <w:szCs w:val="52"/>
                <w:shd w:val="clear" w:color="auto" w:fill="D9D9D9"/>
              </w:rPr>
              <w:t>______</w:t>
            </w:r>
            <w:r w:rsidR="008B3B8B">
              <w:rPr>
                <w:rFonts w:ascii="Cambria" w:eastAsia="Cambria" w:hAnsi="Cambria" w:cs="Cambria"/>
                <w:color w:val="808080"/>
                <w:sz w:val="52"/>
                <w:szCs w:val="52"/>
                <w:shd w:val="clear" w:color="auto" w:fill="D9D9D9"/>
              </w:rPr>
              <w:t>_____</w:t>
            </w:r>
            <w:r w:rsidR="008B3B8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8B3B8B">
              <w:rPr>
                <w:rFonts w:ascii="Cambria" w:eastAsia="Cambria" w:hAnsi="Cambria" w:cs="Cambria"/>
                <w:sz w:val="20"/>
                <w:szCs w:val="20"/>
              </w:rPr>
              <w:br/>
            </w:r>
            <w:r w:rsidR="008B3B8B">
              <w:rPr>
                <w:rFonts w:ascii="Cambria" w:eastAsia="Cambria" w:hAnsi="Cambria" w:cs="Cambria"/>
                <w:b/>
                <w:sz w:val="20"/>
                <w:szCs w:val="20"/>
              </w:rPr>
              <w:t>Department Curriculum Committee Chair</w:t>
            </w:r>
          </w:p>
        </w:tc>
        <w:tc>
          <w:tcPr>
            <w:tcW w:w="5451" w:type="dxa"/>
            <w:vAlign w:val="center"/>
          </w:tcPr>
          <w:p w14:paraId="3A95BCD0" w14:textId="77777777" w:rsidR="00304855" w:rsidRDefault="008B3B8B">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D793980"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304855" w14:paraId="02089636" w14:textId="77777777">
        <w:trPr>
          <w:trHeight w:val="1080"/>
        </w:trPr>
        <w:tc>
          <w:tcPr>
            <w:tcW w:w="5451" w:type="dxa"/>
            <w:vAlign w:val="center"/>
          </w:tcPr>
          <w:p w14:paraId="60498E9F" w14:textId="6BC57079" w:rsidR="00304855" w:rsidRDefault="00555CDC" w:rsidP="00555CDC">
            <w:pPr>
              <w:pStyle w:val="Normal1"/>
              <w:rPr>
                <w:rFonts w:ascii="Cambria" w:eastAsia="Cambria" w:hAnsi="Cambria" w:cs="Cambria"/>
                <w:sz w:val="20"/>
                <w:szCs w:val="20"/>
              </w:rPr>
            </w:pPr>
            <w:proofErr w:type="spellStart"/>
            <w:r w:rsidRPr="00555CDC">
              <w:rPr>
                <w:rFonts w:ascii="Cambria" w:eastAsia="Cambria" w:hAnsi="Cambria" w:cs="Cambria"/>
                <w:color w:val="808080"/>
                <w:sz w:val="24"/>
                <w:szCs w:val="24"/>
                <w:shd w:val="clear" w:color="auto" w:fill="D9D9D9"/>
              </w:rPr>
              <w:t>Osabuohien</w:t>
            </w:r>
            <w:proofErr w:type="spellEnd"/>
            <w:r w:rsidRPr="00555CDC">
              <w:rPr>
                <w:rFonts w:ascii="Cambria" w:eastAsia="Cambria" w:hAnsi="Cambria" w:cs="Cambria"/>
                <w:color w:val="808080"/>
                <w:sz w:val="24"/>
                <w:szCs w:val="24"/>
                <w:shd w:val="clear" w:color="auto" w:fill="D9D9D9"/>
              </w:rPr>
              <w:t xml:space="preserve"> P. </w:t>
            </w:r>
            <w:proofErr w:type="spellStart"/>
            <w:r w:rsidRPr="00555CDC">
              <w:rPr>
                <w:rFonts w:ascii="Cambria" w:eastAsia="Cambria" w:hAnsi="Cambria" w:cs="Cambria"/>
                <w:color w:val="808080"/>
                <w:sz w:val="24"/>
                <w:szCs w:val="24"/>
                <w:shd w:val="clear" w:color="auto" w:fill="D9D9D9"/>
              </w:rPr>
              <w:t>Amienyi</w:t>
            </w:r>
            <w:proofErr w:type="spellEnd"/>
            <w:r w:rsidR="008B3B8B">
              <w:rPr>
                <w:rFonts w:ascii="Cambria" w:eastAsia="Cambria" w:hAnsi="Cambria" w:cs="Cambria"/>
                <w:color w:val="808080"/>
                <w:sz w:val="52"/>
                <w:szCs w:val="52"/>
                <w:shd w:val="clear" w:color="auto" w:fill="D9D9D9"/>
              </w:rPr>
              <w:t>________</w:t>
            </w:r>
            <w:r w:rsidR="008B3B8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8B3B8B">
              <w:rPr>
                <w:rFonts w:ascii="Cambria" w:eastAsia="Cambria" w:hAnsi="Cambria" w:cs="Cambria"/>
                <w:sz w:val="20"/>
                <w:szCs w:val="20"/>
              </w:rPr>
              <w:br/>
            </w:r>
            <w:r w:rsidR="008B3B8B">
              <w:rPr>
                <w:rFonts w:ascii="Cambria" w:eastAsia="Cambria" w:hAnsi="Cambria" w:cs="Cambria"/>
                <w:b/>
                <w:sz w:val="20"/>
                <w:szCs w:val="20"/>
              </w:rPr>
              <w:t>Department Chair:</w:t>
            </w:r>
            <w:r w:rsidR="008B3B8B">
              <w:rPr>
                <w:rFonts w:ascii="Cambria" w:eastAsia="Cambria" w:hAnsi="Cambria" w:cs="Cambria"/>
                <w:sz w:val="20"/>
                <w:szCs w:val="20"/>
              </w:rPr>
              <w:t xml:space="preserve"> </w:t>
            </w:r>
          </w:p>
        </w:tc>
        <w:tc>
          <w:tcPr>
            <w:tcW w:w="5451" w:type="dxa"/>
            <w:vAlign w:val="center"/>
          </w:tcPr>
          <w:p w14:paraId="00F159EF" w14:textId="77777777" w:rsidR="00304855" w:rsidRDefault="008B3B8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13D614"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304855" w14:paraId="6387D7A2" w14:textId="77777777">
        <w:trPr>
          <w:trHeight w:val="1080"/>
        </w:trPr>
        <w:tc>
          <w:tcPr>
            <w:tcW w:w="5451" w:type="dxa"/>
            <w:vAlign w:val="center"/>
          </w:tcPr>
          <w:p w14:paraId="1E774580" w14:textId="28E4C93D" w:rsidR="00304855" w:rsidRDefault="008B3B8B" w:rsidP="00F8442D">
            <w:pPr>
              <w:pStyle w:val="Normal1"/>
              <w:rPr>
                <w:rFonts w:ascii="Cambria" w:eastAsia="Cambria" w:hAnsi="Cambria" w:cs="Cambria"/>
                <w:sz w:val="20"/>
                <w:szCs w:val="20"/>
              </w:rPr>
            </w:pPr>
            <w:r w:rsidRPr="00701FC2">
              <w:rPr>
                <w:rFonts w:ascii="Cambria" w:eastAsia="Cambria" w:hAnsi="Cambria" w:cs="Cambria"/>
                <w:color w:val="808080"/>
                <w:sz w:val="24"/>
                <w:szCs w:val="24"/>
                <w:shd w:val="clear" w:color="auto" w:fill="D9D9D9"/>
              </w:rPr>
              <w:t>__</w:t>
            </w:r>
            <w:r w:rsidR="00701FC2" w:rsidRPr="00701FC2">
              <w:rPr>
                <w:rFonts w:ascii="Cambria" w:eastAsia="Cambria" w:hAnsi="Cambria" w:cs="Cambria"/>
                <w:color w:val="808080"/>
                <w:sz w:val="24"/>
                <w:szCs w:val="24"/>
                <w:shd w:val="clear" w:color="auto" w:fill="D9D9D9"/>
              </w:rPr>
              <w:t>Warren Johnson   9/1</w:t>
            </w:r>
            <w:r w:rsidR="00F8442D">
              <w:rPr>
                <w:rFonts w:ascii="Cambria" w:eastAsia="Cambria" w:hAnsi="Cambria" w:cs="Cambria"/>
                <w:color w:val="808080"/>
                <w:sz w:val="24"/>
                <w:szCs w:val="24"/>
                <w:shd w:val="clear" w:color="auto" w:fill="D9D9D9"/>
              </w:rPr>
              <w:t>9</w:t>
            </w:r>
            <w:r w:rsidR="00701FC2" w:rsidRPr="00701FC2">
              <w:rPr>
                <w:rFonts w:ascii="Cambria" w:eastAsia="Cambria" w:hAnsi="Cambria" w:cs="Cambria"/>
                <w:color w:val="808080"/>
                <w:sz w:val="24"/>
                <w:szCs w:val="24"/>
                <w:shd w:val="clear" w:color="auto" w:fill="D9D9D9"/>
              </w:rPr>
              <w:t>/2018</w:t>
            </w:r>
            <w:r w:rsidRPr="00701FC2">
              <w:rPr>
                <w:rFonts w:ascii="Cambria" w:eastAsia="Cambria" w:hAnsi="Cambria" w:cs="Cambria"/>
                <w:color w:val="808080"/>
                <w:sz w:val="24"/>
                <w:szCs w:val="24"/>
                <w:shd w:val="clear" w:color="auto" w:fill="D9D9D9"/>
              </w:rPr>
              <w:t xml:space="preserve">_________________ </w:t>
            </w:r>
            <w:r w:rsidRPr="00701FC2">
              <w:rPr>
                <w:rFonts w:ascii="Cambria" w:eastAsia="Cambria" w:hAnsi="Cambria" w:cs="Cambria"/>
                <w:color w:val="808080"/>
                <w:sz w:val="24"/>
                <w:szCs w:val="24"/>
                <w:shd w:val="clear" w:color="auto" w:fill="D9D9D9"/>
              </w:rPr>
              <w:br/>
            </w:r>
            <w:r>
              <w:rPr>
                <w:rFonts w:ascii="Cambria" w:eastAsia="Cambria" w:hAnsi="Cambria" w:cs="Cambria"/>
                <w:b/>
                <w:sz w:val="20"/>
                <w:szCs w:val="20"/>
              </w:rPr>
              <w:t>College Curriculum Committee Chair</w:t>
            </w:r>
          </w:p>
        </w:tc>
        <w:tc>
          <w:tcPr>
            <w:tcW w:w="5451" w:type="dxa"/>
            <w:vAlign w:val="center"/>
          </w:tcPr>
          <w:p w14:paraId="60B1F599" w14:textId="77777777" w:rsidR="00304855" w:rsidRDefault="008B3B8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627E4F8"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304855" w14:paraId="4CFC4437" w14:textId="77777777">
        <w:trPr>
          <w:trHeight w:val="1080"/>
        </w:trPr>
        <w:tc>
          <w:tcPr>
            <w:tcW w:w="5451" w:type="dxa"/>
            <w:vAlign w:val="center"/>
          </w:tcPr>
          <w:p w14:paraId="6D683E03" w14:textId="732DA4C1" w:rsidR="00304855" w:rsidRDefault="008B3B8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A05228">
              <w:rPr>
                <w:rFonts w:ascii="Cambria" w:eastAsia="Cambria" w:hAnsi="Cambria" w:cs="Cambria"/>
                <w:color w:val="808080"/>
                <w:sz w:val="24"/>
                <w:szCs w:val="24"/>
                <w:shd w:val="clear" w:color="auto" w:fill="D9D9D9"/>
              </w:rPr>
              <w:t>Gina Hogue</w:t>
            </w:r>
            <w:r w:rsidR="00A05228">
              <w:rPr>
                <w:rFonts w:ascii="Cambria" w:eastAsia="Cambria" w:hAnsi="Cambria" w:cs="Cambria"/>
                <w:color w:val="808080"/>
                <w:sz w:val="52"/>
                <w:szCs w:val="52"/>
                <w:shd w:val="clear" w:color="auto" w:fill="D9D9D9"/>
              </w:rPr>
              <w:t>____</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A05228">
              <w:rPr>
                <w:rFonts w:ascii="Cambria" w:eastAsia="Cambria" w:hAnsi="Cambria" w:cs="Cambria"/>
                <w:smallCaps/>
                <w:color w:val="808080"/>
                <w:sz w:val="20"/>
                <w:szCs w:val="20"/>
                <w:shd w:val="clear" w:color="auto" w:fill="D9D9D9"/>
              </w:rPr>
              <w:t xml:space="preserve">9/30/18      </w:t>
            </w:r>
            <w:bookmarkStart w:id="0" w:name="_GoBack"/>
            <w:bookmarkEnd w:id="0"/>
            <w:r w:rsidR="00A05228">
              <w:rPr>
                <w:rFonts w:ascii="Cambria" w:eastAsia="Cambria" w:hAnsi="Cambria" w:cs="Cambria"/>
                <w:smallCaps/>
                <w:color w:val="808080"/>
                <w:sz w:val="20"/>
                <w:szCs w:val="20"/>
                <w:shd w:val="clear" w:color="auto" w:fill="D9D9D9"/>
              </w:rPr>
              <w:t xml:space="preserve">        </w:t>
            </w:r>
            <w:r>
              <w:rPr>
                <w:rFonts w:ascii="Cambria" w:eastAsia="Cambria" w:hAnsi="Cambria" w:cs="Cambria"/>
                <w:b/>
                <w:sz w:val="20"/>
                <w:szCs w:val="20"/>
              </w:rPr>
              <w:t>College Dean</w:t>
            </w:r>
          </w:p>
        </w:tc>
        <w:tc>
          <w:tcPr>
            <w:tcW w:w="5451" w:type="dxa"/>
            <w:vAlign w:val="center"/>
          </w:tcPr>
          <w:p w14:paraId="531FE2F6" w14:textId="77777777" w:rsidR="00304855" w:rsidRDefault="008B3B8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952EA89"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304855" w14:paraId="78A1C39C" w14:textId="77777777">
        <w:trPr>
          <w:trHeight w:val="1080"/>
        </w:trPr>
        <w:tc>
          <w:tcPr>
            <w:tcW w:w="5451" w:type="dxa"/>
            <w:vAlign w:val="center"/>
          </w:tcPr>
          <w:p w14:paraId="04D1BF89" w14:textId="77777777" w:rsidR="00304855" w:rsidRDefault="00304855">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304855" w14:paraId="0EB4E587" w14:textId="77777777">
              <w:trPr>
                <w:trHeight w:val="100"/>
              </w:trPr>
              <w:tc>
                <w:tcPr>
                  <w:tcW w:w="3689" w:type="dxa"/>
                  <w:vAlign w:val="bottom"/>
                </w:tcPr>
                <w:p w14:paraId="7DAD9E2B" w14:textId="77777777" w:rsidR="00304855" w:rsidRDefault="008B3B8B">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899C8B1" w14:textId="77777777" w:rsidR="00304855" w:rsidRDefault="008B3B8B">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CD61A80"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4CC36BA7" w14:textId="77777777" w:rsidR="00304855" w:rsidRDefault="008B3B8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5C6A1" w14:textId="77777777" w:rsidR="00304855" w:rsidRDefault="008B3B8B">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70DA2F8E" w14:textId="77777777" w:rsidR="00304855" w:rsidRDefault="00304855">
      <w:pPr>
        <w:pStyle w:val="Normal1"/>
        <w:pBdr>
          <w:bottom w:val="single" w:sz="12" w:space="1" w:color="000000"/>
        </w:pBdr>
        <w:rPr>
          <w:rFonts w:ascii="Cambria" w:eastAsia="Cambria" w:hAnsi="Cambria" w:cs="Cambria"/>
          <w:sz w:val="20"/>
          <w:szCs w:val="20"/>
        </w:rPr>
      </w:pPr>
    </w:p>
    <w:p w14:paraId="7D5F5A56"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4E1989E8"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44CC5C14" w14:textId="2F3A4F97" w:rsidR="00304855" w:rsidRDefault="008B3B8B">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840E81">
        <w:rPr>
          <w:rFonts w:ascii="Cambria" w:eastAsia="Cambria" w:hAnsi="Cambria" w:cs="Cambria"/>
          <w:color w:val="FF0000"/>
        </w:rPr>
        <w:t>, Dept. of Media,</w:t>
      </w:r>
      <w:r>
        <w:rPr>
          <w:rFonts w:ascii="Cambria" w:eastAsia="Cambria" w:hAnsi="Cambria" w:cs="Cambria"/>
          <w:color w:val="FF0000"/>
        </w:rPr>
        <w:t>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6EF53A16"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50C2617E" w14:textId="791D6E50" w:rsidR="00304855" w:rsidRDefault="00694EAE">
      <w:pPr>
        <w:pStyle w:val="Normal1"/>
        <w:rPr>
          <w:rFonts w:ascii="Times" w:eastAsia="Times" w:hAnsi="Times" w:cs="Times"/>
          <w:sz w:val="20"/>
          <w:szCs w:val="20"/>
        </w:rPr>
      </w:pPr>
      <w:r>
        <w:rPr>
          <w:rFonts w:ascii="Cambria" w:eastAsia="Cambria" w:hAnsi="Cambria" w:cs="Cambria"/>
          <w:color w:val="FF0000"/>
          <w:sz w:val="20"/>
          <w:szCs w:val="20"/>
        </w:rPr>
        <w:t>Fall 2019</w:t>
      </w:r>
      <w:r w:rsidR="008B3B8B">
        <w:rPr>
          <w:rFonts w:ascii="Cambria" w:eastAsia="Cambria" w:hAnsi="Cambria" w:cs="Cambria"/>
          <w:color w:val="FF0000"/>
          <w:sz w:val="20"/>
          <w:szCs w:val="20"/>
        </w:rPr>
        <w:t> (Bulletin Year 2019-2020)</w:t>
      </w:r>
    </w:p>
    <w:p w14:paraId="4C22F038"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3667F30" w14:textId="6B0C120B" w:rsidR="00304855" w:rsidRDefault="008B3B8B">
      <w:pPr>
        <w:pStyle w:val="Normal1"/>
        <w:rPr>
          <w:rFonts w:ascii="Times" w:eastAsia="Times" w:hAnsi="Times" w:cs="Times"/>
          <w:color w:val="FF0000"/>
          <w:sz w:val="20"/>
          <w:szCs w:val="20"/>
        </w:rPr>
      </w:pPr>
      <w:r>
        <w:rPr>
          <w:rFonts w:ascii="Times New Roman" w:eastAsia="Times New Roman" w:hAnsi="Times New Roman" w:cs="Times New Roman"/>
          <w:color w:val="FF0000"/>
        </w:rPr>
        <w:t>MDIA 2023</w:t>
      </w:r>
    </w:p>
    <w:p w14:paraId="3E2A5564"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91AA807"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Media Aesthetics</w:t>
      </w:r>
    </w:p>
    <w:p w14:paraId="0EAD186C"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218E8EB9"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75061E7A" w14:textId="77777777" w:rsidR="00304855" w:rsidRDefault="008B3B8B">
      <w:pPr>
        <w:pStyle w:val="Normal1"/>
        <w:spacing w:after="0" w:line="240" w:lineRule="auto"/>
        <w:rPr>
          <w:rFonts w:ascii="Times" w:eastAsia="Times" w:hAnsi="Times" w:cs="Times"/>
          <w:color w:val="FF0000"/>
          <w:sz w:val="20"/>
          <w:szCs w:val="20"/>
        </w:rPr>
      </w:pPr>
      <w:proofErr w:type="gramStart"/>
      <w:r>
        <w:rPr>
          <w:rFonts w:ascii="Times" w:eastAsia="Times" w:hAnsi="Times" w:cs="Times"/>
          <w:color w:val="FF0000"/>
          <w:sz w:val="20"/>
          <w:szCs w:val="20"/>
        </w:rPr>
        <w:t>Study and basic application of the relationships between the media tools of sight, sound, and motion and the theories that have evolved around them.</w:t>
      </w:r>
      <w:proofErr w:type="gramEnd"/>
      <w:r>
        <w:rPr>
          <w:rFonts w:ascii="Times" w:eastAsia="Times" w:hAnsi="Times" w:cs="Times"/>
          <w:color w:val="FF0000"/>
          <w:sz w:val="20"/>
          <w:szCs w:val="20"/>
        </w:rPr>
        <w:t xml:space="preserve">   </w:t>
      </w:r>
    </w:p>
    <w:p w14:paraId="06CC3545" w14:textId="77777777" w:rsidR="00304855" w:rsidRDefault="00304855">
      <w:pPr>
        <w:pStyle w:val="Normal1"/>
        <w:spacing w:after="0" w:line="240" w:lineRule="auto"/>
        <w:rPr>
          <w:rFonts w:ascii="Times" w:eastAsia="Times" w:hAnsi="Times" w:cs="Times"/>
          <w:sz w:val="20"/>
          <w:szCs w:val="20"/>
        </w:rPr>
      </w:pPr>
    </w:p>
    <w:p w14:paraId="632450C9"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33C1C1F" w14:textId="3A0E30F7" w:rsidR="00304855" w:rsidRDefault="008B3B8B">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
    <w:p w14:paraId="340F705C" w14:textId="77777777" w:rsidR="00304855" w:rsidRDefault="008B3B8B">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4F563B83" w14:textId="77777777" w:rsidR="00304855" w:rsidRDefault="008B3B8B">
      <w:pPr>
        <w:pStyle w:val="Normal1"/>
        <w:pBdr>
          <w:top w:val="nil"/>
          <w:left w:val="nil"/>
          <w:bottom w:val="nil"/>
          <w:right w:val="nil"/>
          <w:between w:val="nil"/>
        </w:pBdr>
        <w:spacing w:after="0" w:line="240" w:lineRule="auto"/>
        <w:ind w:left="2160"/>
        <w:rPr>
          <w:rFonts w:ascii="Times" w:eastAsia="Times" w:hAnsi="Times" w:cs="Times"/>
          <w:color w:val="000000"/>
          <w:sz w:val="20"/>
          <w:szCs w:val="20"/>
        </w:rPr>
      </w:pPr>
      <w:r>
        <w:rPr>
          <w:rFonts w:ascii="Cambria" w:eastAsia="Cambria" w:hAnsi="Cambria" w:cs="Cambria"/>
          <w:color w:val="FF0000"/>
          <w:sz w:val="20"/>
          <w:szCs w:val="20"/>
        </w:rPr>
        <w:t xml:space="preserve">     </w:t>
      </w:r>
    </w:p>
    <w:p w14:paraId="3A35E303" w14:textId="77777777" w:rsidR="00304855" w:rsidRDefault="00304855">
      <w:pPr>
        <w:pStyle w:val="Normal1"/>
        <w:spacing w:after="0" w:line="240" w:lineRule="auto"/>
        <w:rPr>
          <w:rFonts w:ascii="Times" w:eastAsia="Times" w:hAnsi="Times" w:cs="Times"/>
          <w:sz w:val="20"/>
          <w:szCs w:val="20"/>
        </w:rPr>
      </w:pPr>
    </w:p>
    <w:p w14:paraId="4052BC70" w14:textId="77777777" w:rsidR="00304855" w:rsidRDefault="008B3B8B">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4113E011" w14:textId="77777777" w:rsidR="00304855" w:rsidRDefault="008B3B8B">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This course is open to all students across campus regardless of major.  It is a critical analysis of media to help individuals determine if images and sounds in media will be recognized and understood in the manner/emphasis intended.</w:t>
      </w:r>
    </w:p>
    <w:p w14:paraId="3287BBAD"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1C37AAF9" w14:textId="41B2EAEF" w:rsidR="00304855" w:rsidRDefault="008B3B8B">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EA6E51B" w14:textId="77777777" w:rsidR="00304855" w:rsidRDefault="008B3B8B">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03AFFDB3" w14:textId="77777777" w:rsidR="00304855" w:rsidRDefault="00304855">
      <w:pPr>
        <w:pStyle w:val="Normal1"/>
        <w:tabs>
          <w:tab w:val="left" w:pos="360"/>
          <w:tab w:val="left" w:pos="720"/>
        </w:tabs>
        <w:spacing w:after="0"/>
        <w:rPr>
          <w:rFonts w:ascii="Cambria" w:eastAsia="Cambria" w:hAnsi="Cambria" w:cs="Cambria"/>
          <w:sz w:val="20"/>
          <w:szCs w:val="20"/>
        </w:rPr>
      </w:pPr>
    </w:p>
    <w:p w14:paraId="11A47B0C" w14:textId="77777777" w:rsidR="00304855" w:rsidRDefault="008B3B8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6E11259E" w14:textId="7E70360C" w:rsidR="00304855" w:rsidRDefault="00840E81">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Fall, </w:t>
      </w:r>
      <w:proofErr w:type="gramStart"/>
      <w:r w:rsidR="008B3B8B">
        <w:rPr>
          <w:rFonts w:ascii="Cambria" w:eastAsia="Cambria" w:hAnsi="Cambria" w:cs="Cambria"/>
          <w:color w:val="FF0000"/>
          <w:sz w:val="20"/>
          <w:szCs w:val="20"/>
        </w:rPr>
        <w:t>Spring</w:t>
      </w:r>
      <w:proofErr w:type="gramEnd"/>
    </w:p>
    <w:p w14:paraId="22DD0953"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14BB706C"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5D4ACB5" w14:textId="1792B1ED" w:rsidR="00304855" w:rsidRDefault="00BA4E89">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w:t>
      </w:r>
    </w:p>
    <w:p w14:paraId="7AF294E9"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4747A3E8"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2267DF76" w14:textId="77777777" w:rsidR="00304855" w:rsidRDefault="008B3B8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05F48617"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10C8DA21" w14:textId="3E9F3786"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2BECDEEE" w14:textId="77777777" w:rsidR="00304855" w:rsidRDefault="00304855">
      <w:pPr>
        <w:pStyle w:val="Normal1"/>
        <w:tabs>
          <w:tab w:val="left" w:pos="360"/>
        </w:tabs>
        <w:spacing w:after="0" w:line="240" w:lineRule="auto"/>
        <w:rPr>
          <w:rFonts w:ascii="Cambria" w:eastAsia="Cambria" w:hAnsi="Cambria" w:cs="Cambria"/>
          <w:sz w:val="20"/>
          <w:szCs w:val="20"/>
        </w:rPr>
      </w:pPr>
    </w:p>
    <w:p w14:paraId="393117CB" w14:textId="62C0D9C1"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2B6A9D97" w14:textId="77777777" w:rsidR="00304855" w:rsidRDefault="008B3B8B">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2804D506" w14:textId="77777777" w:rsidR="00304855" w:rsidRDefault="00304855">
      <w:pPr>
        <w:pStyle w:val="Normal1"/>
        <w:tabs>
          <w:tab w:val="left" w:pos="360"/>
        </w:tabs>
        <w:spacing w:after="0" w:line="240" w:lineRule="auto"/>
        <w:rPr>
          <w:rFonts w:ascii="Cambria" w:eastAsia="Cambria" w:hAnsi="Cambria" w:cs="Cambria"/>
          <w:sz w:val="20"/>
          <w:szCs w:val="20"/>
        </w:rPr>
      </w:pPr>
    </w:p>
    <w:p w14:paraId="5C6D066B" w14:textId="77777777" w:rsidR="00304855" w:rsidRDefault="008B3B8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5D9C1C66" w14:textId="0CDCD934" w:rsidR="00304855" w:rsidRDefault="008B3B8B">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p>
    <w:p w14:paraId="48FA539D" w14:textId="0A070CE0" w:rsidR="00304855" w:rsidRDefault="008B3B8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466690B7" w14:textId="4B85A875" w:rsidR="00304855" w:rsidRDefault="008B3B8B">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67CA9EC9" w14:textId="77777777" w:rsidR="00304855" w:rsidRDefault="00304855">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633A6AD8" w14:textId="4711C5E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5321DAE7" w14:textId="77777777" w:rsidR="00304855" w:rsidRDefault="008B3B8B">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4D7A21D"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F731656" w14:textId="77777777" w:rsidR="00304855" w:rsidRDefault="00304855">
      <w:pPr>
        <w:pStyle w:val="Normal1"/>
        <w:tabs>
          <w:tab w:val="left" w:pos="360"/>
          <w:tab w:val="left" w:pos="720"/>
        </w:tabs>
        <w:spacing w:after="0" w:line="240" w:lineRule="auto"/>
        <w:rPr>
          <w:rFonts w:ascii="Cambria" w:eastAsia="Cambria" w:hAnsi="Cambria" w:cs="Cambria"/>
          <w:b/>
          <w:sz w:val="20"/>
          <w:szCs w:val="20"/>
        </w:rPr>
      </w:pPr>
    </w:p>
    <w:p w14:paraId="2D2CDF59" w14:textId="6E0685AE" w:rsidR="00304855" w:rsidRDefault="008B3B8B">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lastRenderedPageBreak/>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2D8127C9" w14:textId="77777777" w:rsidR="00304855" w:rsidRDefault="008B3B8B">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4EE00450" w14:textId="77777777" w:rsidR="00304855" w:rsidRDefault="00304855">
      <w:pPr>
        <w:pStyle w:val="Normal1"/>
        <w:tabs>
          <w:tab w:val="left" w:pos="360"/>
        </w:tabs>
        <w:spacing w:after="0"/>
        <w:ind w:left="720"/>
        <w:rPr>
          <w:rFonts w:ascii="Cambria" w:eastAsia="Cambria" w:hAnsi="Cambria" w:cs="Cambria"/>
          <w:sz w:val="20"/>
          <w:szCs w:val="20"/>
        </w:rPr>
      </w:pPr>
    </w:p>
    <w:p w14:paraId="0312570B" w14:textId="77777777" w:rsidR="00304855" w:rsidRDefault="008B3B8B">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71A1FCA3" w14:textId="313CA19B" w:rsidR="00304855" w:rsidRDefault="008B3B8B">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6E65E988" w14:textId="77777777" w:rsidR="00304855" w:rsidRDefault="008B3B8B">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C012870" w14:textId="77777777" w:rsidR="00304855" w:rsidRDefault="00304855">
      <w:pPr>
        <w:pStyle w:val="Normal1"/>
        <w:tabs>
          <w:tab w:val="left" w:pos="360"/>
        </w:tabs>
        <w:spacing w:after="0"/>
        <w:rPr>
          <w:rFonts w:ascii="Cambria" w:eastAsia="Cambria" w:hAnsi="Cambria" w:cs="Cambria"/>
          <w:sz w:val="20"/>
          <w:szCs w:val="20"/>
        </w:rPr>
      </w:pPr>
    </w:p>
    <w:p w14:paraId="43792402" w14:textId="582803D1" w:rsidR="00304855" w:rsidRDefault="008B3B8B">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196739F8" w14:textId="77777777" w:rsidR="00304855" w:rsidRDefault="008B3B8B">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28279F62" w14:textId="77777777" w:rsidR="00304855" w:rsidRDefault="00304855">
      <w:pPr>
        <w:pStyle w:val="Normal1"/>
        <w:tabs>
          <w:tab w:val="left" w:pos="360"/>
        </w:tabs>
        <w:spacing w:after="0"/>
        <w:rPr>
          <w:rFonts w:ascii="Cambria" w:eastAsia="Cambria" w:hAnsi="Cambria" w:cs="Cambria"/>
          <w:sz w:val="20"/>
          <w:szCs w:val="20"/>
        </w:rPr>
      </w:pPr>
    </w:p>
    <w:p w14:paraId="131A4699" w14:textId="12275B32"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721326CF" w14:textId="77777777" w:rsidR="00304855" w:rsidRDefault="008B3B8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D4B9212" w14:textId="0AE240B8" w:rsidR="00304855" w:rsidRDefault="00304855">
      <w:pPr>
        <w:pStyle w:val="Normal1"/>
        <w:rPr>
          <w:rFonts w:ascii="Cambria" w:eastAsia="Cambria" w:hAnsi="Cambria" w:cs="Cambria"/>
          <w:b/>
          <w:sz w:val="28"/>
          <w:szCs w:val="28"/>
        </w:rPr>
      </w:pPr>
    </w:p>
    <w:p w14:paraId="272F6F0B" w14:textId="77777777" w:rsidR="00304855" w:rsidRDefault="008B3B8B">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61C3BCCE" w14:textId="77777777" w:rsidR="00304855" w:rsidRDefault="00304855">
      <w:pPr>
        <w:pStyle w:val="Normal1"/>
        <w:tabs>
          <w:tab w:val="left" w:pos="360"/>
          <w:tab w:val="left" w:pos="720"/>
        </w:tabs>
        <w:spacing w:after="0" w:line="240" w:lineRule="auto"/>
        <w:jc w:val="center"/>
        <w:rPr>
          <w:rFonts w:ascii="Cambria" w:eastAsia="Cambria" w:hAnsi="Cambria" w:cs="Cambria"/>
          <w:b/>
          <w:sz w:val="28"/>
          <w:szCs w:val="28"/>
        </w:rPr>
      </w:pPr>
    </w:p>
    <w:p w14:paraId="2D2F1370" w14:textId="77777777" w:rsidR="00304855" w:rsidRDefault="008B3B8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209790C" w14:textId="77777777" w:rsidR="00304855" w:rsidRDefault="00304855">
      <w:pPr>
        <w:pStyle w:val="Normal1"/>
        <w:spacing w:after="0" w:line="240" w:lineRule="auto"/>
        <w:rPr>
          <w:rFonts w:ascii="Cambria" w:eastAsia="Cambria" w:hAnsi="Cambria" w:cs="Cambria"/>
          <w:color w:val="FF0000"/>
          <w:sz w:val="20"/>
          <w:szCs w:val="20"/>
        </w:rPr>
      </w:pPr>
    </w:p>
    <w:p w14:paraId="40756E2B"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1</w:t>
      </w:r>
    </w:p>
    <w:p w14:paraId="741032EC" w14:textId="77777777" w:rsidR="00304855" w:rsidRDefault="008B3B8B">
      <w:pPr>
        <w:pStyle w:val="Normal1"/>
        <w:spacing w:after="0" w:line="240" w:lineRule="auto"/>
        <w:rPr>
          <w:rFonts w:ascii="Cambria" w:eastAsia="Cambria" w:hAnsi="Cambria" w:cs="Cambria"/>
          <w:sz w:val="20"/>
          <w:szCs w:val="20"/>
        </w:rPr>
      </w:pPr>
      <w:proofErr w:type="gramStart"/>
      <w:r>
        <w:rPr>
          <w:rFonts w:ascii="Cambria" w:eastAsia="Cambria" w:hAnsi="Cambria" w:cs="Cambria"/>
          <w:sz w:val="20"/>
          <w:szCs w:val="20"/>
        </w:rPr>
        <w:t>Introduction to Course; Define Media Aesthetics; Media Project Discussion.</w:t>
      </w:r>
      <w:proofErr w:type="gramEnd"/>
      <w:r>
        <w:rPr>
          <w:rFonts w:ascii="Cambria" w:eastAsia="Cambria" w:hAnsi="Cambria" w:cs="Cambria"/>
          <w:sz w:val="20"/>
          <w:szCs w:val="20"/>
        </w:rPr>
        <w:t xml:space="preserve"> Read Chapter 1</w:t>
      </w:r>
    </w:p>
    <w:p w14:paraId="2C7E8DA2" w14:textId="77777777" w:rsidR="00304855" w:rsidRDefault="00304855">
      <w:pPr>
        <w:pStyle w:val="Normal1"/>
        <w:spacing w:after="0" w:line="240" w:lineRule="auto"/>
        <w:rPr>
          <w:rFonts w:ascii="Cambria" w:eastAsia="Cambria" w:hAnsi="Cambria" w:cs="Cambria"/>
          <w:sz w:val="20"/>
          <w:szCs w:val="20"/>
        </w:rPr>
      </w:pPr>
    </w:p>
    <w:p w14:paraId="0E0C4A1C"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2</w:t>
      </w:r>
    </w:p>
    <w:p w14:paraId="0883C7E0" w14:textId="77777777" w:rsidR="00304855" w:rsidRDefault="008B3B8B">
      <w:pPr>
        <w:pStyle w:val="Normal1"/>
        <w:spacing w:after="0" w:line="240" w:lineRule="auto"/>
        <w:rPr>
          <w:rFonts w:ascii="Cambria" w:eastAsia="Cambria" w:hAnsi="Cambria" w:cs="Cambria"/>
          <w:sz w:val="20"/>
          <w:szCs w:val="20"/>
        </w:rPr>
      </w:pPr>
      <w:proofErr w:type="gramStart"/>
      <w:r>
        <w:rPr>
          <w:rFonts w:ascii="Cambria" w:eastAsia="Cambria" w:hAnsi="Cambria" w:cs="Cambria"/>
          <w:sz w:val="20"/>
          <w:szCs w:val="20"/>
        </w:rPr>
        <w:t>Applied Media Aesthetics Discussion; Experimental Film and Video; Media Project Topic Due.</w:t>
      </w:r>
      <w:proofErr w:type="gramEnd"/>
      <w:r>
        <w:rPr>
          <w:rFonts w:ascii="Cambria" w:eastAsia="Cambria" w:hAnsi="Cambria" w:cs="Cambria"/>
          <w:sz w:val="20"/>
          <w:szCs w:val="20"/>
        </w:rPr>
        <w:t xml:space="preserve"> Read Chapters 2 &amp; 3</w:t>
      </w:r>
      <w:r>
        <w:rPr>
          <w:rFonts w:ascii="Cambria" w:eastAsia="Cambria" w:hAnsi="Cambria" w:cs="Cambria"/>
          <w:sz w:val="20"/>
          <w:szCs w:val="20"/>
        </w:rPr>
        <w:br/>
      </w:r>
    </w:p>
    <w:p w14:paraId="42979C97"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3</w:t>
      </w:r>
    </w:p>
    <w:p w14:paraId="4D5F19E2"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The First Aesthetic Field: Light &amp; Structuring the First Aesthetic Field: Lighting. Read Chapters 4 &amp; 5</w:t>
      </w:r>
    </w:p>
    <w:p w14:paraId="5470C273" w14:textId="77777777" w:rsidR="00304855" w:rsidRDefault="00304855">
      <w:pPr>
        <w:pStyle w:val="Normal1"/>
        <w:spacing w:after="0" w:line="240" w:lineRule="auto"/>
        <w:rPr>
          <w:rFonts w:ascii="Cambria" w:eastAsia="Cambria" w:hAnsi="Cambria" w:cs="Cambria"/>
          <w:sz w:val="20"/>
          <w:szCs w:val="20"/>
        </w:rPr>
      </w:pPr>
    </w:p>
    <w:p w14:paraId="04E09D55"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4</w:t>
      </w:r>
    </w:p>
    <w:p w14:paraId="38007A68"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The Extended First Field: Color and Structuring Color: Function and Composition. Read Chapters 6, 7, &amp; 8</w:t>
      </w:r>
      <w:r>
        <w:rPr>
          <w:rFonts w:ascii="Cambria" w:eastAsia="Cambria" w:hAnsi="Cambria" w:cs="Cambria"/>
          <w:sz w:val="20"/>
          <w:szCs w:val="20"/>
        </w:rPr>
        <w:br/>
      </w:r>
    </w:p>
    <w:p w14:paraId="0564A7EC"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5</w:t>
      </w:r>
    </w:p>
    <w:p w14:paraId="018ACECC" w14:textId="77777777" w:rsidR="00304855" w:rsidRDefault="008B3B8B">
      <w:pPr>
        <w:pStyle w:val="Normal1"/>
        <w:spacing w:after="0" w:line="240" w:lineRule="auto"/>
        <w:rPr>
          <w:rFonts w:ascii="Cambria" w:eastAsia="Cambria" w:hAnsi="Cambria" w:cs="Cambria"/>
          <w:sz w:val="20"/>
          <w:szCs w:val="20"/>
        </w:rPr>
      </w:pPr>
      <w:proofErr w:type="gramStart"/>
      <w:r>
        <w:rPr>
          <w:rFonts w:ascii="Cambria" w:eastAsia="Cambria" w:hAnsi="Cambria" w:cs="Cambria"/>
          <w:sz w:val="20"/>
          <w:szCs w:val="20"/>
        </w:rPr>
        <w:t>Test #1.</w:t>
      </w:r>
      <w:proofErr w:type="gramEnd"/>
      <w:r>
        <w:rPr>
          <w:rFonts w:ascii="Cambria" w:eastAsia="Cambria" w:hAnsi="Cambria" w:cs="Cambria"/>
          <w:sz w:val="20"/>
          <w:szCs w:val="20"/>
        </w:rPr>
        <w:t xml:space="preserve"> The Two-Dimensional Field: Area; Forces Within the Screen; and Structuring the Two-Dimensional Field.  Read Chapters 9 &amp; 10</w:t>
      </w:r>
      <w:r>
        <w:rPr>
          <w:rFonts w:ascii="Cambria" w:eastAsia="Cambria" w:hAnsi="Cambria" w:cs="Cambria"/>
          <w:sz w:val="20"/>
          <w:szCs w:val="20"/>
        </w:rPr>
        <w:br/>
      </w:r>
    </w:p>
    <w:p w14:paraId="452C1537"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6</w:t>
      </w:r>
    </w:p>
    <w:p w14:paraId="4736C628"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The Three-Dimension Field: Depth and Volume</w:t>
      </w:r>
      <w:proofErr w:type="gramStart"/>
      <w:r>
        <w:rPr>
          <w:rFonts w:ascii="Cambria" w:eastAsia="Cambria" w:hAnsi="Cambria" w:cs="Cambria"/>
          <w:sz w:val="20"/>
          <w:szCs w:val="20"/>
        </w:rPr>
        <w:t>;</w:t>
      </w:r>
      <w:proofErr w:type="gramEnd"/>
      <w:r>
        <w:rPr>
          <w:rFonts w:ascii="Cambria" w:eastAsia="Cambria" w:hAnsi="Cambria" w:cs="Cambria"/>
          <w:sz w:val="20"/>
          <w:szCs w:val="20"/>
        </w:rPr>
        <w:t xml:space="preserve"> Structuring the Three-Dimensional Field: Screen Volume and Effects.  Read Chapters 11 &amp; 12</w:t>
      </w:r>
    </w:p>
    <w:p w14:paraId="1B5CD668"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br/>
        <w:t>Week 7</w:t>
      </w:r>
    </w:p>
    <w:p w14:paraId="539A2082"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Building Screen Space: Visualization</w:t>
      </w:r>
      <w:proofErr w:type="gramStart"/>
      <w:r>
        <w:rPr>
          <w:rFonts w:ascii="Cambria" w:eastAsia="Cambria" w:hAnsi="Cambria" w:cs="Cambria"/>
          <w:sz w:val="20"/>
          <w:szCs w:val="20"/>
        </w:rPr>
        <w:t>;</w:t>
      </w:r>
      <w:proofErr w:type="gramEnd"/>
      <w:r>
        <w:rPr>
          <w:rFonts w:ascii="Cambria" w:eastAsia="Cambria" w:hAnsi="Cambria" w:cs="Cambria"/>
          <w:sz w:val="20"/>
          <w:szCs w:val="20"/>
        </w:rPr>
        <w:t xml:space="preserve"> The Four-Dimensional Field: Time.  Read Chapters 13 &amp; 14</w:t>
      </w:r>
    </w:p>
    <w:p w14:paraId="5ADDF510" w14:textId="77777777" w:rsidR="00304855" w:rsidRDefault="00304855">
      <w:pPr>
        <w:pStyle w:val="Normal1"/>
        <w:spacing w:after="0" w:line="240" w:lineRule="auto"/>
        <w:rPr>
          <w:rFonts w:ascii="Cambria" w:eastAsia="Cambria" w:hAnsi="Cambria" w:cs="Cambria"/>
          <w:sz w:val="20"/>
          <w:szCs w:val="20"/>
        </w:rPr>
      </w:pPr>
    </w:p>
    <w:p w14:paraId="100F5EDA" w14:textId="77777777" w:rsidR="00304855" w:rsidRDefault="008B3B8B">
      <w:pPr>
        <w:pStyle w:val="Normal1"/>
        <w:spacing w:after="0" w:line="240" w:lineRule="auto"/>
        <w:rPr>
          <w:rFonts w:ascii="Cambria" w:eastAsia="Cambria" w:hAnsi="Cambria" w:cs="Cambria"/>
          <w:sz w:val="20"/>
          <w:szCs w:val="20"/>
        </w:rPr>
      </w:pPr>
      <w:proofErr w:type="gramStart"/>
      <w:r>
        <w:rPr>
          <w:rFonts w:ascii="Cambria" w:eastAsia="Cambria" w:hAnsi="Cambria" w:cs="Cambria"/>
          <w:sz w:val="20"/>
          <w:szCs w:val="20"/>
        </w:rPr>
        <w:t>Week 8</w:t>
      </w:r>
      <w:r>
        <w:rPr>
          <w:rFonts w:ascii="Cambria" w:eastAsia="Cambria" w:hAnsi="Cambria" w:cs="Cambria"/>
          <w:sz w:val="20"/>
          <w:szCs w:val="20"/>
        </w:rPr>
        <w:br/>
        <w:t>Test #2.</w:t>
      </w:r>
      <w:proofErr w:type="gramEnd"/>
      <w:r>
        <w:rPr>
          <w:rFonts w:ascii="Cambria" w:eastAsia="Cambria" w:hAnsi="Cambria" w:cs="Cambria"/>
          <w:sz w:val="20"/>
          <w:szCs w:val="20"/>
        </w:rPr>
        <w:t xml:space="preserve">  The Four-Dimensional Field: Motion</w:t>
      </w:r>
      <w:proofErr w:type="gramStart"/>
      <w:r>
        <w:rPr>
          <w:rFonts w:ascii="Cambria" w:eastAsia="Cambria" w:hAnsi="Cambria" w:cs="Cambria"/>
          <w:sz w:val="20"/>
          <w:szCs w:val="20"/>
        </w:rPr>
        <w:t>;</w:t>
      </w:r>
      <w:proofErr w:type="gramEnd"/>
      <w:r>
        <w:rPr>
          <w:rFonts w:ascii="Cambria" w:eastAsia="Cambria" w:hAnsi="Cambria" w:cs="Cambria"/>
          <w:sz w:val="20"/>
          <w:szCs w:val="20"/>
        </w:rPr>
        <w:t xml:space="preserve"> Structuring the Four-Dimensional Field: Timing and Principal Motions. Read Chapters 15 &amp; 16</w:t>
      </w:r>
    </w:p>
    <w:p w14:paraId="38B68439" w14:textId="77777777" w:rsidR="00304855" w:rsidRDefault="00304855">
      <w:pPr>
        <w:pStyle w:val="Normal1"/>
        <w:spacing w:after="0" w:line="240" w:lineRule="auto"/>
        <w:rPr>
          <w:rFonts w:ascii="Cambria" w:eastAsia="Cambria" w:hAnsi="Cambria" w:cs="Cambria"/>
          <w:sz w:val="20"/>
          <w:szCs w:val="20"/>
        </w:rPr>
      </w:pPr>
    </w:p>
    <w:p w14:paraId="4CFB4CEF"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9</w:t>
      </w:r>
    </w:p>
    <w:p w14:paraId="5FC33893"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The Five-Dimensional Field: Sound</w:t>
      </w:r>
      <w:proofErr w:type="gramStart"/>
      <w:r>
        <w:rPr>
          <w:rFonts w:ascii="Cambria" w:eastAsia="Cambria" w:hAnsi="Cambria" w:cs="Cambria"/>
          <w:sz w:val="20"/>
          <w:szCs w:val="20"/>
        </w:rPr>
        <w:t>;</w:t>
      </w:r>
      <w:proofErr w:type="gramEnd"/>
      <w:r>
        <w:rPr>
          <w:rFonts w:ascii="Cambria" w:eastAsia="Cambria" w:hAnsi="Cambria" w:cs="Cambria"/>
          <w:sz w:val="20"/>
          <w:szCs w:val="20"/>
        </w:rPr>
        <w:t xml:space="preserve"> Structuring the Five-Dimensional Field: Sound Structures and Sound/Picture Combinations.  Read Chapter 17</w:t>
      </w:r>
    </w:p>
    <w:p w14:paraId="5F5E51BE" w14:textId="77777777" w:rsidR="00304855" w:rsidRDefault="00304855">
      <w:pPr>
        <w:pStyle w:val="Normal1"/>
        <w:spacing w:after="0" w:line="240" w:lineRule="auto"/>
        <w:rPr>
          <w:rFonts w:ascii="Cambria" w:eastAsia="Cambria" w:hAnsi="Cambria" w:cs="Cambria"/>
          <w:sz w:val="20"/>
          <w:szCs w:val="20"/>
        </w:rPr>
      </w:pPr>
    </w:p>
    <w:p w14:paraId="4072C6E8" w14:textId="77777777" w:rsidR="00304855" w:rsidRDefault="008B3B8B">
      <w:pPr>
        <w:pStyle w:val="Normal1"/>
        <w:spacing w:after="0" w:line="240" w:lineRule="auto"/>
        <w:rPr>
          <w:rFonts w:ascii="Cambria" w:eastAsia="Cambria" w:hAnsi="Cambria" w:cs="Cambria"/>
          <w:sz w:val="20"/>
          <w:szCs w:val="20"/>
        </w:rPr>
      </w:pPr>
      <w:proofErr w:type="gramStart"/>
      <w:r>
        <w:rPr>
          <w:rFonts w:ascii="Cambria" w:eastAsia="Cambria" w:hAnsi="Cambria" w:cs="Cambria"/>
          <w:sz w:val="20"/>
          <w:szCs w:val="20"/>
        </w:rPr>
        <w:lastRenderedPageBreak/>
        <w:t>Week 10</w:t>
      </w:r>
      <w:r>
        <w:rPr>
          <w:rFonts w:ascii="Cambria" w:eastAsia="Cambria" w:hAnsi="Cambria" w:cs="Cambria"/>
          <w:sz w:val="20"/>
          <w:szCs w:val="20"/>
        </w:rPr>
        <w:br/>
        <w:t>Test #3.</w:t>
      </w:r>
      <w:proofErr w:type="gramEnd"/>
      <w:r>
        <w:rPr>
          <w:rFonts w:ascii="Cambria" w:eastAsia="Cambria" w:hAnsi="Cambria" w:cs="Cambria"/>
          <w:sz w:val="20"/>
          <w:szCs w:val="20"/>
        </w:rPr>
        <w:t xml:space="preserve"> Visual Narrative: The Syntax of Continuity Editing.  Read Chapter 18</w:t>
      </w:r>
    </w:p>
    <w:p w14:paraId="0E4586CE" w14:textId="77777777" w:rsidR="00304855" w:rsidRDefault="00304855">
      <w:pPr>
        <w:pStyle w:val="Normal1"/>
        <w:spacing w:after="0" w:line="240" w:lineRule="auto"/>
        <w:rPr>
          <w:rFonts w:ascii="Cambria" w:eastAsia="Cambria" w:hAnsi="Cambria" w:cs="Cambria"/>
          <w:sz w:val="20"/>
          <w:szCs w:val="20"/>
        </w:rPr>
      </w:pPr>
    </w:p>
    <w:p w14:paraId="1C513C1E"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11</w:t>
      </w:r>
    </w:p>
    <w:p w14:paraId="737C15F9"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Visual Narrative: The Syntax of Complexity Editing.</w:t>
      </w:r>
      <w:r>
        <w:rPr>
          <w:rFonts w:ascii="Cambria" w:eastAsia="Cambria" w:hAnsi="Cambria" w:cs="Cambria"/>
          <w:sz w:val="20"/>
          <w:szCs w:val="20"/>
        </w:rPr>
        <w:br/>
      </w:r>
    </w:p>
    <w:p w14:paraId="7A63F1CE"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12</w:t>
      </w:r>
    </w:p>
    <w:p w14:paraId="674071E1"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Media Project Updates and/or Modifications</w:t>
      </w:r>
    </w:p>
    <w:p w14:paraId="2E5DC34B" w14:textId="77777777" w:rsidR="00304855" w:rsidRDefault="00304855">
      <w:pPr>
        <w:pStyle w:val="Normal1"/>
        <w:spacing w:after="0" w:line="240" w:lineRule="auto"/>
        <w:rPr>
          <w:rFonts w:ascii="Cambria" w:eastAsia="Cambria" w:hAnsi="Cambria" w:cs="Cambria"/>
          <w:sz w:val="20"/>
          <w:szCs w:val="20"/>
        </w:rPr>
      </w:pPr>
    </w:p>
    <w:p w14:paraId="5E19E611"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13</w:t>
      </w:r>
    </w:p>
    <w:p w14:paraId="229C0181"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 xml:space="preserve">View/Hear Media Projects </w:t>
      </w:r>
      <w:r>
        <w:rPr>
          <w:rFonts w:ascii="Cambria" w:eastAsia="Cambria" w:hAnsi="Cambria" w:cs="Cambria"/>
          <w:sz w:val="20"/>
          <w:szCs w:val="20"/>
        </w:rPr>
        <w:br/>
      </w:r>
    </w:p>
    <w:p w14:paraId="55F277D8"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br/>
        <w:t>Semester Review and Final Discussions; Final Exam</w:t>
      </w:r>
      <w:r>
        <w:rPr>
          <w:rFonts w:ascii="Cambria" w:eastAsia="Cambria" w:hAnsi="Cambria" w:cs="Cambria"/>
          <w:sz w:val="20"/>
          <w:szCs w:val="20"/>
        </w:rPr>
        <w:br/>
      </w:r>
    </w:p>
    <w:p w14:paraId="51EC8C55" w14:textId="77777777" w:rsidR="00304855" w:rsidRDefault="008B3B8B">
      <w:pPr>
        <w:pStyle w:val="Normal1"/>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7AD0842C" w14:textId="77777777" w:rsidR="00304855" w:rsidRDefault="008B3B8B">
      <w:pPr>
        <w:pStyle w:val="Normal1"/>
        <w:tabs>
          <w:tab w:val="left" w:pos="360"/>
          <w:tab w:val="left" w:pos="720"/>
        </w:tabs>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Guests from media organizations and possible site visitations to production facilities.</w:t>
      </w:r>
      <w:proofErr w:type="gramEnd"/>
    </w:p>
    <w:p w14:paraId="2C6B9062"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358ED7F1"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43FF184F" w14:textId="77777777" w:rsidR="00304855" w:rsidRDefault="008B3B8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Students may need access to equipment and facilities within the Department of Media to complete media assignments. </w:t>
      </w:r>
      <w:r>
        <w:rPr>
          <w:rFonts w:ascii="Cambria" w:eastAsia="Cambria" w:hAnsi="Cambria" w:cs="Cambria"/>
          <w:color w:val="FF0000"/>
          <w:sz w:val="20"/>
          <w:szCs w:val="20"/>
        </w:rPr>
        <w:br/>
      </w:r>
    </w:p>
    <w:p w14:paraId="2C546DC9" w14:textId="77777777" w:rsidR="00304855" w:rsidRDefault="008B3B8B">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E047EC1"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4D7F7792" w14:textId="77777777" w:rsidR="00304855" w:rsidRDefault="00304855">
      <w:pPr>
        <w:pStyle w:val="Normal1"/>
        <w:tabs>
          <w:tab w:val="left" w:pos="360"/>
          <w:tab w:val="left" w:pos="720"/>
        </w:tabs>
        <w:spacing w:after="0" w:line="240" w:lineRule="auto"/>
        <w:rPr>
          <w:rFonts w:ascii="Cambria" w:eastAsia="Cambria" w:hAnsi="Cambria" w:cs="Cambria"/>
          <w:b/>
          <w:sz w:val="24"/>
          <w:szCs w:val="24"/>
        </w:rPr>
      </w:pPr>
    </w:p>
    <w:p w14:paraId="2E1B047E" w14:textId="47D4CB88"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5D881131" w14:textId="77777777" w:rsidR="00304855" w:rsidRDefault="008B3B8B">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8086037" w14:textId="77777777" w:rsidR="00304855" w:rsidRDefault="00304855">
      <w:pPr>
        <w:pStyle w:val="Normal1"/>
        <w:tabs>
          <w:tab w:val="left" w:pos="360"/>
          <w:tab w:val="left" w:pos="720"/>
        </w:tabs>
        <w:spacing w:after="0"/>
        <w:rPr>
          <w:rFonts w:ascii="Cambria" w:eastAsia="Cambria" w:hAnsi="Cambria" w:cs="Cambria"/>
          <w:b/>
          <w:u w:val="single"/>
        </w:rPr>
      </w:pPr>
    </w:p>
    <w:p w14:paraId="045FE88A" w14:textId="77777777" w:rsidR="00304855" w:rsidRDefault="00304855">
      <w:pPr>
        <w:pStyle w:val="Normal1"/>
        <w:tabs>
          <w:tab w:val="left" w:pos="360"/>
          <w:tab w:val="left" w:pos="720"/>
        </w:tabs>
        <w:spacing w:after="0"/>
        <w:rPr>
          <w:rFonts w:ascii="Cambria" w:eastAsia="Cambria" w:hAnsi="Cambria" w:cs="Cambria"/>
          <w:b/>
          <w:u w:val="single"/>
        </w:rPr>
      </w:pPr>
    </w:p>
    <w:p w14:paraId="6E689F57" w14:textId="77777777" w:rsidR="00304855" w:rsidRDefault="008B3B8B">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3EB5C910" w14:textId="77777777" w:rsidR="00304855" w:rsidRDefault="008B3B8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5EEF3969" w14:textId="77777777" w:rsidR="00304855" w:rsidRDefault="008B3B8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A7A5FBE" w14:textId="77777777" w:rsidR="00304855" w:rsidRDefault="008B3B8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63B7B365" w14:textId="77777777" w:rsidR="00304855" w:rsidRDefault="008B3B8B">
      <w:pPr>
        <w:pStyle w:val="Normal1"/>
        <w:numPr>
          <w:ilvl w:val="0"/>
          <w:numId w:val="3"/>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 xml:space="preserve">Students will embrace free expression to adapt media messages to diverse and global audiences. </w:t>
      </w:r>
      <w:r>
        <w:rPr>
          <w:rFonts w:ascii="Cambria" w:eastAsia="Cambria" w:hAnsi="Cambria" w:cs="Cambria"/>
          <w:color w:val="FF0000"/>
        </w:rPr>
        <w:br/>
      </w:r>
    </w:p>
    <w:p w14:paraId="196A0C73" w14:textId="77777777" w:rsidR="00304855" w:rsidRDefault="008B3B8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0633A103" w14:textId="77777777" w:rsidR="00BA4E89" w:rsidRDefault="008B3B8B" w:rsidP="00BA4E89">
      <w:pPr>
        <w:pStyle w:val="Normal1"/>
        <w:tabs>
          <w:tab w:val="left" w:pos="360"/>
          <w:tab w:val="left" w:pos="720"/>
        </w:tabs>
        <w:spacing w:after="0" w:line="240" w:lineRule="auto"/>
        <w:ind w:left="360"/>
        <w:rPr>
          <w:rFonts w:eastAsia="Times New Roman"/>
          <w:color w:val="FF0000"/>
        </w:rPr>
      </w:pPr>
      <w:r>
        <w:rPr>
          <w:rFonts w:ascii="Cambria" w:eastAsia="Cambria" w:hAnsi="Cambria" w:cs="Cambria"/>
          <w:sz w:val="20"/>
          <w:szCs w:val="20"/>
        </w:rPr>
        <w:tab/>
      </w:r>
      <w:r w:rsidR="00BA4E89" w:rsidRPr="00BA4E89">
        <w:rPr>
          <w:rFonts w:eastAsia="Times New Roman"/>
          <w:color w:val="FF0000"/>
        </w:rPr>
        <w:t xml:space="preserve">The mission of the Creative Media Production program is to prepare students for the world of media production, from concept to program completion.  Annual program assessment findings necessitated changes, including this new course.  We found specific weaknesses in student writing and experiential learning.  </w:t>
      </w:r>
    </w:p>
    <w:p w14:paraId="7992D562" w14:textId="05B4A5D1" w:rsidR="00304855" w:rsidRDefault="008B3B8B" w:rsidP="00BA4E89">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11105A5" w14:textId="77777777" w:rsidR="00304855" w:rsidRDefault="008B3B8B">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Students in the Department of Media, with an emphasis in Creative Media Production, are required to take this course but it is open to students from any major across campus.</w:t>
      </w:r>
    </w:p>
    <w:p w14:paraId="551233ED" w14:textId="77777777" w:rsidR="00304855" w:rsidRDefault="00304855">
      <w:pPr>
        <w:pStyle w:val="Normal1"/>
        <w:tabs>
          <w:tab w:val="left" w:pos="360"/>
          <w:tab w:val="left" w:pos="810"/>
        </w:tabs>
        <w:spacing w:after="0"/>
        <w:ind w:left="360"/>
        <w:rPr>
          <w:rFonts w:ascii="Cambria" w:eastAsia="Cambria" w:hAnsi="Cambria" w:cs="Cambria"/>
          <w:sz w:val="20"/>
          <w:szCs w:val="20"/>
        </w:rPr>
      </w:pPr>
    </w:p>
    <w:p w14:paraId="365EF2A6" w14:textId="77777777" w:rsidR="00304855" w:rsidRDefault="008B3B8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38FA531" w14:textId="77777777" w:rsidR="00304855" w:rsidRDefault="008B3B8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color w:val="FF0000"/>
          <w:sz w:val="20"/>
          <w:szCs w:val="20"/>
        </w:rPr>
        <w:t>This is an introductory course and, therefore, applicable to lower-level undergraduate students. It will be among the first courses taken by students majoring in Creative Media Production.</w:t>
      </w:r>
    </w:p>
    <w:p w14:paraId="68C12F4D" w14:textId="77777777" w:rsidR="00304855" w:rsidRDefault="008B3B8B">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6408965" w14:textId="77777777" w:rsidR="00304855" w:rsidRDefault="00304855">
      <w:pPr>
        <w:pStyle w:val="Normal1"/>
        <w:tabs>
          <w:tab w:val="left" w:pos="360"/>
          <w:tab w:val="left" w:pos="810"/>
        </w:tabs>
        <w:spacing w:after="0"/>
        <w:rPr>
          <w:rFonts w:ascii="Cambria" w:eastAsia="Cambria" w:hAnsi="Cambria" w:cs="Cambria"/>
          <w:sz w:val="20"/>
          <w:szCs w:val="20"/>
        </w:rPr>
      </w:pPr>
    </w:p>
    <w:p w14:paraId="04E3BB2A" w14:textId="77777777" w:rsidR="00304855" w:rsidRDefault="008B3B8B">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2F8FFB12"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419FBFF3" w14:textId="77777777" w:rsidR="00304855" w:rsidRDefault="008B3B8B">
      <w:pPr>
        <w:pStyle w:val="Normal1"/>
        <w:numPr>
          <w:ilvl w:val="0"/>
          <w:numId w:val="4"/>
        </w:numPr>
        <w:pBdr>
          <w:top w:val="nil"/>
          <w:left w:val="nil"/>
          <w:bottom w:val="nil"/>
          <w:right w:val="nil"/>
          <w:between w:val="nil"/>
        </w:pBdr>
        <w:spacing w:after="0" w:line="240" w:lineRule="auto"/>
      </w:pPr>
      <w:r>
        <w:rPr>
          <w:rFonts w:ascii="Cambria" w:eastAsia="Cambria" w:hAnsi="Cambria" w:cs="Cambria"/>
          <w:color w:val="FF0000"/>
          <w:sz w:val="20"/>
          <w:szCs w:val="20"/>
        </w:rPr>
        <w:t xml:space="preserve">Students will embrace free expression to adapt media messages to diverse and global audiences. </w:t>
      </w:r>
    </w:p>
    <w:p w14:paraId="2893A206" w14:textId="77777777" w:rsidR="00304855" w:rsidRDefault="00304855">
      <w:pPr>
        <w:pStyle w:val="Normal1"/>
        <w:tabs>
          <w:tab w:val="left" w:pos="360"/>
          <w:tab w:val="left" w:pos="720"/>
        </w:tabs>
        <w:spacing w:after="0" w:line="240" w:lineRule="auto"/>
        <w:rPr>
          <w:rFonts w:ascii="Cambria" w:eastAsia="Cambria" w:hAnsi="Cambria" w:cs="Cambria"/>
          <w:color w:val="FF0000"/>
          <w:sz w:val="20"/>
          <w:szCs w:val="20"/>
        </w:rPr>
      </w:pPr>
    </w:p>
    <w:p w14:paraId="42BB845D" w14:textId="77777777" w:rsidR="00304855" w:rsidRDefault="008B3B8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2ED1C8DD" w14:textId="77777777" w:rsidR="00304855" w:rsidRDefault="00304855">
      <w:pPr>
        <w:pStyle w:val="Normal1"/>
        <w:tabs>
          <w:tab w:val="left" w:pos="360"/>
          <w:tab w:val="left" w:pos="720"/>
        </w:tabs>
        <w:spacing w:after="0" w:line="240" w:lineRule="auto"/>
        <w:rPr>
          <w:rFonts w:ascii="Cambria" w:eastAsia="Cambria" w:hAnsi="Cambria" w:cs="Cambria"/>
          <w:sz w:val="20"/>
          <w:szCs w:val="20"/>
        </w:rPr>
      </w:pPr>
    </w:p>
    <w:p w14:paraId="4113A166" w14:textId="77777777" w:rsidR="00304855" w:rsidRDefault="008B3B8B">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9239B1A" w14:textId="77777777" w:rsidR="00304855" w:rsidRDefault="00304855">
      <w:pPr>
        <w:pStyle w:val="Normal1"/>
        <w:spacing w:after="240" w:line="240" w:lineRule="auto"/>
        <w:rPr>
          <w:rFonts w:ascii="Cambria" w:eastAsia="Cambria" w:hAnsi="Cambria" w:cs="Cambria"/>
          <w:b/>
          <w:sz w:val="2"/>
          <w:szCs w:val="2"/>
          <w:u w:val="single"/>
        </w:rPr>
      </w:pPr>
    </w:p>
    <w:p w14:paraId="5601EE24" w14:textId="77777777" w:rsidR="00304855" w:rsidRDefault="008B3B8B">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319AFAD" w14:textId="77777777" w:rsidR="00304855" w:rsidRDefault="00304855">
      <w:pPr>
        <w:pStyle w:val="Normal1"/>
        <w:rPr>
          <w:rFonts w:ascii="Cambria" w:eastAsia="Cambria" w:hAnsi="Cambria" w:cs="Cambria"/>
          <w:i/>
          <w:sz w:val="20"/>
          <w:szCs w:val="2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4855" w14:paraId="6B00ABB9" w14:textId="77777777">
        <w:tc>
          <w:tcPr>
            <w:tcW w:w="2148" w:type="dxa"/>
          </w:tcPr>
          <w:p w14:paraId="2B753619" w14:textId="77777777" w:rsidR="00304855" w:rsidRDefault="008B3B8B">
            <w:pPr>
              <w:pStyle w:val="Normal1"/>
              <w:jc w:val="center"/>
              <w:rPr>
                <w:rFonts w:ascii="Cambria" w:eastAsia="Cambria" w:hAnsi="Cambria" w:cs="Cambria"/>
                <w:b/>
                <w:sz w:val="20"/>
                <w:szCs w:val="20"/>
              </w:rPr>
            </w:pPr>
            <w:r>
              <w:rPr>
                <w:rFonts w:ascii="Cambria" w:eastAsia="Cambria" w:hAnsi="Cambria" w:cs="Cambria"/>
                <w:b/>
                <w:sz w:val="20"/>
                <w:szCs w:val="20"/>
              </w:rPr>
              <w:t>P</w:t>
            </w:r>
            <w:r w:rsidR="00201588">
              <w:rPr>
                <w:rFonts w:ascii="Cambria" w:eastAsia="Cambria" w:hAnsi="Cambria" w:cs="Cambria"/>
                <w:b/>
                <w:sz w:val="20"/>
                <w:szCs w:val="20"/>
              </w:rPr>
              <w:t>rogram-Level Outcome 3</w:t>
            </w:r>
            <w:r>
              <w:rPr>
                <w:rFonts w:ascii="Cambria" w:eastAsia="Cambria" w:hAnsi="Cambria" w:cs="Cambria"/>
                <w:b/>
                <w:sz w:val="20"/>
                <w:szCs w:val="20"/>
              </w:rPr>
              <w:t xml:space="preserve"> (from question #23)</w:t>
            </w:r>
          </w:p>
        </w:tc>
        <w:tc>
          <w:tcPr>
            <w:tcW w:w="7428" w:type="dxa"/>
          </w:tcPr>
          <w:p w14:paraId="4AA9240A" w14:textId="77777777" w:rsidR="00304855" w:rsidRDefault="008B3B8B">
            <w:pPr>
              <w:pStyle w:val="Normal1"/>
              <w:rPr>
                <w:rFonts w:ascii="Times" w:eastAsia="Times" w:hAnsi="Times" w:cs="Times"/>
                <w:color w:val="FF0000"/>
                <w:sz w:val="20"/>
                <w:szCs w:val="20"/>
              </w:rPr>
            </w:pPr>
            <w:r>
              <w:rPr>
                <w:i/>
                <w:color w:val="FF0000"/>
                <w:sz w:val="24"/>
                <w:szCs w:val="24"/>
              </w:rPr>
              <w:t>Students will embrace free expression to adapt media messages to diverse and global audiences.</w:t>
            </w:r>
          </w:p>
          <w:p w14:paraId="55D86DFF" w14:textId="77777777" w:rsidR="00304855" w:rsidRDefault="00304855">
            <w:pPr>
              <w:pStyle w:val="Normal1"/>
              <w:rPr>
                <w:rFonts w:ascii="Cambria" w:eastAsia="Cambria" w:hAnsi="Cambria" w:cs="Cambria"/>
                <w:sz w:val="20"/>
                <w:szCs w:val="20"/>
              </w:rPr>
            </w:pPr>
          </w:p>
        </w:tc>
      </w:tr>
      <w:tr w:rsidR="00304855" w14:paraId="3C174111" w14:textId="77777777">
        <w:tc>
          <w:tcPr>
            <w:tcW w:w="2148" w:type="dxa"/>
          </w:tcPr>
          <w:p w14:paraId="13C8BB1E"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6BF1863"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Employer/Alumni Survey, Senior Knowledge Inventory </w:t>
            </w:r>
          </w:p>
        </w:tc>
      </w:tr>
      <w:tr w:rsidR="00304855" w14:paraId="6820FE1B" w14:textId="77777777">
        <w:tc>
          <w:tcPr>
            <w:tcW w:w="2148" w:type="dxa"/>
          </w:tcPr>
          <w:p w14:paraId="6327FE5E"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10564A25"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596739CB" w14:textId="77777777" w:rsidR="00304855" w:rsidRDefault="008B3B8B">
            <w:pPr>
              <w:pStyle w:val="Normal1"/>
              <w:rPr>
                <w:rFonts w:ascii="Cambria" w:eastAsia="Cambria" w:hAnsi="Cambria" w:cs="Cambria"/>
                <w:sz w:val="20"/>
                <w:szCs w:val="20"/>
              </w:rPr>
            </w:pPr>
            <w:r>
              <w:rPr>
                <w:rFonts w:ascii="Cambria" w:eastAsia="Cambria" w:hAnsi="Cambria" w:cs="Cambria"/>
                <w:color w:val="FF0000"/>
              </w:rPr>
              <w:t>Data collection and analysis will occur each semester.</w:t>
            </w:r>
          </w:p>
        </w:tc>
      </w:tr>
      <w:tr w:rsidR="00304855" w14:paraId="4F3C0A0F" w14:textId="77777777">
        <w:tc>
          <w:tcPr>
            <w:tcW w:w="2148" w:type="dxa"/>
          </w:tcPr>
          <w:p w14:paraId="54C13816"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3917B83" w14:textId="77777777" w:rsidR="00304855" w:rsidRDefault="008B3B8B">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4D5AC780" w14:textId="77777777" w:rsidR="00304855" w:rsidRDefault="00304855">
      <w:pPr>
        <w:pStyle w:val="Normal1"/>
        <w:rPr>
          <w:rFonts w:ascii="Cambria" w:eastAsia="Cambria" w:hAnsi="Cambria" w:cs="Cambria"/>
          <w:i/>
          <w:sz w:val="20"/>
          <w:szCs w:val="20"/>
        </w:rPr>
      </w:pPr>
    </w:p>
    <w:p w14:paraId="2EA4627A" w14:textId="77777777" w:rsidR="00304855" w:rsidRDefault="00304855">
      <w:pPr>
        <w:pStyle w:val="Normal1"/>
        <w:tabs>
          <w:tab w:val="left" w:pos="360"/>
          <w:tab w:val="left" w:pos="810"/>
        </w:tabs>
        <w:spacing w:after="0"/>
        <w:rPr>
          <w:rFonts w:ascii="Cambria" w:eastAsia="Cambria" w:hAnsi="Cambria" w:cs="Cambria"/>
          <w:i/>
          <w:sz w:val="20"/>
          <w:szCs w:val="20"/>
        </w:rPr>
      </w:pPr>
    </w:p>
    <w:p w14:paraId="7362A827" w14:textId="77777777" w:rsidR="00304855" w:rsidRDefault="008B3B8B">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AD9C519" w14:textId="77777777" w:rsidR="00304855" w:rsidRDefault="008B3B8B">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7F6B1D54" w14:textId="77777777" w:rsidR="00304855" w:rsidRDefault="00304855">
      <w:pPr>
        <w:pStyle w:val="Normal1"/>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4855" w14:paraId="743FCCAF" w14:textId="77777777">
        <w:tc>
          <w:tcPr>
            <w:tcW w:w="2148" w:type="dxa"/>
          </w:tcPr>
          <w:p w14:paraId="4B512A22" w14:textId="77777777" w:rsidR="00304855" w:rsidRDefault="008B3B8B">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03CA35B1" w14:textId="77777777" w:rsidR="00304855" w:rsidRDefault="00304855">
            <w:pPr>
              <w:pStyle w:val="Normal1"/>
              <w:rPr>
                <w:rFonts w:ascii="Cambria" w:eastAsia="Cambria" w:hAnsi="Cambria" w:cs="Cambria"/>
                <w:sz w:val="20"/>
                <w:szCs w:val="20"/>
              </w:rPr>
            </w:pPr>
          </w:p>
        </w:tc>
        <w:tc>
          <w:tcPr>
            <w:tcW w:w="7428" w:type="dxa"/>
          </w:tcPr>
          <w:p w14:paraId="7F7A8AE2"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demonstrate an ability to analyze various mediated messages.</w:t>
            </w:r>
          </w:p>
          <w:p w14:paraId="1B2EFA2A" w14:textId="77777777" w:rsidR="00304855" w:rsidRDefault="00304855">
            <w:pPr>
              <w:pStyle w:val="Normal1"/>
              <w:rPr>
                <w:rFonts w:ascii="Times" w:eastAsia="Times" w:hAnsi="Times" w:cs="Times"/>
                <w:color w:val="FF0000"/>
                <w:sz w:val="20"/>
                <w:szCs w:val="20"/>
              </w:rPr>
            </w:pPr>
          </w:p>
        </w:tc>
      </w:tr>
      <w:tr w:rsidR="00304855" w14:paraId="1F5A4453" w14:textId="77777777">
        <w:tc>
          <w:tcPr>
            <w:tcW w:w="2148" w:type="dxa"/>
          </w:tcPr>
          <w:p w14:paraId="4E9C54F4"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E73E663" w14:textId="77777777" w:rsidR="00304855" w:rsidRDefault="008B3B8B">
            <w:pPr>
              <w:pStyle w:val="Normal1"/>
              <w:rPr>
                <w:rFonts w:ascii="Times" w:eastAsia="Times" w:hAnsi="Times" w:cs="Times"/>
                <w:color w:val="FC0022"/>
                <w:sz w:val="20"/>
                <w:szCs w:val="20"/>
              </w:rPr>
            </w:pPr>
            <w:bookmarkStart w:id="1" w:name="_gjdgxs" w:colFirst="0" w:colLast="0"/>
            <w:bookmarkEnd w:id="1"/>
            <w:r>
              <w:rPr>
                <w:rFonts w:ascii="Times" w:eastAsia="Times" w:hAnsi="Times" w:cs="Times"/>
                <w:color w:val="FC0022"/>
                <w:sz w:val="20"/>
                <w:szCs w:val="20"/>
              </w:rPr>
              <w:t>Written assignments will be undertaken that analyze how messages are constructed and interpreted.</w:t>
            </w:r>
          </w:p>
        </w:tc>
      </w:tr>
      <w:tr w:rsidR="00304855" w14:paraId="2AF2A244" w14:textId="77777777">
        <w:tc>
          <w:tcPr>
            <w:tcW w:w="2148" w:type="dxa"/>
          </w:tcPr>
          <w:p w14:paraId="64FBEE41"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F0261B" w14:textId="77777777" w:rsidR="00304855" w:rsidRDefault="008B3B8B">
            <w:pPr>
              <w:pStyle w:val="Normal1"/>
              <w:numPr>
                <w:ilvl w:val="0"/>
                <w:numId w:val="7"/>
              </w:numPr>
              <w:pBdr>
                <w:top w:val="nil"/>
                <w:left w:val="nil"/>
                <w:bottom w:val="nil"/>
                <w:right w:val="nil"/>
                <w:between w:val="nil"/>
              </w:pBdr>
              <w:spacing w:after="200" w:line="276" w:lineRule="auto"/>
              <w:contextualSpacing/>
              <w:rPr>
                <w:color w:val="FF0000"/>
                <w:sz w:val="20"/>
                <w:szCs w:val="20"/>
              </w:rPr>
            </w:pPr>
            <w:r>
              <w:rPr>
                <w:rFonts w:ascii="Cambria" w:eastAsia="Cambria" w:hAnsi="Cambria" w:cs="Cambria"/>
                <w:color w:val="FF0000"/>
                <w:sz w:val="20"/>
                <w:szCs w:val="20"/>
              </w:rPr>
              <w:t>Students will be provided a rubric outlining criteria for the written analyses.</w:t>
            </w:r>
          </w:p>
        </w:tc>
      </w:tr>
      <w:tr w:rsidR="00304855" w14:paraId="2CBD959E" w14:textId="77777777">
        <w:tc>
          <w:tcPr>
            <w:tcW w:w="2148" w:type="dxa"/>
          </w:tcPr>
          <w:p w14:paraId="3947D6FB"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40F3194"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written assignments.</w:t>
            </w:r>
          </w:p>
          <w:p w14:paraId="25EDBECD" w14:textId="77777777" w:rsidR="00304855" w:rsidRDefault="00304855">
            <w:pPr>
              <w:pStyle w:val="Normal1"/>
              <w:rPr>
                <w:rFonts w:ascii="Cambria" w:eastAsia="Cambria" w:hAnsi="Cambria" w:cs="Cambria"/>
                <w:color w:val="FF0000"/>
                <w:sz w:val="20"/>
                <w:szCs w:val="20"/>
              </w:rPr>
            </w:pPr>
          </w:p>
        </w:tc>
      </w:tr>
    </w:tbl>
    <w:p w14:paraId="00218B65" w14:textId="77777777" w:rsidR="00304855" w:rsidRDefault="008B3B8B">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4855" w14:paraId="2EE3359B" w14:textId="77777777">
        <w:tc>
          <w:tcPr>
            <w:tcW w:w="2148" w:type="dxa"/>
          </w:tcPr>
          <w:p w14:paraId="21ED4FA0" w14:textId="77777777" w:rsidR="00304855" w:rsidRDefault="008B3B8B">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28146DDE" w14:textId="77777777" w:rsidR="00304855" w:rsidRDefault="00304855">
            <w:pPr>
              <w:pStyle w:val="Normal1"/>
              <w:rPr>
                <w:rFonts w:ascii="Cambria" w:eastAsia="Cambria" w:hAnsi="Cambria" w:cs="Cambria"/>
                <w:sz w:val="20"/>
                <w:szCs w:val="20"/>
              </w:rPr>
            </w:pPr>
          </w:p>
        </w:tc>
        <w:tc>
          <w:tcPr>
            <w:tcW w:w="7428" w:type="dxa"/>
          </w:tcPr>
          <w:p w14:paraId="32C79D1D"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apply tools and technologies appropriate for media professions.</w:t>
            </w:r>
          </w:p>
        </w:tc>
      </w:tr>
      <w:tr w:rsidR="00304855" w14:paraId="392C44DD" w14:textId="77777777">
        <w:tc>
          <w:tcPr>
            <w:tcW w:w="2148" w:type="dxa"/>
          </w:tcPr>
          <w:p w14:paraId="5D8C4D81"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6A8631AA" w14:textId="77777777" w:rsidR="00304855" w:rsidRDefault="008B3B8B">
            <w:pPr>
              <w:pStyle w:val="Normal1"/>
              <w:numPr>
                <w:ilvl w:val="0"/>
                <w:numId w:val="5"/>
              </w:numPr>
              <w:pBdr>
                <w:top w:val="nil"/>
                <w:left w:val="nil"/>
                <w:bottom w:val="nil"/>
                <w:right w:val="nil"/>
                <w:between w:val="nil"/>
              </w:pBdr>
              <w:spacing w:after="200" w:line="276" w:lineRule="auto"/>
              <w:contextualSpacing/>
              <w:rPr>
                <w:color w:val="000000"/>
                <w:sz w:val="20"/>
                <w:szCs w:val="20"/>
              </w:rPr>
            </w:pPr>
            <w:r>
              <w:rPr>
                <w:rFonts w:ascii="Times" w:eastAsia="Times" w:hAnsi="Times" w:cs="Times"/>
                <w:color w:val="FF0000"/>
                <w:sz w:val="20"/>
                <w:szCs w:val="20"/>
              </w:rPr>
              <w:t xml:space="preserve">Media Project demonstrating the appropriate application of tools and technologies.  </w:t>
            </w:r>
          </w:p>
        </w:tc>
      </w:tr>
      <w:tr w:rsidR="00304855" w14:paraId="33E408CE" w14:textId="77777777">
        <w:tc>
          <w:tcPr>
            <w:tcW w:w="2148" w:type="dxa"/>
          </w:tcPr>
          <w:p w14:paraId="725AA0A8"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9D24D16" w14:textId="77777777" w:rsidR="00304855" w:rsidRDefault="008B3B8B">
            <w:pPr>
              <w:pStyle w:val="Normal1"/>
              <w:numPr>
                <w:ilvl w:val="0"/>
                <w:numId w:val="6"/>
              </w:numPr>
              <w:pBdr>
                <w:top w:val="nil"/>
                <w:left w:val="nil"/>
                <w:bottom w:val="nil"/>
                <w:right w:val="nil"/>
                <w:between w:val="nil"/>
              </w:pBdr>
              <w:spacing w:after="200" w:line="276" w:lineRule="auto"/>
              <w:contextualSpacing/>
              <w:rPr>
                <w:color w:val="FF0000"/>
                <w:sz w:val="20"/>
                <w:szCs w:val="20"/>
              </w:rPr>
            </w:pPr>
            <w:r>
              <w:rPr>
                <w:rFonts w:ascii="Cambria" w:eastAsia="Cambria" w:hAnsi="Cambria" w:cs="Cambria"/>
                <w:color w:val="FF0000"/>
                <w:sz w:val="20"/>
                <w:szCs w:val="20"/>
              </w:rPr>
              <w:t>Students will be provided a rubric outlining criteria for media project.</w:t>
            </w:r>
          </w:p>
        </w:tc>
      </w:tr>
      <w:tr w:rsidR="00304855" w14:paraId="6661D71B" w14:textId="77777777">
        <w:tc>
          <w:tcPr>
            <w:tcW w:w="2148" w:type="dxa"/>
          </w:tcPr>
          <w:p w14:paraId="4E328912" w14:textId="77777777" w:rsidR="00304855" w:rsidRDefault="008B3B8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3C16743"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written assignments.</w:t>
            </w:r>
          </w:p>
          <w:p w14:paraId="2DA32226" w14:textId="77777777" w:rsidR="00304855" w:rsidRDefault="008B3B8B">
            <w:pPr>
              <w:pStyle w:val="Normal1"/>
              <w:rPr>
                <w:rFonts w:ascii="Cambria" w:eastAsia="Cambria" w:hAnsi="Cambria" w:cs="Cambria"/>
                <w:color w:val="FF0000"/>
                <w:sz w:val="20"/>
                <w:szCs w:val="20"/>
              </w:rPr>
            </w:pPr>
            <w:r>
              <w:rPr>
                <w:rFonts w:ascii="Cambria" w:eastAsia="Cambria" w:hAnsi="Cambria" w:cs="Cambria"/>
                <w:color w:val="FF0000"/>
                <w:sz w:val="20"/>
                <w:szCs w:val="20"/>
              </w:rPr>
              <w:t>Assignments will be inserted in student portfolio.  Advisory board members will evaluate student portfolio projects each semester.</w:t>
            </w:r>
          </w:p>
        </w:tc>
      </w:tr>
    </w:tbl>
    <w:p w14:paraId="528615B4" w14:textId="77777777" w:rsidR="00304855" w:rsidRDefault="00304855">
      <w:pPr>
        <w:pStyle w:val="Normal1"/>
        <w:rPr>
          <w:rFonts w:ascii="Cambria" w:eastAsia="Cambria" w:hAnsi="Cambria" w:cs="Cambria"/>
          <w:b/>
          <w:sz w:val="28"/>
          <w:szCs w:val="28"/>
        </w:rPr>
      </w:pPr>
    </w:p>
    <w:p w14:paraId="7CFB6DA2" w14:textId="77777777" w:rsidR="00304855" w:rsidRDefault="00304855">
      <w:pPr>
        <w:pStyle w:val="Normal1"/>
        <w:rPr>
          <w:rFonts w:ascii="Cambria" w:eastAsia="Cambria" w:hAnsi="Cambria" w:cs="Cambria"/>
          <w:b/>
          <w:sz w:val="28"/>
          <w:szCs w:val="28"/>
        </w:rPr>
      </w:pPr>
    </w:p>
    <w:p w14:paraId="54A9D87C" w14:textId="77777777" w:rsidR="00304855" w:rsidRDefault="008B3B8B">
      <w:pPr>
        <w:pStyle w:val="Normal1"/>
        <w:jc w:val="center"/>
        <w:rPr>
          <w:rFonts w:ascii="Cambria" w:eastAsia="Cambria" w:hAnsi="Cambria" w:cs="Cambria"/>
          <w:b/>
          <w:sz w:val="28"/>
          <w:szCs w:val="28"/>
        </w:rPr>
      </w:pPr>
      <w:r>
        <w:rPr>
          <w:rFonts w:ascii="Cambria" w:eastAsia="Cambria" w:hAnsi="Cambria" w:cs="Cambria"/>
          <w:b/>
          <w:sz w:val="28"/>
          <w:szCs w:val="28"/>
        </w:rPr>
        <w:t>Bulletin Changes</w:t>
      </w:r>
    </w:p>
    <w:p w14:paraId="12E2F7F9" w14:textId="77777777" w:rsidR="00304855" w:rsidRDefault="00304855">
      <w:pPr>
        <w:pStyle w:val="Normal1"/>
        <w:tabs>
          <w:tab w:val="left" w:pos="360"/>
          <w:tab w:val="left" w:pos="720"/>
        </w:tabs>
        <w:spacing w:after="0" w:line="240" w:lineRule="auto"/>
        <w:jc w:val="center"/>
        <w:rPr>
          <w:rFonts w:ascii="Cambria" w:eastAsia="Cambria" w:hAnsi="Cambria" w:cs="Cambria"/>
          <w:b/>
          <w:sz w:val="28"/>
          <w:szCs w:val="28"/>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304855" w14:paraId="1784BB2E" w14:textId="77777777">
        <w:tc>
          <w:tcPr>
            <w:tcW w:w="11016" w:type="dxa"/>
            <w:shd w:val="clear" w:color="auto" w:fill="D9D9D9"/>
          </w:tcPr>
          <w:p w14:paraId="284FC6A7" w14:textId="77777777" w:rsidR="00304855" w:rsidRDefault="008B3B8B">
            <w:pPr>
              <w:pStyle w:val="Normal1"/>
              <w:tabs>
                <w:tab w:val="left" w:pos="360"/>
                <w:tab w:val="left" w:pos="72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Instructions </w:t>
            </w:r>
          </w:p>
        </w:tc>
      </w:tr>
      <w:tr w:rsidR="00304855" w14:paraId="09437E84" w14:textId="77777777">
        <w:tc>
          <w:tcPr>
            <w:tcW w:w="11016" w:type="dxa"/>
            <w:shd w:val="clear" w:color="auto" w:fill="F2F2F2"/>
          </w:tcPr>
          <w:p w14:paraId="5A0D8443" w14:textId="77777777" w:rsidR="00304855" w:rsidRDefault="00304855">
            <w:pPr>
              <w:pStyle w:val="Normal1"/>
              <w:tabs>
                <w:tab w:val="left" w:pos="360"/>
                <w:tab w:val="left" w:pos="720"/>
              </w:tabs>
              <w:jc w:val="center"/>
              <w:rPr>
                <w:rFonts w:ascii="Times New Roman" w:eastAsia="Times New Roman" w:hAnsi="Times New Roman" w:cs="Times New Roman"/>
                <w:b/>
                <w:sz w:val="18"/>
                <w:szCs w:val="18"/>
              </w:rPr>
            </w:pPr>
          </w:p>
          <w:p w14:paraId="5397F327" w14:textId="77777777" w:rsidR="00304855" w:rsidRDefault="008B3B8B">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757FFD4" w14:textId="77777777" w:rsidR="00304855" w:rsidRDefault="00304855">
            <w:pPr>
              <w:pStyle w:val="Normal1"/>
              <w:rPr>
                <w:rFonts w:ascii="Times New Roman" w:eastAsia="Times New Roman" w:hAnsi="Times New Roman" w:cs="Times New Roman"/>
                <w:b/>
                <w:color w:val="FF0000"/>
                <w:sz w:val="14"/>
                <w:szCs w:val="14"/>
              </w:rPr>
            </w:pPr>
          </w:p>
          <w:p w14:paraId="55FE27A1" w14:textId="77777777" w:rsidR="00304855" w:rsidRDefault="008B3B8B">
            <w:pPr>
              <w:pStyle w:val="Normal1"/>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2432D7F" w14:textId="77777777" w:rsidR="00304855" w:rsidRDefault="00304855">
            <w:pPr>
              <w:pStyle w:val="Normal1"/>
              <w:tabs>
                <w:tab w:val="left" w:pos="360"/>
                <w:tab w:val="left" w:pos="720"/>
              </w:tabs>
              <w:jc w:val="center"/>
              <w:rPr>
                <w:rFonts w:ascii="Times New Roman" w:eastAsia="Times New Roman" w:hAnsi="Times New Roman" w:cs="Times New Roman"/>
                <w:b/>
                <w:sz w:val="10"/>
                <w:szCs w:val="10"/>
                <w:u w:val="single"/>
              </w:rPr>
            </w:pPr>
          </w:p>
          <w:p w14:paraId="36352B18" w14:textId="77777777" w:rsidR="00304855" w:rsidRDefault="00304855">
            <w:pPr>
              <w:pStyle w:val="Normal1"/>
              <w:tabs>
                <w:tab w:val="left" w:pos="360"/>
                <w:tab w:val="left" w:pos="720"/>
              </w:tabs>
              <w:jc w:val="center"/>
              <w:rPr>
                <w:rFonts w:ascii="Times New Roman" w:eastAsia="Times New Roman" w:hAnsi="Times New Roman" w:cs="Times New Roman"/>
                <w:b/>
                <w:sz w:val="10"/>
                <w:szCs w:val="10"/>
                <w:u w:val="single"/>
              </w:rPr>
            </w:pPr>
          </w:p>
          <w:p w14:paraId="30C2F5E9" w14:textId="77777777" w:rsidR="00304855" w:rsidRDefault="008B3B8B">
            <w:pPr>
              <w:pStyle w:val="Normal1"/>
              <w:tabs>
                <w:tab w:val="left" w:pos="360"/>
                <w:tab w:val="left" w:pos="720"/>
              </w:tabs>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sz w:val="24"/>
                <w:szCs w:val="24"/>
              </w:rPr>
              <w:t>)</w:t>
            </w:r>
          </w:p>
          <w:p w14:paraId="4260BC58" w14:textId="77777777" w:rsidR="00304855" w:rsidRDefault="008B3B8B">
            <w:pPr>
              <w:pStyle w:val="Normal1"/>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sz w:val="24"/>
                <w:szCs w:val="24"/>
              </w:rPr>
              <w:t>).</w:t>
            </w:r>
            <w:r>
              <w:rPr>
                <w:rFonts w:ascii="Times New Roman" w:eastAsia="Times New Roman" w:hAnsi="Times New Roman" w:cs="Times New Roman"/>
                <w:color w:val="548DD4"/>
                <w:sz w:val="24"/>
                <w:szCs w:val="24"/>
              </w:rPr>
              <w:t xml:space="preserve"> </w:t>
            </w:r>
          </w:p>
          <w:p w14:paraId="14264780" w14:textId="77777777" w:rsidR="00304855" w:rsidRDefault="008B3B8B">
            <w:pPr>
              <w:pStyle w:val="Normal1"/>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sz w:val="24"/>
                <w:szCs w:val="24"/>
              </w:rPr>
              <w:t>)</w:t>
            </w:r>
          </w:p>
          <w:p w14:paraId="1B91B093" w14:textId="77777777" w:rsidR="00304855" w:rsidRDefault="00304855">
            <w:pPr>
              <w:pStyle w:val="Normal1"/>
              <w:tabs>
                <w:tab w:val="left" w:pos="360"/>
                <w:tab w:val="left" w:pos="720"/>
              </w:tabs>
              <w:rPr>
                <w:rFonts w:ascii="Times New Roman" w:eastAsia="Times New Roman" w:hAnsi="Times New Roman" w:cs="Times New Roman"/>
                <w:b/>
                <w:sz w:val="18"/>
                <w:szCs w:val="18"/>
              </w:rPr>
            </w:pPr>
          </w:p>
          <w:p w14:paraId="3F2FBE49" w14:textId="77777777" w:rsidR="00304855" w:rsidRDefault="008B3B8B">
            <w:pPr>
              <w:pStyle w:val="Normal1"/>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proofErr w:type="gramStart"/>
            <w:r>
              <w:rPr>
                <w:i/>
                <w:sz w:val="18"/>
                <w:szCs w:val="18"/>
              </w:rPr>
              <w:t>→</w:t>
            </w:r>
            <w:r>
              <w:rPr>
                <w:rFonts w:ascii="Times New Roman" w:eastAsia="Times New Roman" w:hAnsi="Times New Roman" w:cs="Times New Roman"/>
                <w:i/>
                <w:sz w:val="20"/>
                <w:szCs w:val="20"/>
              </w:rPr>
              <w:t xml:space="preserve">  </w:t>
            </w:r>
            <w:proofErr w:type="gramEnd"/>
            <w:r>
              <w:rPr>
                <w:i/>
                <w:noProof/>
                <w:sz w:val="18"/>
                <w:szCs w:val="18"/>
              </w:rPr>
              <w:drawing>
                <wp:inline distT="0" distB="0" distL="0" distR="0" wp14:anchorId="39F18BE0" wp14:editId="028FD816">
                  <wp:extent cx="942975" cy="1714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25A3C9EB" w14:textId="77777777" w:rsidR="00304855" w:rsidRDefault="008B3B8B">
            <w:pPr>
              <w:pStyle w:val="Normal1"/>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1785F638" w14:textId="77777777" w:rsidR="00304855" w:rsidRDefault="00304855">
            <w:pPr>
              <w:pStyle w:val="Normal1"/>
              <w:tabs>
                <w:tab w:val="left" w:pos="360"/>
                <w:tab w:val="left" w:pos="720"/>
              </w:tabs>
              <w:rPr>
                <w:rFonts w:ascii="Cambria" w:eastAsia="Cambria" w:hAnsi="Cambria" w:cs="Cambria"/>
                <w:sz w:val="18"/>
                <w:szCs w:val="18"/>
              </w:rPr>
            </w:pPr>
          </w:p>
        </w:tc>
      </w:tr>
    </w:tbl>
    <w:p w14:paraId="7D593BF5" w14:textId="77777777" w:rsidR="00304855" w:rsidRDefault="00304855">
      <w:pPr>
        <w:pStyle w:val="Normal1"/>
        <w:rPr>
          <w:rFonts w:ascii="Cambria" w:eastAsia="Cambria" w:hAnsi="Cambria" w:cs="Cambria"/>
          <w:b/>
          <w:sz w:val="28"/>
          <w:szCs w:val="28"/>
        </w:rPr>
      </w:pPr>
    </w:p>
    <w:p w14:paraId="635E1412" w14:textId="359965B0" w:rsidR="00304855" w:rsidRDefault="00062018">
      <w:pPr>
        <w:pStyle w:val="Normal1"/>
        <w:rPr>
          <w:color w:val="FF0000"/>
        </w:rPr>
      </w:pPr>
      <w:r>
        <w:rPr>
          <w:color w:val="FF0000"/>
        </w:rPr>
        <w:t>Undergraduate Bulletin 2018-2019, p. 508-509</w:t>
      </w:r>
    </w:p>
    <w:p w14:paraId="58DEE874" w14:textId="77777777" w:rsidR="00062018" w:rsidRDefault="00062018" w:rsidP="00062018">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7A8889F8" w14:textId="77777777" w:rsidR="00062018" w:rsidRDefault="00062018" w:rsidP="00062018">
      <w:pPr>
        <w:widowControl w:val="0"/>
        <w:autoSpaceDE w:val="0"/>
        <w:autoSpaceDN w:val="0"/>
        <w:adjustRightInd w:val="0"/>
        <w:spacing w:before="4" w:after="0" w:line="200" w:lineRule="exact"/>
        <w:rPr>
          <w:rFonts w:ascii="Book Antiqua" w:hAnsi="Book Antiqua" w:cs="Book Antiqua"/>
          <w:color w:val="000000"/>
          <w:sz w:val="20"/>
          <w:szCs w:val="20"/>
        </w:rPr>
      </w:pPr>
    </w:p>
    <w:p w14:paraId="19B40904" w14:textId="77777777" w:rsidR="00062018" w:rsidRDefault="00062018" w:rsidP="00062018">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321FB82" w14:textId="2ACAAE07" w:rsidR="00062018" w:rsidRDefault="00062018" w:rsidP="00062018">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EB0A4EE" w14:textId="4DA545BE" w:rsidR="00062018" w:rsidRPr="00062018" w:rsidRDefault="00062018" w:rsidP="00062018">
      <w:pPr>
        <w:widowControl w:val="0"/>
        <w:tabs>
          <w:tab w:val="left" w:pos="1220"/>
          <w:tab w:val="left" w:pos="3700"/>
        </w:tabs>
        <w:autoSpaceDE w:val="0"/>
        <w:autoSpaceDN w:val="0"/>
        <w:adjustRightInd w:val="0"/>
        <w:spacing w:before="45" w:after="0" w:line="240" w:lineRule="exact"/>
        <w:ind w:left="461" w:right="72" w:hanging="360"/>
        <w:rPr>
          <w:rFonts w:ascii="Arial" w:hAnsi="Arial" w:cs="Arial"/>
          <w:color w:val="4F81BD" w:themeColor="accent1"/>
          <w:sz w:val="24"/>
          <w:szCs w:val="16"/>
        </w:rPr>
      </w:pPr>
      <w:r w:rsidRPr="00062018">
        <w:rPr>
          <w:rFonts w:ascii="Arial" w:hAnsi="Arial" w:cs="Arial"/>
          <w:b/>
          <w:color w:val="4F81BD" w:themeColor="accent1"/>
          <w:sz w:val="24"/>
          <w:szCs w:val="16"/>
        </w:rPr>
        <w:t xml:space="preserve">MDIA 2023.  </w:t>
      </w:r>
      <w:proofErr w:type="gramStart"/>
      <w:r w:rsidRPr="00062018">
        <w:rPr>
          <w:rFonts w:ascii="Arial" w:hAnsi="Arial" w:cs="Arial"/>
          <w:b/>
          <w:color w:val="4F81BD" w:themeColor="accent1"/>
          <w:sz w:val="24"/>
          <w:szCs w:val="16"/>
        </w:rPr>
        <w:t>Media Aesthetics</w:t>
      </w:r>
      <w:r w:rsidRPr="00062018">
        <w:rPr>
          <w:rFonts w:ascii="Arial" w:hAnsi="Arial" w:cs="Arial"/>
          <w:color w:val="4F81BD" w:themeColor="accent1"/>
          <w:sz w:val="24"/>
          <w:szCs w:val="16"/>
        </w:rPr>
        <w:t xml:space="preserve">   Study and basic application of the relationships between the media tools of sight, sound, and motion and the theories that have evolved around them.</w:t>
      </w:r>
      <w:proofErr w:type="gramEnd"/>
      <w:r w:rsidRPr="00062018">
        <w:rPr>
          <w:rFonts w:ascii="Arial" w:hAnsi="Arial" w:cs="Arial"/>
          <w:color w:val="4F81BD" w:themeColor="accent1"/>
          <w:sz w:val="24"/>
          <w:szCs w:val="16"/>
        </w:rPr>
        <w:t xml:space="preserve"> Fall, </w:t>
      </w:r>
      <w:proofErr w:type="gramStart"/>
      <w:r w:rsidRPr="00062018">
        <w:rPr>
          <w:rFonts w:ascii="Arial" w:hAnsi="Arial" w:cs="Arial"/>
          <w:color w:val="4F81BD" w:themeColor="accent1"/>
          <w:sz w:val="24"/>
          <w:szCs w:val="16"/>
        </w:rPr>
        <w:t>Spring</w:t>
      </w:r>
      <w:proofErr w:type="gramEnd"/>
      <w:r>
        <w:rPr>
          <w:rFonts w:ascii="Arial" w:hAnsi="Arial" w:cs="Arial"/>
          <w:color w:val="4F81BD" w:themeColor="accent1"/>
          <w:sz w:val="24"/>
          <w:szCs w:val="16"/>
        </w:rPr>
        <w:t>.</w:t>
      </w:r>
      <w:r w:rsidRPr="00062018">
        <w:rPr>
          <w:rFonts w:ascii="Arial" w:hAnsi="Arial" w:cs="Arial"/>
          <w:color w:val="4F81BD" w:themeColor="accent1"/>
          <w:sz w:val="24"/>
          <w:szCs w:val="16"/>
        </w:rPr>
        <w:t xml:space="preserve">  </w:t>
      </w:r>
    </w:p>
    <w:p w14:paraId="29BA935A"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75B3B776" w14:textId="77777777" w:rsidR="00062018" w:rsidRDefault="00062018" w:rsidP="0006201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0A922CEC"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24D20160" w14:textId="77777777" w:rsidR="00062018" w:rsidRDefault="00062018" w:rsidP="0006201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lastRenderedPageBreak/>
        <w:t>Spring</w:t>
      </w:r>
      <w:proofErr w:type="gramEnd"/>
      <w:r>
        <w:rPr>
          <w:rFonts w:ascii="Arial" w:hAnsi="Arial" w:cs="Arial"/>
          <w:color w:val="231F20"/>
          <w:sz w:val="16"/>
          <w:szCs w:val="16"/>
        </w:rPr>
        <w:t>.</w:t>
      </w:r>
    </w:p>
    <w:p w14:paraId="278B76B9"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2C566F8D" w14:textId="77777777" w:rsidR="00062018" w:rsidRDefault="00062018" w:rsidP="0006201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0B022D9F"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6D9CE57B" w14:textId="77777777" w:rsidR="00062018" w:rsidRDefault="00062018" w:rsidP="0006201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371C8CC8"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5D519A1D" w14:textId="77777777" w:rsidR="00062018" w:rsidRDefault="00062018" w:rsidP="0006201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1E9232FD" w14:textId="77777777" w:rsidR="00062018" w:rsidRDefault="00062018" w:rsidP="00062018">
      <w:pPr>
        <w:widowControl w:val="0"/>
        <w:autoSpaceDE w:val="0"/>
        <w:autoSpaceDN w:val="0"/>
        <w:adjustRightInd w:val="0"/>
        <w:spacing w:after="0" w:line="120" w:lineRule="exact"/>
        <w:rPr>
          <w:rFonts w:ascii="Arial" w:hAnsi="Arial" w:cs="Arial"/>
          <w:color w:val="000000"/>
          <w:sz w:val="12"/>
          <w:szCs w:val="12"/>
        </w:rPr>
      </w:pPr>
    </w:p>
    <w:p w14:paraId="69BACF53" w14:textId="77777777" w:rsidR="00062018" w:rsidRDefault="00062018" w:rsidP="00062018">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4AB3035E" w14:textId="77777777" w:rsidR="00062018" w:rsidRDefault="00062018">
      <w:pPr>
        <w:pStyle w:val="Normal1"/>
        <w:rPr>
          <w:color w:val="FF0000"/>
        </w:rPr>
      </w:pPr>
    </w:p>
    <w:p w14:paraId="01CC577B" w14:textId="77777777" w:rsidR="00062018" w:rsidRDefault="00062018">
      <w:pPr>
        <w:pStyle w:val="Normal1"/>
        <w:rPr>
          <w:color w:val="FF0000"/>
        </w:rPr>
      </w:pPr>
    </w:p>
    <w:p w14:paraId="2B34F04D" w14:textId="77777777" w:rsidR="00304855" w:rsidRDefault="00304855">
      <w:pPr>
        <w:pStyle w:val="Normal1"/>
        <w:spacing w:after="0" w:line="240" w:lineRule="auto"/>
        <w:rPr>
          <w:sz w:val="21"/>
          <w:szCs w:val="21"/>
        </w:rPr>
      </w:pPr>
    </w:p>
    <w:p w14:paraId="28F373D2" w14:textId="77777777" w:rsidR="00304855" w:rsidRDefault="00304855">
      <w:pPr>
        <w:pStyle w:val="Normal1"/>
        <w:jc w:val="center"/>
        <w:rPr>
          <w:rFonts w:ascii="Cambria" w:eastAsia="Cambria" w:hAnsi="Cambria" w:cs="Cambria"/>
          <w:b/>
          <w:sz w:val="28"/>
          <w:szCs w:val="28"/>
        </w:rPr>
      </w:pPr>
    </w:p>
    <w:p w14:paraId="1EAEFB75" w14:textId="77777777" w:rsidR="00304855" w:rsidRDefault="00304855">
      <w:pPr>
        <w:pStyle w:val="Normal1"/>
        <w:spacing w:after="0" w:line="240" w:lineRule="auto"/>
        <w:rPr>
          <w:rFonts w:ascii="Cambria" w:eastAsia="Cambria" w:hAnsi="Cambria" w:cs="Cambria"/>
          <w:sz w:val="20"/>
          <w:szCs w:val="20"/>
        </w:rPr>
      </w:pPr>
    </w:p>
    <w:sectPr w:rsidR="00304855">
      <w:footerReference w:type="even" r:id="rId13"/>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EA34F" w14:textId="77777777" w:rsidR="005545FF" w:rsidRDefault="005545FF">
      <w:pPr>
        <w:spacing w:after="0" w:line="240" w:lineRule="auto"/>
      </w:pPr>
      <w:r>
        <w:separator/>
      </w:r>
    </w:p>
  </w:endnote>
  <w:endnote w:type="continuationSeparator" w:id="0">
    <w:p w14:paraId="53BD5B57" w14:textId="77777777" w:rsidR="005545FF" w:rsidRDefault="0055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5DC6" w14:textId="77777777" w:rsidR="00304855" w:rsidRDefault="008B3B8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A2D3631" w14:textId="77777777" w:rsidR="00304855" w:rsidRDefault="00304855">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2A69" w14:textId="77777777" w:rsidR="00304855" w:rsidRDefault="008B3B8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05228">
      <w:rPr>
        <w:noProof/>
        <w:color w:val="000000"/>
      </w:rPr>
      <w:t>1</w:t>
    </w:r>
    <w:r>
      <w:rPr>
        <w:color w:val="000000"/>
      </w:rPr>
      <w:fldChar w:fldCharType="end"/>
    </w:r>
  </w:p>
  <w:p w14:paraId="1D31EAF1" w14:textId="77777777" w:rsidR="00304855" w:rsidRDefault="008B3B8B">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13075" w14:textId="77777777" w:rsidR="005545FF" w:rsidRDefault="005545FF">
      <w:pPr>
        <w:spacing w:after="0" w:line="240" w:lineRule="auto"/>
      </w:pPr>
      <w:r>
        <w:separator/>
      </w:r>
    </w:p>
  </w:footnote>
  <w:footnote w:type="continuationSeparator" w:id="0">
    <w:p w14:paraId="43F7618E" w14:textId="77777777" w:rsidR="005545FF" w:rsidRDefault="005545F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A0D"/>
    <w:multiLevelType w:val="multilevel"/>
    <w:tmpl w:val="6DD4B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73643F"/>
    <w:multiLevelType w:val="multilevel"/>
    <w:tmpl w:val="1C9E5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040465F"/>
    <w:multiLevelType w:val="multilevel"/>
    <w:tmpl w:val="BE684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B643A7"/>
    <w:multiLevelType w:val="multilevel"/>
    <w:tmpl w:val="1A74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033C40"/>
    <w:multiLevelType w:val="multilevel"/>
    <w:tmpl w:val="278E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D38610F"/>
    <w:multiLevelType w:val="multilevel"/>
    <w:tmpl w:val="7BF4C0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8DA0796"/>
    <w:multiLevelType w:val="multilevel"/>
    <w:tmpl w:val="5DF63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55"/>
    <w:rsid w:val="00062018"/>
    <w:rsid w:val="000A7F77"/>
    <w:rsid w:val="00106474"/>
    <w:rsid w:val="00201588"/>
    <w:rsid w:val="00304855"/>
    <w:rsid w:val="003B7D7F"/>
    <w:rsid w:val="004A0BDE"/>
    <w:rsid w:val="005545FF"/>
    <w:rsid w:val="00555CDC"/>
    <w:rsid w:val="005908BF"/>
    <w:rsid w:val="00694EAE"/>
    <w:rsid w:val="00701FC2"/>
    <w:rsid w:val="007959B4"/>
    <w:rsid w:val="00840E81"/>
    <w:rsid w:val="008B3B8B"/>
    <w:rsid w:val="00A05228"/>
    <w:rsid w:val="00B84A60"/>
    <w:rsid w:val="00BA4E89"/>
    <w:rsid w:val="00C1118E"/>
    <w:rsid w:val="00F8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0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B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B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B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B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2177</Words>
  <Characters>12410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OSABUOHIEN AMIENYI</dc:creator>
  <cp:lastModifiedBy>Billy Hogue</cp:lastModifiedBy>
  <cp:revision>9</cp:revision>
  <dcterms:created xsi:type="dcterms:W3CDTF">2018-08-27T18:53:00Z</dcterms:created>
  <dcterms:modified xsi:type="dcterms:W3CDTF">2018-10-01T01:49:00Z</dcterms:modified>
</cp:coreProperties>
</file>