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FF3B01">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91716D"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6251CF" w:rsidP="0091716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1716D">
                  <w:rPr>
                    <w:rFonts w:asciiTheme="majorHAnsi" w:hAnsiTheme="majorHAnsi"/>
                    <w:sz w:val="20"/>
                    <w:szCs w:val="20"/>
                  </w:rPr>
                  <w:t>Deanna Barymon</w:t>
                </w:r>
                <w:r w:rsidR="00615558">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8-27T00:00:00Z">
                  <w:dateFormat w:val="M/d/yyyy"/>
                  <w:lid w:val="en-US"/>
                  <w:storeMappedDataAs w:val="dateTime"/>
                  <w:calendar w:val="gregorian"/>
                </w:date>
              </w:sdtPr>
              <w:sdtEndPr/>
              <w:sdtContent>
                <w:r w:rsidR="0091716D">
                  <w:rPr>
                    <w:rFonts w:asciiTheme="majorHAnsi" w:hAnsiTheme="majorHAnsi"/>
                    <w:smallCaps/>
                    <w:sz w:val="20"/>
                    <w:szCs w:val="20"/>
                  </w:rPr>
                  <w:t>8/27/2019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6251C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33832923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3832923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60525438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5254384"/>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6251CF" w:rsidP="00FF3B0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F3B01">
                      <w:rPr>
                        <w:rFonts w:asciiTheme="majorHAnsi" w:hAnsiTheme="majorHAnsi"/>
                        <w:sz w:val="20"/>
                        <w:szCs w:val="20"/>
                      </w:rPr>
                      <w:t xml:space="preserve">Cheryl DuBose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8-15T00:00:00Z">
                  <w:dateFormat w:val="M/d/yyyy"/>
                  <w:lid w:val="en-US"/>
                  <w:storeMappedDataAs w:val="dateTime"/>
                  <w:calendar w:val="gregorian"/>
                </w:date>
              </w:sdtPr>
              <w:sdtEndPr/>
              <w:sdtContent>
                <w:r w:rsidR="00FF3B01">
                  <w:rPr>
                    <w:rFonts w:asciiTheme="majorHAnsi" w:hAnsiTheme="majorHAnsi"/>
                    <w:smallCaps/>
                    <w:sz w:val="20"/>
                    <w:szCs w:val="20"/>
                  </w:rPr>
                  <w:t>8/15/2019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6251C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77033499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7033499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30622522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06225222"/>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6251CF" w:rsidP="00D2502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2502F">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4T00:00:00Z">
                  <w:dateFormat w:val="M/d/yyyy"/>
                  <w:lid w:val="en-US"/>
                  <w:storeMappedDataAs w:val="dateTime"/>
                  <w:calendar w:val="gregorian"/>
                </w:date>
              </w:sdtPr>
              <w:sdtEndPr/>
              <w:sdtContent>
                <w:r w:rsidR="00D2502F">
                  <w:rPr>
                    <w:rFonts w:asciiTheme="majorHAnsi" w:hAnsiTheme="majorHAnsi"/>
                    <w:smallCaps/>
                    <w:sz w:val="20"/>
                    <w:szCs w:val="20"/>
                  </w:rPr>
                  <w:t>9/24/2019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6251C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84274369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4274369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54654715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54715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6251CF" w:rsidP="00FC6FF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C6FF0">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4T00:00:00Z">
                  <w:dateFormat w:val="M/d/yyyy"/>
                  <w:lid w:val="en-US"/>
                  <w:storeMappedDataAs w:val="dateTime"/>
                  <w:calendar w:val="gregorian"/>
                </w:date>
              </w:sdtPr>
              <w:sdtEndPr/>
              <w:sdtContent>
                <w:r w:rsidR="00FC6FF0">
                  <w:rPr>
                    <w:rFonts w:asciiTheme="majorHAnsi" w:hAnsiTheme="majorHAnsi"/>
                    <w:smallCaps/>
                    <w:sz w:val="20"/>
                    <w:szCs w:val="20"/>
                  </w:rPr>
                  <w:t>9/24/2019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6251C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07813822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7813822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11116874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1116874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517934511" w:edGrp="everyone"/>
                <w:p w:rsidR="0002589A" w:rsidRDefault="006251CF"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517934511"/>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6251C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201595862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1595862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7437755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4377558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FF3B01" w:rsidRDefault="00FF3B0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Cheryl DuBose; </w:t>
          </w:r>
          <w:hyperlink r:id="rId9" w:history="1">
            <w:r w:rsidRPr="00FD27C4">
              <w:rPr>
                <w:rStyle w:val="Hyperlink"/>
                <w:rFonts w:asciiTheme="majorHAnsi" w:hAnsiTheme="majorHAnsi" w:cs="Arial"/>
                <w:sz w:val="20"/>
                <w:szCs w:val="20"/>
              </w:rPr>
              <w:t>cdubose@astate.edu</w:t>
            </w:r>
          </w:hyperlink>
        </w:p>
        <w:p w:rsidR="007D371A" w:rsidRPr="008426D1" w:rsidRDefault="00FF3B0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FF3B0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FF3B0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4713</w:t>
          </w:r>
        </w:p>
      </w:sdtContent>
    </w:sdt>
    <w:p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6251CF"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FF3B01">
            <w:rPr>
              <w:rFonts w:asciiTheme="majorHAnsi" w:hAnsiTheme="majorHAnsi" w:cs="Arial"/>
              <w:sz w:val="20"/>
              <w:szCs w:val="20"/>
            </w:rPr>
            <w:t>Bone Density Image Production</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177713" w:rsidRDefault="00177713" w:rsidP="00177713">
          <w:pPr>
            <w:tabs>
              <w:tab w:val="left" w:pos="360"/>
              <w:tab w:val="left" w:pos="720"/>
            </w:tabs>
            <w:spacing w:after="0" w:line="240" w:lineRule="auto"/>
            <w:rPr>
              <w:b/>
              <w:i/>
              <w:color w:val="4F81BD" w:themeColor="accent1"/>
              <w:sz w:val="28"/>
              <w:szCs w:val="28"/>
            </w:rPr>
          </w:pPr>
          <w:r w:rsidRPr="00177713">
            <w:t xml:space="preserve">Emphasis on imaging with dual-energy x-ray absorptiometry (DXA). Various x-ray production and detection techniques, fan beam geometry, data analysis, and quality control processes are described. </w:t>
          </w:r>
          <w:r w:rsidRPr="00177713">
            <w:rPr>
              <w:szCs w:val="28"/>
            </w:rPr>
            <w:t>Prerequisite, Admission to the Radiologic Science Program</w:t>
          </w:r>
          <w:r>
            <w:rPr>
              <w:szCs w:val="28"/>
            </w:rPr>
            <w:t>. Fall.</w:t>
          </w:r>
        </w:p>
        <w:p w:rsidR="00CB4B5A" w:rsidRPr="008426D1" w:rsidRDefault="006251CF" w:rsidP="00177713">
          <w:pPr>
            <w:tabs>
              <w:tab w:val="left" w:pos="360"/>
              <w:tab w:val="left" w:pos="720"/>
            </w:tabs>
            <w:spacing w:after="0" w:line="240" w:lineRule="auto"/>
            <w:rPr>
              <w:rFonts w:asciiTheme="majorHAnsi" w:hAnsiTheme="majorHAnsi" w:cs="Arial"/>
              <w:sz w:val="20"/>
              <w:szCs w:val="20"/>
            </w:rPr>
          </w:pPr>
        </w:p>
      </w:sdtContent>
    </w:sdt>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6251C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3758E2">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6251C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940274807" w:edGrp="everyone"/>
          <w:r w:rsidR="00C002F9" w:rsidRPr="008426D1">
            <w:rPr>
              <w:rStyle w:val="PlaceholderText"/>
              <w:shd w:val="clear" w:color="auto" w:fill="D9D9D9" w:themeFill="background1" w:themeFillShade="D9"/>
            </w:rPr>
            <w:t>Enter text...</w:t>
          </w:r>
          <w:permEnd w:id="940274807"/>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939884913" w:edGrp="everyone"/>
          <w:r w:rsidR="00C002F9" w:rsidRPr="008426D1">
            <w:rPr>
              <w:rStyle w:val="PlaceholderText"/>
              <w:shd w:val="clear" w:color="auto" w:fill="D9D9D9" w:themeFill="background1" w:themeFillShade="D9"/>
            </w:rPr>
            <w:t>Enter text...</w:t>
          </w:r>
          <w:permEnd w:id="1939884913"/>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6251C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758E2">
            <w:rPr>
              <w:rFonts w:asciiTheme="majorHAnsi" w:hAnsiTheme="majorHAnsi" w:cs="Arial"/>
              <w:sz w:val="20"/>
              <w:szCs w:val="20"/>
            </w:rPr>
            <w:t>Yes</w:t>
          </w:r>
        </w:sdtContent>
      </w:sdt>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177713">
            <w:rPr>
              <w:rFonts w:asciiTheme="majorHAnsi" w:hAnsiTheme="majorHAnsi" w:cs="Arial"/>
              <w:sz w:val="20"/>
              <w:szCs w:val="20"/>
            </w:rPr>
            <w:t xml:space="preserve">BSRS </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3758E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3758E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3758E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3758E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3758E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45035588" w:edGrp="everyone"/>
          <w:r w:rsidRPr="008426D1">
            <w:rPr>
              <w:rStyle w:val="PlaceholderText"/>
              <w:shd w:val="clear" w:color="auto" w:fill="D9D9D9" w:themeFill="background1" w:themeFillShade="D9"/>
            </w:rPr>
            <w:t>Enter text...</w:t>
          </w:r>
          <w:permEnd w:id="145035588"/>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95906604" w:edGrp="everyone"/>
          <w:r w:rsidRPr="008426D1">
            <w:rPr>
              <w:rStyle w:val="PlaceholderText"/>
              <w:shd w:val="clear" w:color="auto" w:fill="D9D9D9" w:themeFill="background1" w:themeFillShade="D9"/>
            </w:rPr>
            <w:t>Enter text...</w:t>
          </w:r>
          <w:permEnd w:id="195906604"/>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3758E2">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3758E2">
            <w:rPr>
              <w:rFonts w:asciiTheme="majorHAnsi" w:hAnsiTheme="majorHAnsi" w:cs="Arial"/>
              <w:sz w:val="20"/>
              <w:szCs w:val="20"/>
            </w:rPr>
            <w:t>Certificate of Proficiency in Bone Densitometry</w:t>
          </w:r>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3758E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719589911"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719589911"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3758E2">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222311270"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22311270"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3758E2">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3758E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11873371"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11873371" w:displacedByCustomXml="next"/>
      </w:sdtContent>
    </w:sdt>
    <w:p w:rsidR="00A966C5" w:rsidRPr="008426D1" w:rsidRDefault="00A966C5">
      <w:pPr>
        <w:rPr>
          <w:rFonts w:asciiTheme="majorHAnsi" w:hAnsiTheme="majorHAnsi" w:cs="Arial"/>
          <w:b/>
          <w:sz w:val="28"/>
          <w:szCs w:val="20"/>
        </w:rPr>
      </w:pP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rsidR="00302FB3" w:rsidRDefault="003758E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1-3:  Radiation Safety and Patient Care</w:t>
          </w:r>
          <w:r w:rsidR="00302FB3">
            <w:rPr>
              <w:rFonts w:asciiTheme="majorHAnsi" w:hAnsiTheme="majorHAnsi" w:cs="Arial"/>
              <w:sz w:val="20"/>
              <w:szCs w:val="20"/>
            </w:rPr>
            <w:t xml:space="preserve"> </w:t>
          </w:r>
        </w:p>
        <w:p w:rsidR="003758E2" w:rsidRDefault="00302F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(ARRT content specs: Safety sections 1- 4)</w:t>
          </w:r>
        </w:p>
        <w:p w:rsidR="00454436" w:rsidRDefault="0045443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Exam 1</w:t>
          </w:r>
        </w:p>
        <w:p w:rsidR="00302FB3" w:rsidRDefault="003758E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4-7:  Fundamentals of X-ray Production</w:t>
          </w:r>
          <w:r w:rsidR="00302FB3">
            <w:rPr>
              <w:rFonts w:asciiTheme="majorHAnsi" w:hAnsiTheme="majorHAnsi" w:cs="Arial"/>
              <w:sz w:val="20"/>
              <w:szCs w:val="20"/>
            </w:rPr>
            <w:t xml:space="preserve"> </w:t>
          </w:r>
        </w:p>
        <w:p w:rsidR="003758E2" w:rsidRDefault="00302F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(ARRT content specs: Image Production section 1)</w:t>
          </w:r>
        </w:p>
        <w:p w:rsidR="00454436" w:rsidRDefault="0045443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Exam 2</w:t>
          </w:r>
        </w:p>
        <w:p w:rsidR="00302FB3" w:rsidRDefault="003758E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8-9:  Quality Control</w:t>
          </w:r>
          <w:r w:rsidR="00302FB3">
            <w:rPr>
              <w:rFonts w:asciiTheme="majorHAnsi" w:hAnsiTheme="majorHAnsi" w:cs="Arial"/>
              <w:sz w:val="20"/>
              <w:szCs w:val="20"/>
            </w:rPr>
            <w:t xml:space="preserve"> of Equipment </w:t>
          </w:r>
        </w:p>
        <w:p w:rsidR="00302FB3" w:rsidRDefault="00302F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(ARRT content specs: Image Production section 2)</w:t>
          </w:r>
        </w:p>
        <w:p w:rsidR="00454436" w:rsidRDefault="0045443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Exam 3</w:t>
          </w:r>
        </w:p>
        <w:p w:rsidR="00302FB3" w:rsidRDefault="003758E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10-13: Measuring Bone Mineral Density</w:t>
          </w:r>
          <w:r w:rsidR="00302FB3">
            <w:rPr>
              <w:rFonts w:asciiTheme="majorHAnsi" w:hAnsiTheme="majorHAnsi" w:cs="Arial"/>
              <w:sz w:val="20"/>
              <w:szCs w:val="20"/>
            </w:rPr>
            <w:t xml:space="preserve"> </w:t>
          </w:r>
        </w:p>
        <w:p w:rsidR="003758E2" w:rsidRDefault="00302F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(ARRT content specs: Image Production section 3)</w:t>
          </w:r>
        </w:p>
        <w:p w:rsidR="00454436" w:rsidRDefault="0045443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Exam 4</w:t>
          </w:r>
        </w:p>
        <w:p w:rsidR="00302FB3" w:rsidRDefault="003758E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Weeks 14-15: </w:t>
          </w:r>
          <w:r w:rsidR="00302FB3">
            <w:rPr>
              <w:rFonts w:asciiTheme="majorHAnsi" w:hAnsiTheme="majorHAnsi" w:cs="Arial"/>
              <w:sz w:val="20"/>
              <w:szCs w:val="20"/>
            </w:rPr>
            <w:t xml:space="preserve">Quality Assessment and Storage of Densitometry Scans </w:t>
          </w:r>
        </w:p>
        <w:p w:rsidR="00454436" w:rsidRDefault="00302F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(ARRT content specs: Image Production section 4)</w:t>
          </w:r>
        </w:p>
        <w:p w:rsidR="00A966C5" w:rsidRPr="008426D1" w:rsidRDefault="0045443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16: Final Exam</w:t>
          </w:r>
        </w:p>
      </w:sdtContent>
    </w:sdt>
    <w:p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302FB3"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rsidR="00A966C5" w:rsidRPr="008426D1" w:rsidRDefault="00302F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CNHP 30</w:t>
          </w:r>
          <w:r w:rsidR="00177713">
            <w:rPr>
              <w:rFonts w:asciiTheme="majorHAnsi" w:hAnsiTheme="majorHAnsi" w:cs="Arial"/>
              <w:sz w:val="20"/>
              <w:szCs w:val="20"/>
            </w:rPr>
            <w:t>4; existing MIRS faculty</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proofErr w:type="gramStart"/>
          <w:r w:rsidR="00302FB3">
            <w:rPr>
              <w:rFonts w:asciiTheme="majorHAnsi" w:hAnsiTheme="majorHAnsi" w:cs="Arial"/>
              <w:sz w:val="20"/>
              <w:szCs w:val="20"/>
            </w:rPr>
            <w:t>no</w:t>
          </w:r>
          <w:proofErr w:type="gramEnd"/>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177713">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302FB3">
            <w:rPr>
              <w:rFonts w:asciiTheme="majorHAnsi" w:hAnsiTheme="majorHAnsi" w:cs="Arial"/>
              <w:sz w:val="20"/>
              <w:szCs w:val="20"/>
            </w:rPr>
            <w:t xml:space="preserve">This course will provide radiography students with the knowledge to successfully complete the patient safety and image production questions on the American Registry of Radiologic Technologists certification exam in bone densitometry.  </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B3209A">
            <w:rPr>
              <w:rFonts w:asciiTheme="majorHAnsi" w:hAnsiTheme="majorHAnsi" w:cs="Arial"/>
              <w:sz w:val="20"/>
              <w:szCs w:val="20"/>
            </w:rPr>
            <w:t>This course fits with the department mission by adding an additional credentialing avenue for students, allowing them to become multi-credentialed upon graduation. This course is part of a certificate that will allow our mammography and breast sonography students to have all of the medical imaging skills required in a Women’s Healthcare setting.</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rsidR="00CA269E" w:rsidRPr="008426D1" w:rsidRDefault="0017771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in the Bachelor of Science in R</w:t>
          </w:r>
          <w:r w:rsidR="00B3209A">
            <w:rPr>
              <w:rFonts w:asciiTheme="majorHAnsi" w:hAnsiTheme="majorHAnsi" w:cs="Arial"/>
              <w:sz w:val="20"/>
              <w:szCs w:val="20"/>
            </w:rPr>
            <w:t>adi</w:t>
          </w:r>
          <w:r>
            <w:rPr>
              <w:rFonts w:asciiTheme="majorHAnsi" w:hAnsiTheme="majorHAnsi" w:cs="Arial"/>
              <w:sz w:val="20"/>
              <w:szCs w:val="20"/>
            </w:rPr>
            <w:t>ologic S</w:t>
          </w:r>
          <w:r w:rsidR="00B3209A">
            <w:rPr>
              <w:rFonts w:asciiTheme="majorHAnsi" w:hAnsiTheme="majorHAnsi" w:cs="Arial"/>
              <w:sz w:val="20"/>
              <w:szCs w:val="20"/>
            </w:rPr>
            <w:t>ciences degree</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rsidR="00CA269E" w:rsidRPr="008426D1" w:rsidRDefault="00B3209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should be well versed in human anatomy and physiology and have prior exposure to radiation physics and exposure principles.</w:t>
          </w:r>
        </w:p>
      </w:sdtContent>
    </w:sdt>
    <w:p w:rsidR="00454436" w:rsidRDefault="00CA269E" w:rsidP="00454436">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rsidR="00F80644" w:rsidRPr="008426D1" w:rsidRDefault="00F80644" w:rsidP="00454436">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Assessment</w:t>
      </w: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rsidR="00177713" w:rsidRDefault="00177713" w:rsidP="00177713">
          <w:pPr>
            <w:tabs>
              <w:tab w:val="left" w:pos="360"/>
              <w:tab w:val="left" w:pos="720"/>
            </w:tabs>
            <w:spacing w:after="0" w:line="240" w:lineRule="auto"/>
            <w:rPr>
              <w:rFonts w:asciiTheme="majorHAnsi" w:hAnsiTheme="majorHAnsi" w:cs="Arial"/>
              <w:sz w:val="20"/>
              <w:szCs w:val="20"/>
            </w:rPr>
          </w:pPr>
        </w:p>
        <w:p w:rsidR="00177713" w:rsidRPr="008426D1" w:rsidRDefault="00177713" w:rsidP="0017771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be clinically competent and develop critical thinking skills in this area.  Students will have the option of obtaining the bone densitometry certificate while completing BSRS degree.  This course is part of the certificate in bone densitometry.  Faculty worked with Assessment on </w:t>
          </w:r>
          <w:r>
            <w:rPr>
              <w:rFonts w:asciiTheme="majorHAnsi" w:hAnsiTheme="majorHAnsi" w:cs="Arial"/>
              <w:sz w:val="20"/>
              <w:szCs w:val="20"/>
            </w:rPr>
            <w:t xml:space="preserve">program and </w:t>
          </w:r>
          <w:r>
            <w:rPr>
              <w:rFonts w:asciiTheme="majorHAnsi" w:hAnsiTheme="majorHAnsi" w:cs="Arial"/>
              <w:sz w:val="20"/>
              <w:szCs w:val="20"/>
            </w:rPr>
            <w:t>course level outcomes: 10/7/2019.</w:t>
          </w:r>
        </w:p>
        <w:p w:rsidR="00547433" w:rsidRPr="008426D1" w:rsidRDefault="006251CF" w:rsidP="00547433">
          <w:pPr>
            <w:tabs>
              <w:tab w:val="left" w:pos="360"/>
              <w:tab w:val="left" w:pos="720"/>
            </w:tabs>
            <w:spacing w:after="0" w:line="240" w:lineRule="auto"/>
            <w:rPr>
              <w:rFonts w:asciiTheme="majorHAnsi" w:hAnsiTheme="majorHAnsi" w:cs="Arial"/>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rsidR="00F7007D" w:rsidRPr="002B453A" w:rsidRDefault="00F7007D" w:rsidP="00454436">
            <w:pPr>
              <w:rPr>
                <w:rFonts w:asciiTheme="majorHAnsi" w:hAnsiTheme="majorHAnsi"/>
                <w:sz w:val="20"/>
                <w:szCs w:val="20"/>
              </w:rPr>
            </w:pP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F7007D" w:rsidP="00454436">
            <w:pPr>
              <w:rPr>
                <w:rFonts w:asciiTheme="majorHAnsi" w:hAnsiTheme="majorHAnsi"/>
                <w:sz w:val="20"/>
                <w:szCs w:val="20"/>
              </w:rPr>
            </w:pP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rsidR="00F7007D" w:rsidRPr="002B453A" w:rsidRDefault="00F7007D" w:rsidP="00454436">
            <w:pPr>
              <w:rPr>
                <w:rFonts w:asciiTheme="majorHAnsi" w:hAnsiTheme="majorHAnsi"/>
                <w:sz w:val="20"/>
                <w:szCs w:val="20"/>
              </w:rPr>
            </w:pP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F7007D" w:rsidRPr="00212A84" w:rsidRDefault="00F7007D" w:rsidP="00454436">
            <w:pPr>
              <w:rPr>
                <w:rFonts w:asciiTheme="majorHAnsi" w:hAnsiTheme="majorHAnsi"/>
                <w:color w:val="808080" w:themeColor="background1" w:themeShade="80"/>
                <w:sz w:val="20"/>
                <w:szCs w:val="20"/>
              </w:rPr>
            </w:pPr>
          </w:p>
        </w:tc>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BB72B5" w:rsidRDefault="00BB72B5" w:rsidP="00575870">
      <w:pPr>
        <w:rPr>
          <w:rFonts w:asciiTheme="majorHAnsi" w:hAnsiTheme="majorHAnsi" w:cs="Arial"/>
          <w:i/>
          <w:sz w:val="20"/>
          <w:szCs w:val="20"/>
        </w:rPr>
      </w:pPr>
    </w:p>
    <w:p w:rsidR="00BB72B5" w:rsidRDefault="00BB72B5" w:rsidP="00575870">
      <w:pPr>
        <w:rPr>
          <w:rFonts w:asciiTheme="majorHAnsi" w:hAnsiTheme="majorHAnsi" w:cs="Arial"/>
          <w:i/>
          <w:sz w:val="20"/>
          <w:szCs w:val="20"/>
        </w:rPr>
      </w:pP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rsidR="00575870" w:rsidRPr="002B453A" w:rsidRDefault="00454436" w:rsidP="00454436">
                <w:pPr>
                  <w:rPr>
                    <w:rFonts w:asciiTheme="majorHAnsi" w:hAnsiTheme="majorHAnsi"/>
                    <w:sz w:val="20"/>
                    <w:szCs w:val="20"/>
                  </w:rPr>
                </w:pPr>
                <w:r>
                  <w:rPr>
                    <w:rFonts w:asciiTheme="majorHAnsi" w:hAnsiTheme="majorHAnsi"/>
                    <w:sz w:val="20"/>
                    <w:szCs w:val="20"/>
                  </w:rPr>
                  <w:t>Students will appropriately analyze bone density results</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rsidR="00575870" w:rsidRPr="002B453A" w:rsidRDefault="00BB72B5" w:rsidP="00BB72B5">
                <w:pPr>
                  <w:rPr>
                    <w:rFonts w:asciiTheme="majorHAnsi" w:hAnsiTheme="majorHAnsi"/>
                    <w:sz w:val="20"/>
                    <w:szCs w:val="20"/>
                  </w:rPr>
                </w:pPr>
                <w:r>
                  <w:rPr>
                    <w:rFonts w:asciiTheme="majorHAnsi" w:hAnsiTheme="majorHAnsi"/>
                    <w:sz w:val="20"/>
                    <w:szCs w:val="20"/>
                  </w:rPr>
                  <w:t>In class handouts; lecture; bone density lab activity</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6251CF" w:rsidP="0045443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454436">
                  <w:rPr>
                    <w:rFonts w:asciiTheme="majorHAnsi" w:hAnsiTheme="majorHAnsi"/>
                    <w:color w:val="808080" w:themeColor="background1" w:themeShade="80"/>
                    <w:sz w:val="20"/>
                    <w:szCs w:val="20"/>
                  </w:rPr>
                  <w:t>Students will score 75% or higher on Exam 4</w:t>
                </w:r>
                <w:r w:rsidR="00CB2125" w:rsidRPr="00CB2125">
                  <w:rPr>
                    <w:rFonts w:asciiTheme="majorHAnsi" w:hAnsiTheme="majorHAnsi"/>
                    <w:color w:val="808080" w:themeColor="background1" w:themeShade="80"/>
                    <w:sz w:val="20"/>
                    <w:szCs w:val="20"/>
                  </w:rPr>
                  <w:t xml:space="preserv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BB72B5" w:rsidRDefault="00BB72B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B72B5" w:rsidRPr="002B453A" w:rsidTr="00A674F2">
        <w:tc>
          <w:tcPr>
            <w:tcW w:w="2148" w:type="dxa"/>
          </w:tcPr>
          <w:p w:rsidR="00BB72B5" w:rsidRPr="002B453A" w:rsidRDefault="00BB72B5" w:rsidP="00A674F2">
            <w:pPr>
              <w:jc w:val="center"/>
              <w:rPr>
                <w:rFonts w:asciiTheme="majorHAnsi" w:hAnsiTheme="majorHAnsi"/>
                <w:b/>
                <w:sz w:val="20"/>
                <w:szCs w:val="20"/>
              </w:rPr>
            </w:pPr>
            <w:r>
              <w:rPr>
                <w:rFonts w:asciiTheme="majorHAnsi" w:hAnsiTheme="majorHAnsi"/>
                <w:b/>
                <w:sz w:val="20"/>
                <w:szCs w:val="20"/>
              </w:rPr>
              <w:t>Outcome 2</w:t>
            </w:r>
          </w:p>
          <w:p w:rsidR="00BB72B5" w:rsidRPr="002B453A" w:rsidRDefault="00BB72B5" w:rsidP="00A674F2">
            <w:pPr>
              <w:rPr>
                <w:rFonts w:asciiTheme="majorHAnsi" w:hAnsiTheme="majorHAnsi"/>
                <w:sz w:val="20"/>
                <w:szCs w:val="20"/>
              </w:rPr>
            </w:pPr>
          </w:p>
        </w:tc>
        <w:sdt>
          <w:sdtPr>
            <w:rPr>
              <w:rFonts w:asciiTheme="majorHAnsi" w:hAnsiTheme="majorHAnsi"/>
              <w:sz w:val="20"/>
              <w:szCs w:val="20"/>
            </w:rPr>
            <w:id w:val="-2087219287"/>
            <w:placeholder>
              <w:docPart w:val="77D20E6B5C8343028E82440AF36AB50B"/>
            </w:placeholder>
          </w:sdtPr>
          <w:sdtEndPr/>
          <w:sdtContent>
            <w:tc>
              <w:tcPr>
                <w:tcW w:w="7428" w:type="dxa"/>
              </w:tcPr>
              <w:p w:rsidR="00BB72B5" w:rsidRPr="002B453A" w:rsidRDefault="00BB72B5" w:rsidP="00BB72B5">
                <w:pPr>
                  <w:rPr>
                    <w:rFonts w:asciiTheme="majorHAnsi" w:hAnsiTheme="majorHAnsi"/>
                    <w:sz w:val="20"/>
                    <w:szCs w:val="20"/>
                  </w:rPr>
                </w:pPr>
                <w:r>
                  <w:rPr>
                    <w:rFonts w:asciiTheme="majorHAnsi" w:hAnsiTheme="majorHAnsi"/>
                    <w:sz w:val="20"/>
                    <w:szCs w:val="20"/>
                  </w:rPr>
                  <w:t>Students will practice proper radiation safety.</w:t>
                </w:r>
              </w:p>
            </w:tc>
          </w:sdtContent>
        </w:sdt>
      </w:tr>
      <w:tr w:rsidR="00BB72B5" w:rsidRPr="002B453A" w:rsidTr="00A674F2">
        <w:tc>
          <w:tcPr>
            <w:tcW w:w="2148" w:type="dxa"/>
          </w:tcPr>
          <w:p w:rsidR="00BB72B5" w:rsidRPr="002B453A" w:rsidRDefault="00BB72B5" w:rsidP="00A674F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89615460"/>
            <w:placeholder>
              <w:docPart w:val="11BB459C741F45548A94E4ECC88FE736"/>
            </w:placeholder>
          </w:sdtPr>
          <w:sdtEndPr/>
          <w:sdtContent>
            <w:tc>
              <w:tcPr>
                <w:tcW w:w="7428" w:type="dxa"/>
              </w:tcPr>
              <w:p w:rsidR="00BB72B5" w:rsidRPr="002B453A" w:rsidRDefault="00BB72B5" w:rsidP="00A674F2">
                <w:pPr>
                  <w:rPr>
                    <w:rFonts w:asciiTheme="majorHAnsi" w:hAnsiTheme="majorHAnsi"/>
                    <w:sz w:val="20"/>
                    <w:szCs w:val="20"/>
                  </w:rPr>
                </w:pPr>
                <w:r>
                  <w:rPr>
                    <w:rFonts w:asciiTheme="majorHAnsi" w:hAnsiTheme="majorHAnsi"/>
                    <w:sz w:val="20"/>
                    <w:szCs w:val="20"/>
                  </w:rPr>
                  <w:t>In class handouts; lecture; bone density lab activity</w:t>
                </w:r>
              </w:p>
            </w:tc>
          </w:sdtContent>
        </w:sdt>
      </w:tr>
      <w:tr w:rsidR="00BB72B5" w:rsidRPr="002B453A" w:rsidTr="00A674F2">
        <w:tc>
          <w:tcPr>
            <w:tcW w:w="2148" w:type="dxa"/>
          </w:tcPr>
          <w:p w:rsidR="00BB72B5" w:rsidRPr="002B453A" w:rsidRDefault="00BB72B5" w:rsidP="00A674F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BB72B5" w:rsidRPr="002B453A" w:rsidRDefault="006251CF" w:rsidP="00A674F2">
            <w:pPr>
              <w:rPr>
                <w:rFonts w:asciiTheme="majorHAnsi" w:hAnsiTheme="majorHAnsi"/>
                <w:sz w:val="20"/>
                <w:szCs w:val="20"/>
              </w:rPr>
            </w:pPr>
            <w:sdt>
              <w:sdtPr>
                <w:rPr>
                  <w:rFonts w:asciiTheme="majorHAnsi" w:hAnsiTheme="majorHAnsi"/>
                  <w:color w:val="808080" w:themeColor="background1" w:themeShade="80"/>
                  <w:sz w:val="20"/>
                  <w:szCs w:val="20"/>
                </w:rPr>
                <w:id w:val="-95937880"/>
                <w:text/>
              </w:sdtPr>
              <w:sdtEndPr/>
              <w:sdtContent>
                <w:r w:rsidR="00BB72B5">
                  <w:rPr>
                    <w:rFonts w:asciiTheme="majorHAnsi" w:hAnsiTheme="majorHAnsi"/>
                    <w:color w:val="808080" w:themeColor="background1" w:themeShade="80"/>
                    <w:sz w:val="20"/>
                    <w:szCs w:val="20"/>
                  </w:rPr>
                  <w:t>Students will score 75% or higher on Exam 1</w:t>
                </w:r>
                <w:r w:rsidR="00BB72B5" w:rsidRPr="00CB2125">
                  <w:rPr>
                    <w:rFonts w:asciiTheme="majorHAnsi" w:hAnsiTheme="majorHAnsi"/>
                    <w:color w:val="808080" w:themeColor="background1" w:themeShade="80"/>
                    <w:sz w:val="20"/>
                    <w:szCs w:val="20"/>
                  </w:rPr>
                  <w:t xml:space="preserve"> </w:t>
                </w:r>
              </w:sdtContent>
            </w:sdt>
          </w:p>
        </w:tc>
      </w:tr>
    </w:tbl>
    <w:p w:rsidR="00177713" w:rsidRDefault="0017771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77713" w:rsidRPr="002B453A" w:rsidTr="0078240C">
        <w:tc>
          <w:tcPr>
            <w:tcW w:w="2148" w:type="dxa"/>
          </w:tcPr>
          <w:p w:rsidR="00177713" w:rsidRDefault="00177713" w:rsidP="00177713">
            <w:pPr>
              <w:jc w:val="center"/>
              <w:rPr>
                <w:rFonts w:asciiTheme="majorHAnsi" w:hAnsiTheme="majorHAnsi"/>
                <w:b/>
                <w:sz w:val="20"/>
                <w:szCs w:val="20"/>
              </w:rPr>
            </w:pPr>
            <w:r>
              <w:rPr>
                <w:rFonts w:asciiTheme="majorHAnsi" w:hAnsiTheme="majorHAnsi"/>
                <w:b/>
                <w:sz w:val="20"/>
                <w:szCs w:val="20"/>
              </w:rPr>
              <w:t>Outcome 3</w:t>
            </w:r>
          </w:p>
          <w:p w:rsidR="00177713" w:rsidRPr="00575870" w:rsidRDefault="00177713" w:rsidP="00177713">
            <w:pPr>
              <w:jc w:val="center"/>
              <w:rPr>
                <w:rFonts w:asciiTheme="majorHAnsi" w:hAnsiTheme="majorHAnsi"/>
                <w:b/>
                <w:sz w:val="20"/>
                <w:szCs w:val="20"/>
              </w:rPr>
            </w:pPr>
          </w:p>
        </w:tc>
        <w:sdt>
          <w:sdtPr>
            <w:rPr>
              <w:rFonts w:asciiTheme="majorHAnsi" w:hAnsiTheme="majorHAnsi"/>
              <w:sz w:val="20"/>
              <w:szCs w:val="20"/>
            </w:rPr>
            <w:id w:val="674148617"/>
            <w:placeholder>
              <w:docPart w:val="828E6BC48C4644818D2FFD41510C95E0"/>
            </w:placeholder>
          </w:sdtPr>
          <w:sdtContent>
            <w:tc>
              <w:tcPr>
                <w:tcW w:w="7428" w:type="dxa"/>
              </w:tcPr>
              <w:p w:rsidR="00177713" w:rsidRPr="002B453A" w:rsidRDefault="00177713" w:rsidP="0078240C">
                <w:pPr>
                  <w:rPr>
                    <w:rFonts w:asciiTheme="majorHAnsi" w:hAnsiTheme="majorHAnsi"/>
                    <w:sz w:val="20"/>
                    <w:szCs w:val="20"/>
                  </w:rPr>
                </w:pPr>
                <w:r>
                  <w:rPr>
                    <w:rFonts w:asciiTheme="majorHAnsi" w:hAnsiTheme="majorHAnsi"/>
                    <w:sz w:val="20"/>
                    <w:szCs w:val="20"/>
                  </w:rPr>
                  <w:t>Students will be clinically competent.</w:t>
                </w:r>
              </w:p>
            </w:tc>
          </w:sdtContent>
        </w:sdt>
      </w:tr>
      <w:tr w:rsidR="00177713" w:rsidRPr="002B453A" w:rsidTr="0078240C">
        <w:tc>
          <w:tcPr>
            <w:tcW w:w="2148" w:type="dxa"/>
          </w:tcPr>
          <w:p w:rsidR="00177713" w:rsidRPr="002B453A" w:rsidRDefault="00177713" w:rsidP="0078240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77713" w:rsidRPr="002B453A" w:rsidRDefault="00177713" w:rsidP="0078240C">
            <w:pPr>
              <w:rPr>
                <w:rFonts w:asciiTheme="majorHAnsi" w:hAnsiTheme="majorHAnsi"/>
                <w:sz w:val="20"/>
                <w:szCs w:val="20"/>
              </w:rPr>
            </w:pPr>
            <w:sdt>
              <w:sdtPr>
                <w:rPr>
                  <w:rFonts w:asciiTheme="majorHAnsi" w:hAnsiTheme="majorHAnsi"/>
                  <w:sz w:val="20"/>
                  <w:szCs w:val="20"/>
                </w:rPr>
                <w:id w:val="232132669"/>
                <w:placeholder>
                  <w:docPart w:val="75E3451B6D9A44DBB62C8FA77CFF1582"/>
                </w:placeholder>
                <w:text/>
              </w:sdtPr>
              <w:sdtContent>
                <w:r>
                  <w:rPr>
                    <w:rFonts w:asciiTheme="majorHAnsi" w:hAnsiTheme="majorHAnsi"/>
                    <w:sz w:val="20"/>
                    <w:szCs w:val="20"/>
                  </w:rPr>
                  <w:t>Students will score a 75% or higher on the final exam.</w:t>
                </w:r>
              </w:sdtContent>
            </w:sdt>
            <w:r w:rsidRPr="002B453A">
              <w:rPr>
                <w:rFonts w:asciiTheme="majorHAnsi" w:hAnsiTheme="majorHAnsi"/>
                <w:sz w:val="20"/>
                <w:szCs w:val="20"/>
              </w:rPr>
              <w:t xml:space="preserve"> </w:t>
            </w:r>
          </w:p>
        </w:tc>
      </w:tr>
      <w:tr w:rsidR="00177713" w:rsidRPr="002B453A" w:rsidTr="0078240C">
        <w:tc>
          <w:tcPr>
            <w:tcW w:w="2148" w:type="dxa"/>
          </w:tcPr>
          <w:p w:rsidR="00177713" w:rsidRPr="002B453A" w:rsidRDefault="00177713" w:rsidP="0078240C">
            <w:pPr>
              <w:rPr>
                <w:rFonts w:asciiTheme="majorHAnsi" w:hAnsiTheme="majorHAnsi"/>
                <w:sz w:val="20"/>
                <w:szCs w:val="20"/>
              </w:rPr>
            </w:pPr>
            <w:r w:rsidRPr="002B453A">
              <w:rPr>
                <w:rFonts w:asciiTheme="majorHAnsi" w:hAnsiTheme="majorHAnsi"/>
                <w:sz w:val="20"/>
                <w:szCs w:val="20"/>
              </w:rPr>
              <w:t xml:space="preserve">Assessment </w:t>
            </w:r>
          </w:p>
          <w:p w:rsidR="00177713" w:rsidRPr="002B453A" w:rsidRDefault="00177713" w:rsidP="0078240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72807429"/>
            <w:placeholder>
              <w:docPart w:val="4660716D41FF4BDC8EBD86691364CF9F"/>
            </w:placeholder>
          </w:sdtPr>
          <w:sdtContent>
            <w:tc>
              <w:tcPr>
                <w:tcW w:w="7428" w:type="dxa"/>
              </w:tcPr>
              <w:p w:rsidR="00177713" w:rsidRPr="002B453A" w:rsidRDefault="00177713" w:rsidP="0078240C">
                <w:pPr>
                  <w:rPr>
                    <w:rFonts w:asciiTheme="majorHAnsi" w:hAnsiTheme="majorHAnsi"/>
                    <w:sz w:val="20"/>
                    <w:szCs w:val="20"/>
                  </w:rPr>
                </w:pPr>
                <w:r>
                  <w:rPr>
                    <w:rFonts w:asciiTheme="majorHAnsi" w:hAnsiTheme="majorHAnsi"/>
                    <w:sz w:val="20"/>
                    <w:szCs w:val="20"/>
                  </w:rPr>
                  <w:t>Fall semester, final exam</w:t>
                </w:r>
              </w:p>
            </w:tc>
          </w:sdtContent>
        </w:sdt>
      </w:tr>
      <w:tr w:rsidR="00177713" w:rsidRPr="002B453A" w:rsidTr="0078240C">
        <w:tc>
          <w:tcPr>
            <w:tcW w:w="2148" w:type="dxa"/>
          </w:tcPr>
          <w:p w:rsidR="00177713" w:rsidRPr="002B453A" w:rsidRDefault="00177713" w:rsidP="0078240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050153013"/>
          </w:sdtPr>
          <w:sdtContent>
            <w:tc>
              <w:tcPr>
                <w:tcW w:w="7428" w:type="dxa"/>
              </w:tcPr>
              <w:p w:rsidR="00177713" w:rsidRPr="00212A84" w:rsidRDefault="00177713" w:rsidP="0078240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w:t>
                </w:r>
              </w:p>
            </w:tc>
          </w:sdtContent>
        </w:sdt>
      </w:tr>
    </w:tbl>
    <w:p w:rsidR="00177713" w:rsidRDefault="0017771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77713" w:rsidRPr="002B453A" w:rsidTr="0078240C">
        <w:tc>
          <w:tcPr>
            <w:tcW w:w="2148" w:type="dxa"/>
          </w:tcPr>
          <w:p w:rsidR="00177713" w:rsidRDefault="00177713" w:rsidP="00177713">
            <w:pPr>
              <w:jc w:val="center"/>
              <w:rPr>
                <w:rFonts w:asciiTheme="majorHAnsi" w:hAnsiTheme="majorHAnsi"/>
                <w:b/>
                <w:sz w:val="20"/>
                <w:szCs w:val="20"/>
              </w:rPr>
            </w:pPr>
            <w:r>
              <w:rPr>
                <w:rFonts w:asciiTheme="majorHAnsi" w:hAnsiTheme="majorHAnsi"/>
                <w:b/>
                <w:sz w:val="20"/>
                <w:szCs w:val="20"/>
              </w:rPr>
              <w:t>Outcome 4</w:t>
            </w:r>
          </w:p>
          <w:p w:rsidR="00177713" w:rsidRPr="00575870" w:rsidRDefault="00177713" w:rsidP="00177713">
            <w:pPr>
              <w:jc w:val="center"/>
              <w:rPr>
                <w:rFonts w:asciiTheme="majorHAnsi" w:hAnsiTheme="majorHAnsi"/>
                <w:b/>
                <w:sz w:val="20"/>
                <w:szCs w:val="20"/>
              </w:rPr>
            </w:pPr>
          </w:p>
        </w:tc>
        <w:sdt>
          <w:sdtPr>
            <w:rPr>
              <w:rFonts w:asciiTheme="majorHAnsi" w:hAnsiTheme="majorHAnsi"/>
              <w:sz w:val="20"/>
              <w:szCs w:val="20"/>
            </w:rPr>
            <w:id w:val="736830254"/>
            <w:placeholder>
              <w:docPart w:val="344B17D1980349DA8A634299A278256A"/>
            </w:placeholder>
          </w:sdtPr>
          <w:sdtContent>
            <w:tc>
              <w:tcPr>
                <w:tcW w:w="7428" w:type="dxa"/>
              </w:tcPr>
              <w:p w:rsidR="00177713" w:rsidRPr="002B453A" w:rsidRDefault="00177713" w:rsidP="0078240C">
                <w:pPr>
                  <w:rPr>
                    <w:rFonts w:asciiTheme="majorHAnsi" w:hAnsiTheme="majorHAnsi"/>
                    <w:sz w:val="20"/>
                    <w:szCs w:val="20"/>
                  </w:rPr>
                </w:pPr>
                <w:r>
                  <w:rPr>
                    <w:rFonts w:asciiTheme="majorHAnsi" w:hAnsiTheme="majorHAnsi"/>
                    <w:sz w:val="20"/>
                    <w:szCs w:val="20"/>
                  </w:rPr>
                  <w:t>Students will develop critical thinking skills</w:t>
                </w:r>
              </w:p>
            </w:tc>
          </w:sdtContent>
        </w:sdt>
      </w:tr>
      <w:tr w:rsidR="00177713" w:rsidRPr="002B453A" w:rsidTr="0078240C">
        <w:tc>
          <w:tcPr>
            <w:tcW w:w="2148" w:type="dxa"/>
          </w:tcPr>
          <w:p w:rsidR="00177713" w:rsidRPr="002B453A" w:rsidRDefault="00177713" w:rsidP="0078240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177713" w:rsidRPr="002B453A" w:rsidRDefault="00177713" w:rsidP="0078240C">
            <w:pPr>
              <w:rPr>
                <w:rFonts w:asciiTheme="majorHAnsi" w:hAnsiTheme="majorHAnsi"/>
                <w:sz w:val="20"/>
                <w:szCs w:val="20"/>
              </w:rPr>
            </w:pPr>
            <w:sdt>
              <w:sdtPr>
                <w:rPr>
                  <w:rFonts w:asciiTheme="majorHAnsi" w:hAnsiTheme="majorHAnsi"/>
                  <w:sz w:val="20"/>
                  <w:szCs w:val="20"/>
                </w:rPr>
                <w:id w:val="-548929597"/>
                <w:placeholder>
                  <w:docPart w:val="4FDF5A4878F543F9A205F72891EC6FCA"/>
                </w:placeholder>
                <w:text/>
              </w:sdtPr>
              <w:sdtContent>
                <w:r>
                  <w:rPr>
                    <w:rFonts w:asciiTheme="majorHAnsi" w:hAnsiTheme="majorHAnsi"/>
                    <w:sz w:val="20"/>
                    <w:szCs w:val="20"/>
                  </w:rPr>
                  <w:t>Students will score a 75% or higher on the bone density analysis lab activity.</w:t>
                </w:r>
              </w:sdtContent>
            </w:sdt>
            <w:r w:rsidRPr="002B453A">
              <w:rPr>
                <w:rFonts w:asciiTheme="majorHAnsi" w:hAnsiTheme="majorHAnsi"/>
                <w:sz w:val="20"/>
                <w:szCs w:val="20"/>
              </w:rPr>
              <w:t xml:space="preserve"> </w:t>
            </w:r>
          </w:p>
        </w:tc>
      </w:tr>
      <w:tr w:rsidR="00177713" w:rsidRPr="002B453A" w:rsidTr="0078240C">
        <w:tc>
          <w:tcPr>
            <w:tcW w:w="2148" w:type="dxa"/>
          </w:tcPr>
          <w:p w:rsidR="00177713" w:rsidRPr="002B453A" w:rsidRDefault="00177713" w:rsidP="0078240C">
            <w:pPr>
              <w:rPr>
                <w:rFonts w:asciiTheme="majorHAnsi" w:hAnsiTheme="majorHAnsi"/>
                <w:sz w:val="20"/>
                <w:szCs w:val="20"/>
              </w:rPr>
            </w:pPr>
            <w:r w:rsidRPr="002B453A">
              <w:rPr>
                <w:rFonts w:asciiTheme="majorHAnsi" w:hAnsiTheme="majorHAnsi"/>
                <w:sz w:val="20"/>
                <w:szCs w:val="20"/>
              </w:rPr>
              <w:t xml:space="preserve">Assessment </w:t>
            </w:r>
          </w:p>
          <w:p w:rsidR="00177713" w:rsidRPr="002B453A" w:rsidRDefault="00177713" w:rsidP="0078240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24441515"/>
            <w:placeholder>
              <w:docPart w:val="75C586459EED42D1A599BE23765D2248"/>
            </w:placeholder>
          </w:sdtPr>
          <w:sdtContent>
            <w:tc>
              <w:tcPr>
                <w:tcW w:w="7428" w:type="dxa"/>
              </w:tcPr>
              <w:p w:rsidR="00177713" w:rsidRPr="002B453A" w:rsidRDefault="00177713" w:rsidP="0078240C">
                <w:pPr>
                  <w:rPr>
                    <w:rFonts w:asciiTheme="majorHAnsi" w:hAnsiTheme="majorHAnsi"/>
                    <w:sz w:val="20"/>
                    <w:szCs w:val="20"/>
                  </w:rPr>
                </w:pPr>
                <w:r>
                  <w:rPr>
                    <w:rFonts w:asciiTheme="majorHAnsi" w:hAnsiTheme="majorHAnsi"/>
                    <w:sz w:val="20"/>
                    <w:szCs w:val="20"/>
                  </w:rPr>
                  <w:t>Fall semester; week 13</w:t>
                </w:r>
              </w:p>
            </w:tc>
          </w:sdtContent>
        </w:sdt>
      </w:tr>
      <w:tr w:rsidR="00177713" w:rsidRPr="002B453A" w:rsidTr="0078240C">
        <w:tc>
          <w:tcPr>
            <w:tcW w:w="2148" w:type="dxa"/>
          </w:tcPr>
          <w:p w:rsidR="00177713" w:rsidRPr="002B453A" w:rsidRDefault="00177713" w:rsidP="0078240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1645893"/>
          </w:sdtPr>
          <w:sdtContent>
            <w:tc>
              <w:tcPr>
                <w:tcW w:w="7428" w:type="dxa"/>
              </w:tcPr>
              <w:p w:rsidR="00177713" w:rsidRPr="00212A84" w:rsidRDefault="00177713" w:rsidP="0078240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w:t>
                </w:r>
              </w:p>
            </w:tc>
          </w:sdtContent>
        </w:sdt>
      </w:tr>
    </w:tbl>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rsidR="00BB72B5" w:rsidRDefault="00BB72B5" w:rsidP="00BB7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347</w:t>
          </w:r>
        </w:p>
        <w:p w:rsidR="00BB72B5" w:rsidRDefault="00BB72B5" w:rsidP="00BB72B5">
          <w:pPr>
            <w:tabs>
              <w:tab w:val="left" w:pos="360"/>
              <w:tab w:val="left" w:pos="720"/>
            </w:tabs>
            <w:spacing w:after="0" w:line="240" w:lineRule="auto"/>
            <w:rPr>
              <w:rFonts w:asciiTheme="majorHAnsi" w:hAnsiTheme="majorHAnsi" w:cs="Arial"/>
              <w:sz w:val="20"/>
              <w:szCs w:val="20"/>
            </w:rPr>
          </w:pPr>
        </w:p>
        <w:p w:rsidR="00BB72B5" w:rsidRPr="00533957" w:rsidRDefault="00BB72B5" w:rsidP="00BB72B5">
          <w:pPr>
            <w:pStyle w:val="Pa257"/>
            <w:spacing w:after="80"/>
            <w:rPr>
              <w:rFonts w:cs="Myriad Pro Cond"/>
              <w:color w:val="548DD4" w:themeColor="text2" w:themeTint="99"/>
              <w:sz w:val="36"/>
              <w:szCs w:val="32"/>
            </w:rPr>
          </w:pPr>
          <w:r w:rsidRPr="00533957">
            <w:rPr>
              <w:rStyle w:val="A10"/>
              <w:color w:val="548DD4" w:themeColor="text2" w:themeTint="99"/>
              <w:sz w:val="36"/>
            </w:rPr>
            <w:t xml:space="preserve">Certificate of Proficiency in Bone Densitometry </w:t>
          </w:r>
        </w:p>
        <w:p w:rsidR="00177713" w:rsidRPr="00533957" w:rsidRDefault="00177713" w:rsidP="00177713">
          <w:pPr>
            <w:pStyle w:val="Pa199"/>
            <w:spacing w:after="80"/>
            <w:jc w:val="both"/>
            <w:rPr>
              <w:rFonts w:ascii="Arial" w:hAnsi="Arial" w:cs="Arial"/>
              <w:color w:val="548DD4" w:themeColor="text2" w:themeTint="99"/>
              <w:sz w:val="20"/>
              <w:szCs w:val="16"/>
            </w:rPr>
          </w:pPr>
          <w:r w:rsidRPr="00533957">
            <w:rPr>
              <w:rFonts w:ascii="Arial" w:hAnsi="Arial" w:cs="Arial"/>
              <w:color w:val="548DD4" w:themeColor="text2" w:themeTint="99"/>
              <w:sz w:val="20"/>
              <w:szCs w:val="16"/>
            </w:rPr>
            <w:t>The program will provide students with the skills necessary to perform quality bone densitometry exams. The didactic courses satisfy structured education requirements for the ARRT certifica</w:t>
          </w:r>
          <w:r w:rsidRPr="00533957">
            <w:rPr>
              <w:rFonts w:ascii="Arial" w:hAnsi="Arial" w:cs="Arial"/>
              <w:color w:val="548DD4" w:themeColor="text2" w:themeTint="99"/>
              <w:sz w:val="20"/>
              <w:szCs w:val="16"/>
            </w:rPr>
            <w:softHyphen/>
            <w:t xml:space="preserve">tion examination in bone densitometry, while the clinical education component assists students in obtaining the required ARRT clinical experience documentation. </w:t>
          </w:r>
        </w:p>
        <w:p w:rsidR="00177713" w:rsidRPr="00533957" w:rsidRDefault="00177713" w:rsidP="00177713">
          <w:pPr>
            <w:tabs>
              <w:tab w:val="left" w:pos="360"/>
              <w:tab w:val="left" w:pos="720"/>
            </w:tabs>
            <w:spacing w:after="0" w:line="240" w:lineRule="auto"/>
            <w:rPr>
              <w:rFonts w:asciiTheme="majorHAnsi" w:hAnsiTheme="majorHAnsi" w:cs="Arial"/>
              <w:color w:val="548DD4" w:themeColor="text2" w:themeTint="99"/>
              <w:sz w:val="24"/>
              <w:szCs w:val="20"/>
            </w:rPr>
          </w:pPr>
          <w:r w:rsidRPr="00533957">
            <w:rPr>
              <w:rFonts w:ascii="Arial" w:hAnsi="Arial" w:cs="Arial"/>
              <w:color w:val="548DD4" w:themeColor="text2" w:themeTint="99"/>
              <w:sz w:val="20"/>
              <w:szCs w:val="16"/>
            </w:rPr>
            <w:t>A certificate of proficiency is awarded to those students who complete the required cours</w:t>
          </w:r>
          <w:r>
            <w:rPr>
              <w:rFonts w:ascii="Arial" w:hAnsi="Arial" w:cs="Arial"/>
              <w:color w:val="548DD4" w:themeColor="text2" w:themeTint="99"/>
              <w:sz w:val="20"/>
              <w:szCs w:val="16"/>
            </w:rPr>
            <w:t xml:space="preserve">ework and who meet RT(R) or BSRS </w:t>
          </w:r>
          <w:r w:rsidRPr="00533957">
            <w:rPr>
              <w:rFonts w:ascii="Arial" w:hAnsi="Arial" w:cs="Arial"/>
              <w:color w:val="548DD4" w:themeColor="text2" w:themeTint="99"/>
              <w:sz w:val="20"/>
              <w:szCs w:val="16"/>
            </w:rPr>
            <w:t>graduation requirements.</w:t>
          </w:r>
        </w:p>
        <w:p w:rsidR="00BB72B5" w:rsidRDefault="00BB72B5" w:rsidP="00661D2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9265"/>
            <w:gridCol w:w="1525"/>
          </w:tblGrid>
          <w:tr w:rsidR="00BB72B5" w:rsidRPr="00533957" w:rsidTr="00A674F2">
            <w:tc>
              <w:tcPr>
                <w:tcW w:w="9265" w:type="dxa"/>
              </w:tcPr>
              <w:p w:rsidR="00BB72B5" w:rsidRPr="00533957" w:rsidRDefault="00BB72B5" w:rsidP="00A674F2">
                <w:pPr>
                  <w:tabs>
                    <w:tab w:val="left" w:pos="360"/>
                    <w:tab w:val="left" w:pos="720"/>
                  </w:tabs>
                  <w:rPr>
                    <w:rFonts w:asciiTheme="majorHAnsi" w:hAnsiTheme="majorHAnsi" w:cs="Arial"/>
                    <w:b/>
                    <w:color w:val="548DD4" w:themeColor="text2" w:themeTint="99"/>
                    <w:sz w:val="24"/>
                    <w:szCs w:val="20"/>
                  </w:rPr>
                </w:pPr>
                <w:r w:rsidRPr="00533957">
                  <w:rPr>
                    <w:rFonts w:asciiTheme="majorHAnsi" w:hAnsiTheme="majorHAnsi" w:cs="Arial"/>
                    <w:b/>
                    <w:color w:val="548DD4" w:themeColor="text2" w:themeTint="99"/>
                    <w:sz w:val="24"/>
                    <w:szCs w:val="20"/>
                  </w:rPr>
                  <w:t>Required Courses:</w:t>
                </w:r>
              </w:p>
              <w:p w:rsidR="00BB72B5" w:rsidRPr="00533957" w:rsidRDefault="00BB72B5" w:rsidP="00177713">
                <w:pPr>
                  <w:tabs>
                    <w:tab w:val="left" w:pos="360"/>
                    <w:tab w:val="left" w:pos="720"/>
                  </w:tabs>
                  <w:rPr>
                    <w:rFonts w:asciiTheme="majorHAnsi" w:hAnsiTheme="majorHAnsi" w:cs="Arial"/>
                    <w:color w:val="548DD4" w:themeColor="text2" w:themeTint="99"/>
                    <w:sz w:val="24"/>
                    <w:szCs w:val="20"/>
                  </w:rPr>
                </w:pPr>
                <w:r w:rsidRPr="00533957">
                  <w:rPr>
                    <w:rFonts w:asciiTheme="majorHAnsi" w:hAnsiTheme="majorHAnsi" w:cs="Arial"/>
                    <w:color w:val="548DD4" w:themeColor="text2" w:themeTint="99"/>
                    <w:sz w:val="24"/>
                    <w:szCs w:val="20"/>
                  </w:rPr>
                  <w:t>Students mu</w:t>
                </w:r>
                <w:r w:rsidR="00177713">
                  <w:rPr>
                    <w:rFonts w:asciiTheme="majorHAnsi" w:hAnsiTheme="majorHAnsi" w:cs="Arial"/>
                    <w:color w:val="548DD4" w:themeColor="text2" w:themeTint="99"/>
                    <w:sz w:val="24"/>
                    <w:szCs w:val="20"/>
                  </w:rPr>
                  <w:t xml:space="preserve">st also meet RT(R) or BSRS </w:t>
                </w:r>
                <w:r w:rsidRPr="00533957">
                  <w:rPr>
                    <w:rFonts w:asciiTheme="majorHAnsi" w:hAnsiTheme="majorHAnsi" w:cs="Arial"/>
                    <w:color w:val="548DD4" w:themeColor="text2" w:themeTint="99"/>
                    <w:sz w:val="24"/>
                    <w:szCs w:val="20"/>
                  </w:rPr>
                  <w:t>graduation requirements</w:t>
                </w:r>
              </w:p>
            </w:tc>
            <w:tc>
              <w:tcPr>
                <w:tcW w:w="1525" w:type="dxa"/>
              </w:tcPr>
              <w:p w:rsidR="00BB72B5" w:rsidRPr="00533957" w:rsidRDefault="00BB72B5" w:rsidP="00A674F2">
                <w:pPr>
                  <w:tabs>
                    <w:tab w:val="left" w:pos="360"/>
                    <w:tab w:val="left" w:pos="720"/>
                  </w:tabs>
                  <w:jc w:val="center"/>
                  <w:rPr>
                    <w:rFonts w:asciiTheme="majorHAnsi" w:hAnsiTheme="majorHAnsi" w:cs="Arial"/>
                    <w:color w:val="548DD4" w:themeColor="text2" w:themeTint="99"/>
                    <w:sz w:val="24"/>
                    <w:szCs w:val="20"/>
                  </w:rPr>
                </w:pPr>
                <w:proofErr w:type="spellStart"/>
                <w:r w:rsidRPr="00533957">
                  <w:rPr>
                    <w:rFonts w:asciiTheme="majorHAnsi" w:hAnsiTheme="majorHAnsi" w:cs="Arial"/>
                    <w:color w:val="548DD4" w:themeColor="text2" w:themeTint="99"/>
                    <w:sz w:val="24"/>
                    <w:szCs w:val="20"/>
                  </w:rPr>
                  <w:t>Sem</w:t>
                </w:r>
                <w:proofErr w:type="spellEnd"/>
                <w:r w:rsidRPr="00533957">
                  <w:rPr>
                    <w:rFonts w:asciiTheme="majorHAnsi" w:hAnsiTheme="majorHAnsi" w:cs="Arial"/>
                    <w:color w:val="548DD4" w:themeColor="text2" w:themeTint="99"/>
                    <w:sz w:val="24"/>
                    <w:szCs w:val="20"/>
                  </w:rPr>
                  <w:t xml:space="preserve"> Hrs.</w:t>
                </w:r>
              </w:p>
            </w:tc>
          </w:tr>
          <w:tr w:rsidR="00177713" w:rsidRPr="00533957" w:rsidTr="00A674F2">
            <w:tc>
              <w:tcPr>
                <w:tcW w:w="9265" w:type="dxa"/>
              </w:tcPr>
              <w:p w:rsidR="00177713" w:rsidRPr="00FA6C3E" w:rsidRDefault="00177713" w:rsidP="00177713">
                <w:pPr>
                  <w:tabs>
                    <w:tab w:val="left" w:pos="360"/>
                    <w:tab w:val="left" w:pos="720"/>
                  </w:tabs>
                  <w:rPr>
                    <w:rFonts w:asciiTheme="majorHAnsi" w:hAnsiTheme="majorHAnsi" w:cs="Arial"/>
                    <w:color w:val="548DD4" w:themeColor="text2" w:themeTint="99"/>
                    <w:sz w:val="24"/>
                    <w:szCs w:val="24"/>
                  </w:rPr>
                </w:pPr>
                <w:r>
                  <w:rPr>
                    <w:rFonts w:asciiTheme="majorHAnsi" w:hAnsiTheme="majorHAnsi" w:cs="Arial"/>
                    <w:color w:val="548DD4" w:themeColor="text2" w:themeTint="99"/>
                    <w:sz w:val="24"/>
                    <w:szCs w:val="24"/>
                  </w:rPr>
                  <w:t>RAD 3103 Introduction to Radiography</w:t>
                </w:r>
              </w:p>
            </w:tc>
            <w:tc>
              <w:tcPr>
                <w:tcW w:w="1525" w:type="dxa"/>
              </w:tcPr>
              <w:p w:rsidR="00177713" w:rsidRPr="00FA6C3E" w:rsidRDefault="00177713" w:rsidP="00177713">
                <w:pPr>
                  <w:tabs>
                    <w:tab w:val="left" w:pos="360"/>
                    <w:tab w:val="left" w:pos="720"/>
                  </w:tabs>
                  <w:rPr>
                    <w:rFonts w:asciiTheme="majorHAnsi" w:hAnsiTheme="majorHAnsi" w:cs="Arial"/>
                    <w:color w:val="548DD4" w:themeColor="text2" w:themeTint="99"/>
                    <w:sz w:val="24"/>
                    <w:szCs w:val="24"/>
                  </w:rPr>
                </w:pPr>
                <w:r>
                  <w:rPr>
                    <w:rFonts w:asciiTheme="majorHAnsi" w:hAnsiTheme="majorHAnsi" w:cs="Arial"/>
                    <w:color w:val="548DD4" w:themeColor="text2" w:themeTint="99"/>
                    <w:sz w:val="24"/>
                    <w:szCs w:val="24"/>
                  </w:rPr>
                  <w:t>3</w:t>
                </w:r>
              </w:p>
            </w:tc>
          </w:tr>
          <w:tr w:rsidR="00177713" w:rsidRPr="00533957" w:rsidTr="00A674F2">
            <w:tc>
              <w:tcPr>
                <w:tcW w:w="9265" w:type="dxa"/>
              </w:tcPr>
              <w:p w:rsidR="00177713" w:rsidRPr="00FA6C3E" w:rsidRDefault="00177713" w:rsidP="00177713">
                <w:pPr>
                  <w:tabs>
                    <w:tab w:val="left" w:pos="360"/>
                    <w:tab w:val="left" w:pos="720"/>
                  </w:tabs>
                  <w:rPr>
                    <w:rFonts w:asciiTheme="majorHAnsi" w:hAnsiTheme="majorHAnsi" w:cs="Arial"/>
                    <w:color w:val="548DD4" w:themeColor="text2" w:themeTint="99"/>
                    <w:sz w:val="24"/>
                    <w:szCs w:val="24"/>
                  </w:rPr>
                </w:pPr>
                <w:r>
                  <w:rPr>
                    <w:rFonts w:asciiTheme="majorHAnsi" w:hAnsiTheme="majorHAnsi" w:cs="Arial"/>
                    <w:color w:val="548DD4" w:themeColor="text2" w:themeTint="99"/>
                    <w:sz w:val="24"/>
                    <w:szCs w:val="24"/>
                  </w:rPr>
                  <w:t>RAD 3223 Sectional Anatomy</w:t>
                </w:r>
              </w:p>
            </w:tc>
            <w:tc>
              <w:tcPr>
                <w:tcW w:w="1525" w:type="dxa"/>
              </w:tcPr>
              <w:p w:rsidR="00177713" w:rsidRPr="00FA6C3E" w:rsidRDefault="00177713" w:rsidP="00177713">
                <w:pPr>
                  <w:tabs>
                    <w:tab w:val="left" w:pos="360"/>
                    <w:tab w:val="left" w:pos="720"/>
                  </w:tabs>
                  <w:rPr>
                    <w:rFonts w:asciiTheme="majorHAnsi" w:hAnsiTheme="majorHAnsi" w:cs="Arial"/>
                    <w:color w:val="548DD4" w:themeColor="text2" w:themeTint="99"/>
                    <w:sz w:val="24"/>
                    <w:szCs w:val="24"/>
                  </w:rPr>
                </w:pPr>
                <w:r>
                  <w:rPr>
                    <w:rFonts w:asciiTheme="majorHAnsi" w:hAnsiTheme="majorHAnsi" w:cs="Arial"/>
                    <w:color w:val="548DD4" w:themeColor="text2" w:themeTint="99"/>
                    <w:sz w:val="24"/>
                    <w:szCs w:val="24"/>
                  </w:rPr>
                  <w:t>3</w:t>
                </w:r>
              </w:p>
            </w:tc>
          </w:tr>
          <w:tr w:rsidR="00177713" w:rsidRPr="00533957" w:rsidTr="00A674F2">
            <w:tc>
              <w:tcPr>
                <w:tcW w:w="9265" w:type="dxa"/>
              </w:tcPr>
              <w:p w:rsidR="00177713" w:rsidRPr="00FA6C3E" w:rsidRDefault="00177713" w:rsidP="00177713">
                <w:pPr>
                  <w:tabs>
                    <w:tab w:val="left" w:pos="360"/>
                    <w:tab w:val="left" w:pos="720"/>
                  </w:tabs>
                  <w:rPr>
                    <w:rFonts w:asciiTheme="majorHAnsi" w:hAnsiTheme="majorHAnsi" w:cs="Arial"/>
                    <w:color w:val="548DD4" w:themeColor="text2" w:themeTint="99"/>
                    <w:sz w:val="24"/>
                    <w:szCs w:val="24"/>
                  </w:rPr>
                </w:pPr>
                <w:r w:rsidRPr="00FA6C3E">
                  <w:rPr>
                    <w:rFonts w:asciiTheme="majorHAnsi" w:hAnsiTheme="majorHAnsi" w:cs="Arial"/>
                    <w:color w:val="548DD4" w:themeColor="text2" w:themeTint="99"/>
                    <w:sz w:val="24"/>
                    <w:szCs w:val="24"/>
                  </w:rPr>
                  <w:t>RS 4713 Bone Density Image Production</w:t>
                </w:r>
              </w:p>
            </w:tc>
            <w:tc>
              <w:tcPr>
                <w:tcW w:w="1525" w:type="dxa"/>
              </w:tcPr>
              <w:p w:rsidR="00177713" w:rsidRPr="00FA6C3E" w:rsidRDefault="00177713" w:rsidP="00177713">
                <w:pPr>
                  <w:tabs>
                    <w:tab w:val="left" w:pos="360"/>
                    <w:tab w:val="left" w:pos="720"/>
                  </w:tabs>
                  <w:rPr>
                    <w:rFonts w:asciiTheme="majorHAnsi" w:hAnsiTheme="majorHAnsi" w:cs="Arial"/>
                    <w:color w:val="548DD4" w:themeColor="text2" w:themeTint="99"/>
                    <w:sz w:val="24"/>
                    <w:szCs w:val="24"/>
                  </w:rPr>
                </w:pPr>
                <w:r w:rsidRPr="00FA6C3E">
                  <w:rPr>
                    <w:rFonts w:asciiTheme="majorHAnsi" w:hAnsiTheme="majorHAnsi" w:cs="Arial"/>
                    <w:color w:val="548DD4" w:themeColor="text2" w:themeTint="99"/>
                    <w:sz w:val="24"/>
                    <w:szCs w:val="24"/>
                  </w:rPr>
                  <w:t>3</w:t>
                </w:r>
              </w:p>
            </w:tc>
          </w:tr>
          <w:tr w:rsidR="00177713" w:rsidRPr="00533957" w:rsidTr="00A674F2">
            <w:tc>
              <w:tcPr>
                <w:tcW w:w="9265" w:type="dxa"/>
              </w:tcPr>
              <w:p w:rsidR="00177713" w:rsidRPr="00FA6C3E" w:rsidRDefault="00177713" w:rsidP="00177713">
                <w:pPr>
                  <w:tabs>
                    <w:tab w:val="left" w:pos="360"/>
                    <w:tab w:val="left" w:pos="720"/>
                  </w:tabs>
                  <w:rPr>
                    <w:rFonts w:asciiTheme="majorHAnsi" w:hAnsiTheme="majorHAnsi" w:cs="Arial"/>
                    <w:color w:val="548DD4" w:themeColor="text2" w:themeTint="99"/>
                    <w:sz w:val="24"/>
                    <w:szCs w:val="24"/>
                  </w:rPr>
                </w:pPr>
                <w:r w:rsidRPr="00FA6C3E">
                  <w:rPr>
                    <w:rFonts w:asciiTheme="majorHAnsi" w:hAnsiTheme="majorHAnsi" w:cs="Arial"/>
                    <w:color w:val="548DD4" w:themeColor="text2" w:themeTint="99"/>
                    <w:sz w:val="24"/>
                    <w:szCs w:val="24"/>
                  </w:rPr>
                  <w:t>RS 4723 Bone Density Procedures</w:t>
                </w:r>
              </w:p>
            </w:tc>
            <w:tc>
              <w:tcPr>
                <w:tcW w:w="1525" w:type="dxa"/>
              </w:tcPr>
              <w:p w:rsidR="00177713" w:rsidRPr="00FA6C3E" w:rsidRDefault="00177713" w:rsidP="00177713">
                <w:pPr>
                  <w:tabs>
                    <w:tab w:val="left" w:pos="360"/>
                    <w:tab w:val="left" w:pos="720"/>
                  </w:tabs>
                  <w:rPr>
                    <w:rFonts w:asciiTheme="majorHAnsi" w:hAnsiTheme="majorHAnsi" w:cs="Arial"/>
                    <w:color w:val="548DD4" w:themeColor="text2" w:themeTint="99"/>
                    <w:sz w:val="24"/>
                    <w:szCs w:val="24"/>
                  </w:rPr>
                </w:pPr>
                <w:r w:rsidRPr="00FA6C3E">
                  <w:rPr>
                    <w:rFonts w:asciiTheme="majorHAnsi" w:hAnsiTheme="majorHAnsi" w:cs="Arial"/>
                    <w:color w:val="548DD4" w:themeColor="text2" w:themeTint="99"/>
                    <w:sz w:val="24"/>
                    <w:szCs w:val="24"/>
                  </w:rPr>
                  <w:t>3</w:t>
                </w:r>
              </w:p>
            </w:tc>
          </w:tr>
          <w:tr w:rsidR="00177713" w:rsidRPr="00533957" w:rsidTr="00A674F2">
            <w:tc>
              <w:tcPr>
                <w:tcW w:w="9265" w:type="dxa"/>
              </w:tcPr>
              <w:p w:rsidR="00177713" w:rsidRPr="00533957" w:rsidRDefault="00177713" w:rsidP="00177713">
                <w:pPr>
                  <w:tabs>
                    <w:tab w:val="left" w:pos="360"/>
                    <w:tab w:val="left" w:pos="720"/>
                  </w:tabs>
                  <w:rPr>
                    <w:rFonts w:asciiTheme="majorHAnsi" w:hAnsiTheme="majorHAnsi" w:cs="Arial"/>
                    <w:color w:val="548DD4" w:themeColor="text2" w:themeTint="99"/>
                    <w:sz w:val="24"/>
                    <w:szCs w:val="20"/>
                  </w:rPr>
                </w:pPr>
                <w:r w:rsidRPr="00533957">
                  <w:rPr>
                    <w:rFonts w:asciiTheme="majorHAnsi" w:hAnsiTheme="majorHAnsi" w:cs="Arial"/>
                    <w:color w:val="548DD4" w:themeColor="text2" w:themeTint="99"/>
                    <w:sz w:val="24"/>
                    <w:szCs w:val="20"/>
                  </w:rPr>
                  <w:t>RS 4573 Imaging in Women’s Health Clinical Education – OR -</w:t>
                </w:r>
              </w:p>
            </w:tc>
            <w:tc>
              <w:tcPr>
                <w:tcW w:w="1525" w:type="dxa"/>
              </w:tcPr>
              <w:p w:rsidR="00177713" w:rsidRPr="00533957" w:rsidRDefault="00177713" w:rsidP="00177713">
                <w:pPr>
                  <w:tabs>
                    <w:tab w:val="left" w:pos="360"/>
                    <w:tab w:val="left" w:pos="720"/>
                  </w:tabs>
                  <w:rPr>
                    <w:rFonts w:asciiTheme="majorHAnsi" w:hAnsiTheme="majorHAnsi" w:cs="Arial"/>
                    <w:color w:val="548DD4" w:themeColor="text2" w:themeTint="99"/>
                    <w:sz w:val="24"/>
                    <w:szCs w:val="20"/>
                  </w:rPr>
                </w:pPr>
                <w:r w:rsidRPr="00533957">
                  <w:rPr>
                    <w:rFonts w:asciiTheme="majorHAnsi" w:hAnsiTheme="majorHAnsi" w:cs="Arial"/>
                    <w:color w:val="548DD4" w:themeColor="text2" w:themeTint="99"/>
                    <w:sz w:val="24"/>
                    <w:szCs w:val="20"/>
                  </w:rPr>
                  <w:t>3</w:t>
                </w:r>
              </w:p>
            </w:tc>
          </w:tr>
          <w:tr w:rsidR="00177713" w:rsidRPr="00533957" w:rsidTr="00A674F2">
            <w:tc>
              <w:tcPr>
                <w:tcW w:w="9265" w:type="dxa"/>
              </w:tcPr>
              <w:p w:rsidR="00177713" w:rsidRPr="00533957" w:rsidRDefault="00177713" w:rsidP="00177713">
                <w:pPr>
                  <w:tabs>
                    <w:tab w:val="left" w:pos="360"/>
                    <w:tab w:val="left" w:pos="720"/>
                  </w:tabs>
                  <w:rPr>
                    <w:rFonts w:asciiTheme="majorHAnsi" w:hAnsiTheme="majorHAnsi" w:cs="Arial"/>
                    <w:color w:val="548DD4" w:themeColor="text2" w:themeTint="99"/>
                    <w:sz w:val="24"/>
                    <w:szCs w:val="20"/>
                  </w:rPr>
                </w:pPr>
                <w:r w:rsidRPr="00533957">
                  <w:rPr>
                    <w:rFonts w:asciiTheme="majorHAnsi" w:hAnsiTheme="majorHAnsi" w:cs="Arial"/>
                    <w:color w:val="548DD4" w:themeColor="text2" w:themeTint="99"/>
                    <w:sz w:val="24"/>
                    <w:szCs w:val="20"/>
                  </w:rPr>
                  <w:t>RS 436V Independent Study in Radiologic Sciences</w:t>
                </w:r>
              </w:p>
            </w:tc>
            <w:tc>
              <w:tcPr>
                <w:tcW w:w="1525" w:type="dxa"/>
              </w:tcPr>
              <w:p w:rsidR="00177713" w:rsidRPr="00533957" w:rsidRDefault="00177713" w:rsidP="00177713">
                <w:pPr>
                  <w:tabs>
                    <w:tab w:val="left" w:pos="360"/>
                    <w:tab w:val="left" w:pos="720"/>
                  </w:tabs>
                  <w:rPr>
                    <w:rFonts w:asciiTheme="majorHAnsi" w:hAnsiTheme="majorHAnsi" w:cs="Arial"/>
                    <w:color w:val="548DD4" w:themeColor="text2" w:themeTint="99"/>
                    <w:sz w:val="24"/>
                    <w:szCs w:val="20"/>
                  </w:rPr>
                </w:pPr>
              </w:p>
            </w:tc>
          </w:tr>
          <w:tr w:rsidR="00177713" w:rsidRPr="00533957" w:rsidTr="00A674F2">
            <w:tc>
              <w:tcPr>
                <w:tcW w:w="9265" w:type="dxa"/>
              </w:tcPr>
              <w:p w:rsidR="00177713" w:rsidRPr="00533957" w:rsidRDefault="00177713" w:rsidP="00177713">
                <w:pPr>
                  <w:tabs>
                    <w:tab w:val="left" w:pos="360"/>
                    <w:tab w:val="left" w:pos="720"/>
                  </w:tabs>
                  <w:rPr>
                    <w:rFonts w:asciiTheme="majorHAnsi" w:hAnsiTheme="majorHAnsi" w:cs="Arial"/>
                    <w:color w:val="548DD4" w:themeColor="text2" w:themeTint="99"/>
                    <w:sz w:val="24"/>
                    <w:szCs w:val="20"/>
                  </w:rPr>
                </w:pPr>
                <w:r>
                  <w:rPr>
                    <w:rFonts w:asciiTheme="majorHAnsi" w:hAnsiTheme="majorHAnsi" w:cs="Arial"/>
                    <w:color w:val="548DD4" w:themeColor="text2" w:themeTint="99"/>
                    <w:sz w:val="24"/>
                    <w:szCs w:val="20"/>
                  </w:rPr>
                  <w:t>Total Required Hours:</w:t>
                </w:r>
              </w:p>
            </w:tc>
            <w:tc>
              <w:tcPr>
                <w:tcW w:w="1525" w:type="dxa"/>
              </w:tcPr>
              <w:p w:rsidR="00177713" w:rsidRPr="00533957" w:rsidRDefault="00177713" w:rsidP="00177713">
                <w:pPr>
                  <w:tabs>
                    <w:tab w:val="left" w:pos="360"/>
                    <w:tab w:val="left" w:pos="720"/>
                  </w:tabs>
                  <w:rPr>
                    <w:rFonts w:asciiTheme="majorHAnsi" w:hAnsiTheme="majorHAnsi" w:cs="Arial"/>
                    <w:color w:val="548DD4" w:themeColor="text2" w:themeTint="99"/>
                    <w:sz w:val="24"/>
                    <w:szCs w:val="20"/>
                  </w:rPr>
                </w:pPr>
                <w:r>
                  <w:rPr>
                    <w:rFonts w:asciiTheme="majorHAnsi" w:hAnsiTheme="majorHAnsi" w:cs="Arial"/>
                    <w:color w:val="548DD4" w:themeColor="text2" w:themeTint="99"/>
                    <w:sz w:val="24"/>
                    <w:szCs w:val="20"/>
                  </w:rPr>
                  <w:t>15</w:t>
                </w:r>
              </w:p>
            </w:tc>
          </w:tr>
        </w:tbl>
        <w:p w:rsidR="00BB72B5" w:rsidRDefault="00BB72B5" w:rsidP="00661D25">
          <w:pPr>
            <w:tabs>
              <w:tab w:val="left" w:pos="360"/>
              <w:tab w:val="left" w:pos="720"/>
            </w:tabs>
            <w:spacing w:after="0" w:line="240" w:lineRule="auto"/>
            <w:rPr>
              <w:rFonts w:asciiTheme="majorHAnsi" w:hAnsiTheme="majorHAnsi" w:cs="Arial"/>
              <w:sz w:val="20"/>
              <w:szCs w:val="20"/>
            </w:rPr>
          </w:pPr>
        </w:p>
        <w:p w:rsidR="00BB72B5" w:rsidRDefault="00BB72B5" w:rsidP="00661D25">
          <w:pPr>
            <w:tabs>
              <w:tab w:val="left" w:pos="360"/>
              <w:tab w:val="left" w:pos="720"/>
            </w:tabs>
            <w:spacing w:after="0" w:line="240" w:lineRule="auto"/>
            <w:rPr>
              <w:rFonts w:asciiTheme="majorHAnsi" w:hAnsiTheme="majorHAnsi" w:cs="Arial"/>
              <w:sz w:val="20"/>
              <w:szCs w:val="20"/>
            </w:rPr>
          </w:pPr>
        </w:p>
        <w:p w:rsidR="00BB72B5" w:rsidRDefault="00BB72B5" w:rsidP="00661D25">
          <w:pPr>
            <w:tabs>
              <w:tab w:val="left" w:pos="360"/>
              <w:tab w:val="left" w:pos="720"/>
            </w:tabs>
            <w:spacing w:after="0" w:line="240" w:lineRule="auto"/>
            <w:rPr>
              <w:rFonts w:asciiTheme="majorHAnsi" w:hAnsiTheme="majorHAnsi" w:cs="Arial"/>
              <w:sz w:val="20"/>
              <w:szCs w:val="20"/>
            </w:rPr>
          </w:pPr>
        </w:p>
        <w:p w:rsidR="00BB72B5" w:rsidRDefault="00BB72B5" w:rsidP="00BB72B5">
          <w:pPr>
            <w:tabs>
              <w:tab w:val="left" w:pos="360"/>
              <w:tab w:val="left" w:pos="720"/>
            </w:tabs>
            <w:spacing w:after="0" w:line="240" w:lineRule="auto"/>
            <w:rPr>
              <w:rFonts w:asciiTheme="majorHAnsi" w:hAnsiTheme="majorHAnsi" w:cs="Arial"/>
              <w:sz w:val="20"/>
              <w:szCs w:val="20"/>
            </w:rPr>
          </w:pPr>
        </w:p>
        <w:p w:rsidR="00BB72B5" w:rsidRDefault="00BB72B5" w:rsidP="00BB72B5">
          <w:pPr>
            <w:tabs>
              <w:tab w:val="left" w:pos="360"/>
              <w:tab w:val="left" w:pos="720"/>
            </w:tabs>
            <w:spacing w:after="0" w:line="240" w:lineRule="auto"/>
            <w:rPr>
              <w:rFonts w:asciiTheme="majorHAnsi" w:hAnsiTheme="majorHAnsi" w:cs="Arial"/>
              <w:sz w:val="20"/>
              <w:szCs w:val="20"/>
            </w:rPr>
          </w:pPr>
        </w:p>
        <w:p w:rsidR="00BB72B5" w:rsidRDefault="00BB72B5" w:rsidP="00BB72B5">
          <w:pPr>
            <w:tabs>
              <w:tab w:val="left" w:pos="360"/>
              <w:tab w:val="left" w:pos="720"/>
            </w:tabs>
            <w:spacing w:after="0" w:line="240" w:lineRule="auto"/>
            <w:rPr>
              <w:rFonts w:asciiTheme="majorHAnsi" w:hAnsiTheme="majorHAnsi" w:cs="Arial"/>
              <w:sz w:val="20"/>
              <w:szCs w:val="20"/>
            </w:rPr>
          </w:pPr>
        </w:p>
        <w:p w:rsidR="00BB72B5" w:rsidRDefault="00BB72B5" w:rsidP="00BB72B5">
          <w:pPr>
            <w:tabs>
              <w:tab w:val="left" w:pos="360"/>
              <w:tab w:val="left" w:pos="720"/>
            </w:tabs>
            <w:spacing w:after="0" w:line="240" w:lineRule="auto"/>
            <w:rPr>
              <w:rFonts w:asciiTheme="majorHAnsi" w:hAnsiTheme="majorHAnsi" w:cs="Arial"/>
              <w:sz w:val="20"/>
              <w:szCs w:val="20"/>
            </w:rPr>
          </w:pPr>
        </w:p>
        <w:p w:rsidR="00BB72B5" w:rsidRDefault="00BB72B5" w:rsidP="00BB7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549 of 2019-2020 UG Bulletin</w:t>
          </w:r>
        </w:p>
        <w:p w:rsidR="00BB72B5" w:rsidRDefault="00BB72B5" w:rsidP="00BB72B5">
          <w:pPr>
            <w:tabs>
              <w:tab w:val="left" w:pos="360"/>
              <w:tab w:val="left" w:pos="720"/>
            </w:tabs>
            <w:spacing w:after="0" w:line="240" w:lineRule="auto"/>
            <w:rPr>
              <w:rFonts w:asciiTheme="majorHAnsi" w:hAnsiTheme="majorHAnsi" w:cs="Arial"/>
              <w:sz w:val="20"/>
              <w:szCs w:val="20"/>
            </w:rPr>
          </w:pPr>
        </w:p>
        <w:p w:rsidR="00BB72B5" w:rsidRDefault="00BB72B5" w:rsidP="00BB72B5">
          <w:pPr>
            <w:tabs>
              <w:tab w:val="left" w:pos="360"/>
              <w:tab w:val="left" w:pos="720"/>
            </w:tabs>
            <w:spacing w:after="0" w:line="240" w:lineRule="auto"/>
            <w:rPr>
              <w:color w:val="000000"/>
              <w:sz w:val="16"/>
              <w:szCs w:val="16"/>
            </w:rPr>
          </w:pPr>
          <w:r>
            <w:rPr>
              <w:b/>
              <w:bCs/>
              <w:color w:val="000000"/>
              <w:sz w:val="16"/>
              <w:szCs w:val="16"/>
            </w:rPr>
            <w:t>R</w:t>
          </w:r>
          <w:r w:rsidRPr="00533957">
            <w:rPr>
              <w:b/>
              <w:bCs/>
              <w:color w:val="000000"/>
              <w:sz w:val="20"/>
              <w:szCs w:val="16"/>
            </w:rPr>
            <w:t xml:space="preserve">S 4643. Computed Tomography Clinical Education </w:t>
          </w:r>
          <w:r w:rsidRPr="00533957">
            <w:rPr>
              <w:color w:val="000000"/>
              <w:sz w:val="20"/>
              <w:szCs w:val="16"/>
            </w:rPr>
            <w:t>Guided content and clinical practice experiences designed for sequential development, application, analysis, integration, synthesis and evaluation of concepts and theories in computed tomography. Prerequisite, Admission to the Radiologic Science Program. Summer.</w:t>
          </w:r>
        </w:p>
        <w:p w:rsidR="00BB72B5" w:rsidRDefault="00BB72B5" w:rsidP="00BB72B5">
          <w:pPr>
            <w:tabs>
              <w:tab w:val="left" w:pos="360"/>
              <w:tab w:val="left" w:pos="720"/>
            </w:tabs>
            <w:spacing w:after="0" w:line="240" w:lineRule="auto"/>
            <w:rPr>
              <w:color w:val="000000"/>
              <w:sz w:val="16"/>
              <w:szCs w:val="16"/>
            </w:rPr>
          </w:pPr>
        </w:p>
        <w:p w:rsidR="00BB72B5" w:rsidRPr="00533957" w:rsidRDefault="00BB72B5" w:rsidP="00BB72B5">
          <w:pPr>
            <w:rPr>
              <w:b/>
              <w:i/>
              <w:color w:val="548DD4" w:themeColor="text2" w:themeTint="99"/>
              <w:sz w:val="28"/>
            </w:rPr>
          </w:pPr>
          <w:r w:rsidRPr="00533957">
            <w:rPr>
              <w:b/>
              <w:i/>
              <w:color w:val="548DD4" w:themeColor="text2" w:themeTint="99"/>
              <w:sz w:val="28"/>
            </w:rPr>
            <w:t>RS 4713</w:t>
          </w:r>
          <w:r w:rsidRPr="00533957">
            <w:rPr>
              <w:b/>
              <w:i/>
              <w:color w:val="548DD4" w:themeColor="text2" w:themeTint="99"/>
              <w:sz w:val="28"/>
            </w:rPr>
            <w:tab/>
            <w:t>Bone Density Image Production</w:t>
          </w:r>
        </w:p>
        <w:p w:rsidR="00177713" w:rsidRDefault="00177713" w:rsidP="00177713">
          <w:pPr>
            <w:tabs>
              <w:tab w:val="left" w:pos="360"/>
              <w:tab w:val="left" w:pos="720"/>
            </w:tabs>
            <w:spacing w:after="0" w:line="240" w:lineRule="auto"/>
            <w:rPr>
              <w:b/>
              <w:i/>
              <w:color w:val="4F81BD" w:themeColor="accent1"/>
              <w:sz w:val="28"/>
              <w:szCs w:val="28"/>
            </w:rPr>
          </w:pPr>
          <w:r>
            <w:rPr>
              <w:b/>
              <w:i/>
              <w:color w:val="548DD4" w:themeColor="text2" w:themeTint="99"/>
              <w:sz w:val="28"/>
            </w:rPr>
            <w:t>Emphasis on imaging with</w:t>
          </w:r>
          <w:r w:rsidRPr="00533957">
            <w:rPr>
              <w:b/>
              <w:i/>
              <w:color w:val="548DD4" w:themeColor="text2" w:themeTint="99"/>
              <w:sz w:val="28"/>
            </w:rPr>
            <w:t xml:space="preserve"> dual-energy x-ray absorptiometry (DXA). Various x-ray production and detection techniques, fan beam geometry, data analysis, and quality control processes are described. </w:t>
          </w:r>
          <w:r w:rsidRPr="00BF1E00">
            <w:rPr>
              <w:b/>
              <w:i/>
              <w:color w:val="4F81BD" w:themeColor="accent1"/>
              <w:sz w:val="28"/>
              <w:szCs w:val="28"/>
            </w:rPr>
            <w:t>Prerequisite, Admission to the Radiologic Science Program. Fall.</w:t>
          </w:r>
        </w:p>
        <w:p w:rsidR="00BB72B5" w:rsidRPr="00615558" w:rsidRDefault="00BB72B5" w:rsidP="00BB72B5">
          <w:pPr>
            <w:rPr>
              <w:sz w:val="28"/>
            </w:rPr>
          </w:pPr>
        </w:p>
        <w:p w:rsidR="00BB72B5" w:rsidRPr="00533957" w:rsidRDefault="00BB72B5" w:rsidP="00BB72B5">
          <w:pPr>
            <w:rPr>
              <w:b/>
              <w:i/>
              <w:color w:val="548DD4" w:themeColor="text2" w:themeTint="99"/>
              <w:sz w:val="28"/>
            </w:rPr>
          </w:pPr>
          <w:r w:rsidRPr="00533957">
            <w:rPr>
              <w:b/>
              <w:i/>
              <w:color w:val="548DD4" w:themeColor="text2" w:themeTint="99"/>
              <w:sz w:val="28"/>
            </w:rPr>
            <w:t>RS 4723</w:t>
          </w:r>
          <w:r w:rsidRPr="00533957">
            <w:rPr>
              <w:b/>
              <w:i/>
              <w:color w:val="548DD4" w:themeColor="text2" w:themeTint="99"/>
              <w:sz w:val="28"/>
            </w:rPr>
            <w:tab/>
            <w:t>Bone Density Procedures</w:t>
          </w:r>
        </w:p>
        <w:sdt>
          <w:sdtPr>
            <w:rPr>
              <w:rFonts w:asciiTheme="majorHAnsi" w:hAnsiTheme="majorHAnsi" w:cs="Arial"/>
              <w:sz w:val="20"/>
              <w:szCs w:val="20"/>
            </w:rPr>
            <w:id w:val="107397508"/>
            <w:placeholder>
              <w:docPart w:val="6C91904277F94988926E6BACADADB528"/>
            </w:placeholder>
          </w:sdtPr>
          <w:sdtEndPr>
            <w:rPr>
              <w:b/>
              <w:i/>
              <w:color w:val="548DD4" w:themeColor="text2" w:themeTint="99"/>
              <w:sz w:val="24"/>
            </w:rPr>
          </w:sdtEndPr>
          <w:sdtContent>
            <w:p w:rsidR="00177713" w:rsidRPr="008F00F3" w:rsidRDefault="00177713" w:rsidP="00177713">
              <w:pPr>
                <w:tabs>
                  <w:tab w:val="left" w:pos="360"/>
                  <w:tab w:val="left" w:pos="720"/>
                </w:tabs>
                <w:spacing w:after="0" w:line="240" w:lineRule="auto"/>
                <w:rPr>
                  <w:rFonts w:asciiTheme="majorHAnsi" w:hAnsiTheme="majorHAnsi" w:cs="Arial"/>
                  <w:b/>
                  <w:i/>
                  <w:color w:val="548DD4" w:themeColor="text2" w:themeTint="99"/>
                  <w:sz w:val="24"/>
                  <w:szCs w:val="20"/>
                </w:rPr>
              </w:pPr>
              <w:r w:rsidRPr="008F00F3">
                <w:rPr>
                  <w:b/>
                  <w:i/>
                  <w:color w:val="548DD4" w:themeColor="text2" w:themeTint="99"/>
                  <w:sz w:val="28"/>
                </w:rPr>
                <w:t>Patient care and preparation, patient safety, and patient positioning for dual-energy x-ray absorptiometry (DXA) scanning.  Discussion of Z scores, T scores, fracture risk assessment (FRAX), and body composition is included. Prerequisite, Admission to the Radiologic Science Program. Spring.</w:t>
              </w:r>
            </w:p>
          </w:sdtContent>
        </w:sdt>
        <w:p w:rsidR="00BB72B5" w:rsidRPr="00533957" w:rsidRDefault="00BB72B5" w:rsidP="00BB72B5">
          <w:pPr>
            <w:rPr>
              <w:i/>
              <w:color w:val="548DD4" w:themeColor="text2" w:themeTint="99"/>
              <w:sz w:val="28"/>
            </w:rPr>
          </w:pPr>
        </w:p>
        <w:p w:rsidR="00BB72B5" w:rsidRPr="00533957" w:rsidRDefault="00BB72B5" w:rsidP="00BB72B5">
          <w:pPr>
            <w:tabs>
              <w:tab w:val="left" w:pos="360"/>
              <w:tab w:val="left" w:pos="720"/>
            </w:tabs>
            <w:spacing w:after="0" w:line="240" w:lineRule="auto"/>
            <w:rPr>
              <w:color w:val="000000"/>
              <w:sz w:val="20"/>
              <w:szCs w:val="16"/>
            </w:rPr>
          </w:pPr>
          <w:r w:rsidRPr="00533957">
            <w:rPr>
              <w:b/>
              <w:bCs/>
              <w:color w:val="000000"/>
              <w:sz w:val="20"/>
              <w:szCs w:val="16"/>
            </w:rPr>
            <w:t xml:space="preserve">RS 4822. Psychosocial Factors in Health Care Delivery </w:t>
          </w:r>
          <w:r w:rsidRPr="00533957">
            <w:rPr>
              <w:color w:val="000000"/>
              <w:sz w:val="20"/>
              <w:szCs w:val="16"/>
            </w:rPr>
            <w:t>Focus on psychosocial issues which impact the delivery of healthcare in a medical imaging environment. Prerequisite, formal acceptance in to the professional program. Spring</w:t>
          </w:r>
        </w:p>
        <w:p w:rsidR="00661D25" w:rsidRPr="008426D1" w:rsidRDefault="006251CF"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1CF" w:rsidRDefault="006251CF" w:rsidP="00AF3758">
      <w:pPr>
        <w:spacing w:after="0" w:line="240" w:lineRule="auto"/>
      </w:pPr>
      <w:r>
        <w:separator/>
      </w:r>
    </w:p>
  </w:endnote>
  <w:endnote w:type="continuationSeparator" w:id="0">
    <w:p w:rsidR="006251CF" w:rsidRDefault="006251C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5EE3">
      <w:rPr>
        <w:rStyle w:val="PageNumber"/>
        <w:noProof/>
      </w:rPr>
      <w:t>2</w:t>
    </w:r>
    <w:r>
      <w:rPr>
        <w:rStyle w:val="PageNumber"/>
      </w:rPr>
      <w:fldChar w:fldCharType="end"/>
    </w:r>
  </w:p>
  <w:p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1CF" w:rsidRDefault="006251CF" w:rsidP="00AF3758">
      <w:pPr>
        <w:spacing w:after="0" w:line="240" w:lineRule="auto"/>
      </w:pPr>
      <w:r>
        <w:separator/>
      </w:r>
    </w:p>
  </w:footnote>
  <w:footnote w:type="continuationSeparator" w:id="0">
    <w:p w:rsidR="006251CF" w:rsidRDefault="006251CF"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77713"/>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86967"/>
    <w:rsid w:val="002B2119"/>
    <w:rsid w:val="002C73A4"/>
    <w:rsid w:val="002D2D1C"/>
    <w:rsid w:val="002E3BD5"/>
    <w:rsid w:val="00302FB3"/>
    <w:rsid w:val="0031339E"/>
    <w:rsid w:val="0035434A"/>
    <w:rsid w:val="00355EE3"/>
    <w:rsid w:val="00360064"/>
    <w:rsid w:val="00362414"/>
    <w:rsid w:val="0036794A"/>
    <w:rsid w:val="00374D72"/>
    <w:rsid w:val="003758E2"/>
    <w:rsid w:val="00384538"/>
    <w:rsid w:val="00390A66"/>
    <w:rsid w:val="00391206"/>
    <w:rsid w:val="00393E47"/>
    <w:rsid w:val="00395BB2"/>
    <w:rsid w:val="00396C14"/>
    <w:rsid w:val="003C334C"/>
    <w:rsid w:val="003D5ADD"/>
    <w:rsid w:val="004072F1"/>
    <w:rsid w:val="004167AB"/>
    <w:rsid w:val="00424133"/>
    <w:rsid w:val="00434AA5"/>
    <w:rsid w:val="00454436"/>
    <w:rsid w:val="00473252"/>
    <w:rsid w:val="00474C39"/>
    <w:rsid w:val="00487771"/>
    <w:rsid w:val="0049675B"/>
    <w:rsid w:val="004A070A"/>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5558"/>
    <w:rsid w:val="006179CB"/>
    <w:rsid w:val="006251CF"/>
    <w:rsid w:val="00626CEA"/>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148D1"/>
    <w:rsid w:val="007227F4"/>
    <w:rsid w:val="0073025F"/>
    <w:rsid w:val="0073125A"/>
    <w:rsid w:val="00750AF6"/>
    <w:rsid w:val="007A06B9"/>
    <w:rsid w:val="007D371A"/>
    <w:rsid w:val="0083170D"/>
    <w:rsid w:val="00833DAA"/>
    <w:rsid w:val="008426D1"/>
    <w:rsid w:val="00862E36"/>
    <w:rsid w:val="008663CA"/>
    <w:rsid w:val="00895557"/>
    <w:rsid w:val="008C6881"/>
    <w:rsid w:val="008C703B"/>
    <w:rsid w:val="008E6C1C"/>
    <w:rsid w:val="00903AB9"/>
    <w:rsid w:val="009053D1"/>
    <w:rsid w:val="00916FCA"/>
    <w:rsid w:val="0091716D"/>
    <w:rsid w:val="00962018"/>
    <w:rsid w:val="00976B5B"/>
    <w:rsid w:val="00983ADC"/>
    <w:rsid w:val="00984490"/>
    <w:rsid w:val="009A529F"/>
    <w:rsid w:val="00A01035"/>
    <w:rsid w:val="00A0329C"/>
    <w:rsid w:val="00A16BB1"/>
    <w:rsid w:val="00A5089E"/>
    <w:rsid w:val="00A530C3"/>
    <w:rsid w:val="00A56D36"/>
    <w:rsid w:val="00A966C5"/>
    <w:rsid w:val="00AA702B"/>
    <w:rsid w:val="00AB5523"/>
    <w:rsid w:val="00AC19CA"/>
    <w:rsid w:val="00AE5338"/>
    <w:rsid w:val="00AF3758"/>
    <w:rsid w:val="00AF3C6A"/>
    <w:rsid w:val="00AF68E8"/>
    <w:rsid w:val="00B054E5"/>
    <w:rsid w:val="00B134C2"/>
    <w:rsid w:val="00B1628A"/>
    <w:rsid w:val="00B3209A"/>
    <w:rsid w:val="00B35368"/>
    <w:rsid w:val="00B46334"/>
    <w:rsid w:val="00B5613F"/>
    <w:rsid w:val="00B6203D"/>
    <w:rsid w:val="00B71755"/>
    <w:rsid w:val="00B86002"/>
    <w:rsid w:val="00B97755"/>
    <w:rsid w:val="00BB72B5"/>
    <w:rsid w:val="00BD623D"/>
    <w:rsid w:val="00BE069E"/>
    <w:rsid w:val="00BF6FF6"/>
    <w:rsid w:val="00C002F9"/>
    <w:rsid w:val="00C12816"/>
    <w:rsid w:val="00C12977"/>
    <w:rsid w:val="00C23120"/>
    <w:rsid w:val="00C23CC7"/>
    <w:rsid w:val="00C334FF"/>
    <w:rsid w:val="00C55BB9"/>
    <w:rsid w:val="00C60A91"/>
    <w:rsid w:val="00C80773"/>
    <w:rsid w:val="00CA269E"/>
    <w:rsid w:val="00CA5568"/>
    <w:rsid w:val="00CA7C7C"/>
    <w:rsid w:val="00CB2125"/>
    <w:rsid w:val="00CB4B5A"/>
    <w:rsid w:val="00CC6C15"/>
    <w:rsid w:val="00CE6F34"/>
    <w:rsid w:val="00D0686A"/>
    <w:rsid w:val="00D20B84"/>
    <w:rsid w:val="00D2502F"/>
    <w:rsid w:val="00D51205"/>
    <w:rsid w:val="00D57716"/>
    <w:rsid w:val="00D67AC4"/>
    <w:rsid w:val="00D979DD"/>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C6FF0"/>
    <w:rsid w:val="00FD2B44"/>
    <w:rsid w:val="00FF3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57">
    <w:name w:val="Pa257"/>
    <w:basedOn w:val="Normal"/>
    <w:next w:val="Normal"/>
    <w:uiPriority w:val="99"/>
    <w:rsid w:val="00BB72B5"/>
    <w:pPr>
      <w:autoSpaceDE w:val="0"/>
      <w:autoSpaceDN w:val="0"/>
      <w:adjustRightInd w:val="0"/>
      <w:spacing w:after="0" w:line="441" w:lineRule="atLeast"/>
    </w:pPr>
    <w:rPr>
      <w:rFonts w:ascii="Myriad Pro Cond" w:hAnsi="Myriad Pro Cond"/>
      <w:sz w:val="24"/>
      <w:szCs w:val="24"/>
    </w:rPr>
  </w:style>
  <w:style w:type="character" w:customStyle="1" w:styleId="A10">
    <w:name w:val="A10"/>
    <w:uiPriority w:val="99"/>
    <w:rsid w:val="00BB72B5"/>
    <w:rPr>
      <w:rFonts w:cs="Myriad Pro Cond"/>
      <w:b/>
      <w:bCs/>
      <w:color w:val="000000"/>
      <w:sz w:val="32"/>
      <w:szCs w:val="32"/>
    </w:rPr>
  </w:style>
  <w:style w:type="paragraph" w:customStyle="1" w:styleId="Pa199">
    <w:name w:val="Pa199"/>
    <w:basedOn w:val="Normal"/>
    <w:next w:val="Normal"/>
    <w:uiPriority w:val="99"/>
    <w:rsid w:val="00BB72B5"/>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77D20E6B5C8343028E82440AF36AB50B"/>
        <w:category>
          <w:name w:val="General"/>
          <w:gallery w:val="placeholder"/>
        </w:category>
        <w:types>
          <w:type w:val="bbPlcHdr"/>
        </w:types>
        <w:behaviors>
          <w:behavior w:val="content"/>
        </w:behaviors>
        <w:guid w:val="{F269EF5D-2333-403C-93CB-B91478933547}"/>
      </w:docPartPr>
      <w:docPartBody>
        <w:p w:rsidR="0094026D" w:rsidRDefault="009643CB" w:rsidP="009643CB">
          <w:pPr>
            <w:pStyle w:val="77D20E6B5C8343028E82440AF36AB50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1BB459C741F45548A94E4ECC88FE736"/>
        <w:category>
          <w:name w:val="General"/>
          <w:gallery w:val="placeholder"/>
        </w:category>
        <w:types>
          <w:type w:val="bbPlcHdr"/>
        </w:types>
        <w:behaviors>
          <w:behavior w:val="content"/>
        </w:behaviors>
        <w:guid w:val="{DB15B4AB-E5C9-47BB-A3C1-72774E192F0D}"/>
      </w:docPartPr>
      <w:docPartBody>
        <w:p w:rsidR="0094026D" w:rsidRDefault="009643CB" w:rsidP="009643CB">
          <w:pPr>
            <w:pStyle w:val="11BB459C741F45548A94E4ECC88FE736"/>
          </w:pPr>
          <w:r>
            <w:rPr>
              <w:rStyle w:val="PlaceholderText"/>
              <w:rFonts w:asciiTheme="majorHAnsi" w:hAnsiTheme="majorHAnsi"/>
              <w:sz w:val="20"/>
              <w:szCs w:val="20"/>
            </w:rPr>
            <w:t>List learning activities.</w:t>
          </w:r>
        </w:p>
      </w:docPartBody>
    </w:docPart>
    <w:docPart>
      <w:docPartPr>
        <w:name w:val="6C91904277F94988926E6BACADADB528"/>
        <w:category>
          <w:name w:val="General"/>
          <w:gallery w:val="placeholder"/>
        </w:category>
        <w:types>
          <w:type w:val="bbPlcHdr"/>
        </w:types>
        <w:behaviors>
          <w:behavior w:val="content"/>
        </w:behaviors>
        <w:guid w:val="{E16467FC-59D0-49ED-BAE1-D2FCA5E90075}"/>
      </w:docPartPr>
      <w:docPartBody>
        <w:p w:rsidR="00000000" w:rsidRDefault="00522C48" w:rsidP="00522C48">
          <w:pPr>
            <w:pStyle w:val="6C91904277F94988926E6BACADADB528"/>
          </w:pPr>
          <w:r w:rsidRPr="008426D1">
            <w:rPr>
              <w:rStyle w:val="PlaceholderText"/>
              <w:shd w:val="clear" w:color="auto" w:fill="D9D9D9" w:themeFill="background1" w:themeFillShade="D9"/>
            </w:rPr>
            <w:t>Enter text...</w:t>
          </w:r>
        </w:p>
      </w:docPartBody>
    </w:docPart>
    <w:docPart>
      <w:docPartPr>
        <w:name w:val="828E6BC48C4644818D2FFD41510C95E0"/>
        <w:category>
          <w:name w:val="General"/>
          <w:gallery w:val="placeholder"/>
        </w:category>
        <w:types>
          <w:type w:val="bbPlcHdr"/>
        </w:types>
        <w:behaviors>
          <w:behavior w:val="content"/>
        </w:behaviors>
        <w:guid w:val="{CD9E5DE6-9D4E-47AF-91BC-05D3A4DD4B02}"/>
      </w:docPartPr>
      <w:docPartBody>
        <w:p w:rsidR="00000000" w:rsidRDefault="00522C48" w:rsidP="00522C48">
          <w:pPr>
            <w:pStyle w:val="828E6BC48C4644818D2FFD41510C95E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5E3451B6D9A44DBB62C8FA77CFF1582"/>
        <w:category>
          <w:name w:val="General"/>
          <w:gallery w:val="placeholder"/>
        </w:category>
        <w:types>
          <w:type w:val="bbPlcHdr"/>
        </w:types>
        <w:behaviors>
          <w:behavior w:val="content"/>
        </w:behaviors>
        <w:guid w:val="{6FC500FE-901A-4F2E-B284-CFA4212FDC8E}"/>
      </w:docPartPr>
      <w:docPartBody>
        <w:p w:rsidR="00000000" w:rsidRDefault="00522C48" w:rsidP="00522C48">
          <w:pPr>
            <w:pStyle w:val="75E3451B6D9A44DBB62C8FA77CFF1582"/>
          </w:pPr>
          <w:r w:rsidRPr="002B453A">
            <w:rPr>
              <w:rStyle w:val="PlaceholderText"/>
              <w:rFonts w:asciiTheme="majorHAnsi" w:hAnsiTheme="majorHAnsi"/>
              <w:sz w:val="20"/>
              <w:szCs w:val="20"/>
            </w:rPr>
            <w:t>Please include direct and indirect assessment measure for outcome.</w:t>
          </w:r>
        </w:p>
      </w:docPartBody>
    </w:docPart>
    <w:docPart>
      <w:docPartPr>
        <w:name w:val="4660716D41FF4BDC8EBD86691364CF9F"/>
        <w:category>
          <w:name w:val="General"/>
          <w:gallery w:val="placeholder"/>
        </w:category>
        <w:types>
          <w:type w:val="bbPlcHdr"/>
        </w:types>
        <w:behaviors>
          <w:behavior w:val="content"/>
        </w:behaviors>
        <w:guid w:val="{8B834897-00B8-4BE2-9A9E-0C506901A054}"/>
      </w:docPartPr>
      <w:docPartBody>
        <w:p w:rsidR="00000000" w:rsidRDefault="00522C48" w:rsidP="00522C48">
          <w:pPr>
            <w:pStyle w:val="4660716D41FF4BDC8EBD86691364CF9F"/>
          </w:pPr>
          <w:r w:rsidRPr="002B453A">
            <w:rPr>
              <w:rStyle w:val="PlaceholderText"/>
              <w:rFonts w:asciiTheme="majorHAnsi" w:hAnsiTheme="majorHAnsi"/>
              <w:sz w:val="20"/>
              <w:szCs w:val="20"/>
            </w:rPr>
            <w:t>What semesters, and how often, is the outcome assessed?</w:t>
          </w:r>
        </w:p>
      </w:docPartBody>
    </w:docPart>
    <w:docPart>
      <w:docPartPr>
        <w:name w:val="344B17D1980349DA8A634299A278256A"/>
        <w:category>
          <w:name w:val="General"/>
          <w:gallery w:val="placeholder"/>
        </w:category>
        <w:types>
          <w:type w:val="bbPlcHdr"/>
        </w:types>
        <w:behaviors>
          <w:behavior w:val="content"/>
        </w:behaviors>
        <w:guid w:val="{D6440614-13C4-4B0C-8CDD-C22C0AFF44DE}"/>
      </w:docPartPr>
      <w:docPartBody>
        <w:p w:rsidR="00000000" w:rsidRDefault="00522C48" w:rsidP="00522C48">
          <w:pPr>
            <w:pStyle w:val="344B17D1980349DA8A634299A278256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FDF5A4878F543F9A205F72891EC6FCA"/>
        <w:category>
          <w:name w:val="General"/>
          <w:gallery w:val="placeholder"/>
        </w:category>
        <w:types>
          <w:type w:val="bbPlcHdr"/>
        </w:types>
        <w:behaviors>
          <w:behavior w:val="content"/>
        </w:behaviors>
        <w:guid w:val="{9CAA86CC-FE92-48EF-B9C7-16F8F7AECA29}"/>
      </w:docPartPr>
      <w:docPartBody>
        <w:p w:rsidR="00000000" w:rsidRDefault="00522C48" w:rsidP="00522C48">
          <w:pPr>
            <w:pStyle w:val="4FDF5A4878F543F9A205F72891EC6FCA"/>
          </w:pPr>
          <w:r w:rsidRPr="002B453A">
            <w:rPr>
              <w:rStyle w:val="PlaceholderText"/>
              <w:rFonts w:asciiTheme="majorHAnsi" w:hAnsiTheme="majorHAnsi"/>
              <w:sz w:val="20"/>
              <w:szCs w:val="20"/>
            </w:rPr>
            <w:t>Please include direct and indirect assessment measure for outcome.</w:t>
          </w:r>
        </w:p>
      </w:docPartBody>
    </w:docPart>
    <w:docPart>
      <w:docPartPr>
        <w:name w:val="75C586459EED42D1A599BE23765D2248"/>
        <w:category>
          <w:name w:val="General"/>
          <w:gallery w:val="placeholder"/>
        </w:category>
        <w:types>
          <w:type w:val="bbPlcHdr"/>
        </w:types>
        <w:behaviors>
          <w:behavior w:val="content"/>
        </w:behaviors>
        <w:guid w:val="{4491B615-AC1B-4DFC-97C8-B05E3E0011DB}"/>
      </w:docPartPr>
      <w:docPartBody>
        <w:p w:rsidR="00000000" w:rsidRDefault="00522C48" w:rsidP="00522C48">
          <w:pPr>
            <w:pStyle w:val="75C586459EED42D1A599BE23765D2248"/>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A7A45"/>
    <w:rsid w:val="00436B57"/>
    <w:rsid w:val="004E1A75"/>
    <w:rsid w:val="00522C48"/>
    <w:rsid w:val="00576003"/>
    <w:rsid w:val="00587536"/>
    <w:rsid w:val="005C4D59"/>
    <w:rsid w:val="005D5D2F"/>
    <w:rsid w:val="00623293"/>
    <w:rsid w:val="00624385"/>
    <w:rsid w:val="00654E35"/>
    <w:rsid w:val="006C3910"/>
    <w:rsid w:val="00763072"/>
    <w:rsid w:val="008822A5"/>
    <w:rsid w:val="00891F77"/>
    <w:rsid w:val="00894715"/>
    <w:rsid w:val="00913E4B"/>
    <w:rsid w:val="0094026D"/>
    <w:rsid w:val="009643CB"/>
    <w:rsid w:val="0096458F"/>
    <w:rsid w:val="009B46E5"/>
    <w:rsid w:val="009D439F"/>
    <w:rsid w:val="00A20583"/>
    <w:rsid w:val="00AD5D56"/>
    <w:rsid w:val="00AD747B"/>
    <w:rsid w:val="00B2559E"/>
    <w:rsid w:val="00B46AFF"/>
    <w:rsid w:val="00B72454"/>
    <w:rsid w:val="00B72548"/>
    <w:rsid w:val="00BA0596"/>
    <w:rsid w:val="00BE0E7B"/>
    <w:rsid w:val="00CB25D5"/>
    <w:rsid w:val="00CD4EF8"/>
    <w:rsid w:val="00CE7C19"/>
    <w:rsid w:val="00D87B77"/>
    <w:rsid w:val="00DD12EE"/>
    <w:rsid w:val="00EB3740"/>
    <w:rsid w:val="00F0343A"/>
    <w:rsid w:val="00FD70C9"/>
    <w:rsid w:val="00FD7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22C4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EEBA8E8BC2948F8A6AE30909F5EC96B">
    <w:name w:val="EEEBA8E8BC2948F8A6AE30909F5EC96B"/>
    <w:rsid w:val="009643CB"/>
    <w:pPr>
      <w:spacing w:after="160" w:line="259" w:lineRule="auto"/>
    </w:pPr>
  </w:style>
  <w:style w:type="paragraph" w:customStyle="1" w:styleId="0BDFE164D82D4DF1AD4128A44568DCBA">
    <w:name w:val="0BDFE164D82D4DF1AD4128A44568DCBA"/>
    <w:rsid w:val="009643CB"/>
    <w:pPr>
      <w:spacing w:after="160" w:line="259" w:lineRule="auto"/>
    </w:pPr>
  </w:style>
  <w:style w:type="paragraph" w:customStyle="1" w:styleId="99F38C10C90A475A91FFD343D10AB2B4">
    <w:name w:val="99F38C10C90A475A91FFD343D10AB2B4"/>
    <w:rsid w:val="009643CB"/>
    <w:pPr>
      <w:spacing w:after="160" w:line="259" w:lineRule="auto"/>
    </w:pPr>
  </w:style>
  <w:style w:type="paragraph" w:customStyle="1" w:styleId="77D20E6B5C8343028E82440AF36AB50B">
    <w:name w:val="77D20E6B5C8343028E82440AF36AB50B"/>
    <w:rsid w:val="009643CB"/>
    <w:pPr>
      <w:spacing w:after="160" w:line="259" w:lineRule="auto"/>
    </w:pPr>
  </w:style>
  <w:style w:type="paragraph" w:customStyle="1" w:styleId="11BB459C741F45548A94E4ECC88FE736">
    <w:name w:val="11BB459C741F45548A94E4ECC88FE736"/>
    <w:rsid w:val="009643CB"/>
    <w:pPr>
      <w:spacing w:after="160" w:line="259" w:lineRule="auto"/>
    </w:pPr>
  </w:style>
  <w:style w:type="paragraph" w:customStyle="1" w:styleId="6C91904277F94988926E6BACADADB528">
    <w:name w:val="6C91904277F94988926E6BACADADB528"/>
    <w:rsid w:val="00522C48"/>
    <w:pPr>
      <w:spacing w:after="160" w:line="259" w:lineRule="auto"/>
    </w:pPr>
  </w:style>
  <w:style w:type="paragraph" w:customStyle="1" w:styleId="828E6BC48C4644818D2FFD41510C95E0">
    <w:name w:val="828E6BC48C4644818D2FFD41510C95E0"/>
    <w:rsid w:val="00522C48"/>
    <w:pPr>
      <w:spacing w:after="160" w:line="259" w:lineRule="auto"/>
    </w:pPr>
  </w:style>
  <w:style w:type="paragraph" w:customStyle="1" w:styleId="75E3451B6D9A44DBB62C8FA77CFF1582">
    <w:name w:val="75E3451B6D9A44DBB62C8FA77CFF1582"/>
    <w:rsid w:val="00522C48"/>
    <w:pPr>
      <w:spacing w:after="160" w:line="259" w:lineRule="auto"/>
    </w:pPr>
  </w:style>
  <w:style w:type="paragraph" w:customStyle="1" w:styleId="4660716D41FF4BDC8EBD86691364CF9F">
    <w:name w:val="4660716D41FF4BDC8EBD86691364CF9F"/>
    <w:rsid w:val="00522C48"/>
    <w:pPr>
      <w:spacing w:after="160" w:line="259" w:lineRule="auto"/>
    </w:pPr>
  </w:style>
  <w:style w:type="paragraph" w:customStyle="1" w:styleId="344B17D1980349DA8A634299A278256A">
    <w:name w:val="344B17D1980349DA8A634299A278256A"/>
    <w:rsid w:val="00522C48"/>
    <w:pPr>
      <w:spacing w:after="160" w:line="259" w:lineRule="auto"/>
    </w:pPr>
  </w:style>
  <w:style w:type="paragraph" w:customStyle="1" w:styleId="4FDF5A4878F543F9A205F72891EC6FCA">
    <w:name w:val="4FDF5A4878F543F9A205F72891EC6FCA"/>
    <w:rsid w:val="00522C48"/>
    <w:pPr>
      <w:spacing w:after="160" w:line="259" w:lineRule="auto"/>
    </w:pPr>
  </w:style>
  <w:style w:type="paragraph" w:customStyle="1" w:styleId="75C586459EED42D1A599BE23765D2248">
    <w:name w:val="75C586459EED42D1A599BE23765D2248"/>
    <w:rsid w:val="00522C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D3D3-3494-401D-8AE9-0F00705D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Cheryl DuBose</cp:lastModifiedBy>
  <cp:revision>2</cp:revision>
  <cp:lastPrinted>2015-01-29T22:33:00Z</cp:lastPrinted>
  <dcterms:created xsi:type="dcterms:W3CDTF">2019-10-07T17:48:00Z</dcterms:created>
  <dcterms:modified xsi:type="dcterms:W3CDTF">2019-10-07T17:48:00Z</dcterms:modified>
</cp:coreProperties>
</file>