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1D863F0" w:rsidR="00E27C4B" w:rsidRDefault="004412F2">
            <w:r>
              <w:t>ECS14</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27BA4758"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6D493E">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1A6256FB"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AB1DE9">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3C0D75E6" w:rsidR="00001C04" w:rsidRPr="008426D1" w:rsidRDefault="005443FE"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sdt>
                  <w:sdtPr>
                    <w:rPr>
                      <w:rFonts w:asciiTheme="majorHAnsi" w:hAnsiTheme="majorHAnsi"/>
                      <w:sz w:val="20"/>
                      <w:szCs w:val="20"/>
                    </w:rPr>
                    <w:id w:val="-802772817"/>
                    <w:placeholder>
                      <w:docPart w:val="0686270A26414FC287395F82833D2D34"/>
                    </w:placeholder>
                  </w:sdtPr>
                  <w:sdtEndPr/>
                  <w:sdtContent>
                    <w:r w:rsidR="00EB0749" w:rsidRPr="00CD2D9D">
                      <w:rPr>
                        <w:rFonts w:asciiTheme="majorHAnsi" w:hAnsiTheme="majorHAnsi"/>
                        <w:sz w:val="20"/>
                        <w:szCs w:val="20"/>
                      </w:rPr>
                      <w:t>Andre Possani Espinosa</w:t>
                    </w:r>
                  </w:sdtContent>
                </w:sdt>
              </w:sdtContent>
            </w:sdt>
            <w:r w:rsidR="00001C04" w:rsidRPr="00CD2D9D">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2-03-08T00:00:00Z">
                  <w:dateFormat w:val="M/d/yyyy"/>
                  <w:lid w:val="en-US"/>
                  <w:storeMappedDataAs w:val="dateTime"/>
                  <w:calendar w:val="gregorian"/>
                </w:date>
              </w:sdtPr>
              <w:sdtEndPr/>
              <w:sdtContent>
                <w:r w:rsidR="00CD2D9D">
                  <w:rPr>
                    <w:rFonts w:asciiTheme="majorHAnsi" w:hAnsiTheme="majorHAnsi"/>
                    <w:smallCaps/>
                    <w:sz w:val="20"/>
                    <w:szCs w:val="20"/>
                  </w:rPr>
                  <w:t>3/8/2022</w:t>
                </w:r>
              </w:sdtContent>
            </w:sdt>
            <w:r w:rsidR="00001C04" w:rsidRPr="00CD2D9D">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5443FE"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5EC086D7" w:rsidR="00001C04" w:rsidRPr="008426D1" w:rsidRDefault="005443FE"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sdt>
                      <w:sdtPr>
                        <w:rPr>
                          <w:rFonts w:asciiTheme="majorHAnsi" w:hAnsiTheme="majorHAnsi"/>
                          <w:sz w:val="20"/>
                          <w:szCs w:val="20"/>
                        </w:rPr>
                        <w:id w:val="-705793856"/>
                        <w:placeholder>
                          <w:docPart w:val="FDC7BF18D53E4C19952E303AC5BC8CE5"/>
                        </w:placeholder>
                      </w:sdtPr>
                      <w:sdtEndPr/>
                      <w:sdtContent>
                        <w:r w:rsidR="00EB0749" w:rsidRPr="00CD2D9D">
                          <w:rPr>
                            <w:rFonts w:asciiTheme="majorHAnsi" w:hAnsiTheme="majorHAnsi"/>
                            <w:sz w:val="20"/>
                            <w:szCs w:val="20"/>
                          </w:rPr>
                          <w:t>Andre Possani Espinosa</w:t>
                        </w:r>
                      </w:sdtContent>
                    </w:sdt>
                  </w:sdtContent>
                </w:sdt>
              </w:sdtContent>
            </w:sdt>
            <w:r w:rsidR="00001C04" w:rsidRPr="00CD2D9D">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2-03-08T00:00:00Z">
                  <w:dateFormat w:val="M/d/yyyy"/>
                  <w:lid w:val="en-US"/>
                  <w:storeMappedDataAs w:val="dateTime"/>
                  <w:calendar w:val="gregorian"/>
                </w:date>
              </w:sdtPr>
              <w:sdtEndPr/>
              <w:sdtContent>
                <w:r w:rsidR="00CD2D9D">
                  <w:rPr>
                    <w:rFonts w:asciiTheme="majorHAnsi" w:hAnsiTheme="majorHAnsi"/>
                    <w:smallCaps/>
                    <w:sz w:val="20"/>
                    <w:szCs w:val="20"/>
                  </w:rPr>
                  <w:t>3/8/2022</w:t>
                </w:r>
              </w:sdtContent>
            </w:sdt>
            <w:r w:rsidR="00001C04" w:rsidRPr="00CD2D9D">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5443FE"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30B40FFB" w:rsidR="004C4ADF" w:rsidRDefault="005443FE"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sdt>
                      <w:sdtPr>
                        <w:rPr>
                          <w:rFonts w:asciiTheme="majorHAnsi" w:hAnsiTheme="majorHAnsi"/>
                          <w:sz w:val="20"/>
                          <w:szCs w:val="20"/>
                        </w:rPr>
                        <w:id w:val="319927305"/>
                        <w:placeholder>
                          <w:docPart w:val="FF0819C055104B259A8A91E9642CC5E6"/>
                        </w:placeholder>
                      </w:sdtPr>
                      <w:sdtEndPr/>
                      <w:sdtContent>
                        <w:r w:rsidR="00EB0749">
                          <w:rPr>
                            <w:rFonts w:asciiTheme="majorHAnsi" w:hAnsiTheme="majorHAnsi"/>
                            <w:sz w:val="20"/>
                            <w:szCs w:val="20"/>
                          </w:rPr>
                          <w:t>Jason Stewart</w:t>
                        </w:r>
                      </w:sdtContent>
                    </w:sdt>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2-03-08T00:00:00Z">
                  <w:dateFormat w:val="M/d/yyyy"/>
                  <w:lid w:val="en-US"/>
                  <w:storeMappedDataAs w:val="dateTime"/>
                  <w:calendar w:val="gregorian"/>
                </w:date>
              </w:sdtPr>
              <w:sdtEndPr/>
              <w:sdtContent>
                <w:r w:rsidR="00CD2D9D">
                  <w:rPr>
                    <w:rFonts w:asciiTheme="majorHAnsi" w:hAnsiTheme="majorHAnsi"/>
                    <w:smallCaps/>
                    <w:sz w:val="20"/>
                    <w:szCs w:val="20"/>
                  </w:rPr>
                  <w:t>3/8/2022</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5443FE"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1EBC6FF1" w:rsidR="00D66C39" w:rsidRPr="008426D1" w:rsidRDefault="005443FE"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sdt>
                      <w:sdtPr>
                        <w:rPr>
                          <w:rFonts w:asciiTheme="majorHAnsi" w:hAnsiTheme="majorHAnsi"/>
                          <w:sz w:val="20"/>
                          <w:szCs w:val="20"/>
                        </w:rPr>
                        <w:id w:val="-1794357289"/>
                        <w:placeholder>
                          <w:docPart w:val="DB7EA917CDB041EA940C5D42E7989DC2"/>
                        </w:placeholder>
                      </w:sdtPr>
                      <w:sdtEndPr/>
                      <w:sdtContent>
                        <w:r w:rsidR="00EB0749">
                          <w:rPr>
                            <w:rFonts w:asciiTheme="majorHAnsi" w:hAnsiTheme="majorHAnsi"/>
                            <w:sz w:val="20"/>
                            <w:szCs w:val="20"/>
                          </w:rPr>
                          <w:t>Mary Elizabeth Spence</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2-02-28T00:00:00Z">
                  <w:dateFormat w:val="M/d/yyyy"/>
                  <w:lid w:val="en-US"/>
                  <w:storeMappedDataAs w:val="dateTime"/>
                  <w:calendar w:val="gregorian"/>
                </w:date>
              </w:sdtPr>
              <w:sdtEndPr/>
              <w:sdtContent>
                <w:r w:rsidR="00CB67EA">
                  <w:rPr>
                    <w:rFonts w:asciiTheme="majorHAnsi" w:hAnsiTheme="majorHAnsi"/>
                    <w:smallCaps/>
                    <w:sz w:val="20"/>
                    <w:szCs w:val="20"/>
                  </w:rPr>
                  <w:t>2/28/2022</w:t>
                </w:r>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5443FE"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533B6AFF" w:rsidR="00D66C39" w:rsidRPr="008426D1" w:rsidRDefault="005443FE"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sdt>
                      <w:sdtPr>
                        <w:rPr>
                          <w:rFonts w:asciiTheme="majorHAnsi" w:hAnsiTheme="majorHAnsi"/>
                          <w:sz w:val="20"/>
                          <w:szCs w:val="20"/>
                        </w:rPr>
                        <w:id w:val="-1261907031"/>
                        <w:placeholder>
                          <w:docPart w:val="03BA8ED5294A4F2F815658B9D54D9E5F"/>
                        </w:placeholder>
                      </w:sdtPr>
                      <w:sdtEndPr/>
                      <w:sdtContent>
                        <w:r w:rsidR="00EB0749">
                          <w:rPr>
                            <w:rFonts w:asciiTheme="majorHAnsi" w:hAnsiTheme="majorHAnsi"/>
                            <w:sz w:val="20"/>
                            <w:szCs w:val="20"/>
                          </w:rPr>
                          <w:t>Abhijit Bhattacharyya</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2-03-08T00:00:00Z">
                  <w:dateFormat w:val="M/d/yyyy"/>
                  <w:lid w:val="en-US"/>
                  <w:storeMappedDataAs w:val="dateTime"/>
                  <w:calendar w:val="gregorian"/>
                </w:date>
              </w:sdtPr>
              <w:sdtEndPr/>
              <w:sdtContent>
                <w:r w:rsidR="00CD2D9D">
                  <w:rPr>
                    <w:rFonts w:asciiTheme="majorHAnsi" w:hAnsiTheme="majorHAnsi"/>
                    <w:smallCaps/>
                    <w:sz w:val="20"/>
                    <w:szCs w:val="20"/>
                  </w:rPr>
                  <w:t>3/8/2022</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82552AE" w:rsidR="00D66C39" w:rsidRPr="008426D1" w:rsidRDefault="005443FE"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dtPr>
                  <w:sdtEndPr/>
                  <w:sdtContent>
                    <w:sdt>
                      <w:sdtPr>
                        <w:rPr>
                          <w:rFonts w:asciiTheme="majorHAnsi" w:hAnsiTheme="majorHAnsi"/>
                          <w:sz w:val="20"/>
                          <w:szCs w:val="20"/>
                        </w:rPr>
                        <w:id w:val="186191431"/>
                        <w:placeholder>
                          <w:docPart w:val="75D4A3A0DCC24179B74277AFBBCB6193"/>
                        </w:placeholder>
                      </w:sdtPr>
                      <w:sdtEndPr/>
                      <w:sdtContent>
                        <w:r w:rsidR="00EB0749">
                          <w:rPr>
                            <w:rFonts w:asciiTheme="majorHAnsi" w:hAnsiTheme="majorHAnsi"/>
                            <w:sz w:val="20"/>
                            <w:szCs w:val="20"/>
                          </w:rPr>
                          <w:t>Alan Utter</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2-03-14T00:00:00Z">
                  <w:dateFormat w:val="M/d/yyyy"/>
                  <w:lid w:val="en-US"/>
                  <w:storeMappedDataAs w:val="dateTime"/>
                  <w:calendar w:val="gregorian"/>
                </w:date>
              </w:sdtPr>
              <w:sdtEndPr/>
              <w:sdtContent>
                <w:r w:rsidR="003B61BD">
                  <w:rPr>
                    <w:rFonts w:asciiTheme="majorHAnsi" w:hAnsiTheme="majorHAnsi"/>
                    <w:smallCaps/>
                    <w:sz w:val="20"/>
                    <w:szCs w:val="20"/>
                  </w:rPr>
                  <w:t>3/14/2022</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5443FE"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3AB392DC" w14:textId="77777777" w:rsidR="00EB0749" w:rsidRPr="00D72C6C" w:rsidRDefault="005443FE" w:rsidP="007D371A">
          <w:pPr>
            <w:tabs>
              <w:tab w:val="left" w:pos="360"/>
              <w:tab w:val="left" w:pos="720"/>
            </w:tabs>
            <w:spacing w:after="0" w:line="240" w:lineRule="auto"/>
            <w:rPr>
              <w:rFonts w:asciiTheme="majorHAnsi" w:hAnsiTheme="majorHAnsi"/>
              <w:sz w:val="20"/>
              <w:szCs w:val="20"/>
              <w:lang w:val="es-MX"/>
            </w:rPr>
          </w:pPr>
          <w:sdt>
            <w:sdtPr>
              <w:rPr>
                <w:rFonts w:asciiTheme="majorHAnsi" w:hAnsiTheme="majorHAnsi"/>
                <w:sz w:val="20"/>
                <w:szCs w:val="20"/>
              </w:rPr>
              <w:id w:val="247549075"/>
            </w:sdtPr>
            <w:sdtEndPr/>
            <w:sdtContent>
              <w:r w:rsidR="00EB0749" w:rsidRPr="00B8525A">
                <w:rPr>
                  <w:rFonts w:asciiTheme="majorHAnsi" w:hAnsiTheme="majorHAnsi"/>
                  <w:sz w:val="20"/>
                  <w:szCs w:val="20"/>
                  <w:lang w:val="es-MX"/>
                </w:rPr>
                <w:t xml:space="preserve">Andre Possani Espinosa, </w:t>
              </w:r>
              <w:hyperlink r:id="rId8" w:history="1">
                <w:r w:rsidR="00EB0749" w:rsidRPr="00F05921">
                  <w:rPr>
                    <w:rStyle w:val="Hyperlink"/>
                    <w:rFonts w:asciiTheme="majorHAnsi" w:hAnsiTheme="majorHAnsi"/>
                    <w:sz w:val="20"/>
                    <w:szCs w:val="20"/>
                    <w:lang w:val="es-MX"/>
                  </w:rPr>
                  <w:t>apossaniespinosa@astate.edu</w:t>
                </w:r>
              </w:hyperlink>
              <w:r w:rsidR="00EB0749">
                <w:rPr>
                  <w:rFonts w:asciiTheme="majorHAnsi" w:hAnsiTheme="majorHAnsi"/>
                  <w:sz w:val="20"/>
                  <w:szCs w:val="20"/>
                  <w:lang w:val="es-MX"/>
                </w:rPr>
                <w:t>, +</w:t>
              </w:r>
              <w:r w:rsidR="00EB0749" w:rsidRPr="00B8525A">
                <w:rPr>
                  <w:rFonts w:asciiTheme="majorHAnsi" w:hAnsiTheme="majorHAnsi"/>
                  <w:sz w:val="20"/>
                  <w:szCs w:val="20"/>
                  <w:lang w:val="es-MX"/>
                </w:rPr>
                <w:t xml:space="preserve">52 </w:t>
              </w:r>
              <w:r w:rsidR="00EB0749">
                <w:rPr>
                  <w:rFonts w:asciiTheme="majorHAnsi" w:hAnsiTheme="majorHAnsi"/>
                  <w:sz w:val="20"/>
                  <w:szCs w:val="20"/>
                  <w:lang w:val="es-MX"/>
                </w:rPr>
                <w:t>419 689 0354</w:t>
              </w:r>
              <w:r w:rsidR="00EB0749" w:rsidRPr="00B8525A">
                <w:rPr>
                  <w:rFonts w:asciiTheme="majorHAnsi" w:hAnsiTheme="majorHAnsi"/>
                  <w:sz w:val="20"/>
                  <w:szCs w:val="20"/>
                  <w:lang w:val="es-MX"/>
                </w:rPr>
                <w:t xml:space="preserve"> ext. </w:t>
              </w:r>
              <w:r w:rsidR="00EB0749">
                <w:rPr>
                  <w:rFonts w:asciiTheme="majorHAnsi" w:hAnsiTheme="majorHAnsi"/>
                  <w:sz w:val="20"/>
                  <w:szCs w:val="20"/>
                  <w:lang w:val="es-MX"/>
                </w:rPr>
                <w:t>2061</w:t>
              </w:r>
            </w:sdtContent>
          </w:sdt>
        </w:p>
        <w:p w14:paraId="76E25B1E" w14:textId="1EB5ACD1" w:rsidR="007D371A" w:rsidRPr="00AB1DE9" w:rsidRDefault="005443FE" w:rsidP="007D371A">
          <w:pPr>
            <w:tabs>
              <w:tab w:val="left" w:pos="360"/>
              <w:tab w:val="left" w:pos="720"/>
            </w:tabs>
            <w:spacing w:after="0" w:line="240" w:lineRule="auto"/>
            <w:rPr>
              <w:rFonts w:asciiTheme="majorHAnsi" w:hAnsiTheme="majorHAnsi" w:cs="Arial"/>
              <w:sz w:val="20"/>
              <w:szCs w:val="20"/>
              <w:lang w:val="es-NI"/>
            </w:rPr>
          </w:pPr>
        </w:p>
      </w:sdtContent>
    </w:sdt>
    <w:p w14:paraId="774375AE" w14:textId="77777777" w:rsidR="00336EDB" w:rsidRPr="00AB1DE9" w:rsidRDefault="00336EDB" w:rsidP="00336EDB">
      <w:pPr>
        <w:tabs>
          <w:tab w:val="left" w:pos="360"/>
          <w:tab w:val="left" w:pos="720"/>
        </w:tabs>
        <w:spacing w:after="0" w:line="240" w:lineRule="auto"/>
        <w:rPr>
          <w:rFonts w:asciiTheme="majorHAnsi" w:hAnsiTheme="majorHAnsi" w:cs="Arial"/>
          <w:sz w:val="20"/>
          <w:szCs w:val="20"/>
          <w:lang w:val="es-NI"/>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lastRenderedPageBreak/>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ermStart w:id="2022400923" w:edGrp="everyone" w:displacedByCustomXml="prev"/>
        <w:p w14:paraId="6A6702AD" w14:textId="352139DB" w:rsidR="003F2F3D" w:rsidRPr="00EB0749" w:rsidRDefault="00AB1DE9" w:rsidP="00CB4B5A">
          <w:pPr>
            <w:tabs>
              <w:tab w:val="left" w:pos="360"/>
              <w:tab w:val="left" w:pos="720"/>
            </w:tabs>
            <w:spacing w:after="0" w:line="240" w:lineRule="auto"/>
            <w:rPr>
              <w:shd w:val="clear" w:color="auto" w:fill="D9D9D9" w:themeFill="background1" w:themeFillShade="D9"/>
            </w:rPr>
          </w:pPr>
          <w:r w:rsidRPr="00EB0749">
            <w:rPr>
              <w:rStyle w:val="PlaceholderText"/>
              <w:color w:val="auto"/>
              <w:shd w:val="clear" w:color="auto" w:fill="D9D9D9" w:themeFill="background1" w:themeFillShade="D9"/>
            </w:rPr>
            <w:t>Fall 2022</w:t>
          </w:r>
        </w:p>
        <w:permEnd w:id="2022400923" w:displacedByCustomXml="next"/>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7B3C2C">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7B3C2C">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0427CDA2" w:rsidR="00A865C3" w:rsidRPr="007B3C2C" w:rsidRDefault="00AB1DE9" w:rsidP="00CB4B5A">
            <w:pPr>
              <w:tabs>
                <w:tab w:val="left" w:pos="360"/>
                <w:tab w:val="left" w:pos="720"/>
              </w:tabs>
              <w:rPr>
                <w:rFonts w:ascii="Calibri" w:hAnsi="Calibri" w:cs="Calibri"/>
                <w:b/>
                <w:color w:val="365F91" w:themeColor="accent1" w:themeShade="BF"/>
                <w:sz w:val="20"/>
                <w:szCs w:val="20"/>
              </w:rPr>
            </w:pPr>
            <w:r w:rsidRPr="007B3C2C">
              <w:rPr>
                <w:rFonts w:ascii="Calibri" w:hAnsi="Calibri" w:cs="Calibri"/>
                <w:b/>
                <w:color w:val="365F91" w:themeColor="accent1" w:themeShade="BF"/>
                <w:sz w:val="20"/>
                <w:szCs w:val="20"/>
              </w:rPr>
              <w:t>ISE</w:t>
            </w:r>
          </w:p>
          <w:p w14:paraId="16605CA7" w14:textId="77777777" w:rsidR="00A865C3" w:rsidRPr="007B3C2C" w:rsidRDefault="00A865C3" w:rsidP="00CB4B5A">
            <w:pPr>
              <w:tabs>
                <w:tab w:val="left" w:pos="360"/>
                <w:tab w:val="left" w:pos="720"/>
              </w:tabs>
              <w:rPr>
                <w:rFonts w:ascii="Calibri" w:hAnsi="Calibri" w:cs="Calibri"/>
                <w:b/>
                <w:color w:val="365F91" w:themeColor="accent1" w:themeShade="BF"/>
                <w:sz w:val="20"/>
                <w:szCs w:val="20"/>
              </w:rPr>
            </w:pPr>
          </w:p>
          <w:p w14:paraId="2B6B2A47" w14:textId="77777777" w:rsidR="00A865C3" w:rsidRPr="007B3C2C" w:rsidRDefault="00A865C3" w:rsidP="00CB4B5A">
            <w:pPr>
              <w:tabs>
                <w:tab w:val="left" w:pos="360"/>
                <w:tab w:val="left" w:pos="720"/>
              </w:tabs>
              <w:rPr>
                <w:rFonts w:ascii="Calibri" w:hAnsi="Calibri" w:cs="Calibri"/>
                <w:b/>
                <w:color w:val="365F91" w:themeColor="accent1" w:themeShade="BF"/>
                <w:sz w:val="20"/>
                <w:szCs w:val="20"/>
              </w:rPr>
            </w:pPr>
          </w:p>
        </w:tc>
      </w:tr>
      <w:tr w:rsidR="009F04BB" w14:paraId="2DBCFE90" w14:textId="77777777" w:rsidTr="007B3C2C">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4C031803" w14:textId="7C8E3727" w:rsidR="00A865C3" w:rsidRPr="007B3C2C" w:rsidRDefault="00AB1DE9" w:rsidP="00CB4B5A">
            <w:pPr>
              <w:tabs>
                <w:tab w:val="left" w:pos="360"/>
                <w:tab w:val="left" w:pos="720"/>
              </w:tabs>
              <w:rPr>
                <w:rFonts w:ascii="Calibri" w:hAnsi="Calibri" w:cs="Calibri"/>
                <w:b/>
                <w:color w:val="365F91" w:themeColor="accent1" w:themeShade="BF"/>
                <w:sz w:val="20"/>
                <w:szCs w:val="20"/>
              </w:rPr>
            </w:pPr>
            <w:r w:rsidRPr="007B3C2C">
              <w:rPr>
                <w:rFonts w:ascii="Calibri" w:hAnsi="Calibri" w:cs="Calibri"/>
                <w:b/>
                <w:color w:val="365F91" w:themeColor="accent1" w:themeShade="BF"/>
                <w:sz w:val="20"/>
                <w:szCs w:val="20"/>
              </w:rPr>
              <w:t>3</w:t>
            </w:r>
            <w:r w:rsidR="00E34CDD">
              <w:rPr>
                <w:rFonts w:ascii="Calibri" w:hAnsi="Calibri" w:cs="Calibri"/>
                <w:b/>
                <w:color w:val="365F91" w:themeColor="accent1" w:themeShade="BF"/>
                <w:sz w:val="20"/>
                <w:szCs w:val="20"/>
              </w:rPr>
              <w:t>3</w:t>
            </w:r>
            <w:r w:rsidR="00AE2F9F">
              <w:rPr>
                <w:rFonts w:ascii="Calibri" w:hAnsi="Calibri" w:cs="Calibri"/>
                <w:b/>
                <w:color w:val="365F91" w:themeColor="accent1" w:themeShade="BF"/>
                <w:sz w:val="20"/>
                <w:szCs w:val="20"/>
              </w:rPr>
              <w:t>0</w:t>
            </w:r>
            <w:r w:rsidRPr="007B3C2C">
              <w:rPr>
                <w:rFonts w:ascii="Calibri" w:hAnsi="Calibri" w:cs="Calibri"/>
                <w:b/>
                <w:color w:val="365F91" w:themeColor="accent1" w:themeShade="BF"/>
                <w:sz w:val="20"/>
                <w:szCs w:val="20"/>
              </w:rPr>
              <w:t>3</w:t>
            </w:r>
          </w:p>
        </w:tc>
      </w:tr>
      <w:tr w:rsidR="009F04BB" w14:paraId="4869B7B6" w14:textId="77777777" w:rsidTr="007B3C2C">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147E32A6" w14:textId="7A8DA96F" w:rsidR="00A865C3" w:rsidRPr="007B3C2C" w:rsidRDefault="00AC4738" w:rsidP="007B3C2C">
            <w:pPr>
              <w:rPr>
                <w:rFonts w:ascii="Calibri" w:hAnsi="Calibri" w:cs="Calibri"/>
                <w:b/>
                <w:color w:val="365F91" w:themeColor="accent1" w:themeShade="BF"/>
                <w:sz w:val="20"/>
                <w:szCs w:val="20"/>
              </w:rPr>
            </w:pPr>
            <w:r w:rsidRPr="00AC4738">
              <w:rPr>
                <w:rFonts w:ascii="Calibri" w:hAnsi="Calibri" w:cs="Calibri"/>
                <w:b/>
                <w:color w:val="365F91" w:themeColor="accent1" w:themeShade="BF"/>
                <w:sz w:val="20"/>
                <w:szCs w:val="20"/>
              </w:rPr>
              <w:t>Introduction to Optimization</w:t>
            </w:r>
          </w:p>
        </w:tc>
      </w:tr>
      <w:tr w:rsidR="009F04BB" w14:paraId="1837C00B" w14:textId="77777777" w:rsidTr="007B3C2C">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2FB04444" w14:textId="44F0AFEE" w:rsidR="00A865C3" w:rsidRPr="007B3C2C" w:rsidRDefault="006743DC" w:rsidP="00AB1DE9">
            <w:pPr>
              <w:tabs>
                <w:tab w:val="left" w:pos="360"/>
                <w:tab w:val="left" w:pos="720"/>
              </w:tabs>
              <w:rPr>
                <w:rFonts w:ascii="Calibri" w:hAnsi="Calibri" w:cs="Calibri"/>
                <w:b/>
                <w:color w:val="365F91" w:themeColor="accent1" w:themeShade="BF"/>
                <w:sz w:val="20"/>
                <w:szCs w:val="20"/>
              </w:rPr>
            </w:pPr>
            <w:bookmarkStart w:id="0" w:name="_Hlk82396469"/>
            <w:r w:rsidRPr="006743DC">
              <w:rPr>
                <w:rFonts w:ascii="Calibri" w:hAnsi="Calibri" w:cs="Calibri"/>
                <w:b/>
                <w:color w:val="365F91" w:themeColor="accent1" w:themeShade="BF"/>
                <w:sz w:val="20"/>
                <w:szCs w:val="20"/>
              </w:rPr>
              <w:t>Introduction to the fundamental principles of optimization, building linear models as they apply to industrial systems, and algorithms to solve these models</w:t>
            </w:r>
            <w:r w:rsidR="00381728">
              <w:rPr>
                <w:rFonts w:ascii="Calibri" w:hAnsi="Calibri" w:cs="Calibri"/>
                <w:b/>
                <w:color w:val="365F91" w:themeColor="accent1" w:themeShade="BF"/>
                <w:sz w:val="20"/>
                <w:szCs w:val="20"/>
              </w:rPr>
              <w:t>.</w:t>
            </w:r>
            <w:bookmarkEnd w:id="0"/>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proofErr w:type="gramStart"/>
      <w:r w:rsidR="002E544F" w:rsidRPr="00A865C3">
        <w:rPr>
          <w:rFonts w:asciiTheme="majorHAnsi" w:hAnsiTheme="majorHAnsi" w:cs="Arial"/>
          <w:sz w:val="20"/>
          <w:szCs w:val="20"/>
        </w:rPr>
        <w:t>. )</w:t>
      </w:r>
      <w:proofErr w:type="gramEnd"/>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888425F"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761AC158" w:rsidR="00391206" w:rsidRPr="008426D1" w:rsidRDefault="005443FE"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r w:rsidR="007B3C2C" w:rsidRPr="007B3C2C">
        <w:rPr>
          <w:rFonts w:asciiTheme="majorHAnsi" w:hAnsiTheme="majorHAnsi" w:cs="Arial"/>
          <w:b/>
          <w:color w:val="365F91" w:themeColor="accent1" w:themeShade="BF"/>
          <w:sz w:val="20"/>
          <w:szCs w:val="20"/>
        </w:rPr>
        <w:t>YES</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309A1770" w:rsidR="00A966C5" w:rsidRPr="008426D1" w:rsidRDefault="005443FE"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b/>
            <w:bCs/>
            <w:color w:val="365F91" w:themeColor="accent1" w:themeShade="BF"/>
            <w:sz w:val="20"/>
            <w:szCs w:val="20"/>
          </w:rPr>
          <w:id w:val="1395011863"/>
          <w:placeholder>
            <w:docPart w:val="9B502B10BE344BEB88EF901C465D6CDD"/>
          </w:placeholder>
        </w:sdtPr>
        <w:sdtEndPr>
          <w:rPr>
            <w:b w:val="0"/>
            <w:bCs w:val="0"/>
            <w:color w:val="auto"/>
          </w:rPr>
        </w:sdtEndPr>
        <w:sdtContent>
          <w:r w:rsidR="007B3C2C" w:rsidRPr="007B3C2C">
            <w:rPr>
              <w:rFonts w:asciiTheme="majorHAnsi" w:hAnsiTheme="majorHAnsi" w:cs="Arial"/>
              <w:b/>
              <w:bCs/>
              <w:color w:val="365F91" w:themeColor="accent1" w:themeShade="BF"/>
              <w:sz w:val="20"/>
              <w:szCs w:val="20"/>
            </w:rPr>
            <w:t xml:space="preserve">C or better in </w:t>
          </w:r>
          <w:r w:rsidR="00331F43">
            <w:rPr>
              <w:rFonts w:asciiTheme="majorHAnsi" w:hAnsiTheme="majorHAnsi" w:cs="Arial"/>
              <w:b/>
              <w:bCs/>
              <w:color w:val="365F91" w:themeColor="accent1" w:themeShade="BF"/>
              <w:sz w:val="20"/>
              <w:szCs w:val="20"/>
            </w:rPr>
            <w:t>(</w:t>
          </w:r>
          <w:r w:rsidR="007B3C2C" w:rsidRPr="007B3C2C">
            <w:rPr>
              <w:rFonts w:asciiTheme="majorHAnsi" w:hAnsiTheme="majorHAnsi" w:cs="Arial"/>
              <w:b/>
              <w:bCs/>
              <w:color w:val="365F91" w:themeColor="accent1" w:themeShade="BF"/>
              <w:sz w:val="20"/>
              <w:szCs w:val="20"/>
            </w:rPr>
            <w:t>MATH 2214</w:t>
          </w:r>
          <w:r w:rsidR="00331F43">
            <w:rPr>
              <w:rFonts w:asciiTheme="majorHAnsi" w:hAnsiTheme="majorHAnsi" w:cs="Arial"/>
              <w:b/>
              <w:bCs/>
              <w:color w:val="365F91" w:themeColor="accent1" w:themeShade="BF"/>
              <w:sz w:val="20"/>
              <w:szCs w:val="20"/>
            </w:rPr>
            <w:t xml:space="preserve"> and CS 2114 or equivalent)</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1A7B696F"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dtPr>
        <w:sdtEndPr/>
        <w:sdtContent>
          <w:r w:rsidR="00EB0749" w:rsidRPr="00860187">
            <w:rPr>
              <w:rFonts w:asciiTheme="majorHAnsi" w:hAnsiTheme="majorHAnsi" w:cs="Arial"/>
              <w:b/>
              <w:bCs/>
              <w:color w:val="365F91" w:themeColor="accent1" w:themeShade="BF"/>
              <w:sz w:val="20"/>
              <w:szCs w:val="20"/>
            </w:rPr>
            <w:t xml:space="preserve">Requires knowledge of Calculus and </w:t>
          </w:r>
          <w:r w:rsidR="00EB0749">
            <w:rPr>
              <w:rFonts w:asciiTheme="majorHAnsi" w:hAnsiTheme="majorHAnsi" w:cs="Arial"/>
              <w:b/>
              <w:bCs/>
              <w:color w:val="365F91" w:themeColor="accent1" w:themeShade="BF"/>
              <w:sz w:val="20"/>
              <w:szCs w:val="20"/>
            </w:rPr>
            <w:t>Structured Programming</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7276979" w:rsidR="00391206" w:rsidRPr="008426D1" w:rsidRDefault="005443FE"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r w:rsidR="007B3C2C">
        <w:rPr>
          <w:rFonts w:asciiTheme="majorHAnsi" w:hAnsiTheme="majorHAnsi" w:cs="Arial"/>
          <w:b/>
          <w:color w:val="365F91" w:themeColor="accent1" w:themeShade="BF"/>
          <w:sz w:val="20"/>
          <w:szCs w:val="20"/>
        </w:rPr>
        <w:t>NO</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D40A85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14:paraId="7D6B904E" w14:textId="00D9207B" w:rsidR="00C002F9" w:rsidRPr="008426D1" w:rsidRDefault="00336293"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b/>
              <w:color w:val="365F91" w:themeColor="accent1" w:themeShade="BF"/>
              <w:sz w:val="20"/>
              <w:szCs w:val="20"/>
            </w:rPr>
            <w:t>Fall</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32331A6"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rPr>
          <w:b/>
          <w:bCs/>
          <w:color w:val="365F91" w:themeColor="accent1" w:themeShade="BF"/>
        </w:rPr>
      </w:sdtEndPr>
      <w:sdtContent>
        <w:p w14:paraId="7AA3A3F1" w14:textId="3216684B" w:rsidR="00AF68E8" w:rsidRPr="007B3C2C" w:rsidRDefault="007B3C2C" w:rsidP="00AF68E8">
          <w:pPr>
            <w:tabs>
              <w:tab w:val="left" w:pos="360"/>
              <w:tab w:val="left" w:pos="720"/>
            </w:tabs>
            <w:spacing w:after="0" w:line="240" w:lineRule="auto"/>
            <w:rPr>
              <w:rFonts w:asciiTheme="majorHAnsi" w:hAnsiTheme="majorHAnsi" w:cs="Arial"/>
              <w:b/>
              <w:bCs/>
              <w:color w:val="365F91" w:themeColor="accent1" w:themeShade="BF"/>
              <w:sz w:val="20"/>
              <w:szCs w:val="20"/>
            </w:rPr>
          </w:pPr>
          <w:r w:rsidRPr="007B3C2C">
            <w:rPr>
              <w:rFonts w:asciiTheme="majorHAnsi" w:hAnsiTheme="majorHAnsi" w:cs="Arial"/>
              <w:b/>
              <w:bCs/>
              <w:color w:val="365F91" w:themeColor="accent1" w:themeShade="BF"/>
              <w:sz w:val="20"/>
              <w:szCs w:val="20"/>
            </w:rPr>
            <w:t>L</w:t>
          </w:r>
          <w:r w:rsidR="00EB0749">
            <w:rPr>
              <w:rFonts w:asciiTheme="majorHAnsi" w:hAnsiTheme="majorHAnsi" w:cs="Arial"/>
              <w:b/>
              <w:bCs/>
              <w:color w:val="365F91" w:themeColor="accent1" w:themeShade="BF"/>
              <w:sz w:val="20"/>
              <w:szCs w:val="20"/>
            </w:rPr>
            <w:t>ecture only</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6AFF3B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xml:space="preserve">, or other [please </w:t>
      </w:r>
      <w:proofErr w:type="gramStart"/>
      <w:r w:rsidR="001E288B">
        <w:rPr>
          <w:rFonts w:asciiTheme="majorHAnsi" w:hAnsiTheme="majorHAnsi" w:cs="Arial"/>
          <w:sz w:val="20"/>
          <w:szCs w:val="20"/>
        </w:rPr>
        <w:t>elaborate])</w:t>
      </w:r>
      <w:proofErr w:type="gramEnd"/>
    </w:p>
    <w:sdt>
      <w:sdtPr>
        <w:rPr>
          <w:rFonts w:asciiTheme="majorHAnsi" w:hAnsiTheme="majorHAnsi" w:cs="Arial"/>
          <w:sz w:val="20"/>
          <w:szCs w:val="20"/>
        </w:rPr>
        <w:id w:val="639774960"/>
      </w:sdtPr>
      <w:sdtEndPr>
        <w:rPr>
          <w:b/>
          <w:bCs/>
          <w:color w:val="365F91" w:themeColor="accent1" w:themeShade="BF"/>
        </w:rPr>
      </w:sdtEndPr>
      <w:sdtContent>
        <w:p w14:paraId="699795D8" w14:textId="28E10B4D" w:rsidR="001E288B" w:rsidRPr="007B3C2C" w:rsidRDefault="007B3C2C" w:rsidP="001E288B">
          <w:pPr>
            <w:tabs>
              <w:tab w:val="left" w:pos="360"/>
              <w:tab w:val="left" w:pos="720"/>
            </w:tabs>
            <w:spacing w:after="0" w:line="240" w:lineRule="auto"/>
            <w:rPr>
              <w:rFonts w:asciiTheme="majorHAnsi" w:hAnsiTheme="majorHAnsi" w:cs="Arial"/>
              <w:b/>
              <w:bCs/>
              <w:color w:val="365F91" w:themeColor="accent1" w:themeShade="BF"/>
              <w:sz w:val="20"/>
              <w:szCs w:val="20"/>
            </w:rPr>
          </w:pPr>
          <w:r w:rsidRPr="007B3C2C">
            <w:rPr>
              <w:rFonts w:asciiTheme="majorHAnsi" w:hAnsiTheme="majorHAnsi" w:cs="Arial"/>
              <w:b/>
              <w:bCs/>
              <w:color w:val="365F91" w:themeColor="accent1" w:themeShade="BF"/>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01F2951D"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lastRenderedPageBreak/>
        <w:t xml:space="preserve"> </w:t>
      </w:r>
      <w:sdt>
        <w:sdtPr>
          <w:alias w:val="Select Yes / No"/>
          <w:tag w:val="Select Yes / No"/>
          <w:id w:val="1348598386"/>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r w:rsidR="007B3C2C" w:rsidRPr="007B3C2C">
        <w:rPr>
          <w:rFonts w:asciiTheme="majorHAnsi" w:hAnsiTheme="majorHAnsi" w:cs="Arial"/>
          <w:b/>
          <w:bCs/>
          <w:color w:val="365F91" w:themeColor="accent1" w:themeShade="BF"/>
          <w:sz w:val="20"/>
          <w:szCs w:val="20"/>
        </w:rPr>
        <w:t>NO</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0CAF6B47"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r w:rsidR="007B3C2C" w:rsidRPr="007B3C2C">
        <w:rPr>
          <w:rFonts w:asciiTheme="majorHAnsi" w:hAnsiTheme="majorHAnsi" w:cs="Arial"/>
          <w:b/>
          <w:bCs/>
          <w:color w:val="365F91" w:themeColor="accent1" w:themeShade="BF"/>
          <w:sz w:val="20"/>
          <w:szCs w:val="20"/>
        </w:rPr>
        <w:t>NO</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6F2C9725"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2355C971" w:rsidR="002172AB" w:rsidRPr="002254D5" w:rsidRDefault="00F80644" w:rsidP="00F80644">
      <w:pPr>
        <w:tabs>
          <w:tab w:val="left" w:pos="360"/>
          <w:tab w:val="left" w:pos="720"/>
        </w:tabs>
        <w:spacing w:after="0" w:line="240" w:lineRule="auto"/>
        <w:rPr>
          <w:rFonts w:asciiTheme="majorHAnsi" w:hAnsiTheme="majorHAnsi" w:cs="Arial"/>
          <w:b/>
          <w:bCs/>
          <w:color w:val="365F91" w:themeColor="accent1" w:themeShade="BF"/>
          <w:sz w:val="20"/>
          <w:szCs w:val="20"/>
        </w:rPr>
      </w:pPr>
      <w:r w:rsidRPr="002254D5">
        <w:rPr>
          <w:rFonts w:asciiTheme="majorHAnsi" w:hAnsiTheme="majorHAnsi" w:cs="Arial"/>
          <w:b/>
          <w:bCs/>
          <w:color w:val="365F91" w:themeColor="accent1" w:themeShade="BF"/>
          <w:sz w:val="20"/>
          <w:szCs w:val="20"/>
        </w:rPr>
        <w:tab/>
      </w:r>
      <w:r w:rsidRPr="002254D5">
        <w:rPr>
          <w:rFonts w:asciiTheme="majorHAnsi" w:hAnsiTheme="majorHAnsi" w:cs="Arial"/>
          <w:b/>
          <w:bCs/>
          <w:color w:val="365F91" w:themeColor="accent1" w:themeShade="BF"/>
          <w:sz w:val="20"/>
          <w:szCs w:val="20"/>
        </w:rPr>
        <w:tab/>
      </w:r>
      <w:r w:rsidRPr="002254D5">
        <w:rPr>
          <w:rFonts w:asciiTheme="majorHAnsi" w:hAnsiTheme="majorHAnsi" w:cs="Arial"/>
          <w:b/>
          <w:bCs/>
          <w:color w:val="365F91" w:themeColor="accent1" w:themeShade="BF"/>
          <w:sz w:val="20"/>
          <w:szCs w:val="20"/>
        </w:rPr>
        <w:tab/>
      </w:r>
      <w:sdt>
        <w:sdtPr>
          <w:rPr>
            <w:rFonts w:asciiTheme="majorHAnsi" w:hAnsiTheme="majorHAnsi" w:cs="Arial"/>
            <w:b/>
            <w:bCs/>
            <w:color w:val="365F91" w:themeColor="accent1" w:themeShade="BF"/>
            <w:sz w:val="20"/>
            <w:szCs w:val="20"/>
          </w:rPr>
          <w:id w:val="-1037193096"/>
        </w:sdtPr>
        <w:sdtEndPr/>
        <w:sdtContent>
          <w:r w:rsidR="00EB0749">
            <w:rPr>
              <w:rFonts w:asciiTheme="majorHAnsi" w:hAnsiTheme="majorHAnsi" w:cs="Arial"/>
              <w:b/>
              <w:bCs/>
              <w:color w:val="365F91" w:themeColor="accent1" w:themeShade="BF"/>
              <w:sz w:val="20"/>
              <w:szCs w:val="20"/>
            </w:rPr>
            <w:t xml:space="preserve">BS in </w:t>
          </w:r>
          <w:r w:rsidR="002254D5" w:rsidRPr="002254D5">
            <w:rPr>
              <w:rFonts w:asciiTheme="majorHAnsi" w:hAnsiTheme="majorHAnsi" w:cs="Arial"/>
              <w:b/>
              <w:bCs/>
              <w:color w:val="365F91" w:themeColor="accent1" w:themeShade="BF"/>
              <w:sz w:val="20"/>
              <w:szCs w:val="20"/>
            </w:rPr>
            <w:t>Industrial Systems Engineering</w:t>
          </w:r>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6FC3D54A"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r w:rsidR="002254D5">
        <w:rPr>
          <w:rFonts w:asciiTheme="majorHAnsi" w:hAnsiTheme="majorHAnsi" w:cs="Arial"/>
          <w:sz w:val="20"/>
          <w:szCs w:val="20"/>
        </w:rPr>
        <w:t xml:space="preserve"> </w:t>
      </w:r>
      <w:r w:rsidR="002254D5" w:rsidRPr="007B3C2C">
        <w:rPr>
          <w:rFonts w:asciiTheme="majorHAnsi" w:hAnsiTheme="majorHAnsi" w:cs="Arial"/>
          <w:b/>
          <w:bCs/>
          <w:color w:val="365F91" w:themeColor="accent1" w:themeShade="BF"/>
          <w:sz w:val="20"/>
          <w:szCs w:val="20"/>
        </w:rPr>
        <w:t>NO</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666BB0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76198600" w14:textId="298AE002" w:rsidR="00A966C5"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p w14:paraId="4FC07EC6" w14:textId="2C938F59" w:rsidR="002254D5" w:rsidRDefault="002254D5" w:rsidP="00C44C5E">
      <w:pPr>
        <w:tabs>
          <w:tab w:val="left" w:pos="360"/>
          <w:tab w:val="left" w:pos="720"/>
        </w:tabs>
        <w:spacing w:after="0"/>
        <w:rPr>
          <w:rFonts w:asciiTheme="majorHAnsi" w:hAnsiTheme="majorHAnsi" w:cs="Arial"/>
          <w:sz w:val="20"/>
          <w:szCs w:val="20"/>
        </w:rPr>
      </w:pPr>
    </w:p>
    <w:tbl>
      <w:tblPr>
        <w:tblW w:w="25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864"/>
        <w:gridCol w:w="4602"/>
      </w:tblGrid>
      <w:tr w:rsidR="002254D5" w:rsidRPr="002254D5" w14:paraId="5163B65F" w14:textId="77777777" w:rsidTr="00210709">
        <w:trPr>
          <w:jc w:val="center"/>
        </w:trPr>
        <w:tc>
          <w:tcPr>
            <w:tcW w:w="790" w:type="pct"/>
            <w:shd w:val="clear" w:color="auto" w:fill="auto"/>
          </w:tcPr>
          <w:p w14:paraId="736DD6F8" w14:textId="77777777" w:rsidR="002254D5" w:rsidRPr="002254D5" w:rsidRDefault="002254D5" w:rsidP="002254D5">
            <w:pPr>
              <w:spacing w:after="0" w:line="240" w:lineRule="auto"/>
              <w:jc w:val="center"/>
              <w:rPr>
                <w:rFonts w:cs="Arial"/>
                <w:b/>
                <w:sz w:val="18"/>
                <w:szCs w:val="18"/>
              </w:rPr>
            </w:pPr>
            <w:r w:rsidRPr="002254D5">
              <w:rPr>
                <w:rFonts w:cs="Arial"/>
                <w:b/>
                <w:sz w:val="18"/>
                <w:szCs w:val="18"/>
              </w:rPr>
              <w:t>Week</w:t>
            </w:r>
          </w:p>
        </w:tc>
        <w:tc>
          <w:tcPr>
            <w:tcW w:w="4210" w:type="pct"/>
            <w:shd w:val="clear" w:color="auto" w:fill="auto"/>
          </w:tcPr>
          <w:p w14:paraId="57DCEC57" w14:textId="77777777" w:rsidR="002254D5" w:rsidRPr="002254D5" w:rsidRDefault="002254D5" w:rsidP="002254D5">
            <w:pPr>
              <w:pStyle w:val="Heading2"/>
              <w:keepNext w:val="0"/>
              <w:spacing w:after="0"/>
              <w:rPr>
                <w:rFonts w:cs="Arial"/>
                <w:szCs w:val="18"/>
              </w:rPr>
            </w:pPr>
            <w:r w:rsidRPr="002254D5">
              <w:rPr>
                <w:rFonts w:cs="Arial"/>
                <w:szCs w:val="18"/>
              </w:rPr>
              <w:t>Topic</w:t>
            </w:r>
          </w:p>
        </w:tc>
      </w:tr>
      <w:tr w:rsidR="002254D5" w:rsidRPr="002254D5" w14:paraId="75DE46F2" w14:textId="77777777" w:rsidTr="00210709">
        <w:trPr>
          <w:jc w:val="center"/>
        </w:trPr>
        <w:tc>
          <w:tcPr>
            <w:tcW w:w="790" w:type="pct"/>
            <w:shd w:val="clear" w:color="auto" w:fill="auto"/>
          </w:tcPr>
          <w:p w14:paraId="79584282" w14:textId="77777777" w:rsidR="002254D5" w:rsidRPr="002254D5" w:rsidRDefault="002254D5" w:rsidP="002254D5">
            <w:pPr>
              <w:spacing w:after="0" w:line="240" w:lineRule="auto"/>
              <w:jc w:val="center"/>
              <w:rPr>
                <w:rFonts w:cs="Arial"/>
                <w:sz w:val="18"/>
                <w:szCs w:val="18"/>
              </w:rPr>
            </w:pPr>
            <w:r w:rsidRPr="002254D5">
              <w:rPr>
                <w:rFonts w:cs="Arial"/>
                <w:sz w:val="18"/>
                <w:szCs w:val="18"/>
              </w:rPr>
              <w:t>1</w:t>
            </w:r>
          </w:p>
        </w:tc>
        <w:tc>
          <w:tcPr>
            <w:tcW w:w="4210" w:type="pct"/>
            <w:shd w:val="clear" w:color="auto" w:fill="auto"/>
            <w:vAlign w:val="center"/>
          </w:tcPr>
          <w:p w14:paraId="49FC79ED" w14:textId="1CB74155" w:rsidR="002254D5" w:rsidRPr="002254D5" w:rsidRDefault="00381728" w:rsidP="002254D5">
            <w:pPr>
              <w:spacing w:after="0" w:line="240" w:lineRule="auto"/>
              <w:rPr>
                <w:rFonts w:cs="Arial"/>
                <w:sz w:val="18"/>
                <w:szCs w:val="18"/>
              </w:rPr>
            </w:pPr>
            <w:r>
              <w:rPr>
                <w:rFonts w:cs="Arial"/>
                <w:sz w:val="18"/>
                <w:szCs w:val="18"/>
              </w:rPr>
              <w:t>Overview of O.R. and Analytics</w:t>
            </w:r>
          </w:p>
        </w:tc>
      </w:tr>
      <w:tr w:rsidR="002254D5" w:rsidRPr="002254D5" w14:paraId="6073F9A9" w14:textId="77777777" w:rsidTr="00210709">
        <w:trPr>
          <w:jc w:val="center"/>
        </w:trPr>
        <w:tc>
          <w:tcPr>
            <w:tcW w:w="790" w:type="pct"/>
            <w:shd w:val="clear" w:color="auto" w:fill="auto"/>
          </w:tcPr>
          <w:p w14:paraId="6B54A78D" w14:textId="033A9060" w:rsidR="002254D5" w:rsidRPr="002254D5" w:rsidRDefault="002254D5" w:rsidP="002254D5">
            <w:pPr>
              <w:spacing w:after="0" w:line="240" w:lineRule="auto"/>
              <w:jc w:val="center"/>
              <w:rPr>
                <w:rFonts w:cs="Arial"/>
                <w:sz w:val="18"/>
                <w:szCs w:val="18"/>
              </w:rPr>
            </w:pPr>
            <w:r w:rsidRPr="002254D5">
              <w:rPr>
                <w:rFonts w:cs="Arial"/>
                <w:sz w:val="18"/>
                <w:szCs w:val="18"/>
              </w:rPr>
              <w:t>2-</w:t>
            </w:r>
            <w:r w:rsidR="0099067A">
              <w:rPr>
                <w:rFonts w:cs="Arial"/>
                <w:sz w:val="18"/>
                <w:szCs w:val="18"/>
              </w:rPr>
              <w:t>3</w:t>
            </w:r>
          </w:p>
        </w:tc>
        <w:tc>
          <w:tcPr>
            <w:tcW w:w="4210" w:type="pct"/>
            <w:shd w:val="clear" w:color="auto" w:fill="auto"/>
            <w:vAlign w:val="center"/>
          </w:tcPr>
          <w:p w14:paraId="29ACACF5" w14:textId="523E0ADF" w:rsidR="002254D5" w:rsidRPr="002254D5" w:rsidRDefault="00381728" w:rsidP="002254D5">
            <w:pPr>
              <w:spacing w:after="0" w:line="240" w:lineRule="auto"/>
              <w:rPr>
                <w:rFonts w:cs="Arial"/>
                <w:sz w:val="18"/>
                <w:szCs w:val="18"/>
              </w:rPr>
            </w:pPr>
            <w:r>
              <w:rPr>
                <w:rFonts w:cs="Arial"/>
                <w:sz w:val="18"/>
                <w:szCs w:val="18"/>
              </w:rPr>
              <w:t>Introduction to LP</w:t>
            </w:r>
          </w:p>
        </w:tc>
      </w:tr>
      <w:tr w:rsidR="002254D5" w:rsidRPr="002254D5" w14:paraId="4C3207E9" w14:textId="77777777" w:rsidTr="00210709">
        <w:trPr>
          <w:jc w:val="center"/>
        </w:trPr>
        <w:tc>
          <w:tcPr>
            <w:tcW w:w="790" w:type="pct"/>
            <w:shd w:val="clear" w:color="auto" w:fill="auto"/>
          </w:tcPr>
          <w:p w14:paraId="5C3DAD3F" w14:textId="4C83927E" w:rsidR="002254D5" w:rsidRPr="002254D5" w:rsidRDefault="0099067A" w:rsidP="002254D5">
            <w:pPr>
              <w:spacing w:after="0" w:line="240" w:lineRule="auto"/>
              <w:jc w:val="center"/>
              <w:rPr>
                <w:rFonts w:cs="Arial"/>
                <w:sz w:val="18"/>
                <w:szCs w:val="18"/>
              </w:rPr>
            </w:pPr>
            <w:r>
              <w:rPr>
                <w:rFonts w:cs="Arial"/>
                <w:sz w:val="18"/>
                <w:szCs w:val="18"/>
              </w:rPr>
              <w:t>4</w:t>
            </w:r>
            <w:r w:rsidR="00381728">
              <w:rPr>
                <w:rFonts w:cs="Arial"/>
                <w:sz w:val="18"/>
                <w:szCs w:val="18"/>
              </w:rPr>
              <w:t>-</w:t>
            </w:r>
            <w:r>
              <w:rPr>
                <w:rFonts w:cs="Arial"/>
                <w:sz w:val="18"/>
                <w:szCs w:val="18"/>
              </w:rPr>
              <w:t>6</w:t>
            </w:r>
          </w:p>
        </w:tc>
        <w:tc>
          <w:tcPr>
            <w:tcW w:w="4210" w:type="pct"/>
            <w:shd w:val="clear" w:color="auto" w:fill="auto"/>
            <w:vAlign w:val="center"/>
          </w:tcPr>
          <w:p w14:paraId="452C3675" w14:textId="0EC140BC" w:rsidR="002254D5" w:rsidRPr="002254D5" w:rsidRDefault="00381728" w:rsidP="002254D5">
            <w:pPr>
              <w:spacing w:after="0" w:line="240" w:lineRule="auto"/>
              <w:rPr>
                <w:rFonts w:cs="Arial"/>
                <w:sz w:val="18"/>
                <w:szCs w:val="18"/>
              </w:rPr>
            </w:pPr>
            <w:r>
              <w:rPr>
                <w:rFonts w:cs="Arial"/>
                <w:sz w:val="18"/>
                <w:szCs w:val="18"/>
              </w:rPr>
              <w:t>Solving Linear models: Simplex, Revised Simplex, Duality</w:t>
            </w:r>
          </w:p>
        </w:tc>
      </w:tr>
      <w:tr w:rsidR="002254D5" w:rsidRPr="002254D5" w14:paraId="190FA1CD" w14:textId="77777777" w:rsidTr="00210709">
        <w:trPr>
          <w:jc w:val="center"/>
        </w:trPr>
        <w:tc>
          <w:tcPr>
            <w:tcW w:w="790" w:type="pct"/>
            <w:shd w:val="clear" w:color="auto" w:fill="auto"/>
          </w:tcPr>
          <w:p w14:paraId="36665494" w14:textId="510058A3" w:rsidR="002254D5" w:rsidRPr="002254D5" w:rsidRDefault="0099067A" w:rsidP="002254D5">
            <w:pPr>
              <w:spacing w:after="0" w:line="240" w:lineRule="auto"/>
              <w:jc w:val="center"/>
              <w:rPr>
                <w:rFonts w:cs="Arial"/>
                <w:sz w:val="18"/>
                <w:szCs w:val="18"/>
              </w:rPr>
            </w:pPr>
            <w:r>
              <w:rPr>
                <w:rFonts w:cs="Arial"/>
                <w:sz w:val="18"/>
                <w:szCs w:val="18"/>
              </w:rPr>
              <w:t>7</w:t>
            </w:r>
          </w:p>
        </w:tc>
        <w:tc>
          <w:tcPr>
            <w:tcW w:w="4210" w:type="pct"/>
            <w:shd w:val="clear" w:color="auto" w:fill="auto"/>
            <w:vAlign w:val="center"/>
          </w:tcPr>
          <w:p w14:paraId="0EC790EE" w14:textId="1F4C34F5" w:rsidR="002254D5" w:rsidRPr="002254D5" w:rsidRDefault="00381728" w:rsidP="002254D5">
            <w:pPr>
              <w:spacing w:after="0" w:line="240" w:lineRule="auto"/>
              <w:rPr>
                <w:rFonts w:cs="Arial"/>
                <w:sz w:val="18"/>
                <w:szCs w:val="18"/>
              </w:rPr>
            </w:pPr>
            <w:r>
              <w:rPr>
                <w:rFonts w:cs="Arial"/>
                <w:sz w:val="18"/>
                <w:szCs w:val="18"/>
              </w:rPr>
              <w:t>LP under uncertainty</w:t>
            </w:r>
          </w:p>
        </w:tc>
      </w:tr>
      <w:tr w:rsidR="002254D5" w:rsidRPr="002254D5" w14:paraId="19E46071" w14:textId="77777777" w:rsidTr="00210709">
        <w:trPr>
          <w:jc w:val="center"/>
        </w:trPr>
        <w:tc>
          <w:tcPr>
            <w:tcW w:w="790" w:type="pct"/>
            <w:shd w:val="clear" w:color="auto" w:fill="auto"/>
          </w:tcPr>
          <w:p w14:paraId="07BEF6D0" w14:textId="5BBE5AA1" w:rsidR="002254D5" w:rsidRPr="002254D5" w:rsidRDefault="00207F86" w:rsidP="002254D5">
            <w:pPr>
              <w:spacing w:after="0" w:line="240" w:lineRule="auto"/>
              <w:jc w:val="center"/>
              <w:rPr>
                <w:rFonts w:cs="Arial"/>
                <w:sz w:val="18"/>
                <w:szCs w:val="18"/>
              </w:rPr>
            </w:pPr>
            <w:r>
              <w:rPr>
                <w:rFonts w:cs="Arial"/>
                <w:sz w:val="18"/>
                <w:szCs w:val="18"/>
              </w:rPr>
              <w:t>8</w:t>
            </w:r>
          </w:p>
        </w:tc>
        <w:tc>
          <w:tcPr>
            <w:tcW w:w="4210" w:type="pct"/>
            <w:shd w:val="clear" w:color="auto" w:fill="auto"/>
            <w:vAlign w:val="center"/>
          </w:tcPr>
          <w:p w14:paraId="440F4C06" w14:textId="47AB6473" w:rsidR="002254D5" w:rsidRPr="002254D5" w:rsidRDefault="00381728" w:rsidP="002254D5">
            <w:pPr>
              <w:spacing w:after="0" w:line="240" w:lineRule="auto"/>
              <w:rPr>
                <w:rFonts w:cs="Arial"/>
                <w:sz w:val="18"/>
                <w:szCs w:val="18"/>
              </w:rPr>
            </w:pPr>
            <w:r>
              <w:rPr>
                <w:rFonts w:cs="Arial"/>
                <w:sz w:val="18"/>
                <w:szCs w:val="18"/>
              </w:rPr>
              <w:t>Transportation Problems</w:t>
            </w:r>
          </w:p>
        </w:tc>
      </w:tr>
      <w:tr w:rsidR="002254D5" w:rsidRPr="002254D5" w14:paraId="163C6BAA" w14:textId="77777777" w:rsidTr="00210709">
        <w:trPr>
          <w:jc w:val="center"/>
        </w:trPr>
        <w:tc>
          <w:tcPr>
            <w:tcW w:w="790" w:type="pct"/>
            <w:shd w:val="clear" w:color="auto" w:fill="auto"/>
          </w:tcPr>
          <w:p w14:paraId="695495DB" w14:textId="5525B49F" w:rsidR="002254D5" w:rsidRPr="002254D5" w:rsidRDefault="00381728" w:rsidP="002254D5">
            <w:pPr>
              <w:spacing w:after="0" w:line="240" w:lineRule="auto"/>
              <w:jc w:val="center"/>
              <w:rPr>
                <w:rFonts w:cs="Arial"/>
                <w:sz w:val="18"/>
                <w:szCs w:val="18"/>
              </w:rPr>
            </w:pPr>
            <w:r>
              <w:rPr>
                <w:rFonts w:cs="Arial"/>
                <w:sz w:val="18"/>
                <w:szCs w:val="18"/>
              </w:rPr>
              <w:t>9</w:t>
            </w:r>
          </w:p>
        </w:tc>
        <w:tc>
          <w:tcPr>
            <w:tcW w:w="4210" w:type="pct"/>
            <w:shd w:val="clear" w:color="auto" w:fill="auto"/>
            <w:vAlign w:val="center"/>
          </w:tcPr>
          <w:p w14:paraId="6D05E559" w14:textId="4BB0DBDC" w:rsidR="002254D5" w:rsidRPr="002254D5" w:rsidRDefault="00381728" w:rsidP="002254D5">
            <w:pPr>
              <w:spacing w:after="0" w:line="240" w:lineRule="auto"/>
              <w:rPr>
                <w:rFonts w:cs="Arial"/>
                <w:sz w:val="18"/>
                <w:szCs w:val="18"/>
              </w:rPr>
            </w:pPr>
            <w:r>
              <w:rPr>
                <w:rFonts w:cs="Arial"/>
                <w:sz w:val="18"/>
                <w:szCs w:val="18"/>
              </w:rPr>
              <w:t>Assignment Problems</w:t>
            </w:r>
          </w:p>
        </w:tc>
      </w:tr>
      <w:tr w:rsidR="002254D5" w:rsidRPr="001A4031" w14:paraId="548BC7BD" w14:textId="77777777" w:rsidTr="00210709">
        <w:trPr>
          <w:jc w:val="center"/>
        </w:trPr>
        <w:tc>
          <w:tcPr>
            <w:tcW w:w="790" w:type="pct"/>
            <w:shd w:val="clear" w:color="auto" w:fill="auto"/>
          </w:tcPr>
          <w:p w14:paraId="26FB14A1" w14:textId="3C699951" w:rsidR="002254D5" w:rsidRPr="002254D5" w:rsidRDefault="00381728" w:rsidP="002254D5">
            <w:pPr>
              <w:spacing w:after="0" w:line="240" w:lineRule="auto"/>
              <w:jc w:val="center"/>
              <w:rPr>
                <w:rFonts w:cs="Arial"/>
                <w:sz w:val="18"/>
                <w:szCs w:val="18"/>
              </w:rPr>
            </w:pPr>
            <w:r>
              <w:rPr>
                <w:rFonts w:cs="Arial"/>
                <w:sz w:val="18"/>
                <w:szCs w:val="18"/>
              </w:rPr>
              <w:t>10</w:t>
            </w:r>
            <w:r w:rsidR="00207F86">
              <w:rPr>
                <w:rFonts w:cs="Arial"/>
                <w:sz w:val="18"/>
                <w:szCs w:val="18"/>
              </w:rPr>
              <w:t>-11</w:t>
            </w:r>
          </w:p>
        </w:tc>
        <w:tc>
          <w:tcPr>
            <w:tcW w:w="4210" w:type="pct"/>
            <w:shd w:val="clear" w:color="auto" w:fill="auto"/>
            <w:vAlign w:val="center"/>
          </w:tcPr>
          <w:p w14:paraId="09531CFD" w14:textId="3509AC73" w:rsidR="002254D5" w:rsidRPr="001A4031" w:rsidRDefault="00207F86" w:rsidP="002254D5">
            <w:pPr>
              <w:spacing w:after="0" w:line="240" w:lineRule="auto"/>
              <w:rPr>
                <w:rFonts w:cs="Arial"/>
                <w:sz w:val="18"/>
                <w:szCs w:val="18"/>
              </w:rPr>
            </w:pPr>
            <w:r>
              <w:rPr>
                <w:rFonts w:cs="Arial"/>
                <w:sz w:val="18"/>
                <w:szCs w:val="18"/>
              </w:rPr>
              <w:t>Network Optimization Models</w:t>
            </w:r>
          </w:p>
        </w:tc>
      </w:tr>
      <w:tr w:rsidR="00207F86" w:rsidRPr="001A4031" w14:paraId="1AA40BBB" w14:textId="77777777" w:rsidTr="00210709">
        <w:trPr>
          <w:jc w:val="center"/>
        </w:trPr>
        <w:tc>
          <w:tcPr>
            <w:tcW w:w="790" w:type="pct"/>
            <w:shd w:val="clear" w:color="auto" w:fill="auto"/>
          </w:tcPr>
          <w:p w14:paraId="476E5CE1" w14:textId="60DC04E3" w:rsidR="00207F86" w:rsidRDefault="00207F86" w:rsidP="002254D5">
            <w:pPr>
              <w:spacing w:after="0" w:line="240" w:lineRule="auto"/>
              <w:jc w:val="center"/>
              <w:rPr>
                <w:rFonts w:cs="Arial"/>
                <w:sz w:val="18"/>
                <w:szCs w:val="18"/>
              </w:rPr>
            </w:pPr>
            <w:r>
              <w:rPr>
                <w:rFonts w:cs="Arial"/>
                <w:sz w:val="18"/>
                <w:szCs w:val="18"/>
              </w:rPr>
              <w:t>12-13</w:t>
            </w:r>
          </w:p>
        </w:tc>
        <w:tc>
          <w:tcPr>
            <w:tcW w:w="4210" w:type="pct"/>
            <w:shd w:val="clear" w:color="auto" w:fill="auto"/>
            <w:vAlign w:val="center"/>
          </w:tcPr>
          <w:p w14:paraId="6FEE0E35" w14:textId="2EF51774" w:rsidR="00207F86" w:rsidRDefault="00207F86" w:rsidP="002254D5">
            <w:pPr>
              <w:spacing w:after="0" w:line="240" w:lineRule="auto"/>
              <w:rPr>
                <w:rFonts w:cs="Arial"/>
                <w:sz w:val="18"/>
                <w:szCs w:val="18"/>
              </w:rPr>
            </w:pPr>
            <w:r>
              <w:rPr>
                <w:rFonts w:cs="Arial"/>
                <w:sz w:val="18"/>
                <w:szCs w:val="18"/>
              </w:rPr>
              <w:t>Integer Programming</w:t>
            </w:r>
          </w:p>
        </w:tc>
      </w:tr>
      <w:tr w:rsidR="00207F86" w:rsidRPr="001A4031" w14:paraId="240089E3" w14:textId="77777777" w:rsidTr="00210709">
        <w:trPr>
          <w:jc w:val="center"/>
        </w:trPr>
        <w:tc>
          <w:tcPr>
            <w:tcW w:w="790" w:type="pct"/>
            <w:shd w:val="clear" w:color="auto" w:fill="auto"/>
          </w:tcPr>
          <w:p w14:paraId="391E1589" w14:textId="37DF1869" w:rsidR="00207F86" w:rsidRDefault="00207F86" w:rsidP="002254D5">
            <w:pPr>
              <w:spacing w:after="0" w:line="240" w:lineRule="auto"/>
              <w:jc w:val="center"/>
              <w:rPr>
                <w:rFonts w:cs="Arial"/>
                <w:sz w:val="18"/>
                <w:szCs w:val="18"/>
              </w:rPr>
            </w:pPr>
            <w:r>
              <w:rPr>
                <w:rFonts w:cs="Arial"/>
                <w:sz w:val="18"/>
                <w:szCs w:val="18"/>
              </w:rPr>
              <w:t>14-15</w:t>
            </w:r>
          </w:p>
        </w:tc>
        <w:tc>
          <w:tcPr>
            <w:tcW w:w="4210" w:type="pct"/>
            <w:shd w:val="clear" w:color="auto" w:fill="auto"/>
            <w:vAlign w:val="center"/>
          </w:tcPr>
          <w:p w14:paraId="522D0408" w14:textId="1A83D872" w:rsidR="00207F86" w:rsidRDefault="00207F86" w:rsidP="002254D5">
            <w:pPr>
              <w:spacing w:after="0" w:line="240" w:lineRule="auto"/>
              <w:rPr>
                <w:rFonts w:cs="Arial"/>
                <w:sz w:val="18"/>
                <w:szCs w:val="18"/>
              </w:rPr>
            </w:pPr>
            <w:r>
              <w:rPr>
                <w:rFonts w:cs="Arial"/>
                <w:sz w:val="18"/>
                <w:szCs w:val="18"/>
              </w:rPr>
              <w:t>Dynamic Programming</w:t>
            </w:r>
          </w:p>
        </w:tc>
      </w:tr>
    </w:tbl>
    <w:p w14:paraId="33EF03B4" w14:textId="77777777" w:rsidR="002254D5" w:rsidRDefault="002254D5" w:rsidP="00C44C5E">
      <w:pPr>
        <w:tabs>
          <w:tab w:val="left" w:pos="360"/>
          <w:tab w:val="left" w:pos="720"/>
        </w:tabs>
        <w:spacing w:after="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1B75B8C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EndPr/>
      <w:sdtContent>
        <w:p w14:paraId="0A9CC22B" w14:textId="1CB9B51A" w:rsidR="00A966C5" w:rsidRPr="008426D1" w:rsidRDefault="002254D5" w:rsidP="00A966C5">
          <w:pPr>
            <w:tabs>
              <w:tab w:val="left" w:pos="360"/>
              <w:tab w:val="left" w:pos="720"/>
            </w:tabs>
            <w:spacing w:after="0" w:line="240" w:lineRule="auto"/>
            <w:rPr>
              <w:rFonts w:asciiTheme="majorHAnsi" w:hAnsiTheme="majorHAnsi" w:cs="Arial"/>
              <w:sz w:val="20"/>
              <w:szCs w:val="20"/>
            </w:rPr>
          </w:pPr>
          <w:r w:rsidRPr="00EB0749">
            <w:rPr>
              <w:rFonts w:asciiTheme="majorHAnsi" w:hAnsiTheme="majorHAnsi" w:cs="Arial"/>
              <w:b/>
              <w:bCs/>
              <w:color w:val="365F91" w:themeColor="accent1" w:themeShade="BF"/>
              <w:sz w:val="20"/>
              <w:szCs w:val="20"/>
            </w:rPr>
            <w:t>Student will be using appropriate software to complete in class exercises and additional assignments</w:t>
          </w:r>
          <w:r>
            <w:rPr>
              <w:rFonts w:asciiTheme="majorHAnsi" w:hAnsiTheme="majorHAnsi" w:cs="Arial"/>
              <w:sz w:val="20"/>
              <w:szCs w:val="20"/>
            </w:rPr>
            <w:t>.</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b/>
          <w:bCs/>
          <w:color w:val="365F91" w:themeColor="accent1" w:themeShade="BF"/>
          <w:sz w:val="20"/>
          <w:szCs w:val="20"/>
        </w:rPr>
        <w:id w:val="110639606"/>
      </w:sdtPr>
      <w:sdtEndPr/>
      <w:sdtContent>
        <w:p w14:paraId="4B5F02F7" w14:textId="4B31BFD1" w:rsidR="008F202C" w:rsidRDefault="00EB0749" w:rsidP="00A966C5">
          <w:pPr>
            <w:tabs>
              <w:tab w:val="left" w:pos="360"/>
              <w:tab w:val="left" w:pos="720"/>
            </w:tabs>
            <w:spacing w:after="0" w:line="240" w:lineRule="auto"/>
            <w:rPr>
              <w:rFonts w:asciiTheme="majorHAnsi" w:hAnsiTheme="majorHAnsi" w:cs="Arial"/>
              <w:b/>
              <w:bCs/>
              <w:color w:val="365F91" w:themeColor="accent1" w:themeShade="BF"/>
              <w:sz w:val="20"/>
              <w:szCs w:val="20"/>
            </w:rPr>
          </w:pPr>
          <w:r>
            <w:rPr>
              <w:rFonts w:asciiTheme="majorHAnsi" w:hAnsiTheme="majorHAnsi" w:cs="Arial"/>
              <w:b/>
              <w:bCs/>
              <w:color w:val="365F91" w:themeColor="accent1" w:themeShade="BF"/>
              <w:sz w:val="20"/>
              <w:szCs w:val="20"/>
            </w:rPr>
            <w:t>MATLAB</w:t>
          </w:r>
          <w:r w:rsidR="00207F86">
            <w:rPr>
              <w:rFonts w:asciiTheme="majorHAnsi" w:hAnsiTheme="majorHAnsi" w:cs="Arial"/>
              <w:b/>
              <w:bCs/>
              <w:color w:val="365F91" w:themeColor="accent1" w:themeShade="BF"/>
              <w:sz w:val="20"/>
              <w:szCs w:val="20"/>
            </w:rPr>
            <w:t xml:space="preserve"> and Lindo or CPLEX</w:t>
          </w:r>
          <w:r w:rsidR="002254D5" w:rsidRPr="008F202C">
            <w:rPr>
              <w:rFonts w:asciiTheme="majorHAnsi" w:hAnsiTheme="majorHAnsi" w:cs="Arial"/>
              <w:b/>
              <w:bCs/>
              <w:color w:val="365F91" w:themeColor="accent1" w:themeShade="BF"/>
              <w:sz w:val="20"/>
              <w:szCs w:val="20"/>
            </w:rPr>
            <w:t xml:space="preserve"> </w:t>
          </w:r>
          <w:r w:rsidR="008F202C" w:rsidRPr="008F202C">
            <w:rPr>
              <w:rFonts w:asciiTheme="majorHAnsi" w:hAnsiTheme="majorHAnsi" w:cs="Arial"/>
              <w:b/>
              <w:bCs/>
              <w:color w:val="365F91" w:themeColor="accent1" w:themeShade="BF"/>
              <w:sz w:val="20"/>
              <w:szCs w:val="20"/>
            </w:rPr>
            <w:t>licenses</w:t>
          </w:r>
          <w:r w:rsidR="002254D5" w:rsidRPr="008F202C">
            <w:rPr>
              <w:rFonts w:asciiTheme="majorHAnsi" w:hAnsiTheme="majorHAnsi" w:cs="Arial"/>
              <w:b/>
              <w:bCs/>
              <w:color w:val="365F91" w:themeColor="accent1" w:themeShade="BF"/>
              <w:sz w:val="20"/>
              <w:szCs w:val="20"/>
            </w:rPr>
            <w:t xml:space="preserve">. We already have </w:t>
          </w:r>
          <w:r w:rsidR="00207F86">
            <w:rPr>
              <w:rFonts w:asciiTheme="majorHAnsi" w:hAnsiTheme="majorHAnsi" w:cs="Arial"/>
              <w:b/>
              <w:bCs/>
              <w:color w:val="365F91" w:themeColor="accent1" w:themeShade="BF"/>
              <w:sz w:val="20"/>
              <w:szCs w:val="20"/>
            </w:rPr>
            <w:t>5</w:t>
          </w:r>
          <w:r w:rsidR="002254D5" w:rsidRPr="008F202C">
            <w:rPr>
              <w:rFonts w:asciiTheme="majorHAnsi" w:hAnsiTheme="majorHAnsi" w:cs="Arial"/>
              <w:b/>
              <w:bCs/>
              <w:color w:val="365F91" w:themeColor="accent1" w:themeShade="BF"/>
              <w:sz w:val="20"/>
              <w:szCs w:val="20"/>
            </w:rPr>
            <w:t xml:space="preserve">0 licenses </w:t>
          </w:r>
          <w:r w:rsidR="008F202C" w:rsidRPr="008F202C">
            <w:rPr>
              <w:rFonts w:asciiTheme="majorHAnsi" w:hAnsiTheme="majorHAnsi" w:cs="Arial"/>
              <w:b/>
              <w:bCs/>
              <w:color w:val="365F91" w:themeColor="accent1" w:themeShade="BF"/>
              <w:sz w:val="20"/>
              <w:szCs w:val="20"/>
            </w:rPr>
            <w:t>available through the PC Lab at CQ</w:t>
          </w:r>
          <w:r w:rsidR="008F202C">
            <w:rPr>
              <w:rFonts w:asciiTheme="majorHAnsi" w:hAnsiTheme="majorHAnsi" w:cs="Arial"/>
              <w:b/>
              <w:bCs/>
              <w:color w:val="365F91" w:themeColor="accent1" w:themeShade="BF"/>
              <w:sz w:val="20"/>
              <w:szCs w:val="20"/>
            </w:rPr>
            <w:t>.</w:t>
          </w:r>
        </w:p>
        <w:p w14:paraId="36745D5D" w14:textId="1BCDB02A" w:rsidR="00A966C5" w:rsidRPr="008F202C" w:rsidRDefault="005443FE" w:rsidP="00A966C5">
          <w:pPr>
            <w:tabs>
              <w:tab w:val="left" w:pos="360"/>
              <w:tab w:val="left" w:pos="720"/>
            </w:tabs>
            <w:spacing w:after="0" w:line="240" w:lineRule="auto"/>
            <w:rPr>
              <w:rFonts w:asciiTheme="majorHAnsi" w:hAnsiTheme="majorHAnsi" w:cs="Arial"/>
              <w:b/>
              <w:bCs/>
              <w:color w:val="365F91" w:themeColor="accent1" w:themeShade="BF"/>
              <w:sz w:val="20"/>
              <w:szCs w:val="20"/>
            </w:rPr>
          </w:pPr>
          <w:sdt>
            <w:sdtPr>
              <w:rPr>
                <w:rFonts w:asciiTheme="majorHAnsi" w:hAnsiTheme="majorHAnsi" w:cs="Arial"/>
                <w:sz w:val="20"/>
                <w:szCs w:val="20"/>
              </w:rPr>
              <w:id w:val="-1291042268"/>
            </w:sdtPr>
            <w:sdtEndPr>
              <w:rPr>
                <w:b/>
                <w:bCs/>
                <w:color w:val="365F91" w:themeColor="accent1" w:themeShade="BF"/>
              </w:rPr>
            </w:sdtEndPr>
            <w:sdtContent>
              <w:r w:rsidR="008F202C" w:rsidRPr="008F202C">
                <w:rPr>
                  <w:rFonts w:asciiTheme="majorHAnsi" w:hAnsiTheme="majorHAnsi" w:cs="Arial"/>
                  <w:b/>
                  <w:bCs/>
                  <w:color w:val="365F91" w:themeColor="accent1" w:themeShade="BF"/>
                  <w:sz w:val="20"/>
                  <w:szCs w:val="20"/>
                </w:rPr>
                <w:t xml:space="preserve">Software and computers already available to support the teaching of </w:t>
              </w:r>
              <w:r w:rsidR="00207F86">
                <w:rPr>
                  <w:rFonts w:asciiTheme="majorHAnsi" w:hAnsiTheme="majorHAnsi" w:cs="Arial"/>
                  <w:b/>
                  <w:bCs/>
                  <w:color w:val="365F91" w:themeColor="accent1" w:themeShade="BF"/>
                  <w:sz w:val="20"/>
                  <w:szCs w:val="20"/>
                </w:rPr>
                <w:t>several ENGR courses.</w:t>
              </w:r>
            </w:sdtContent>
          </w:sdt>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502ACA09" w:rsidR="00A966C5" w:rsidRPr="008F202C" w:rsidRDefault="005443FE" w:rsidP="008F202C">
      <w:pPr>
        <w:tabs>
          <w:tab w:val="left" w:pos="360"/>
          <w:tab w:val="left" w:pos="720"/>
        </w:tabs>
        <w:spacing w:after="0" w:line="240" w:lineRule="auto"/>
        <w:ind w:left="720"/>
        <w:rPr>
          <w:rFonts w:asciiTheme="majorHAnsi" w:hAnsiTheme="majorHAnsi" w:cs="Arial"/>
          <w:b/>
          <w:bCs/>
          <w:color w:val="365F91" w:themeColor="accent1" w:themeShade="BF"/>
          <w:sz w:val="20"/>
          <w:szCs w:val="20"/>
        </w:rPr>
      </w:pPr>
      <w:sdt>
        <w:sdtPr>
          <w:rPr>
            <w:rFonts w:asciiTheme="majorHAnsi" w:hAnsiTheme="majorHAnsi" w:cs="Arial"/>
            <w:sz w:val="20"/>
            <w:szCs w:val="20"/>
          </w:rPr>
          <w:id w:val="1646383678"/>
        </w:sdtPr>
        <w:sdtEndPr>
          <w:rPr>
            <w:b/>
            <w:bCs/>
            <w:color w:val="365F91" w:themeColor="accent1" w:themeShade="BF"/>
          </w:rPr>
        </w:sdtEndPr>
        <w:sdtContent>
          <w:r w:rsidR="00207F86">
            <w:rPr>
              <w:rFonts w:asciiTheme="majorHAnsi" w:hAnsiTheme="majorHAnsi" w:cs="Arial"/>
              <w:b/>
              <w:bCs/>
              <w:color w:val="365F91" w:themeColor="accent1" w:themeShade="BF"/>
              <w:sz w:val="20"/>
              <w:szCs w:val="20"/>
            </w:rPr>
            <w:t>Yes</w:t>
          </w:r>
          <w:r w:rsidR="00EB0749">
            <w:rPr>
              <w:rFonts w:asciiTheme="majorHAnsi" w:hAnsiTheme="majorHAnsi" w:cs="Arial"/>
              <w:b/>
              <w:bCs/>
              <w:color w:val="365F91" w:themeColor="accent1" w:themeShade="BF"/>
              <w:sz w:val="20"/>
              <w:szCs w:val="20"/>
            </w:rPr>
            <w:t>,</w:t>
          </w:r>
          <w:r w:rsidR="00207F86">
            <w:rPr>
              <w:rFonts w:asciiTheme="majorHAnsi" w:hAnsiTheme="majorHAnsi" w:cs="Arial"/>
              <w:b/>
              <w:bCs/>
              <w:color w:val="365F91" w:themeColor="accent1" w:themeShade="BF"/>
              <w:sz w:val="20"/>
              <w:szCs w:val="20"/>
            </w:rPr>
            <w:t xml:space="preserve"> a full time faculty in the area of optimization will be needed to teach several courses, including this one.</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7EB13A06"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lastRenderedPageBreak/>
        <w:t xml:space="preserve"> </w:t>
      </w:r>
      <w:sdt>
        <w:sdtPr>
          <w:alias w:val="Select Yes / No"/>
          <w:tag w:val="Select Yes / No"/>
          <w:id w:val="917525199"/>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r w:rsidR="008F202C" w:rsidRPr="008F202C">
        <w:rPr>
          <w:rFonts w:asciiTheme="majorHAnsi" w:hAnsiTheme="majorHAnsi" w:cs="Arial"/>
          <w:b/>
          <w:bCs/>
          <w:color w:val="365F91" w:themeColor="accent1" w:themeShade="BF"/>
          <w:sz w:val="20"/>
          <w:szCs w:val="20"/>
        </w:rPr>
        <w:t>NO</w:t>
      </w:r>
    </w:p>
    <w:p w14:paraId="6EB42023" w14:textId="7AAC83A9"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4743EA5F" w14:textId="138321A5" w:rsidR="008F202C" w:rsidRDefault="008F202C" w:rsidP="001611E3">
      <w:pPr>
        <w:tabs>
          <w:tab w:val="left" w:pos="360"/>
          <w:tab w:val="left" w:pos="720"/>
        </w:tabs>
        <w:spacing w:after="0" w:line="240" w:lineRule="auto"/>
        <w:rPr>
          <w:rFonts w:asciiTheme="majorHAnsi" w:hAnsiTheme="majorHAnsi" w:cs="Arial"/>
          <w:i/>
          <w:color w:val="FF0000"/>
          <w:sz w:val="20"/>
          <w:szCs w:val="20"/>
        </w:rPr>
      </w:pP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5443FE"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End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1A269982" w:rsidR="00CA269E" w:rsidRPr="008F202C" w:rsidRDefault="00CA269E" w:rsidP="00CA269E">
      <w:pPr>
        <w:tabs>
          <w:tab w:val="left" w:pos="360"/>
          <w:tab w:val="left" w:pos="720"/>
        </w:tabs>
        <w:spacing w:after="0" w:line="240" w:lineRule="auto"/>
        <w:rPr>
          <w:rFonts w:asciiTheme="majorHAnsi" w:hAnsiTheme="majorHAnsi" w:cs="Arial"/>
          <w:b/>
          <w:bCs/>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b/>
            <w:bCs/>
            <w:color w:val="365F91" w:themeColor="accent1" w:themeShade="BF"/>
            <w:sz w:val="20"/>
            <w:szCs w:val="20"/>
          </w:rPr>
          <w:id w:val="20368767"/>
        </w:sdtPr>
        <w:sdtEndPr/>
        <w:sdtContent>
          <w:r w:rsidR="008F202C" w:rsidRPr="008F202C">
            <w:rPr>
              <w:rFonts w:asciiTheme="majorHAnsi" w:hAnsiTheme="majorHAnsi" w:cs="Arial"/>
              <w:b/>
              <w:bCs/>
              <w:color w:val="365F91" w:themeColor="accent1" w:themeShade="BF"/>
              <w:sz w:val="20"/>
              <w:szCs w:val="20"/>
            </w:rPr>
            <w:t xml:space="preserve">Industrial Systems Engineering graduates must have a strong foundation on </w:t>
          </w:r>
          <w:r w:rsidR="00207F86">
            <w:rPr>
              <w:rFonts w:asciiTheme="majorHAnsi" w:hAnsiTheme="majorHAnsi" w:cs="Arial"/>
              <w:b/>
              <w:bCs/>
              <w:color w:val="365F91" w:themeColor="accent1" w:themeShade="BF"/>
              <w:sz w:val="20"/>
              <w:szCs w:val="20"/>
            </w:rPr>
            <w:t>optimization</w:t>
          </w:r>
          <w:r w:rsidR="008F202C" w:rsidRPr="008F202C">
            <w:rPr>
              <w:rFonts w:asciiTheme="majorHAnsi" w:hAnsiTheme="majorHAnsi" w:cs="Arial"/>
              <w:b/>
              <w:bCs/>
              <w:color w:val="365F91" w:themeColor="accent1" w:themeShade="BF"/>
              <w:sz w:val="20"/>
              <w:szCs w:val="20"/>
            </w:rPr>
            <w:t xml:space="preserve"> as their job function may require them to engage in decision making under </w:t>
          </w:r>
          <w:r w:rsidR="00207F86">
            <w:rPr>
              <w:rFonts w:asciiTheme="majorHAnsi" w:hAnsiTheme="majorHAnsi" w:cs="Arial"/>
              <w:b/>
              <w:bCs/>
              <w:color w:val="365F91" w:themeColor="accent1" w:themeShade="BF"/>
              <w:sz w:val="20"/>
              <w:szCs w:val="20"/>
            </w:rPr>
            <w:t>constraints</w:t>
          </w:r>
          <w:r w:rsidR="008F202C" w:rsidRPr="008F202C">
            <w:rPr>
              <w:rFonts w:asciiTheme="majorHAnsi" w:hAnsiTheme="majorHAnsi" w:cs="Arial"/>
              <w:b/>
              <w:bCs/>
              <w:color w:val="365F91" w:themeColor="accent1" w:themeShade="BF"/>
              <w:sz w:val="20"/>
              <w:szCs w:val="20"/>
            </w:rPr>
            <w:t xml:space="preserve">, which could require them to </w:t>
          </w:r>
          <w:r w:rsidR="00207F86">
            <w:rPr>
              <w:rFonts w:asciiTheme="majorHAnsi" w:hAnsiTheme="majorHAnsi" w:cs="Arial"/>
              <w:b/>
              <w:bCs/>
              <w:color w:val="365F91" w:themeColor="accent1" w:themeShade="BF"/>
              <w:sz w:val="20"/>
              <w:szCs w:val="20"/>
            </w:rPr>
            <w:t>build mathematical models and solve them to devise a production or investment plan</w:t>
          </w:r>
          <w:r w:rsidR="008F202C" w:rsidRPr="008F202C">
            <w:rPr>
              <w:rFonts w:asciiTheme="majorHAnsi" w:hAnsiTheme="majorHAnsi" w:cs="Arial"/>
              <w:b/>
              <w:bCs/>
              <w:color w:val="365F91" w:themeColor="accent1" w:themeShade="BF"/>
              <w:sz w:val="20"/>
              <w:szCs w:val="20"/>
            </w:rPr>
            <w:t xml:space="preserve">. </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5404BC9D" w:rsidR="00CA269E" w:rsidRPr="009531C4" w:rsidRDefault="005443FE" w:rsidP="00CA269E">
      <w:pPr>
        <w:tabs>
          <w:tab w:val="left" w:pos="360"/>
          <w:tab w:val="left" w:pos="720"/>
        </w:tabs>
        <w:spacing w:after="0" w:line="240" w:lineRule="auto"/>
        <w:ind w:left="360"/>
        <w:rPr>
          <w:rFonts w:asciiTheme="majorHAnsi" w:hAnsiTheme="majorHAnsi" w:cs="Arial"/>
          <w:b/>
          <w:bCs/>
          <w:color w:val="365F91" w:themeColor="accent1" w:themeShade="BF"/>
          <w:sz w:val="20"/>
          <w:szCs w:val="20"/>
        </w:rPr>
      </w:pPr>
      <w:sdt>
        <w:sdtPr>
          <w:rPr>
            <w:rFonts w:asciiTheme="majorHAnsi" w:hAnsiTheme="majorHAnsi" w:cs="Arial"/>
            <w:b/>
            <w:bCs/>
            <w:color w:val="365F91" w:themeColor="accent1" w:themeShade="BF"/>
            <w:sz w:val="20"/>
            <w:szCs w:val="20"/>
          </w:rPr>
          <w:id w:val="-1711865069"/>
        </w:sdtPr>
        <w:sdtEndPr/>
        <w:sdtContent>
          <w:r w:rsidR="009531C4" w:rsidRPr="009531C4">
            <w:rPr>
              <w:rFonts w:asciiTheme="majorHAnsi" w:hAnsiTheme="majorHAnsi" w:cs="Arial"/>
              <w:b/>
              <w:bCs/>
              <w:color w:val="365F91" w:themeColor="accent1" w:themeShade="BF"/>
              <w:sz w:val="20"/>
              <w:szCs w:val="20"/>
            </w:rPr>
            <w:t>This course is aligned with the goal of the BS in ISE to graduate professionals with a strong foundation in engineering principles to design, maintain, and optimize production, quality, and management systems that are economically efficient, sustainable, and yield high quality products.</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b/>
          <w:bCs/>
          <w:color w:val="365F91" w:themeColor="accent1" w:themeShade="BF"/>
          <w:sz w:val="20"/>
          <w:szCs w:val="20"/>
        </w:rPr>
        <w:id w:val="-1716033360"/>
      </w:sdtPr>
      <w:sdtEndPr/>
      <w:sdtContent>
        <w:p w14:paraId="0F42BE32" w14:textId="7B353F02" w:rsidR="00CA269E" w:rsidRPr="00207F86" w:rsidRDefault="009531C4" w:rsidP="00CA269E">
          <w:pPr>
            <w:tabs>
              <w:tab w:val="left" w:pos="360"/>
              <w:tab w:val="left" w:pos="720"/>
            </w:tabs>
            <w:spacing w:after="0" w:line="240" w:lineRule="auto"/>
            <w:ind w:left="360" w:firstLine="360"/>
            <w:rPr>
              <w:rFonts w:asciiTheme="majorHAnsi" w:hAnsiTheme="majorHAnsi" w:cs="Arial"/>
              <w:b/>
              <w:bCs/>
              <w:color w:val="365F91" w:themeColor="accent1" w:themeShade="BF"/>
              <w:sz w:val="20"/>
              <w:szCs w:val="20"/>
            </w:rPr>
          </w:pPr>
          <w:r w:rsidRPr="00207F86">
            <w:rPr>
              <w:rFonts w:asciiTheme="majorHAnsi" w:hAnsiTheme="majorHAnsi" w:cs="Arial"/>
              <w:b/>
              <w:bCs/>
              <w:color w:val="365F91" w:themeColor="accent1" w:themeShade="BF"/>
              <w:sz w:val="20"/>
              <w:szCs w:val="20"/>
            </w:rPr>
            <w:t>Engineering students, in particular Industrial Systems Engineering students.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rPr>
          <w:b/>
          <w:bCs/>
          <w:color w:val="365F91" w:themeColor="accent1" w:themeShade="BF"/>
        </w:rPr>
      </w:sdtEndPr>
      <w:sdtContent>
        <w:p w14:paraId="431F12EA" w14:textId="77987F0F" w:rsidR="00CA269E" w:rsidRPr="009531C4" w:rsidRDefault="00207F86" w:rsidP="00CA269E">
          <w:pPr>
            <w:tabs>
              <w:tab w:val="left" w:pos="360"/>
              <w:tab w:val="left" w:pos="720"/>
            </w:tabs>
            <w:spacing w:after="0" w:line="240" w:lineRule="auto"/>
            <w:ind w:left="360" w:firstLine="360"/>
            <w:rPr>
              <w:rFonts w:asciiTheme="majorHAnsi" w:hAnsiTheme="majorHAnsi" w:cs="Arial"/>
              <w:b/>
              <w:bCs/>
              <w:color w:val="365F91" w:themeColor="accent1" w:themeShade="BF"/>
              <w:sz w:val="20"/>
              <w:szCs w:val="20"/>
            </w:rPr>
          </w:pPr>
          <w:r>
            <w:rPr>
              <w:rFonts w:asciiTheme="majorHAnsi" w:hAnsiTheme="majorHAnsi" w:cs="Arial"/>
              <w:b/>
              <w:bCs/>
              <w:color w:val="365F91" w:themeColor="accent1" w:themeShade="BF"/>
              <w:sz w:val="20"/>
              <w:szCs w:val="20"/>
            </w:rPr>
            <w:t>Students must have a level of mathematical maturity of at least calculus II</w:t>
          </w:r>
          <w:r w:rsidR="00331F43">
            <w:rPr>
              <w:rFonts w:asciiTheme="majorHAnsi" w:hAnsiTheme="majorHAnsi" w:cs="Arial"/>
              <w:b/>
              <w:bCs/>
              <w:color w:val="365F91" w:themeColor="accent1" w:themeShade="BF"/>
              <w:sz w:val="20"/>
              <w:szCs w:val="20"/>
            </w:rPr>
            <w:t xml:space="preserve"> and of programming skills, which student should have completed by their 4</w:t>
          </w:r>
          <w:r w:rsidR="00331F43" w:rsidRPr="00331F43">
            <w:rPr>
              <w:rFonts w:asciiTheme="majorHAnsi" w:hAnsiTheme="majorHAnsi" w:cs="Arial"/>
              <w:b/>
              <w:bCs/>
              <w:color w:val="365F91" w:themeColor="accent1" w:themeShade="BF"/>
              <w:sz w:val="20"/>
              <w:szCs w:val="20"/>
              <w:vertAlign w:val="superscript"/>
            </w:rPr>
            <w:t>th</w:t>
          </w:r>
          <w:r w:rsidR="00331F43">
            <w:rPr>
              <w:rFonts w:asciiTheme="majorHAnsi" w:hAnsiTheme="majorHAnsi" w:cs="Arial"/>
              <w:b/>
              <w:bCs/>
              <w:color w:val="365F91" w:themeColor="accent1" w:themeShade="BF"/>
              <w:sz w:val="20"/>
              <w:szCs w:val="20"/>
            </w:rPr>
            <w:t xml:space="preserve"> semester</w:t>
          </w:r>
          <w:r w:rsidR="009531C4" w:rsidRPr="009531C4">
            <w:rPr>
              <w:rFonts w:asciiTheme="majorHAnsi" w:hAnsiTheme="majorHAnsi" w:cs="Arial"/>
              <w:b/>
              <w:bCs/>
              <w:color w:val="365F91" w:themeColor="accent1" w:themeShade="BF"/>
              <w:sz w:val="20"/>
              <w:szCs w:val="20"/>
            </w:rPr>
            <w:t>.</w:t>
          </w:r>
        </w:p>
      </w:sdtContent>
    </w:sdt>
    <w:p w14:paraId="73DEB62C" w14:textId="77777777" w:rsidR="00336348" w:rsidRDefault="00336348" w:rsidP="00276F55">
      <w:pPr>
        <w:tabs>
          <w:tab w:val="left" w:pos="360"/>
          <w:tab w:val="left" w:pos="720"/>
        </w:tabs>
        <w:spacing w:after="0"/>
        <w:rPr>
          <w:rFonts w:asciiTheme="majorHAnsi" w:hAnsiTheme="majorHAnsi" w:cs="Arial"/>
          <w:b/>
          <w:szCs w:val="20"/>
        </w:rPr>
      </w:pPr>
    </w:p>
    <w:p w14:paraId="41FFA840" w14:textId="69FAAD05" w:rsidR="0054568E" w:rsidRDefault="0054568E">
      <w:pPr>
        <w:rPr>
          <w:rFonts w:asciiTheme="majorHAnsi" w:hAnsiTheme="majorHAnsi" w:cs="Arial"/>
          <w:b/>
          <w:szCs w:val="20"/>
        </w:rPr>
      </w:pPr>
      <w:r>
        <w:rPr>
          <w:rFonts w:asciiTheme="majorHAnsi" w:hAnsiTheme="majorHAnsi" w:cs="Arial"/>
          <w:b/>
          <w:szCs w:val="20"/>
        </w:rPr>
        <w:br w:type="page"/>
      </w: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2DBF69FB"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r w:rsidR="009531C4">
        <w:rPr>
          <w:rFonts w:asciiTheme="majorHAnsi" w:hAnsiTheme="majorHAnsi" w:cs="Arial"/>
          <w:sz w:val="20"/>
          <w:szCs w:val="20"/>
        </w:rPr>
        <w:t xml:space="preserve"> </w:t>
      </w:r>
      <w:r w:rsidR="009531C4" w:rsidRPr="009531C4">
        <w:rPr>
          <w:rFonts w:asciiTheme="majorHAnsi" w:hAnsiTheme="majorHAnsi" w:cs="Arial"/>
          <w:b/>
          <w:bCs/>
          <w:color w:val="365F91" w:themeColor="accent1" w:themeShade="BF"/>
          <w:sz w:val="20"/>
          <w:szCs w:val="20"/>
        </w:rPr>
        <w:t>N/A</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 xml:space="preserve">Relationship with Current Program-Level Assessment </w:t>
      </w:r>
      <w:proofErr w:type="gramStart"/>
      <w:r>
        <w:rPr>
          <w:rFonts w:asciiTheme="majorHAnsi" w:hAnsiTheme="majorHAnsi" w:cs="Arial"/>
          <w:b/>
          <w:szCs w:val="20"/>
          <w:u w:val="single"/>
        </w:rPr>
        <w:t>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w:t>
      </w:r>
      <w:proofErr w:type="gramEnd"/>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49836D09" w:rsidR="00547433"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p w14:paraId="394957A4" w14:textId="432B626A" w:rsidR="00484714" w:rsidRPr="00484714" w:rsidRDefault="00484714" w:rsidP="00484714">
      <w:pPr>
        <w:tabs>
          <w:tab w:val="left" w:pos="360"/>
          <w:tab w:val="left" w:pos="720"/>
        </w:tabs>
        <w:spacing w:after="0" w:line="240" w:lineRule="auto"/>
        <w:rPr>
          <w:rFonts w:ascii="Calibri" w:hAnsi="Calibri" w:cs="Calibri"/>
          <w:b/>
          <w:color w:val="365F91" w:themeColor="accent1" w:themeShade="BF"/>
          <w:sz w:val="20"/>
          <w:szCs w:val="20"/>
        </w:rPr>
      </w:pPr>
    </w:p>
    <w:sdt>
      <w:sdtPr>
        <w:rPr>
          <w:rFonts w:asciiTheme="majorHAnsi" w:hAnsiTheme="majorHAnsi" w:cs="Arial"/>
          <w:sz w:val="20"/>
          <w:szCs w:val="20"/>
        </w:rPr>
        <w:id w:val="-250741043"/>
      </w:sdtPr>
      <w:sdtEndPr/>
      <w:sdtContent>
        <w:sdt>
          <w:sdtPr>
            <w:rPr>
              <w:rFonts w:asciiTheme="majorHAnsi" w:hAnsiTheme="majorHAnsi" w:cs="Arial"/>
              <w:sz w:val="20"/>
              <w:szCs w:val="20"/>
            </w:rPr>
            <w:id w:val="1459843718"/>
          </w:sdtPr>
          <w:sdtEndPr/>
          <w:sdtContent>
            <w:p w14:paraId="6ED46D98" w14:textId="22D032DB" w:rsidR="00EB0749" w:rsidRPr="00F70EAD" w:rsidRDefault="00316A3E" w:rsidP="00EB0749">
              <w:pPr>
                <w:tabs>
                  <w:tab w:val="left" w:pos="360"/>
                  <w:tab w:val="left" w:pos="720"/>
                </w:tabs>
                <w:spacing w:after="0" w:line="240" w:lineRule="auto"/>
                <w:rPr>
                  <w:rFonts w:ascii="Calibri" w:hAnsi="Calibri" w:cs="Calibri"/>
                  <w:b/>
                  <w:color w:val="365F91" w:themeColor="accent1" w:themeShade="BF"/>
                  <w:sz w:val="20"/>
                  <w:szCs w:val="20"/>
                </w:rPr>
              </w:pPr>
              <w:r>
                <w:rPr>
                  <w:rFonts w:ascii="Calibri" w:hAnsi="Calibri" w:cs="Calibri"/>
                  <w:b/>
                  <w:color w:val="365F91" w:themeColor="accent1" w:themeShade="BF"/>
                  <w:sz w:val="20"/>
                  <w:szCs w:val="20"/>
                </w:rPr>
                <w:t xml:space="preserve">This course is used for </w:t>
              </w:r>
              <w:r w:rsidR="00CC5045">
                <w:rPr>
                  <w:rFonts w:ascii="Calibri" w:hAnsi="Calibri" w:cs="Calibri"/>
                  <w:b/>
                  <w:color w:val="365F91" w:themeColor="accent1" w:themeShade="BF"/>
                  <w:sz w:val="20"/>
                  <w:szCs w:val="20"/>
                </w:rPr>
                <w:t xml:space="preserve">the </w:t>
              </w:r>
              <w:r>
                <w:rPr>
                  <w:rFonts w:ascii="Calibri" w:hAnsi="Calibri" w:cs="Calibri"/>
                  <w:b/>
                  <w:color w:val="365F91" w:themeColor="accent1" w:themeShade="BF"/>
                  <w:sz w:val="20"/>
                  <w:szCs w:val="20"/>
                </w:rPr>
                <w:t xml:space="preserve">assessment of </w:t>
              </w:r>
              <w:r w:rsidR="00EB0749" w:rsidRPr="00F70EAD">
                <w:rPr>
                  <w:rFonts w:ascii="Calibri" w:hAnsi="Calibri" w:cs="Calibri"/>
                  <w:b/>
                  <w:color w:val="365F91" w:themeColor="accent1" w:themeShade="BF"/>
                  <w:sz w:val="20"/>
                  <w:szCs w:val="20"/>
                </w:rPr>
                <w:t xml:space="preserve">PLO 1: an ability to identify, formulate, and solve complex engineering problems by applying principles of engineering, science, and mathematics.  </w:t>
              </w:r>
            </w:p>
          </w:sdtContent>
        </w:sdt>
        <w:p w14:paraId="77964C95" w14:textId="667D576D" w:rsidR="00547433" w:rsidRPr="008426D1" w:rsidRDefault="005443FE" w:rsidP="00547433">
          <w:pPr>
            <w:tabs>
              <w:tab w:val="left" w:pos="360"/>
              <w:tab w:val="left" w:pos="720"/>
            </w:tabs>
            <w:spacing w:after="0" w:line="240" w:lineRule="auto"/>
            <w:rPr>
              <w:rFonts w:asciiTheme="majorHAnsi" w:hAnsiTheme="majorHAnsi" w:cs="Arial"/>
              <w:sz w:val="20"/>
              <w:szCs w:val="20"/>
            </w:rPr>
          </w:pP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316A3E" w:rsidRPr="00CB167E" w14:paraId="50852145" w14:textId="77777777" w:rsidTr="00AD0D98">
        <w:tc>
          <w:tcPr>
            <w:tcW w:w="2148" w:type="dxa"/>
          </w:tcPr>
          <w:p w14:paraId="31F69C66" w14:textId="77777777" w:rsidR="00316A3E" w:rsidRPr="00CB167E" w:rsidRDefault="00316A3E" w:rsidP="00AD0D98">
            <w:pPr>
              <w:jc w:val="center"/>
              <w:rPr>
                <w:rFonts w:ascii="Calibri" w:hAnsi="Calibri" w:cs="Calibri"/>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#19)</w:t>
            </w:r>
          </w:p>
        </w:tc>
        <w:tc>
          <w:tcPr>
            <w:tcW w:w="7428" w:type="dxa"/>
          </w:tcPr>
          <w:p w14:paraId="5CDACA06" w14:textId="77777777" w:rsidR="00316A3E" w:rsidRPr="00822FAF" w:rsidRDefault="00316A3E" w:rsidP="00AD0D98">
            <w:pPr>
              <w:tabs>
                <w:tab w:val="left" w:pos="360"/>
                <w:tab w:val="left" w:pos="720"/>
              </w:tabs>
              <w:rPr>
                <w:rFonts w:ascii="Calibri" w:hAnsi="Calibri" w:cs="Calibri"/>
                <w:b/>
                <w:color w:val="365F91" w:themeColor="accent1" w:themeShade="BF"/>
                <w:sz w:val="20"/>
                <w:szCs w:val="20"/>
              </w:rPr>
            </w:pPr>
            <w:r w:rsidRPr="00822FAF">
              <w:rPr>
                <w:rFonts w:ascii="Calibri" w:hAnsi="Calibri" w:cs="Calibri"/>
                <w:b/>
                <w:color w:val="365F91" w:themeColor="accent1" w:themeShade="BF"/>
                <w:sz w:val="20"/>
                <w:szCs w:val="20"/>
              </w:rPr>
              <w:t>An ability to identify, formulate, and solve complex engineering problems by applying principles of engineering, science, and mathematics.</w:t>
            </w:r>
          </w:p>
        </w:tc>
      </w:tr>
      <w:tr w:rsidR="00316A3E" w:rsidRPr="00CB167E" w14:paraId="3BB3EC70" w14:textId="77777777" w:rsidTr="00AD0D98">
        <w:tc>
          <w:tcPr>
            <w:tcW w:w="2148" w:type="dxa"/>
          </w:tcPr>
          <w:p w14:paraId="1E5A2CC9" w14:textId="77777777" w:rsidR="00316A3E" w:rsidRPr="00CB167E" w:rsidRDefault="00316A3E" w:rsidP="00AD0D98">
            <w:pPr>
              <w:rPr>
                <w:rFonts w:ascii="Calibri" w:hAnsi="Calibri" w:cs="Calibri"/>
                <w:sz w:val="20"/>
                <w:szCs w:val="20"/>
              </w:rPr>
            </w:pPr>
            <w:r w:rsidRPr="00CB167E">
              <w:rPr>
                <w:rFonts w:ascii="Calibri" w:hAnsi="Calibri" w:cs="Calibri"/>
                <w:sz w:val="20"/>
                <w:szCs w:val="20"/>
              </w:rPr>
              <w:t>Assessment Procedure Criterion</w:t>
            </w:r>
          </w:p>
        </w:tc>
        <w:tc>
          <w:tcPr>
            <w:tcW w:w="7428" w:type="dxa"/>
          </w:tcPr>
          <w:p w14:paraId="0474D0E6" w14:textId="77777777" w:rsidR="00316A3E" w:rsidRPr="00822FAF" w:rsidRDefault="00316A3E" w:rsidP="00AD0D98">
            <w:pPr>
              <w:tabs>
                <w:tab w:val="left" w:pos="360"/>
                <w:tab w:val="left" w:pos="720"/>
              </w:tabs>
              <w:rPr>
                <w:rFonts w:ascii="Calibri" w:hAnsi="Calibri" w:cs="Calibri"/>
                <w:b/>
                <w:color w:val="365F91" w:themeColor="accent1" w:themeShade="BF"/>
                <w:sz w:val="20"/>
                <w:szCs w:val="20"/>
              </w:rPr>
            </w:pPr>
            <w:r w:rsidRPr="00822FAF">
              <w:rPr>
                <w:rFonts w:ascii="Calibri" w:hAnsi="Calibri" w:cs="Calibri"/>
                <w:b/>
                <w:color w:val="365F91" w:themeColor="accent1" w:themeShade="BF"/>
                <w:sz w:val="20"/>
                <w:szCs w:val="20"/>
              </w:rPr>
              <w:t>Indirect Assessment</w:t>
            </w:r>
          </w:p>
          <w:p w14:paraId="107EABAC" w14:textId="77777777" w:rsidR="00316A3E" w:rsidRPr="00822FAF" w:rsidRDefault="00316A3E" w:rsidP="00AD0D98">
            <w:pPr>
              <w:tabs>
                <w:tab w:val="left" w:pos="360"/>
                <w:tab w:val="left" w:pos="720"/>
              </w:tabs>
              <w:rPr>
                <w:rFonts w:ascii="Calibri" w:hAnsi="Calibri" w:cs="Calibri"/>
                <w:b/>
                <w:color w:val="365F91" w:themeColor="accent1" w:themeShade="BF"/>
                <w:sz w:val="20"/>
                <w:szCs w:val="20"/>
              </w:rPr>
            </w:pPr>
            <w:r w:rsidRPr="00822FAF">
              <w:rPr>
                <w:rFonts w:ascii="Calibri" w:hAnsi="Calibri" w:cs="Calibri"/>
                <w:b/>
                <w:color w:val="365F91" w:themeColor="accent1" w:themeShade="BF"/>
                <w:sz w:val="20"/>
                <w:szCs w:val="20"/>
              </w:rPr>
              <w:t>Surveys of graduating seniors (each semester)</w:t>
            </w:r>
          </w:p>
          <w:p w14:paraId="668CAE16" w14:textId="77777777" w:rsidR="00316A3E" w:rsidRPr="00822FAF" w:rsidRDefault="00316A3E" w:rsidP="00AD0D98">
            <w:pPr>
              <w:tabs>
                <w:tab w:val="left" w:pos="360"/>
                <w:tab w:val="left" w:pos="720"/>
              </w:tabs>
              <w:rPr>
                <w:rFonts w:ascii="Calibri" w:hAnsi="Calibri" w:cs="Calibri"/>
                <w:b/>
                <w:color w:val="365F91" w:themeColor="accent1" w:themeShade="BF"/>
                <w:sz w:val="20"/>
                <w:szCs w:val="20"/>
              </w:rPr>
            </w:pPr>
            <w:r w:rsidRPr="00822FAF">
              <w:rPr>
                <w:rFonts w:ascii="Calibri" w:hAnsi="Calibri" w:cs="Calibri"/>
                <w:b/>
                <w:color w:val="365F91" w:themeColor="accent1" w:themeShade="BF"/>
                <w:sz w:val="20"/>
                <w:szCs w:val="20"/>
              </w:rPr>
              <w:t>Surveys of Alumni (every two years)</w:t>
            </w:r>
          </w:p>
          <w:p w14:paraId="3DFF8292" w14:textId="77777777" w:rsidR="00316A3E" w:rsidRPr="00822FAF" w:rsidRDefault="00316A3E" w:rsidP="00AD0D98">
            <w:pPr>
              <w:tabs>
                <w:tab w:val="left" w:pos="360"/>
                <w:tab w:val="left" w:pos="720"/>
              </w:tabs>
              <w:rPr>
                <w:rFonts w:ascii="Calibri" w:hAnsi="Calibri" w:cs="Calibri"/>
                <w:b/>
                <w:color w:val="365F91" w:themeColor="accent1" w:themeShade="BF"/>
                <w:sz w:val="20"/>
                <w:szCs w:val="20"/>
              </w:rPr>
            </w:pPr>
            <w:r w:rsidRPr="00822FAF">
              <w:rPr>
                <w:rFonts w:ascii="Calibri" w:hAnsi="Calibri" w:cs="Calibri"/>
                <w:b/>
                <w:color w:val="365F91" w:themeColor="accent1" w:themeShade="BF"/>
                <w:sz w:val="20"/>
                <w:szCs w:val="20"/>
              </w:rPr>
              <w:t>Surveys of Employers (every two years)</w:t>
            </w:r>
          </w:p>
          <w:p w14:paraId="0E40E931" w14:textId="77777777" w:rsidR="00316A3E" w:rsidRPr="00822FAF" w:rsidRDefault="00316A3E" w:rsidP="00AD0D98">
            <w:pPr>
              <w:tabs>
                <w:tab w:val="left" w:pos="360"/>
                <w:tab w:val="left" w:pos="720"/>
              </w:tabs>
              <w:rPr>
                <w:rFonts w:ascii="Calibri" w:hAnsi="Calibri" w:cs="Calibri"/>
                <w:b/>
                <w:color w:val="365F91" w:themeColor="accent1" w:themeShade="BF"/>
                <w:sz w:val="20"/>
                <w:szCs w:val="20"/>
              </w:rPr>
            </w:pPr>
          </w:p>
          <w:p w14:paraId="6B3EC195" w14:textId="77777777" w:rsidR="00316A3E" w:rsidRPr="00822FAF" w:rsidRDefault="00316A3E" w:rsidP="00AD0D98">
            <w:pPr>
              <w:tabs>
                <w:tab w:val="left" w:pos="360"/>
                <w:tab w:val="left" w:pos="720"/>
              </w:tabs>
              <w:rPr>
                <w:rFonts w:ascii="Calibri" w:hAnsi="Calibri" w:cs="Calibri"/>
                <w:b/>
                <w:color w:val="365F91" w:themeColor="accent1" w:themeShade="BF"/>
                <w:sz w:val="20"/>
                <w:szCs w:val="20"/>
              </w:rPr>
            </w:pPr>
            <w:r w:rsidRPr="00822FAF">
              <w:rPr>
                <w:rFonts w:ascii="Calibri" w:hAnsi="Calibri" w:cs="Calibri"/>
                <w:b/>
                <w:color w:val="365F91" w:themeColor="accent1" w:themeShade="BF"/>
                <w:sz w:val="20"/>
                <w:szCs w:val="20"/>
              </w:rPr>
              <w:t>Direct Assessment</w:t>
            </w:r>
          </w:p>
          <w:p w14:paraId="61956797" w14:textId="77777777" w:rsidR="00316A3E" w:rsidRPr="00822FAF" w:rsidRDefault="00316A3E" w:rsidP="00AD0D98">
            <w:pPr>
              <w:tabs>
                <w:tab w:val="left" w:pos="360"/>
                <w:tab w:val="left" w:pos="720"/>
              </w:tabs>
              <w:rPr>
                <w:rFonts w:ascii="Calibri" w:hAnsi="Calibri" w:cs="Calibri"/>
                <w:b/>
                <w:color w:val="365F91" w:themeColor="accent1" w:themeShade="BF"/>
                <w:sz w:val="20"/>
                <w:szCs w:val="20"/>
              </w:rPr>
            </w:pPr>
            <w:r w:rsidRPr="00822FAF">
              <w:rPr>
                <w:rFonts w:ascii="Calibri" w:hAnsi="Calibri" w:cs="Calibri"/>
                <w:b/>
                <w:color w:val="365F91" w:themeColor="accent1" w:themeShade="BF"/>
                <w:sz w:val="20"/>
                <w:szCs w:val="20"/>
              </w:rPr>
              <w:t>90% of students will score 3.0 or higher on portfolio evaluations (graded work, exams, papers, etc.) performed by faculty in ENGR 4482 Senior Design II, ISE 3303 Introduction to Optimization, and ISE 4303 Analytical Stochastic Modeling.</w:t>
            </w:r>
          </w:p>
        </w:tc>
      </w:tr>
      <w:tr w:rsidR="00316A3E" w:rsidRPr="00CB167E" w14:paraId="5EADFA53" w14:textId="77777777" w:rsidTr="00AD0D98">
        <w:tc>
          <w:tcPr>
            <w:tcW w:w="2148" w:type="dxa"/>
          </w:tcPr>
          <w:p w14:paraId="008263B3" w14:textId="77777777" w:rsidR="00316A3E" w:rsidRPr="00CB167E" w:rsidRDefault="00316A3E" w:rsidP="00AD0D98">
            <w:pPr>
              <w:rPr>
                <w:rFonts w:ascii="Calibri" w:hAnsi="Calibri" w:cs="Calibri"/>
                <w:sz w:val="20"/>
                <w:szCs w:val="20"/>
              </w:rPr>
            </w:pPr>
            <w:r w:rsidRPr="00CB167E">
              <w:rPr>
                <w:rFonts w:ascii="Calibri" w:hAnsi="Calibri" w:cs="Calibri"/>
                <w:sz w:val="20"/>
                <w:szCs w:val="20"/>
              </w:rPr>
              <w:t>Which courses are responsible for this outcome?</w:t>
            </w:r>
          </w:p>
        </w:tc>
        <w:tc>
          <w:tcPr>
            <w:tcW w:w="7428" w:type="dxa"/>
          </w:tcPr>
          <w:p w14:paraId="253789CB" w14:textId="77777777" w:rsidR="00316A3E" w:rsidRPr="00822FAF" w:rsidRDefault="00316A3E" w:rsidP="00AD0D98">
            <w:pPr>
              <w:tabs>
                <w:tab w:val="left" w:pos="360"/>
                <w:tab w:val="left" w:pos="720"/>
              </w:tabs>
              <w:rPr>
                <w:rFonts w:ascii="Calibri" w:hAnsi="Calibri" w:cs="Calibri"/>
                <w:b/>
                <w:color w:val="365F91" w:themeColor="accent1" w:themeShade="BF"/>
                <w:sz w:val="20"/>
                <w:szCs w:val="20"/>
              </w:rPr>
            </w:pPr>
            <w:r w:rsidRPr="00822FAF">
              <w:rPr>
                <w:rFonts w:ascii="Calibri" w:hAnsi="Calibri" w:cs="Calibri"/>
                <w:b/>
                <w:color w:val="365F91" w:themeColor="accent1" w:themeShade="BF"/>
                <w:sz w:val="20"/>
                <w:szCs w:val="20"/>
              </w:rPr>
              <w:t>ENGR 4482, ISE 3303 and ISE 4303</w:t>
            </w:r>
          </w:p>
        </w:tc>
      </w:tr>
      <w:tr w:rsidR="00316A3E" w:rsidRPr="00CB167E" w14:paraId="737C0A27" w14:textId="77777777" w:rsidTr="00AD0D98">
        <w:tc>
          <w:tcPr>
            <w:tcW w:w="2148" w:type="dxa"/>
          </w:tcPr>
          <w:p w14:paraId="536935BA" w14:textId="77777777" w:rsidR="00316A3E" w:rsidRPr="00CB167E" w:rsidRDefault="00316A3E" w:rsidP="00AD0D98">
            <w:pPr>
              <w:rPr>
                <w:rFonts w:ascii="Calibri" w:hAnsi="Calibri" w:cs="Calibri"/>
                <w:sz w:val="20"/>
                <w:szCs w:val="20"/>
              </w:rPr>
            </w:pPr>
            <w:r w:rsidRPr="00CB167E">
              <w:rPr>
                <w:rFonts w:ascii="Calibri" w:hAnsi="Calibri" w:cs="Calibri"/>
                <w:sz w:val="20"/>
                <w:szCs w:val="20"/>
              </w:rPr>
              <w:t xml:space="preserve">Assessment </w:t>
            </w:r>
          </w:p>
          <w:p w14:paraId="063F1490" w14:textId="77777777" w:rsidR="00316A3E" w:rsidRPr="00CB167E" w:rsidRDefault="00316A3E" w:rsidP="00AD0D98">
            <w:pPr>
              <w:rPr>
                <w:rFonts w:ascii="Calibri" w:hAnsi="Calibri" w:cs="Calibri"/>
                <w:sz w:val="20"/>
                <w:szCs w:val="20"/>
              </w:rPr>
            </w:pPr>
            <w:r w:rsidRPr="00CB167E">
              <w:rPr>
                <w:rFonts w:ascii="Calibri" w:hAnsi="Calibri" w:cs="Calibri"/>
                <w:sz w:val="20"/>
                <w:szCs w:val="20"/>
              </w:rPr>
              <w:t>Timetable</w:t>
            </w:r>
          </w:p>
        </w:tc>
        <w:sdt>
          <w:sdtPr>
            <w:rPr>
              <w:rFonts w:ascii="Calibri" w:hAnsi="Calibri" w:cs="Calibri"/>
              <w:b/>
              <w:color w:val="365F91" w:themeColor="accent1" w:themeShade="BF"/>
              <w:sz w:val="20"/>
              <w:szCs w:val="20"/>
            </w:rPr>
            <w:id w:val="-896660316"/>
          </w:sdtPr>
          <w:sdtEndPr/>
          <w:sdtContent>
            <w:tc>
              <w:tcPr>
                <w:tcW w:w="7428" w:type="dxa"/>
              </w:tcPr>
              <w:p w14:paraId="3D0492AF" w14:textId="77777777" w:rsidR="00316A3E" w:rsidRPr="00822FAF" w:rsidRDefault="00316A3E" w:rsidP="00AD0D98">
                <w:pPr>
                  <w:tabs>
                    <w:tab w:val="left" w:pos="360"/>
                    <w:tab w:val="left" w:pos="720"/>
                  </w:tabs>
                  <w:rPr>
                    <w:rFonts w:ascii="Calibri" w:hAnsi="Calibri" w:cs="Calibri"/>
                    <w:b/>
                    <w:color w:val="365F91" w:themeColor="accent1" w:themeShade="BF"/>
                    <w:sz w:val="20"/>
                    <w:szCs w:val="20"/>
                  </w:rPr>
                </w:pPr>
                <w:r w:rsidRPr="00822FAF">
                  <w:rPr>
                    <w:rFonts w:ascii="Calibri" w:hAnsi="Calibri" w:cs="Calibri"/>
                    <w:b/>
                    <w:color w:val="365F91" w:themeColor="accent1" w:themeShade="BF"/>
                    <w:sz w:val="20"/>
                    <w:szCs w:val="20"/>
                  </w:rPr>
                  <w:t>Collect data whenever ENGR 4482, ISE 3303 and ISE 4303 are offered. Assess every 3 years according to the College of Engineering and Computer Science assessment schedule.</w:t>
                </w:r>
              </w:p>
            </w:tc>
          </w:sdtContent>
        </w:sdt>
      </w:tr>
      <w:tr w:rsidR="00316A3E" w:rsidRPr="00CB167E" w14:paraId="718F0C3D" w14:textId="77777777" w:rsidTr="00AD0D98">
        <w:tc>
          <w:tcPr>
            <w:tcW w:w="2148" w:type="dxa"/>
          </w:tcPr>
          <w:p w14:paraId="789E7E6A" w14:textId="77777777" w:rsidR="00316A3E" w:rsidRPr="00CB167E" w:rsidRDefault="00316A3E" w:rsidP="00AD0D98">
            <w:pPr>
              <w:rPr>
                <w:rFonts w:ascii="Calibri" w:hAnsi="Calibri" w:cs="Calibri"/>
                <w:sz w:val="20"/>
                <w:szCs w:val="20"/>
              </w:rPr>
            </w:pPr>
            <w:r w:rsidRPr="00CB167E">
              <w:rPr>
                <w:rFonts w:ascii="Calibri" w:hAnsi="Calibri" w:cs="Calibri"/>
                <w:sz w:val="20"/>
                <w:szCs w:val="20"/>
              </w:rPr>
              <w:t>Who is responsible for assessing and reporting on the results?</w:t>
            </w:r>
          </w:p>
        </w:tc>
        <w:sdt>
          <w:sdtPr>
            <w:rPr>
              <w:rFonts w:ascii="Calibri" w:hAnsi="Calibri" w:cs="Calibri"/>
              <w:b/>
              <w:color w:val="365F91" w:themeColor="accent1" w:themeShade="BF"/>
              <w:sz w:val="20"/>
              <w:szCs w:val="20"/>
            </w:rPr>
            <w:id w:val="-2101855229"/>
          </w:sdtPr>
          <w:sdtEndPr/>
          <w:sdtContent>
            <w:tc>
              <w:tcPr>
                <w:tcW w:w="7428" w:type="dxa"/>
              </w:tcPr>
              <w:p w14:paraId="73649946" w14:textId="77777777" w:rsidR="00316A3E" w:rsidRPr="00822FAF" w:rsidRDefault="00316A3E" w:rsidP="00AD0D98">
                <w:pPr>
                  <w:tabs>
                    <w:tab w:val="left" w:pos="360"/>
                    <w:tab w:val="left" w:pos="720"/>
                  </w:tabs>
                  <w:rPr>
                    <w:rFonts w:ascii="Calibri" w:hAnsi="Calibri" w:cs="Calibri"/>
                    <w:b/>
                    <w:color w:val="365F91" w:themeColor="accent1" w:themeShade="BF"/>
                    <w:sz w:val="20"/>
                    <w:szCs w:val="20"/>
                  </w:rPr>
                </w:pPr>
                <w:r w:rsidRPr="00822FAF">
                  <w:rPr>
                    <w:rFonts w:ascii="Calibri" w:hAnsi="Calibri" w:cs="Calibri"/>
                    <w:b/>
                    <w:color w:val="365F91" w:themeColor="accent1" w:themeShade="BF"/>
                    <w:sz w:val="20"/>
                    <w:szCs w:val="20"/>
                  </w:rPr>
                  <w:t>Indirect assessment: the Director of Engineering at campus Queretaro.</w:t>
                </w:r>
              </w:p>
              <w:p w14:paraId="7558FA81" w14:textId="77777777" w:rsidR="00316A3E" w:rsidRPr="00822FAF" w:rsidRDefault="00316A3E" w:rsidP="00AD0D98">
                <w:pPr>
                  <w:tabs>
                    <w:tab w:val="left" w:pos="360"/>
                    <w:tab w:val="left" w:pos="720"/>
                  </w:tabs>
                  <w:rPr>
                    <w:rFonts w:ascii="Calibri" w:hAnsi="Calibri" w:cs="Calibri"/>
                    <w:b/>
                    <w:color w:val="365F91" w:themeColor="accent1" w:themeShade="BF"/>
                    <w:sz w:val="20"/>
                    <w:szCs w:val="20"/>
                  </w:rPr>
                </w:pPr>
                <w:r w:rsidRPr="00822FAF">
                  <w:rPr>
                    <w:rFonts w:ascii="Calibri" w:hAnsi="Calibri" w:cs="Calibri"/>
                    <w:b/>
                    <w:color w:val="365F91" w:themeColor="accent1" w:themeShade="BF"/>
                    <w:sz w:val="20"/>
                    <w:szCs w:val="20"/>
                  </w:rPr>
                  <w:t>Direct assessment: the Professors who teach ENGR 4482, ISE 3303 and ISE 4303.</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00307ECF" w:rsidR="00CA269E" w:rsidRDefault="00CA269E" w:rsidP="00575870">
      <w:pPr>
        <w:rPr>
          <w:rFonts w:asciiTheme="majorHAnsi" w:hAnsiTheme="majorHAnsi" w:cs="Arial"/>
          <w:i/>
          <w:sz w:val="20"/>
          <w:szCs w:val="20"/>
        </w:rPr>
      </w:pPr>
    </w:p>
    <w:p w14:paraId="5F7D7755" w14:textId="6B57D131" w:rsidR="00D72C6C" w:rsidRDefault="00D72C6C" w:rsidP="00575870">
      <w:pPr>
        <w:rPr>
          <w:rFonts w:asciiTheme="majorHAnsi" w:hAnsiTheme="majorHAnsi" w:cs="Arial"/>
          <w:i/>
          <w:sz w:val="20"/>
          <w:szCs w:val="20"/>
        </w:rPr>
      </w:pPr>
    </w:p>
    <w:p w14:paraId="230140CF" w14:textId="0220105B" w:rsidR="00D72C6C" w:rsidRDefault="00D72C6C" w:rsidP="00575870">
      <w:pPr>
        <w:rPr>
          <w:rFonts w:asciiTheme="majorHAnsi" w:hAnsiTheme="majorHAnsi" w:cs="Arial"/>
          <w:i/>
          <w:sz w:val="20"/>
          <w:szCs w:val="20"/>
        </w:rPr>
      </w:pPr>
    </w:p>
    <w:p w14:paraId="23202DA8" w14:textId="77777777" w:rsidR="00D72C6C" w:rsidRDefault="00D72C6C"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5F526A5D" w:rsidR="00575870" w:rsidRPr="002B453A" w:rsidRDefault="00484714" w:rsidP="00575870">
                <w:pPr>
                  <w:rPr>
                    <w:rFonts w:asciiTheme="majorHAnsi" w:hAnsiTheme="majorHAnsi"/>
                    <w:sz w:val="20"/>
                    <w:szCs w:val="20"/>
                  </w:rPr>
                </w:pPr>
                <w:r w:rsidRPr="00484714">
                  <w:rPr>
                    <w:rFonts w:asciiTheme="majorHAnsi" w:hAnsiTheme="majorHAnsi"/>
                    <w:b/>
                    <w:bCs/>
                    <w:color w:val="365F91" w:themeColor="accent1" w:themeShade="BF"/>
                    <w:sz w:val="20"/>
                    <w:szCs w:val="20"/>
                  </w:rPr>
                  <w:t>An ability</w:t>
                </w:r>
                <w:r>
                  <w:rPr>
                    <w:rFonts w:asciiTheme="majorHAnsi" w:hAnsiTheme="majorHAnsi"/>
                    <w:b/>
                    <w:bCs/>
                    <w:color w:val="365F91" w:themeColor="accent1" w:themeShade="BF"/>
                    <w:sz w:val="20"/>
                    <w:szCs w:val="20"/>
                  </w:rPr>
                  <w:t xml:space="preserve"> to </w:t>
                </w:r>
                <w:r w:rsidR="00331F43">
                  <w:rPr>
                    <w:rFonts w:asciiTheme="majorHAnsi" w:hAnsiTheme="majorHAnsi"/>
                    <w:b/>
                    <w:bCs/>
                    <w:color w:val="365F91" w:themeColor="accent1" w:themeShade="BF"/>
                    <w:sz w:val="20"/>
                    <w:szCs w:val="20"/>
                  </w:rPr>
                  <w:t>build linear models for a given deterministic scenario</w:t>
                </w:r>
              </w:p>
            </w:tc>
          </w:sdtContent>
        </w:sdt>
      </w:tr>
      <w:tr w:rsidR="00EB0749" w:rsidRPr="002B453A" w14:paraId="1687EB40" w14:textId="77777777" w:rsidTr="00575870">
        <w:tc>
          <w:tcPr>
            <w:tcW w:w="2148" w:type="dxa"/>
          </w:tcPr>
          <w:p w14:paraId="2A6C1D2C" w14:textId="060AB1C9" w:rsidR="00EB0749" w:rsidRPr="002B453A" w:rsidRDefault="00EB0749" w:rsidP="00EB0749">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b/>
              <w:bCs/>
              <w:color w:val="365F91" w:themeColor="accent1" w:themeShade="BF"/>
              <w:sz w:val="20"/>
              <w:szCs w:val="20"/>
            </w:rPr>
            <w:id w:val="67853672"/>
          </w:sdtPr>
          <w:sdtEndPr/>
          <w:sdtContent>
            <w:sdt>
              <w:sdtPr>
                <w:rPr>
                  <w:rFonts w:asciiTheme="majorHAnsi" w:hAnsiTheme="majorHAnsi"/>
                  <w:b/>
                  <w:bCs/>
                  <w:color w:val="365F91" w:themeColor="accent1" w:themeShade="BF"/>
                  <w:sz w:val="20"/>
                  <w:szCs w:val="20"/>
                </w:rPr>
                <w:id w:val="-1750732277"/>
              </w:sdtPr>
              <w:sdtEndPr/>
              <w:sdtContent>
                <w:tc>
                  <w:tcPr>
                    <w:tcW w:w="7428" w:type="dxa"/>
                  </w:tcPr>
                  <w:p w14:paraId="695C7806" w14:textId="77777777" w:rsidR="00EB0749" w:rsidRPr="00EF16F8" w:rsidRDefault="00EB0749" w:rsidP="00EB0749">
                    <w:pPr>
                      <w:rPr>
                        <w:rFonts w:asciiTheme="majorHAnsi" w:hAnsiTheme="majorHAnsi"/>
                        <w:b/>
                        <w:bCs/>
                        <w:color w:val="365F91" w:themeColor="accent1" w:themeShade="BF"/>
                        <w:sz w:val="20"/>
                        <w:szCs w:val="20"/>
                      </w:rPr>
                    </w:pPr>
                    <w:r w:rsidRPr="00EF16F8">
                      <w:rPr>
                        <w:rFonts w:asciiTheme="majorHAnsi" w:hAnsiTheme="majorHAnsi"/>
                        <w:b/>
                        <w:bCs/>
                        <w:color w:val="365F91" w:themeColor="accent1" w:themeShade="BF"/>
                        <w:sz w:val="20"/>
                        <w:szCs w:val="20"/>
                      </w:rPr>
                      <w:t>In-class discussion and illustrations</w:t>
                    </w:r>
                  </w:p>
                  <w:p w14:paraId="10A7F5A8" w14:textId="1B755C71" w:rsidR="00EB0749" w:rsidRPr="002B453A" w:rsidRDefault="00EB0749" w:rsidP="00EB0749">
                    <w:pPr>
                      <w:rPr>
                        <w:rFonts w:asciiTheme="majorHAnsi" w:hAnsiTheme="majorHAnsi"/>
                        <w:sz w:val="20"/>
                        <w:szCs w:val="20"/>
                      </w:rPr>
                    </w:pPr>
                    <w:r w:rsidRPr="00EF16F8">
                      <w:rPr>
                        <w:rFonts w:asciiTheme="majorHAnsi" w:hAnsiTheme="majorHAnsi"/>
                        <w:b/>
                        <w:bCs/>
                        <w:color w:val="365F91" w:themeColor="accent1" w:themeShade="BF"/>
                        <w:sz w:val="20"/>
                        <w:szCs w:val="20"/>
                      </w:rPr>
                      <w:t>Demonstration of analysis results in presentations</w:t>
                    </w:r>
                  </w:p>
                </w:tc>
              </w:sdtContent>
            </w:sdt>
          </w:sdtContent>
        </w:sdt>
      </w:tr>
      <w:tr w:rsidR="00EB0749" w:rsidRPr="002B453A" w14:paraId="11E8ED94" w14:textId="77777777" w:rsidTr="00575870">
        <w:tc>
          <w:tcPr>
            <w:tcW w:w="2148" w:type="dxa"/>
          </w:tcPr>
          <w:p w14:paraId="7758B915" w14:textId="11F232C1" w:rsidR="00EB0749" w:rsidRPr="002B453A" w:rsidRDefault="00EB0749" w:rsidP="00EB0749">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392C6BA7" w:rsidR="00EB0749" w:rsidRPr="002B453A" w:rsidRDefault="005443FE" w:rsidP="00EB0749">
            <w:pPr>
              <w:rPr>
                <w:rFonts w:asciiTheme="majorHAnsi" w:hAnsiTheme="majorHAnsi"/>
                <w:sz w:val="20"/>
                <w:szCs w:val="20"/>
              </w:rPr>
            </w:pPr>
            <w:sdt>
              <w:sdtPr>
                <w:rPr>
                  <w:rFonts w:asciiTheme="majorHAnsi" w:hAnsiTheme="majorHAnsi"/>
                  <w:b/>
                  <w:bCs/>
                  <w:color w:val="365F91" w:themeColor="accent1" w:themeShade="BF"/>
                  <w:sz w:val="20"/>
                  <w:szCs w:val="20"/>
                </w:rPr>
                <w:id w:val="-938209012"/>
                <w:text/>
              </w:sdtPr>
              <w:sdtEndPr/>
              <w:sdtContent>
                <w:r w:rsidR="002612B9">
                  <w:rPr>
                    <w:rFonts w:asciiTheme="majorHAnsi" w:hAnsiTheme="majorHAnsi"/>
                    <w:b/>
                    <w:bCs/>
                    <w:color w:val="365F91" w:themeColor="accent1" w:themeShade="BF"/>
                    <w:sz w:val="20"/>
                    <w:szCs w:val="20"/>
                  </w:rPr>
                  <w:t>Course presentations, exams and projects</w:t>
                </w:r>
              </w:sdtContent>
            </w:sdt>
          </w:p>
        </w:tc>
      </w:tr>
    </w:tbl>
    <w:p w14:paraId="18D821C7" w14:textId="77777777" w:rsidR="00F549A0" w:rsidRDefault="00F549A0" w:rsidP="00976B5B">
      <w:pPr>
        <w:ind w:firstLine="720"/>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F549A0" w:rsidRPr="002B453A" w14:paraId="74E91C1A" w14:textId="77777777" w:rsidTr="00FE2222">
        <w:tc>
          <w:tcPr>
            <w:tcW w:w="2148" w:type="dxa"/>
          </w:tcPr>
          <w:p w14:paraId="49F09331" w14:textId="77777777" w:rsidR="00F549A0" w:rsidRPr="002B453A" w:rsidRDefault="00F549A0" w:rsidP="00F549A0">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2</w:t>
            </w:r>
          </w:p>
          <w:p w14:paraId="19078AC6" w14:textId="77777777" w:rsidR="00F549A0" w:rsidRPr="002B453A" w:rsidRDefault="00F549A0" w:rsidP="00F549A0">
            <w:pPr>
              <w:rPr>
                <w:rFonts w:asciiTheme="majorHAnsi" w:hAnsiTheme="majorHAnsi"/>
                <w:sz w:val="20"/>
                <w:szCs w:val="20"/>
              </w:rPr>
            </w:pPr>
          </w:p>
        </w:tc>
        <w:sdt>
          <w:sdtPr>
            <w:rPr>
              <w:rFonts w:asciiTheme="majorHAnsi" w:hAnsiTheme="majorHAnsi"/>
              <w:sz w:val="20"/>
              <w:szCs w:val="20"/>
            </w:rPr>
            <w:id w:val="1304735200"/>
          </w:sdtPr>
          <w:sdtEndPr/>
          <w:sdtContent>
            <w:tc>
              <w:tcPr>
                <w:tcW w:w="7428" w:type="dxa"/>
              </w:tcPr>
              <w:p w14:paraId="516398C8" w14:textId="47C9E1A6" w:rsidR="00F549A0" w:rsidRPr="002B453A" w:rsidRDefault="00F549A0" w:rsidP="00F549A0">
                <w:pPr>
                  <w:rPr>
                    <w:rFonts w:asciiTheme="majorHAnsi" w:hAnsiTheme="majorHAnsi"/>
                    <w:sz w:val="20"/>
                    <w:szCs w:val="20"/>
                  </w:rPr>
                </w:pPr>
                <w:r w:rsidRPr="00484714">
                  <w:rPr>
                    <w:rFonts w:asciiTheme="majorHAnsi" w:hAnsiTheme="majorHAnsi"/>
                    <w:b/>
                    <w:bCs/>
                    <w:color w:val="365F91" w:themeColor="accent1" w:themeShade="BF"/>
                    <w:sz w:val="20"/>
                    <w:szCs w:val="20"/>
                  </w:rPr>
                  <w:t>An ability</w:t>
                </w:r>
                <w:r>
                  <w:rPr>
                    <w:rFonts w:asciiTheme="majorHAnsi" w:hAnsiTheme="majorHAnsi"/>
                    <w:b/>
                    <w:bCs/>
                    <w:color w:val="365F91" w:themeColor="accent1" w:themeShade="BF"/>
                    <w:sz w:val="20"/>
                    <w:szCs w:val="20"/>
                  </w:rPr>
                  <w:t xml:space="preserve"> to use a variety of algorithms to solve LP, ILP, and DP models.</w:t>
                </w:r>
                <w:r>
                  <w:rPr>
                    <w:rFonts w:asciiTheme="majorHAnsi" w:hAnsiTheme="majorHAnsi"/>
                    <w:sz w:val="20"/>
                    <w:szCs w:val="20"/>
                  </w:rPr>
                  <w:t xml:space="preserve"> </w:t>
                </w:r>
              </w:p>
            </w:tc>
          </w:sdtContent>
        </w:sdt>
      </w:tr>
      <w:tr w:rsidR="00F549A0" w:rsidRPr="002B453A" w14:paraId="511B16FC" w14:textId="77777777" w:rsidTr="00FE2222">
        <w:tc>
          <w:tcPr>
            <w:tcW w:w="2148" w:type="dxa"/>
          </w:tcPr>
          <w:p w14:paraId="2DE7FD6B" w14:textId="77777777" w:rsidR="00F549A0" w:rsidRPr="002B453A" w:rsidRDefault="00F549A0" w:rsidP="00FE2222">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b/>
              <w:bCs/>
              <w:color w:val="365F91" w:themeColor="accent1" w:themeShade="BF"/>
              <w:sz w:val="20"/>
              <w:szCs w:val="20"/>
            </w:rPr>
            <w:id w:val="569934203"/>
          </w:sdtPr>
          <w:sdtEndPr/>
          <w:sdtContent>
            <w:sdt>
              <w:sdtPr>
                <w:rPr>
                  <w:rFonts w:asciiTheme="majorHAnsi" w:hAnsiTheme="majorHAnsi"/>
                  <w:b/>
                  <w:bCs/>
                  <w:color w:val="365F91" w:themeColor="accent1" w:themeShade="BF"/>
                  <w:sz w:val="20"/>
                  <w:szCs w:val="20"/>
                </w:rPr>
                <w:id w:val="-1603176445"/>
              </w:sdtPr>
              <w:sdtEndPr/>
              <w:sdtContent>
                <w:tc>
                  <w:tcPr>
                    <w:tcW w:w="7428" w:type="dxa"/>
                  </w:tcPr>
                  <w:p w14:paraId="37F1C1F8" w14:textId="77777777" w:rsidR="00F549A0" w:rsidRPr="00EF16F8" w:rsidRDefault="00F549A0" w:rsidP="00FE2222">
                    <w:pPr>
                      <w:rPr>
                        <w:rFonts w:asciiTheme="majorHAnsi" w:hAnsiTheme="majorHAnsi"/>
                        <w:b/>
                        <w:bCs/>
                        <w:color w:val="365F91" w:themeColor="accent1" w:themeShade="BF"/>
                        <w:sz w:val="20"/>
                        <w:szCs w:val="20"/>
                      </w:rPr>
                    </w:pPr>
                    <w:r w:rsidRPr="00EF16F8">
                      <w:rPr>
                        <w:rFonts w:asciiTheme="majorHAnsi" w:hAnsiTheme="majorHAnsi"/>
                        <w:b/>
                        <w:bCs/>
                        <w:color w:val="365F91" w:themeColor="accent1" w:themeShade="BF"/>
                        <w:sz w:val="20"/>
                        <w:szCs w:val="20"/>
                      </w:rPr>
                      <w:t>In-class discussion and illustrations</w:t>
                    </w:r>
                  </w:p>
                  <w:p w14:paraId="50AB279A" w14:textId="77777777" w:rsidR="00F549A0" w:rsidRPr="002B453A" w:rsidRDefault="00F549A0" w:rsidP="00FE2222">
                    <w:pPr>
                      <w:rPr>
                        <w:rFonts w:asciiTheme="majorHAnsi" w:hAnsiTheme="majorHAnsi"/>
                        <w:sz w:val="20"/>
                        <w:szCs w:val="20"/>
                      </w:rPr>
                    </w:pPr>
                    <w:r w:rsidRPr="00EF16F8">
                      <w:rPr>
                        <w:rFonts w:asciiTheme="majorHAnsi" w:hAnsiTheme="majorHAnsi"/>
                        <w:b/>
                        <w:bCs/>
                        <w:color w:val="365F91" w:themeColor="accent1" w:themeShade="BF"/>
                        <w:sz w:val="20"/>
                        <w:szCs w:val="20"/>
                      </w:rPr>
                      <w:t>Demonstration of analysis results in presentations</w:t>
                    </w:r>
                  </w:p>
                </w:tc>
              </w:sdtContent>
            </w:sdt>
          </w:sdtContent>
        </w:sdt>
      </w:tr>
      <w:tr w:rsidR="00F549A0" w:rsidRPr="002B453A" w14:paraId="21953AA9" w14:textId="77777777" w:rsidTr="00FE2222">
        <w:tc>
          <w:tcPr>
            <w:tcW w:w="2148" w:type="dxa"/>
          </w:tcPr>
          <w:p w14:paraId="174DABCC" w14:textId="77777777" w:rsidR="00F549A0" w:rsidRPr="002B453A" w:rsidRDefault="00F549A0" w:rsidP="00FE2222">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19C47A51" w14:textId="77777777" w:rsidR="00F549A0" w:rsidRPr="002B453A" w:rsidRDefault="005443FE" w:rsidP="00FE2222">
            <w:pPr>
              <w:rPr>
                <w:rFonts w:asciiTheme="majorHAnsi" w:hAnsiTheme="majorHAnsi"/>
                <w:sz w:val="20"/>
                <w:szCs w:val="20"/>
              </w:rPr>
            </w:pPr>
            <w:sdt>
              <w:sdtPr>
                <w:rPr>
                  <w:rFonts w:asciiTheme="majorHAnsi" w:hAnsiTheme="majorHAnsi"/>
                  <w:b/>
                  <w:bCs/>
                  <w:color w:val="365F91" w:themeColor="accent1" w:themeShade="BF"/>
                  <w:sz w:val="20"/>
                  <w:szCs w:val="20"/>
                </w:rPr>
                <w:id w:val="1625431564"/>
                <w:text/>
              </w:sdtPr>
              <w:sdtEndPr/>
              <w:sdtContent>
                <w:r w:rsidR="00F549A0">
                  <w:rPr>
                    <w:rFonts w:asciiTheme="majorHAnsi" w:hAnsiTheme="majorHAnsi"/>
                    <w:b/>
                    <w:bCs/>
                    <w:color w:val="365F91" w:themeColor="accent1" w:themeShade="BF"/>
                    <w:sz w:val="20"/>
                    <w:szCs w:val="20"/>
                  </w:rPr>
                  <w:t>Course presentations, exams and projects</w:t>
                </w:r>
              </w:sdtContent>
            </w:sdt>
          </w:p>
        </w:tc>
      </w:tr>
    </w:tbl>
    <w:p w14:paraId="1E16C052" w14:textId="77777777" w:rsidR="00F549A0" w:rsidRDefault="00F549A0" w:rsidP="00976B5B">
      <w:pPr>
        <w:ind w:firstLine="720"/>
        <w:rPr>
          <w:rFonts w:asciiTheme="majorHAnsi" w:hAnsiTheme="majorHAnsi" w:cs="Arial"/>
          <w:i/>
          <w:sz w:val="20"/>
          <w:szCs w:val="20"/>
        </w:rPr>
      </w:pPr>
      <w:r w:rsidRPr="008426D1">
        <w:rPr>
          <w:rFonts w:asciiTheme="majorHAnsi" w:hAnsiTheme="majorHAnsi" w:cs="Arial"/>
          <w:i/>
          <w:sz w:val="20"/>
          <w:szCs w:val="20"/>
        </w:rPr>
        <w:t xml:space="preserve"> </w:t>
      </w:r>
    </w:p>
    <w:tbl>
      <w:tblPr>
        <w:tblStyle w:val="TableGrid"/>
        <w:tblW w:w="0" w:type="auto"/>
        <w:tblLook w:val="04A0" w:firstRow="1" w:lastRow="0" w:firstColumn="1" w:lastColumn="0" w:noHBand="0" w:noVBand="1"/>
      </w:tblPr>
      <w:tblGrid>
        <w:gridCol w:w="2148"/>
        <w:gridCol w:w="7428"/>
      </w:tblGrid>
      <w:tr w:rsidR="00F549A0" w:rsidRPr="002B453A" w14:paraId="1921852B" w14:textId="77777777" w:rsidTr="00FE2222">
        <w:tc>
          <w:tcPr>
            <w:tcW w:w="2148" w:type="dxa"/>
          </w:tcPr>
          <w:p w14:paraId="6D260A59" w14:textId="77777777" w:rsidR="00F549A0" w:rsidRPr="002B453A" w:rsidRDefault="00F549A0" w:rsidP="00F549A0">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3</w:t>
            </w:r>
          </w:p>
          <w:p w14:paraId="74F37397" w14:textId="77777777" w:rsidR="00F549A0" w:rsidRPr="002B453A" w:rsidRDefault="00F549A0" w:rsidP="00F549A0">
            <w:pPr>
              <w:rPr>
                <w:rFonts w:asciiTheme="majorHAnsi" w:hAnsiTheme="majorHAnsi"/>
                <w:sz w:val="20"/>
                <w:szCs w:val="20"/>
              </w:rPr>
            </w:pPr>
          </w:p>
        </w:tc>
        <w:sdt>
          <w:sdtPr>
            <w:rPr>
              <w:rFonts w:asciiTheme="majorHAnsi" w:hAnsiTheme="majorHAnsi"/>
              <w:sz w:val="20"/>
              <w:szCs w:val="20"/>
            </w:rPr>
            <w:id w:val="-1528710354"/>
          </w:sdtPr>
          <w:sdtEndPr/>
          <w:sdtContent>
            <w:tc>
              <w:tcPr>
                <w:tcW w:w="7428" w:type="dxa"/>
              </w:tcPr>
              <w:p w14:paraId="3AA64E95" w14:textId="1AB95151" w:rsidR="00F549A0" w:rsidRPr="002B453A" w:rsidRDefault="00F549A0" w:rsidP="00F549A0">
                <w:pPr>
                  <w:rPr>
                    <w:rFonts w:asciiTheme="majorHAnsi" w:hAnsiTheme="majorHAnsi"/>
                    <w:sz w:val="20"/>
                    <w:szCs w:val="20"/>
                  </w:rPr>
                </w:pPr>
                <w:r w:rsidRPr="00484714">
                  <w:rPr>
                    <w:rFonts w:asciiTheme="majorHAnsi" w:hAnsiTheme="majorHAnsi"/>
                    <w:b/>
                    <w:bCs/>
                    <w:color w:val="365F91" w:themeColor="accent1" w:themeShade="BF"/>
                    <w:sz w:val="20"/>
                    <w:szCs w:val="20"/>
                  </w:rPr>
                  <w:t>An ability</w:t>
                </w:r>
                <w:r>
                  <w:rPr>
                    <w:rFonts w:asciiTheme="majorHAnsi" w:hAnsiTheme="majorHAnsi"/>
                    <w:b/>
                    <w:bCs/>
                    <w:color w:val="365F91" w:themeColor="accent1" w:themeShade="BF"/>
                    <w:sz w:val="20"/>
                    <w:szCs w:val="20"/>
                  </w:rPr>
                  <w:t xml:space="preserve"> to use statistical software to LP, ILP, and DP models.</w:t>
                </w:r>
                <w:r>
                  <w:rPr>
                    <w:rFonts w:asciiTheme="majorHAnsi" w:hAnsiTheme="majorHAnsi"/>
                    <w:sz w:val="20"/>
                    <w:szCs w:val="20"/>
                  </w:rPr>
                  <w:t xml:space="preserve"> </w:t>
                </w:r>
              </w:p>
            </w:tc>
          </w:sdtContent>
        </w:sdt>
      </w:tr>
      <w:tr w:rsidR="00F549A0" w:rsidRPr="002B453A" w14:paraId="45D74A13" w14:textId="77777777" w:rsidTr="00FE2222">
        <w:tc>
          <w:tcPr>
            <w:tcW w:w="2148" w:type="dxa"/>
          </w:tcPr>
          <w:p w14:paraId="35FE90B3" w14:textId="77777777" w:rsidR="00F549A0" w:rsidRPr="002B453A" w:rsidRDefault="00F549A0" w:rsidP="00FE2222">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b/>
              <w:bCs/>
              <w:color w:val="365F91" w:themeColor="accent1" w:themeShade="BF"/>
              <w:sz w:val="20"/>
              <w:szCs w:val="20"/>
            </w:rPr>
            <w:id w:val="-1083291975"/>
          </w:sdtPr>
          <w:sdtEndPr/>
          <w:sdtContent>
            <w:sdt>
              <w:sdtPr>
                <w:rPr>
                  <w:rFonts w:asciiTheme="majorHAnsi" w:hAnsiTheme="majorHAnsi"/>
                  <w:b/>
                  <w:bCs/>
                  <w:color w:val="365F91" w:themeColor="accent1" w:themeShade="BF"/>
                  <w:sz w:val="20"/>
                  <w:szCs w:val="20"/>
                </w:rPr>
                <w:id w:val="2083710698"/>
              </w:sdtPr>
              <w:sdtEndPr/>
              <w:sdtContent>
                <w:tc>
                  <w:tcPr>
                    <w:tcW w:w="7428" w:type="dxa"/>
                  </w:tcPr>
                  <w:p w14:paraId="0201E0D9" w14:textId="77777777" w:rsidR="00F549A0" w:rsidRPr="00EF16F8" w:rsidRDefault="00F549A0" w:rsidP="00FE2222">
                    <w:pPr>
                      <w:rPr>
                        <w:rFonts w:asciiTheme="majorHAnsi" w:hAnsiTheme="majorHAnsi"/>
                        <w:b/>
                        <w:bCs/>
                        <w:color w:val="365F91" w:themeColor="accent1" w:themeShade="BF"/>
                        <w:sz w:val="20"/>
                        <w:szCs w:val="20"/>
                      </w:rPr>
                    </w:pPr>
                    <w:r w:rsidRPr="00EF16F8">
                      <w:rPr>
                        <w:rFonts w:asciiTheme="majorHAnsi" w:hAnsiTheme="majorHAnsi"/>
                        <w:b/>
                        <w:bCs/>
                        <w:color w:val="365F91" w:themeColor="accent1" w:themeShade="BF"/>
                        <w:sz w:val="20"/>
                        <w:szCs w:val="20"/>
                      </w:rPr>
                      <w:t>In-class discussion and illustrations</w:t>
                    </w:r>
                  </w:p>
                  <w:p w14:paraId="1D1B92B1" w14:textId="77777777" w:rsidR="00F549A0" w:rsidRPr="002B453A" w:rsidRDefault="00F549A0" w:rsidP="00FE2222">
                    <w:pPr>
                      <w:rPr>
                        <w:rFonts w:asciiTheme="majorHAnsi" w:hAnsiTheme="majorHAnsi"/>
                        <w:sz w:val="20"/>
                        <w:szCs w:val="20"/>
                      </w:rPr>
                    </w:pPr>
                    <w:r w:rsidRPr="00EF16F8">
                      <w:rPr>
                        <w:rFonts w:asciiTheme="majorHAnsi" w:hAnsiTheme="majorHAnsi"/>
                        <w:b/>
                        <w:bCs/>
                        <w:color w:val="365F91" w:themeColor="accent1" w:themeShade="BF"/>
                        <w:sz w:val="20"/>
                        <w:szCs w:val="20"/>
                      </w:rPr>
                      <w:t>Demonstration of analysis results in presentations</w:t>
                    </w:r>
                  </w:p>
                </w:tc>
              </w:sdtContent>
            </w:sdt>
          </w:sdtContent>
        </w:sdt>
      </w:tr>
      <w:tr w:rsidR="00F549A0" w:rsidRPr="002B453A" w14:paraId="64D553F3" w14:textId="77777777" w:rsidTr="00FE2222">
        <w:tc>
          <w:tcPr>
            <w:tcW w:w="2148" w:type="dxa"/>
          </w:tcPr>
          <w:p w14:paraId="6F41871A" w14:textId="77777777" w:rsidR="00F549A0" w:rsidRPr="002B453A" w:rsidRDefault="00F549A0" w:rsidP="00FE2222">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3FE8E63C" w14:textId="77777777" w:rsidR="00F549A0" w:rsidRPr="002B453A" w:rsidRDefault="005443FE" w:rsidP="00FE2222">
            <w:pPr>
              <w:rPr>
                <w:rFonts w:asciiTheme="majorHAnsi" w:hAnsiTheme="majorHAnsi"/>
                <w:sz w:val="20"/>
                <w:szCs w:val="20"/>
              </w:rPr>
            </w:pPr>
            <w:sdt>
              <w:sdtPr>
                <w:rPr>
                  <w:rFonts w:asciiTheme="majorHAnsi" w:hAnsiTheme="majorHAnsi"/>
                  <w:b/>
                  <w:bCs/>
                  <w:color w:val="365F91" w:themeColor="accent1" w:themeShade="BF"/>
                  <w:sz w:val="20"/>
                  <w:szCs w:val="20"/>
                </w:rPr>
                <w:id w:val="-49147370"/>
                <w:text/>
              </w:sdtPr>
              <w:sdtEndPr/>
              <w:sdtContent>
                <w:r w:rsidR="00F549A0">
                  <w:rPr>
                    <w:rFonts w:asciiTheme="majorHAnsi" w:hAnsiTheme="majorHAnsi"/>
                    <w:b/>
                    <w:bCs/>
                    <w:color w:val="365F91" w:themeColor="accent1" w:themeShade="BF"/>
                    <w:sz w:val="20"/>
                    <w:szCs w:val="20"/>
                  </w:rPr>
                  <w:t>Course presentations, exams and projects</w:t>
                </w:r>
              </w:sdtContent>
            </w:sdt>
          </w:p>
        </w:tc>
      </w:tr>
    </w:tbl>
    <w:p w14:paraId="756C15D4" w14:textId="67028E68" w:rsidR="00895557" w:rsidRDefault="00F549A0" w:rsidP="00976B5B">
      <w:pPr>
        <w:ind w:firstLine="720"/>
        <w:rPr>
          <w:rFonts w:asciiTheme="majorHAnsi" w:hAnsiTheme="majorHAnsi" w:cs="Arial"/>
          <w:i/>
          <w:sz w:val="20"/>
          <w:szCs w:val="20"/>
        </w:rPr>
      </w:pPr>
      <w:r w:rsidRPr="008426D1">
        <w:rPr>
          <w:rFonts w:asciiTheme="majorHAnsi" w:hAnsiTheme="majorHAnsi" w:cs="Arial"/>
          <w:i/>
          <w:sz w:val="20"/>
          <w:szCs w:val="20"/>
        </w:rPr>
        <w:t xml:space="preserve"> </w:t>
      </w:r>
      <w:r w:rsidR="00575870" w:rsidRPr="008426D1">
        <w:rPr>
          <w:rFonts w:asciiTheme="majorHAnsi" w:hAnsiTheme="majorHAnsi" w:cs="Arial"/>
          <w:i/>
          <w:sz w:val="20"/>
          <w:szCs w:val="20"/>
        </w:rPr>
        <w:t>(Repeat if needed for additional outcomes)</w:t>
      </w:r>
    </w:p>
    <w:p w14:paraId="786EB966" w14:textId="77777777" w:rsidR="00D201F9" w:rsidRPr="00CA269E" w:rsidRDefault="00D201F9" w:rsidP="00976B5B">
      <w:pPr>
        <w:ind w:firstLine="720"/>
        <w:rPr>
          <w:rFonts w:asciiTheme="majorHAnsi" w:hAnsiTheme="majorHAnsi" w:cs="Arial"/>
          <w:b/>
          <w:sz w:val="16"/>
          <w:szCs w:val="16"/>
          <w:u w:val="single"/>
        </w:rPr>
      </w:pP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D823A36" w14:textId="5F0D66CB" w:rsidR="00D3680D" w:rsidRDefault="00D3680D" w:rsidP="00D3680D">
      <w:pPr>
        <w:rPr>
          <w:rFonts w:asciiTheme="majorHAnsi" w:hAnsiTheme="majorHAnsi" w:cs="Arial"/>
          <w:sz w:val="18"/>
          <w:szCs w:val="18"/>
        </w:rPr>
      </w:pPr>
    </w:p>
    <w:p w14:paraId="07E93C47" w14:textId="77777777" w:rsidR="00782AEA" w:rsidRPr="00493A98" w:rsidRDefault="00782AEA" w:rsidP="00782AEA">
      <w:pPr>
        <w:rPr>
          <w:rFonts w:asciiTheme="majorHAnsi" w:hAnsiTheme="majorHAnsi" w:cs="Arial"/>
          <w:b/>
          <w:bCs/>
          <w:sz w:val="28"/>
          <w:szCs w:val="28"/>
        </w:rPr>
      </w:pPr>
      <w:r w:rsidRPr="00493A98">
        <w:rPr>
          <w:rFonts w:asciiTheme="majorHAnsi" w:hAnsiTheme="majorHAnsi" w:cs="Arial"/>
          <w:b/>
          <w:bCs/>
          <w:sz w:val="28"/>
          <w:szCs w:val="28"/>
        </w:rPr>
        <w:t xml:space="preserve">Page </w:t>
      </w:r>
      <w:r>
        <w:rPr>
          <w:rFonts w:asciiTheme="majorHAnsi" w:hAnsiTheme="majorHAnsi" w:cs="Arial"/>
          <w:b/>
          <w:bCs/>
          <w:sz w:val="28"/>
          <w:szCs w:val="28"/>
        </w:rPr>
        <w:t>538,</w:t>
      </w:r>
      <w:r w:rsidRPr="00493A98">
        <w:rPr>
          <w:rFonts w:asciiTheme="majorHAnsi" w:hAnsiTheme="majorHAnsi" w:cs="Arial"/>
          <w:b/>
          <w:bCs/>
          <w:sz w:val="28"/>
          <w:szCs w:val="28"/>
        </w:rPr>
        <w:t xml:space="preserve"> before the heading “</w:t>
      </w:r>
      <w:r>
        <w:rPr>
          <w:rFonts w:asciiTheme="majorHAnsi" w:hAnsiTheme="majorHAnsi" w:cs="Arial"/>
          <w:b/>
          <w:bCs/>
          <w:sz w:val="28"/>
          <w:szCs w:val="28"/>
        </w:rPr>
        <w:t>Law</w:t>
      </w:r>
      <w:r w:rsidRPr="00E04288">
        <w:rPr>
          <w:rFonts w:asciiTheme="majorHAnsi" w:hAnsiTheme="majorHAnsi" w:cs="Arial"/>
          <w:b/>
          <w:bCs/>
          <w:sz w:val="28"/>
          <w:szCs w:val="28"/>
        </w:rPr>
        <w:t xml:space="preserve"> (</w:t>
      </w:r>
      <w:r>
        <w:rPr>
          <w:rFonts w:asciiTheme="majorHAnsi" w:hAnsiTheme="majorHAnsi" w:cs="Arial"/>
          <w:b/>
          <w:bCs/>
          <w:sz w:val="28"/>
          <w:szCs w:val="28"/>
        </w:rPr>
        <w:t>LAW</w:t>
      </w:r>
      <w:r w:rsidRPr="00E04288">
        <w:rPr>
          <w:rFonts w:asciiTheme="majorHAnsi" w:hAnsiTheme="majorHAnsi" w:cs="Arial"/>
          <w:b/>
          <w:bCs/>
          <w:sz w:val="28"/>
          <w:szCs w:val="28"/>
        </w:rPr>
        <w:t>)</w:t>
      </w:r>
      <w:r w:rsidRPr="00493A98">
        <w:rPr>
          <w:rFonts w:asciiTheme="majorHAnsi" w:hAnsiTheme="majorHAnsi" w:cs="Arial"/>
          <w:b/>
          <w:bCs/>
          <w:sz w:val="28"/>
          <w:szCs w:val="28"/>
        </w:rPr>
        <w:t>”</w:t>
      </w:r>
    </w:p>
    <w:p w14:paraId="19BA224C" w14:textId="77777777" w:rsidR="00782AEA" w:rsidRDefault="00782AEA" w:rsidP="00782AEA">
      <w:pPr>
        <w:rPr>
          <w:rFonts w:asciiTheme="majorHAnsi" w:hAnsiTheme="majorHAnsi" w:cs="Arial"/>
          <w:b/>
          <w:bCs/>
          <w:sz w:val="28"/>
          <w:szCs w:val="28"/>
        </w:rPr>
      </w:pPr>
      <w:r w:rsidRPr="00493A98">
        <w:rPr>
          <w:rFonts w:asciiTheme="majorHAnsi" w:hAnsiTheme="majorHAnsi" w:cs="Arial"/>
          <w:b/>
          <w:bCs/>
          <w:sz w:val="28"/>
          <w:szCs w:val="28"/>
        </w:rPr>
        <w:t>Before:</w:t>
      </w:r>
    </w:p>
    <w:sdt>
      <w:sdtPr>
        <w:rPr>
          <w:rFonts w:asciiTheme="minorHAnsi" w:hAnsiTheme="minorHAnsi" w:cstheme="minorHAnsi"/>
          <w:i/>
          <w:color w:val="0070C0"/>
          <w:sz w:val="22"/>
          <w:szCs w:val="22"/>
        </w:rPr>
        <w:id w:val="26918578"/>
      </w:sdtPr>
      <w:sdtEndPr/>
      <w:sdtContent>
        <w:p w14:paraId="14C2816C" w14:textId="77777777" w:rsidR="00782AEA" w:rsidRPr="002E2523" w:rsidRDefault="00782AEA" w:rsidP="00782AEA">
          <w:pPr>
            <w:pStyle w:val="Pa452"/>
            <w:spacing w:after="160"/>
            <w:ind w:left="360" w:hanging="360"/>
            <w:rPr>
              <w:rFonts w:asciiTheme="minorHAnsi" w:hAnsiTheme="minorHAnsi" w:cstheme="minorHAnsi"/>
              <w:color w:val="000000"/>
              <w:sz w:val="16"/>
              <w:szCs w:val="16"/>
              <w:highlight w:val="yellow"/>
            </w:rPr>
          </w:pPr>
          <w:r w:rsidRPr="002E2523">
            <w:rPr>
              <w:rFonts w:asciiTheme="minorHAnsi" w:hAnsiTheme="minorHAnsi" w:cstheme="minorHAnsi"/>
              <w:b/>
              <w:bCs/>
              <w:iCs/>
              <w:sz w:val="22"/>
              <w:szCs w:val="22"/>
            </w:rPr>
            <w:t>ISBA 488V. Internship in ISBA</w:t>
          </w:r>
          <w:r w:rsidRPr="002E2523">
            <w:rPr>
              <w:rFonts w:asciiTheme="minorHAnsi" w:hAnsiTheme="minorHAnsi" w:cstheme="minorHAnsi"/>
              <w:b/>
              <w:bCs/>
              <w:color w:val="000000"/>
              <w:sz w:val="16"/>
              <w:szCs w:val="16"/>
            </w:rPr>
            <w:t xml:space="preserve"> </w:t>
          </w:r>
          <w:r w:rsidRPr="002E2523">
            <w:rPr>
              <w:rFonts w:asciiTheme="minorHAnsi" w:hAnsiTheme="minorHAnsi" w:cstheme="minorHAnsi"/>
              <w:iCs/>
              <w:sz w:val="22"/>
              <w:szCs w:val="22"/>
            </w:rPr>
            <w:t xml:space="preserve">Provides practical information technology experience in a ISBA setting. Students will be assigned to work with an outside organization to gain real world training. Pre/Co-requisite, ISBA 3013. May be repeated for credit. Prerequisites, Permission of Department Chair and Internship Director required. Fall, Spring, </w:t>
          </w:r>
          <w:r w:rsidRPr="002E2523">
            <w:rPr>
              <w:rFonts w:asciiTheme="minorHAnsi" w:hAnsiTheme="minorHAnsi" w:cstheme="minorHAnsi"/>
              <w:iCs/>
              <w:sz w:val="22"/>
              <w:szCs w:val="22"/>
              <w:highlight w:val="yellow"/>
            </w:rPr>
            <w:t>Summer.</w:t>
          </w:r>
          <w:r w:rsidRPr="002E2523">
            <w:rPr>
              <w:rFonts w:asciiTheme="minorHAnsi" w:hAnsiTheme="minorHAnsi" w:cstheme="minorHAnsi"/>
              <w:color w:val="000000"/>
              <w:sz w:val="16"/>
              <w:szCs w:val="16"/>
              <w:highlight w:val="yellow"/>
            </w:rPr>
            <w:t xml:space="preserve"> </w:t>
          </w:r>
        </w:p>
        <w:p w14:paraId="04EBCE7A" w14:textId="77777777" w:rsidR="00782AEA" w:rsidRPr="002E2523" w:rsidRDefault="00782AEA" w:rsidP="00782AEA">
          <w:pPr>
            <w:spacing w:after="0" w:line="240" w:lineRule="auto"/>
            <w:rPr>
              <w:rFonts w:cstheme="minorHAnsi"/>
              <w:b/>
              <w:bCs/>
              <w:iCs/>
              <w:sz w:val="28"/>
              <w:szCs w:val="28"/>
            </w:rPr>
          </w:pPr>
          <w:r w:rsidRPr="002E2523">
            <w:rPr>
              <w:rFonts w:cstheme="minorHAnsi"/>
              <w:b/>
              <w:bCs/>
              <w:iCs/>
              <w:sz w:val="28"/>
              <w:szCs w:val="28"/>
              <w:highlight w:val="yellow"/>
            </w:rPr>
            <w:t>Law</w:t>
          </w:r>
          <w:r w:rsidRPr="002E2523">
            <w:rPr>
              <w:rFonts w:cstheme="minorHAnsi"/>
              <w:b/>
              <w:bCs/>
              <w:iCs/>
              <w:sz w:val="28"/>
              <w:szCs w:val="28"/>
            </w:rPr>
            <w:t xml:space="preserve"> (LAW) </w:t>
          </w:r>
        </w:p>
        <w:p w14:paraId="655CC14F" w14:textId="77777777" w:rsidR="00782AEA" w:rsidRPr="002E2523" w:rsidRDefault="00782AEA" w:rsidP="00782AEA">
          <w:pPr>
            <w:pStyle w:val="Pa452"/>
            <w:spacing w:after="160"/>
            <w:ind w:left="360" w:hanging="360"/>
            <w:rPr>
              <w:rFonts w:asciiTheme="minorHAnsi" w:hAnsiTheme="minorHAnsi" w:cstheme="minorHAnsi"/>
            </w:rPr>
          </w:pPr>
          <w:r w:rsidRPr="002E2523">
            <w:rPr>
              <w:rFonts w:asciiTheme="minorHAnsi" w:hAnsiTheme="minorHAnsi" w:cstheme="minorHAnsi"/>
              <w:b/>
              <w:bCs/>
              <w:iCs/>
              <w:sz w:val="22"/>
              <w:szCs w:val="22"/>
            </w:rPr>
            <w:t>LAW 2023. Legal Environment of Business</w:t>
          </w:r>
          <w:r w:rsidRPr="002E2523">
            <w:rPr>
              <w:rFonts w:asciiTheme="minorHAnsi" w:hAnsiTheme="minorHAnsi" w:cstheme="minorHAnsi"/>
              <w:b/>
              <w:bCs/>
              <w:color w:val="000000"/>
              <w:sz w:val="16"/>
              <w:szCs w:val="16"/>
            </w:rPr>
            <w:t xml:space="preserve"> </w:t>
          </w:r>
          <w:r w:rsidRPr="002E2523">
            <w:rPr>
              <w:rFonts w:asciiTheme="minorHAnsi" w:hAnsiTheme="minorHAnsi" w:cstheme="minorHAnsi"/>
              <w:iCs/>
              <w:sz w:val="22"/>
              <w:szCs w:val="22"/>
            </w:rPr>
            <w:t>Introduction to the fundamental elements of the Anglo American legal system and its common law origins. The scope of the course will include the application and operation of the legal system in the remedy of business disputes, the development and operation of the court system, and the regulation of American business and industry by the United States government. Fall, Spring, Summer. (ACTS#: BLAW 2003)</w:t>
          </w:r>
        </w:p>
        <w:p w14:paraId="3270ED3C" w14:textId="77777777" w:rsidR="00782AEA" w:rsidRPr="00E75A5F" w:rsidRDefault="005443FE" w:rsidP="00782AEA">
          <w:pPr>
            <w:spacing w:after="0" w:line="240" w:lineRule="auto"/>
            <w:rPr>
              <w:rFonts w:cstheme="minorHAnsi"/>
              <w:iCs/>
            </w:rPr>
          </w:pPr>
        </w:p>
      </w:sdtContent>
    </w:sdt>
    <w:p w14:paraId="3149E21A" w14:textId="77777777" w:rsidR="00782AEA" w:rsidRDefault="00782AEA" w:rsidP="00782AEA">
      <w:pPr>
        <w:rPr>
          <w:rFonts w:asciiTheme="majorHAnsi" w:hAnsiTheme="majorHAnsi" w:cs="Arial"/>
          <w:b/>
          <w:bCs/>
          <w:sz w:val="28"/>
          <w:szCs w:val="28"/>
        </w:rPr>
      </w:pPr>
    </w:p>
    <w:p w14:paraId="7A73C7F9" w14:textId="77777777" w:rsidR="00782AEA" w:rsidRDefault="00782AEA" w:rsidP="00782AEA">
      <w:pPr>
        <w:rPr>
          <w:rFonts w:asciiTheme="majorHAnsi" w:hAnsiTheme="majorHAnsi" w:cs="Arial"/>
          <w:b/>
          <w:bCs/>
          <w:sz w:val="28"/>
          <w:szCs w:val="28"/>
        </w:rPr>
      </w:pPr>
      <w:r>
        <w:rPr>
          <w:rFonts w:asciiTheme="majorHAnsi" w:hAnsiTheme="majorHAnsi" w:cs="Arial"/>
          <w:b/>
          <w:bCs/>
          <w:sz w:val="28"/>
          <w:szCs w:val="28"/>
        </w:rPr>
        <w:t>After:</w:t>
      </w:r>
    </w:p>
    <w:sdt>
      <w:sdtPr>
        <w:rPr>
          <w:rFonts w:asciiTheme="minorHAnsi" w:hAnsiTheme="minorHAnsi" w:cstheme="minorHAnsi"/>
          <w:i/>
          <w:color w:val="0070C0"/>
          <w:sz w:val="22"/>
          <w:szCs w:val="22"/>
          <w:highlight w:val="yellow"/>
        </w:rPr>
        <w:id w:val="569313941"/>
      </w:sdtPr>
      <w:sdtEndPr>
        <w:rPr>
          <w:highlight w:val="none"/>
        </w:rPr>
      </w:sdtEndPr>
      <w:sdtContent>
        <w:p w14:paraId="46CB9511" w14:textId="77777777" w:rsidR="00782AEA" w:rsidRPr="00BC3BF4" w:rsidRDefault="00782AEA" w:rsidP="00782AEA">
          <w:pPr>
            <w:pStyle w:val="Pa452"/>
            <w:spacing w:after="160"/>
            <w:ind w:left="360" w:hanging="360"/>
            <w:rPr>
              <w:rFonts w:asciiTheme="minorHAnsi" w:hAnsiTheme="minorHAnsi" w:cstheme="minorHAnsi"/>
              <w:color w:val="000000"/>
              <w:sz w:val="16"/>
              <w:szCs w:val="16"/>
            </w:rPr>
          </w:pPr>
          <w:r w:rsidRPr="00BC3BF4">
            <w:rPr>
              <w:rFonts w:asciiTheme="minorHAnsi" w:hAnsiTheme="minorHAnsi" w:cstheme="minorHAnsi"/>
              <w:b/>
              <w:bCs/>
              <w:iCs/>
              <w:sz w:val="22"/>
              <w:szCs w:val="22"/>
            </w:rPr>
            <w:t>ISBA 488V. Internship in ISBA</w:t>
          </w:r>
          <w:r w:rsidRPr="00BC3BF4">
            <w:rPr>
              <w:rFonts w:asciiTheme="minorHAnsi" w:hAnsiTheme="minorHAnsi" w:cstheme="minorHAnsi"/>
              <w:b/>
              <w:bCs/>
              <w:color w:val="000000"/>
              <w:sz w:val="16"/>
              <w:szCs w:val="16"/>
            </w:rPr>
            <w:t xml:space="preserve"> </w:t>
          </w:r>
          <w:r w:rsidRPr="00BC3BF4">
            <w:rPr>
              <w:rFonts w:asciiTheme="minorHAnsi" w:hAnsiTheme="minorHAnsi" w:cstheme="minorHAnsi"/>
              <w:iCs/>
              <w:sz w:val="22"/>
              <w:szCs w:val="22"/>
            </w:rPr>
            <w:t>Provides practical information technology experience in a ISBA setting. Students will be assigned to work with an outside organization to gain real world training. Pre/Co-requisite, ISBA 3013. May be repeated for credit. Prerequisites, Permission of Department Chair and Internship Director required. Fall, Spring, Summer.</w:t>
          </w:r>
          <w:r w:rsidRPr="00BC3BF4">
            <w:rPr>
              <w:rFonts w:asciiTheme="minorHAnsi" w:hAnsiTheme="minorHAnsi" w:cstheme="minorHAnsi"/>
              <w:color w:val="000000"/>
              <w:sz w:val="16"/>
              <w:szCs w:val="16"/>
            </w:rPr>
            <w:t xml:space="preserve"> </w:t>
          </w:r>
        </w:p>
        <w:p w14:paraId="0B227F87" w14:textId="77777777" w:rsidR="00782AEA" w:rsidRPr="001F51F4" w:rsidRDefault="00782AEA" w:rsidP="00782AEA">
          <w:pPr>
            <w:rPr>
              <w:rFonts w:cstheme="minorHAnsi"/>
              <w:b/>
              <w:bCs/>
              <w:iCs/>
              <w:sz w:val="28"/>
              <w:szCs w:val="28"/>
              <w:highlight w:val="yellow"/>
            </w:rPr>
          </w:pPr>
          <w:r w:rsidRPr="001F51F4">
            <w:rPr>
              <w:rFonts w:cstheme="minorHAnsi"/>
              <w:b/>
              <w:bCs/>
              <w:iCs/>
              <w:sz w:val="28"/>
              <w:szCs w:val="28"/>
              <w:highlight w:val="yellow"/>
            </w:rPr>
            <w:t>Industrial Systems Engineering (ISE)</w:t>
          </w:r>
        </w:p>
        <w:p w14:paraId="5CDA70AA" w14:textId="77777777" w:rsidR="00CD2D9D" w:rsidRPr="008A28A0" w:rsidRDefault="00CD2D9D" w:rsidP="00CD2D9D">
          <w:pPr>
            <w:pStyle w:val="Pa452"/>
            <w:spacing w:after="160"/>
            <w:ind w:left="360" w:hanging="360"/>
            <w:rPr>
              <w:rFonts w:asciiTheme="minorHAnsi" w:hAnsiTheme="minorHAnsi" w:cstheme="minorHAnsi"/>
              <w:iCs/>
              <w:sz w:val="22"/>
              <w:szCs w:val="22"/>
              <w:highlight w:val="yellow"/>
            </w:rPr>
          </w:pPr>
          <w:r w:rsidRPr="008A28A0">
            <w:rPr>
              <w:rFonts w:asciiTheme="minorHAnsi" w:hAnsiTheme="minorHAnsi" w:cstheme="minorHAnsi"/>
              <w:b/>
              <w:bCs/>
              <w:iCs/>
              <w:sz w:val="22"/>
              <w:szCs w:val="22"/>
              <w:highlight w:val="yellow"/>
            </w:rPr>
            <w:t>ISE 3103. Modeling Engineering Data</w:t>
          </w:r>
          <w:r w:rsidRPr="008A28A0">
            <w:rPr>
              <w:rFonts w:asciiTheme="minorHAnsi" w:hAnsiTheme="minorHAnsi" w:cstheme="minorHAnsi"/>
              <w:iCs/>
              <w:sz w:val="22"/>
              <w:szCs w:val="22"/>
              <w:highlight w:val="yellow"/>
            </w:rPr>
            <w:t xml:space="preserve">    Statistical techniques and tools in engineering.  Design of experiments and analysis of data obtained from engineering experiments and industrial systems.  Use of modern statistical software.   Prerequisites, C or better in MATH 2214 and ENGR 2401 or equivalent.   Spring.</w:t>
          </w:r>
        </w:p>
        <w:p w14:paraId="43211761" w14:textId="77777777" w:rsidR="00CD2D9D" w:rsidRPr="008A28A0" w:rsidRDefault="00CD2D9D" w:rsidP="00CD2D9D">
          <w:pPr>
            <w:pStyle w:val="Pa452"/>
            <w:spacing w:after="160"/>
            <w:ind w:left="360" w:hanging="360"/>
            <w:rPr>
              <w:rFonts w:asciiTheme="minorHAnsi" w:hAnsiTheme="minorHAnsi" w:cstheme="minorHAnsi"/>
              <w:iCs/>
              <w:sz w:val="22"/>
              <w:szCs w:val="22"/>
              <w:highlight w:val="yellow"/>
            </w:rPr>
          </w:pPr>
          <w:r w:rsidRPr="008A28A0">
            <w:rPr>
              <w:rFonts w:asciiTheme="minorHAnsi" w:hAnsiTheme="minorHAnsi" w:cstheme="minorHAnsi"/>
              <w:b/>
              <w:bCs/>
              <w:iCs/>
              <w:sz w:val="22"/>
              <w:szCs w:val="22"/>
              <w:highlight w:val="yellow"/>
            </w:rPr>
            <w:t>ISE 3113.  Quality Control</w:t>
          </w:r>
          <w:r w:rsidRPr="008A28A0">
            <w:rPr>
              <w:rFonts w:asciiTheme="minorHAnsi" w:hAnsiTheme="minorHAnsi" w:cstheme="minorHAnsi"/>
              <w:iCs/>
              <w:sz w:val="22"/>
              <w:szCs w:val="22"/>
              <w:highlight w:val="yellow"/>
            </w:rPr>
            <w:t xml:space="preserve">     Fundamentals of statistical quality control, including development of quality control plans, analysis, and tracking.   Prerequisite, C or better in ENGR 2401 or equivalent.   Fall.</w:t>
          </w:r>
        </w:p>
        <w:p w14:paraId="678AB41C" w14:textId="77777777" w:rsidR="00CD2D9D" w:rsidRPr="008A28A0" w:rsidRDefault="00CD2D9D" w:rsidP="00CD2D9D">
          <w:pPr>
            <w:pStyle w:val="Pa452"/>
            <w:spacing w:after="160"/>
            <w:ind w:left="360" w:hanging="360"/>
            <w:rPr>
              <w:rFonts w:asciiTheme="minorHAnsi" w:hAnsiTheme="minorHAnsi" w:cstheme="minorHAnsi"/>
              <w:iCs/>
              <w:sz w:val="22"/>
              <w:szCs w:val="22"/>
              <w:highlight w:val="yellow"/>
            </w:rPr>
          </w:pPr>
          <w:r w:rsidRPr="008A28A0">
            <w:rPr>
              <w:rFonts w:asciiTheme="minorHAnsi" w:hAnsiTheme="minorHAnsi" w:cstheme="minorHAnsi"/>
              <w:b/>
              <w:bCs/>
              <w:iCs/>
              <w:sz w:val="22"/>
              <w:szCs w:val="22"/>
              <w:highlight w:val="yellow"/>
            </w:rPr>
            <w:lastRenderedPageBreak/>
            <w:t>ISE 3203.  Methods Engineering</w:t>
          </w:r>
          <w:r w:rsidRPr="008A28A0">
            <w:rPr>
              <w:rFonts w:asciiTheme="minorHAnsi" w:hAnsiTheme="minorHAnsi" w:cstheme="minorHAnsi"/>
              <w:iCs/>
              <w:sz w:val="22"/>
              <w:szCs w:val="22"/>
              <w:highlight w:val="yellow"/>
            </w:rPr>
            <w:t xml:space="preserve">    Introduction to work study, with applied strategies to assess work activities to optimize productivity and efficiency, with a focus on value, considering technological advances in industrial operations.  Exploration of the factors that affect productivity.   Prerequisite, C or better in MATH 2214.   Fall.</w:t>
          </w:r>
        </w:p>
        <w:p w14:paraId="4F2C8823" w14:textId="77777777" w:rsidR="00CD2D9D" w:rsidRPr="008A28A0" w:rsidRDefault="00CD2D9D" w:rsidP="00CD2D9D">
          <w:pPr>
            <w:pStyle w:val="Pa452"/>
            <w:spacing w:after="160"/>
            <w:ind w:left="360" w:hanging="360"/>
            <w:rPr>
              <w:rFonts w:asciiTheme="minorHAnsi" w:hAnsiTheme="minorHAnsi" w:cstheme="minorHAnsi"/>
              <w:iCs/>
              <w:sz w:val="22"/>
              <w:szCs w:val="22"/>
              <w:highlight w:val="yellow"/>
            </w:rPr>
          </w:pPr>
          <w:r w:rsidRPr="008A28A0">
            <w:rPr>
              <w:rFonts w:asciiTheme="minorHAnsi" w:hAnsiTheme="minorHAnsi" w:cstheme="minorHAnsi"/>
              <w:b/>
              <w:bCs/>
              <w:iCs/>
              <w:sz w:val="22"/>
              <w:szCs w:val="22"/>
              <w:highlight w:val="yellow"/>
            </w:rPr>
            <w:t>ISE 3303.  Introduction to Optimization</w:t>
          </w:r>
          <w:r w:rsidRPr="008A28A0">
            <w:rPr>
              <w:rFonts w:asciiTheme="minorHAnsi" w:hAnsiTheme="minorHAnsi" w:cstheme="minorHAnsi"/>
              <w:iCs/>
              <w:sz w:val="22"/>
              <w:szCs w:val="22"/>
              <w:highlight w:val="yellow"/>
            </w:rPr>
            <w:t xml:space="preserve">     Introduction to the fundamental principles of optimization, building linear models as they apply to industrial systems, and algorithms to solve these models.    Prerequisites, C or better in MATH 2214 and CS 2114 or equivalent.   Fall.</w:t>
          </w:r>
        </w:p>
        <w:p w14:paraId="7A6F8B1E" w14:textId="77777777" w:rsidR="00CD2D9D" w:rsidRPr="008A28A0" w:rsidRDefault="00CD2D9D" w:rsidP="00CD2D9D">
          <w:pPr>
            <w:pStyle w:val="Pa452"/>
            <w:spacing w:after="160"/>
            <w:ind w:left="360" w:hanging="360"/>
            <w:rPr>
              <w:rFonts w:asciiTheme="minorHAnsi" w:hAnsiTheme="minorHAnsi" w:cstheme="minorHAnsi"/>
              <w:iCs/>
              <w:sz w:val="22"/>
              <w:szCs w:val="22"/>
              <w:highlight w:val="yellow"/>
            </w:rPr>
          </w:pPr>
          <w:r w:rsidRPr="008A28A0">
            <w:rPr>
              <w:rFonts w:asciiTheme="minorHAnsi" w:hAnsiTheme="minorHAnsi" w:cstheme="minorHAnsi"/>
              <w:b/>
              <w:bCs/>
              <w:iCs/>
              <w:sz w:val="22"/>
              <w:szCs w:val="22"/>
              <w:highlight w:val="yellow"/>
            </w:rPr>
            <w:t>ISE 4303.  Analytical Stochastic Modeling</w:t>
          </w:r>
          <w:r w:rsidRPr="008A28A0">
            <w:rPr>
              <w:rFonts w:asciiTheme="minorHAnsi" w:hAnsiTheme="minorHAnsi" w:cstheme="minorHAnsi"/>
              <w:iCs/>
              <w:sz w:val="22"/>
              <w:szCs w:val="22"/>
              <w:highlight w:val="yellow"/>
            </w:rPr>
            <w:t xml:space="preserve">      Stochastic modeling using Markov Chains, Queuing Theory, and Decision Analysis and their application in the design and analysis of engineering systems.   Prerequisites, C or better in ISE 3103 and ISE 3303.   Spring.</w:t>
          </w:r>
        </w:p>
        <w:p w14:paraId="2438E706" w14:textId="77777777" w:rsidR="00CD2D9D" w:rsidRPr="008A28A0" w:rsidRDefault="00CD2D9D" w:rsidP="00CD2D9D">
          <w:pPr>
            <w:pStyle w:val="Pa452"/>
            <w:spacing w:after="160"/>
            <w:ind w:left="360" w:hanging="360"/>
            <w:rPr>
              <w:rFonts w:asciiTheme="minorHAnsi" w:hAnsiTheme="minorHAnsi" w:cstheme="minorHAnsi"/>
              <w:iCs/>
              <w:sz w:val="22"/>
              <w:szCs w:val="22"/>
              <w:highlight w:val="yellow"/>
            </w:rPr>
          </w:pPr>
          <w:r w:rsidRPr="008A28A0">
            <w:rPr>
              <w:rFonts w:asciiTheme="minorHAnsi" w:hAnsiTheme="minorHAnsi" w:cstheme="minorHAnsi"/>
              <w:b/>
              <w:bCs/>
              <w:iCs/>
              <w:sz w:val="22"/>
              <w:szCs w:val="22"/>
              <w:highlight w:val="yellow"/>
            </w:rPr>
            <w:t>ISE 4311.  Systems Simulation Laboratory</w:t>
          </w:r>
          <w:r w:rsidRPr="008A28A0">
            <w:rPr>
              <w:rFonts w:asciiTheme="minorHAnsi" w:hAnsiTheme="minorHAnsi" w:cstheme="minorHAnsi"/>
              <w:iCs/>
              <w:sz w:val="22"/>
              <w:szCs w:val="22"/>
              <w:highlight w:val="yellow"/>
            </w:rPr>
            <w:t xml:space="preserve">    Use of simulation packages to solve cases of real-world applications of simulation modeling.    Prerequisites, C or better in ISE 3103 and ISE 3303.   Corequisite, ISE 4312.  Fall.</w:t>
          </w:r>
        </w:p>
        <w:p w14:paraId="3603A506" w14:textId="77777777" w:rsidR="00CD2D9D" w:rsidRPr="008A28A0" w:rsidRDefault="00CD2D9D" w:rsidP="00CD2D9D">
          <w:pPr>
            <w:pStyle w:val="Pa452"/>
            <w:spacing w:after="160"/>
            <w:ind w:left="360" w:hanging="360"/>
            <w:rPr>
              <w:rFonts w:asciiTheme="minorHAnsi" w:hAnsiTheme="minorHAnsi" w:cstheme="minorHAnsi"/>
              <w:iCs/>
              <w:sz w:val="22"/>
              <w:szCs w:val="22"/>
              <w:highlight w:val="yellow"/>
            </w:rPr>
          </w:pPr>
          <w:r w:rsidRPr="008A28A0">
            <w:rPr>
              <w:rFonts w:asciiTheme="minorHAnsi" w:hAnsiTheme="minorHAnsi" w:cstheme="minorHAnsi"/>
              <w:b/>
              <w:bCs/>
              <w:iCs/>
              <w:sz w:val="22"/>
              <w:szCs w:val="22"/>
              <w:highlight w:val="yellow"/>
            </w:rPr>
            <w:t>ISE 4312.  Systems Simulation</w:t>
          </w:r>
          <w:r w:rsidRPr="008A28A0">
            <w:rPr>
              <w:rFonts w:asciiTheme="minorHAnsi" w:hAnsiTheme="minorHAnsi" w:cstheme="minorHAnsi"/>
              <w:iCs/>
              <w:sz w:val="22"/>
              <w:szCs w:val="22"/>
              <w:highlight w:val="yellow"/>
            </w:rPr>
            <w:t xml:space="preserve">     Modeling and simulation in the design and analysis of industrial and service systems. Real-world applications of simulation modeling.   Prerequisites, C or better in ISE 3103 and ISE 3303.   Fall.</w:t>
          </w:r>
        </w:p>
        <w:p w14:paraId="78C74A27" w14:textId="7BFEA342" w:rsidR="00782AEA" w:rsidRPr="00D82DDF" w:rsidRDefault="00CD2D9D" w:rsidP="00CD2D9D">
          <w:pPr>
            <w:ind w:left="426" w:hanging="426"/>
            <w:rPr>
              <w:rFonts w:cstheme="minorHAnsi"/>
              <w:iCs/>
            </w:rPr>
          </w:pPr>
          <w:r w:rsidRPr="008A28A0">
            <w:rPr>
              <w:rFonts w:cstheme="minorHAnsi"/>
              <w:b/>
              <w:bCs/>
              <w:iCs/>
              <w:highlight w:val="yellow"/>
            </w:rPr>
            <w:t>ISE 4323.  Production Systems Planning and Control</w:t>
          </w:r>
          <w:r w:rsidRPr="008A28A0">
            <w:rPr>
              <w:rFonts w:cstheme="minorHAnsi"/>
              <w:iCs/>
              <w:highlight w:val="yellow"/>
            </w:rPr>
            <w:t xml:space="preserve">    Design and management of production and service systems through demand forecasting, capacity planning, master production planning, material requirements planning, lean, just-in-time, and theory of constraints.   Prerequisite: C or better in ISE 3303.    Spring</w:t>
          </w:r>
          <w:r w:rsidR="00782AEA" w:rsidRPr="001F51F4">
            <w:rPr>
              <w:rFonts w:cstheme="minorHAnsi"/>
              <w:iCs/>
              <w:highlight w:val="yellow"/>
            </w:rPr>
            <w:t>.</w:t>
          </w:r>
        </w:p>
        <w:p w14:paraId="1074C217" w14:textId="77777777" w:rsidR="00782AEA" w:rsidRPr="002E2523" w:rsidRDefault="00782AEA" w:rsidP="00782AEA">
          <w:pPr>
            <w:spacing w:after="0" w:line="240" w:lineRule="auto"/>
            <w:rPr>
              <w:rFonts w:cstheme="minorHAnsi"/>
              <w:b/>
              <w:bCs/>
              <w:iCs/>
              <w:sz w:val="28"/>
              <w:szCs w:val="28"/>
            </w:rPr>
          </w:pPr>
          <w:r w:rsidRPr="002E2523">
            <w:rPr>
              <w:rFonts w:cstheme="minorHAnsi"/>
              <w:b/>
              <w:bCs/>
              <w:iCs/>
              <w:sz w:val="28"/>
              <w:szCs w:val="28"/>
            </w:rPr>
            <w:t xml:space="preserve">Law (LAW) </w:t>
          </w:r>
        </w:p>
        <w:p w14:paraId="6A46B303" w14:textId="77777777" w:rsidR="00782AEA" w:rsidRPr="002E2523" w:rsidRDefault="00782AEA" w:rsidP="00782AEA">
          <w:pPr>
            <w:pStyle w:val="Pa452"/>
            <w:spacing w:after="160"/>
            <w:ind w:left="360" w:hanging="360"/>
            <w:rPr>
              <w:rFonts w:asciiTheme="minorHAnsi" w:hAnsiTheme="minorHAnsi" w:cstheme="minorHAnsi"/>
            </w:rPr>
          </w:pPr>
          <w:r w:rsidRPr="002E2523">
            <w:rPr>
              <w:rFonts w:asciiTheme="minorHAnsi" w:hAnsiTheme="minorHAnsi" w:cstheme="minorHAnsi"/>
              <w:b/>
              <w:bCs/>
              <w:iCs/>
              <w:sz w:val="22"/>
              <w:szCs w:val="22"/>
            </w:rPr>
            <w:t>LAW 2023. Legal Environment of Business</w:t>
          </w:r>
          <w:r w:rsidRPr="002E2523">
            <w:rPr>
              <w:rFonts w:asciiTheme="minorHAnsi" w:hAnsiTheme="minorHAnsi" w:cstheme="minorHAnsi"/>
              <w:b/>
              <w:bCs/>
              <w:color w:val="000000"/>
              <w:sz w:val="16"/>
              <w:szCs w:val="16"/>
            </w:rPr>
            <w:t xml:space="preserve"> </w:t>
          </w:r>
          <w:r w:rsidRPr="002E2523">
            <w:rPr>
              <w:rFonts w:asciiTheme="minorHAnsi" w:hAnsiTheme="minorHAnsi" w:cstheme="minorHAnsi"/>
              <w:iCs/>
              <w:sz w:val="22"/>
              <w:szCs w:val="22"/>
            </w:rPr>
            <w:t>Introduction to the fundamental elements of the Anglo American legal system and its common law origins. The scope of the course will include the application and operation of the legal system in the remedy of business disputes, the development and operation of the court system, and the regulation of American business and industry by the United States government. Fall, Spring, Summer. (ACTS#: BLAW 2003)</w:t>
          </w:r>
        </w:p>
        <w:p w14:paraId="354E5EF2" w14:textId="77777777" w:rsidR="00782AEA" w:rsidRDefault="005443FE" w:rsidP="00782AEA">
          <w:pPr>
            <w:spacing w:after="0" w:line="240" w:lineRule="auto"/>
            <w:rPr>
              <w:rFonts w:cstheme="minorHAnsi"/>
              <w:i/>
              <w:color w:val="0070C0"/>
              <w:sz w:val="24"/>
              <w:szCs w:val="24"/>
            </w:rPr>
          </w:pPr>
        </w:p>
      </w:sdtContent>
    </w:sdt>
    <w:p w14:paraId="72358392" w14:textId="4C42DD0E" w:rsidR="00372828" w:rsidRPr="00372828" w:rsidRDefault="00372828" w:rsidP="00372828">
      <w:pPr>
        <w:tabs>
          <w:tab w:val="left" w:pos="360"/>
          <w:tab w:val="left" w:pos="720"/>
        </w:tabs>
        <w:spacing w:after="0" w:line="240" w:lineRule="auto"/>
        <w:jc w:val="center"/>
        <w:rPr>
          <w:rFonts w:ascii="Calibri" w:hAnsi="Calibri" w:cs="Calibri"/>
          <w:color w:val="365F91" w:themeColor="accent1" w:themeShade="BF"/>
          <w:sz w:val="20"/>
          <w:szCs w:val="20"/>
        </w:rPr>
      </w:pPr>
    </w:p>
    <w:sectPr w:rsidR="00372828" w:rsidRPr="00372828" w:rsidSect="00556E69">
      <w:headerReference w:type="even" r:id="rId10"/>
      <w:headerReference w:type="default" r:id="rId11"/>
      <w:footerReference w:type="even" r:id="rId12"/>
      <w:footerReference w:type="default" r:id="rId13"/>
      <w:headerReference w:type="first" r:id="rId14"/>
      <w:footerReference w:type="firs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E1CE4" w14:textId="77777777" w:rsidR="005443FE" w:rsidRDefault="005443FE" w:rsidP="00AF3758">
      <w:pPr>
        <w:spacing w:after="0" w:line="240" w:lineRule="auto"/>
      </w:pPr>
      <w:r>
        <w:separator/>
      </w:r>
    </w:p>
  </w:endnote>
  <w:endnote w:type="continuationSeparator" w:id="0">
    <w:p w14:paraId="0DE338D1" w14:textId="77777777" w:rsidR="005443FE" w:rsidRDefault="005443FE"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447173D1"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E70AE">
      <w:rPr>
        <w:rStyle w:val="PageNumber"/>
        <w:noProof/>
      </w:rPr>
      <w:t>4</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483FD" w14:textId="77777777" w:rsidR="005443FE" w:rsidRDefault="005443FE" w:rsidP="00AF3758">
      <w:pPr>
        <w:spacing w:after="0" w:line="240" w:lineRule="auto"/>
      </w:pPr>
      <w:r>
        <w:separator/>
      </w:r>
    </w:p>
  </w:footnote>
  <w:footnote w:type="continuationSeparator" w:id="0">
    <w:p w14:paraId="30BF0C45" w14:textId="77777777" w:rsidR="005443FE" w:rsidRDefault="005443FE"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694"/>
    <w:rsid w:val="00066BF1"/>
    <w:rsid w:val="00076F60"/>
    <w:rsid w:val="0008410E"/>
    <w:rsid w:val="000A654B"/>
    <w:rsid w:val="000B529A"/>
    <w:rsid w:val="000D06F1"/>
    <w:rsid w:val="000E0BB8"/>
    <w:rsid w:val="000E3669"/>
    <w:rsid w:val="000F0FE3"/>
    <w:rsid w:val="000F5476"/>
    <w:rsid w:val="00101FF4"/>
    <w:rsid w:val="00103070"/>
    <w:rsid w:val="00150E96"/>
    <w:rsid w:val="00151451"/>
    <w:rsid w:val="0015192B"/>
    <w:rsid w:val="00151FD3"/>
    <w:rsid w:val="0015536A"/>
    <w:rsid w:val="00156679"/>
    <w:rsid w:val="00156BAE"/>
    <w:rsid w:val="00160522"/>
    <w:rsid w:val="001611E3"/>
    <w:rsid w:val="00185D67"/>
    <w:rsid w:val="00187A36"/>
    <w:rsid w:val="0019007D"/>
    <w:rsid w:val="001931BC"/>
    <w:rsid w:val="001A5DD5"/>
    <w:rsid w:val="001C6BFA"/>
    <w:rsid w:val="001D2890"/>
    <w:rsid w:val="001D6244"/>
    <w:rsid w:val="001D79A5"/>
    <w:rsid w:val="001E0129"/>
    <w:rsid w:val="001E0853"/>
    <w:rsid w:val="001E288B"/>
    <w:rsid w:val="001E597A"/>
    <w:rsid w:val="001F28FD"/>
    <w:rsid w:val="001F5DA4"/>
    <w:rsid w:val="00201405"/>
    <w:rsid w:val="002036A0"/>
    <w:rsid w:val="00207F86"/>
    <w:rsid w:val="00210588"/>
    <w:rsid w:val="0021263E"/>
    <w:rsid w:val="0021282B"/>
    <w:rsid w:val="00212A76"/>
    <w:rsid w:val="00212A84"/>
    <w:rsid w:val="002172AB"/>
    <w:rsid w:val="00220AA4"/>
    <w:rsid w:val="002254D5"/>
    <w:rsid w:val="00227482"/>
    <w:rsid w:val="002277EA"/>
    <w:rsid w:val="002308EB"/>
    <w:rsid w:val="002315B0"/>
    <w:rsid w:val="00233EC8"/>
    <w:rsid w:val="002341AC"/>
    <w:rsid w:val="00234F41"/>
    <w:rsid w:val="002403C4"/>
    <w:rsid w:val="00245D52"/>
    <w:rsid w:val="00254447"/>
    <w:rsid w:val="002612B9"/>
    <w:rsid w:val="00261ACE"/>
    <w:rsid w:val="00265C17"/>
    <w:rsid w:val="002704CD"/>
    <w:rsid w:val="00276F55"/>
    <w:rsid w:val="0028351D"/>
    <w:rsid w:val="00283525"/>
    <w:rsid w:val="002A75BB"/>
    <w:rsid w:val="002A7E22"/>
    <w:rsid w:val="002B2119"/>
    <w:rsid w:val="002C35DD"/>
    <w:rsid w:val="002C498C"/>
    <w:rsid w:val="002E0CD3"/>
    <w:rsid w:val="002E3BD5"/>
    <w:rsid w:val="002E544F"/>
    <w:rsid w:val="0030740C"/>
    <w:rsid w:val="0031339E"/>
    <w:rsid w:val="00316A3E"/>
    <w:rsid w:val="0032032C"/>
    <w:rsid w:val="00331F43"/>
    <w:rsid w:val="00336293"/>
    <w:rsid w:val="00336348"/>
    <w:rsid w:val="00336EDB"/>
    <w:rsid w:val="0035434A"/>
    <w:rsid w:val="00360064"/>
    <w:rsid w:val="00361C56"/>
    <w:rsid w:val="00362414"/>
    <w:rsid w:val="0036794A"/>
    <w:rsid w:val="00370451"/>
    <w:rsid w:val="00372828"/>
    <w:rsid w:val="00374D72"/>
    <w:rsid w:val="00381728"/>
    <w:rsid w:val="00384538"/>
    <w:rsid w:val="00390A66"/>
    <w:rsid w:val="00391206"/>
    <w:rsid w:val="00393E47"/>
    <w:rsid w:val="00395BB2"/>
    <w:rsid w:val="00396386"/>
    <w:rsid w:val="00396C14"/>
    <w:rsid w:val="003B291F"/>
    <w:rsid w:val="003B61BD"/>
    <w:rsid w:val="003C334C"/>
    <w:rsid w:val="003D2DDC"/>
    <w:rsid w:val="003D5ADD"/>
    <w:rsid w:val="003D6A97"/>
    <w:rsid w:val="003D72FB"/>
    <w:rsid w:val="003F2F3D"/>
    <w:rsid w:val="004072F1"/>
    <w:rsid w:val="00407FBA"/>
    <w:rsid w:val="004167AB"/>
    <w:rsid w:val="004228EA"/>
    <w:rsid w:val="00424133"/>
    <w:rsid w:val="00426FD6"/>
    <w:rsid w:val="00434AA5"/>
    <w:rsid w:val="004412F2"/>
    <w:rsid w:val="004665CF"/>
    <w:rsid w:val="00473252"/>
    <w:rsid w:val="00474C39"/>
    <w:rsid w:val="00484714"/>
    <w:rsid w:val="00487771"/>
    <w:rsid w:val="00491BD4"/>
    <w:rsid w:val="0049675B"/>
    <w:rsid w:val="004A211B"/>
    <w:rsid w:val="004A2E84"/>
    <w:rsid w:val="004A7706"/>
    <w:rsid w:val="004B1430"/>
    <w:rsid w:val="004C4ADF"/>
    <w:rsid w:val="004C53EC"/>
    <w:rsid w:val="004D5819"/>
    <w:rsid w:val="004F3C87"/>
    <w:rsid w:val="00504ECD"/>
    <w:rsid w:val="00526B81"/>
    <w:rsid w:val="005443FE"/>
    <w:rsid w:val="0054568E"/>
    <w:rsid w:val="00547433"/>
    <w:rsid w:val="00556E69"/>
    <w:rsid w:val="005677EC"/>
    <w:rsid w:val="0056782C"/>
    <w:rsid w:val="00573D98"/>
    <w:rsid w:val="00575870"/>
    <w:rsid w:val="00584C22"/>
    <w:rsid w:val="00592A95"/>
    <w:rsid w:val="005934F2"/>
    <w:rsid w:val="005978FA"/>
    <w:rsid w:val="005B6EB6"/>
    <w:rsid w:val="005C26C9"/>
    <w:rsid w:val="005C471D"/>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43DC"/>
    <w:rsid w:val="0067749B"/>
    <w:rsid w:val="00677A48"/>
    <w:rsid w:val="00687879"/>
    <w:rsid w:val="00691664"/>
    <w:rsid w:val="006A7113"/>
    <w:rsid w:val="006B0864"/>
    <w:rsid w:val="006B52C0"/>
    <w:rsid w:val="006C0168"/>
    <w:rsid w:val="006D0246"/>
    <w:rsid w:val="006D258C"/>
    <w:rsid w:val="006D3578"/>
    <w:rsid w:val="006D493E"/>
    <w:rsid w:val="006D58E9"/>
    <w:rsid w:val="006E6117"/>
    <w:rsid w:val="006E70AE"/>
    <w:rsid w:val="00707894"/>
    <w:rsid w:val="00712045"/>
    <w:rsid w:val="007227F4"/>
    <w:rsid w:val="0073025F"/>
    <w:rsid w:val="0073125A"/>
    <w:rsid w:val="00750AF6"/>
    <w:rsid w:val="007637B2"/>
    <w:rsid w:val="00770217"/>
    <w:rsid w:val="007735A0"/>
    <w:rsid w:val="00782AEA"/>
    <w:rsid w:val="007876A3"/>
    <w:rsid w:val="00787FB0"/>
    <w:rsid w:val="007A06B9"/>
    <w:rsid w:val="007A099B"/>
    <w:rsid w:val="007A0B12"/>
    <w:rsid w:val="007B3C2C"/>
    <w:rsid w:val="007B4144"/>
    <w:rsid w:val="007C7F4C"/>
    <w:rsid w:val="007D371A"/>
    <w:rsid w:val="007D3A96"/>
    <w:rsid w:val="007E3CEE"/>
    <w:rsid w:val="007F159A"/>
    <w:rsid w:val="007F2D67"/>
    <w:rsid w:val="00802638"/>
    <w:rsid w:val="00820CD9"/>
    <w:rsid w:val="00822A0F"/>
    <w:rsid w:val="00826029"/>
    <w:rsid w:val="0083170D"/>
    <w:rsid w:val="008426D1"/>
    <w:rsid w:val="00842BBB"/>
    <w:rsid w:val="00862E36"/>
    <w:rsid w:val="008663CA"/>
    <w:rsid w:val="00895557"/>
    <w:rsid w:val="008B2BCB"/>
    <w:rsid w:val="008B74B6"/>
    <w:rsid w:val="008C6881"/>
    <w:rsid w:val="008C703B"/>
    <w:rsid w:val="008E6C1C"/>
    <w:rsid w:val="008F202C"/>
    <w:rsid w:val="008F6B45"/>
    <w:rsid w:val="00900E46"/>
    <w:rsid w:val="00901BDA"/>
    <w:rsid w:val="00903AB9"/>
    <w:rsid w:val="009053D1"/>
    <w:rsid w:val="009055C4"/>
    <w:rsid w:val="00906D0E"/>
    <w:rsid w:val="00910555"/>
    <w:rsid w:val="00912B7A"/>
    <w:rsid w:val="00916FCA"/>
    <w:rsid w:val="00932903"/>
    <w:rsid w:val="009531C4"/>
    <w:rsid w:val="00962018"/>
    <w:rsid w:val="00976B5B"/>
    <w:rsid w:val="00983ADC"/>
    <w:rsid w:val="00984490"/>
    <w:rsid w:val="00987195"/>
    <w:rsid w:val="0099067A"/>
    <w:rsid w:val="00997390"/>
    <w:rsid w:val="009A529F"/>
    <w:rsid w:val="009B22B2"/>
    <w:rsid w:val="009B2E40"/>
    <w:rsid w:val="009B56F4"/>
    <w:rsid w:val="009D1CDB"/>
    <w:rsid w:val="009E1002"/>
    <w:rsid w:val="009F04BB"/>
    <w:rsid w:val="009F4389"/>
    <w:rsid w:val="009F6F89"/>
    <w:rsid w:val="00A01035"/>
    <w:rsid w:val="00A0329C"/>
    <w:rsid w:val="00A16BB1"/>
    <w:rsid w:val="00A40562"/>
    <w:rsid w:val="00A41E08"/>
    <w:rsid w:val="00A5089E"/>
    <w:rsid w:val="00A54CD6"/>
    <w:rsid w:val="00A559A8"/>
    <w:rsid w:val="00A56D36"/>
    <w:rsid w:val="00A606BB"/>
    <w:rsid w:val="00A66C99"/>
    <w:rsid w:val="00A75AB0"/>
    <w:rsid w:val="00A80F2F"/>
    <w:rsid w:val="00A865C3"/>
    <w:rsid w:val="00A90B9E"/>
    <w:rsid w:val="00A966C5"/>
    <w:rsid w:val="00AA702B"/>
    <w:rsid w:val="00AA7312"/>
    <w:rsid w:val="00AB1DE9"/>
    <w:rsid w:val="00AB3034"/>
    <w:rsid w:val="00AB3220"/>
    <w:rsid w:val="00AB4E23"/>
    <w:rsid w:val="00AB5523"/>
    <w:rsid w:val="00AB7574"/>
    <w:rsid w:val="00AC19CA"/>
    <w:rsid w:val="00AC4738"/>
    <w:rsid w:val="00AD2B4A"/>
    <w:rsid w:val="00AD6F6B"/>
    <w:rsid w:val="00AE1595"/>
    <w:rsid w:val="00AE2F9F"/>
    <w:rsid w:val="00AE4022"/>
    <w:rsid w:val="00AE5338"/>
    <w:rsid w:val="00AF3758"/>
    <w:rsid w:val="00AF3C6A"/>
    <w:rsid w:val="00AF68E8"/>
    <w:rsid w:val="00B054E5"/>
    <w:rsid w:val="00B11E96"/>
    <w:rsid w:val="00B134C2"/>
    <w:rsid w:val="00B1628A"/>
    <w:rsid w:val="00B35368"/>
    <w:rsid w:val="00B46334"/>
    <w:rsid w:val="00B51325"/>
    <w:rsid w:val="00B5613F"/>
    <w:rsid w:val="00B6203D"/>
    <w:rsid w:val="00B6337D"/>
    <w:rsid w:val="00B71755"/>
    <w:rsid w:val="00B74127"/>
    <w:rsid w:val="00B86002"/>
    <w:rsid w:val="00B97755"/>
    <w:rsid w:val="00BA7C7A"/>
    <w:rsid w:val="00BB0F93"/>
    <w:rsid w:val="00BB2A51"/>
    <w:rsid w:val="00BB5617"/>
    <w:rsid w:val="00BC2886"/>
    <w:rsid w:val="00BD1B2E"/>
    <w:rsid w:val="00BD2470"/>
    <w:rsid w:val="00BD623D"/>
    <w:rsid w:val="00BD6B57"/>
    <w:rsid w:val="00BE069E"/>
    <w:rsid w:val="00BE6384"/>
    <w:rsid w:val="00BE70E2"/>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6EE1"/>
    <w:rsid w:val="00C67C20"/>
    <w:rsid w:val="00C74B62"/>
    <w:rsid w:val="00C75783"/>
    <w:rsid w:val="00C80773"/>
    <w:rsid w:val="00C90523"/>
    <w:rsid w:val="00C945B1"/>
    <w:rsid w:val="00CA269E"/>
    <w:rsid w:val="00CA363A"/>
    <w:rsid w:val="00CA57D6"/>
    <w:rsid w:val="00CA7772"/>
    <w:rsid w:val="00CA7C7C"/>
    <w:rsid w:val="00CB2125"/>
    <w:rsid w:val="00CB4B5A"/>
    <w:rsid w:val="00CB67EA"/>
    <w:rsid w:val="00CC257B"/>
    <w:rsid w:val="00CC5045"/>
    <w:rsid w:val="00CC6C15"/>
    <w:rsid w:val="00CD2D9D"/>
    <w:rsid w:val="00CD73B4"/>
    <w:rsid w:val="00CE6F34"/>
    <w:rsid w:val="00CF60D8"/>
    <w:rsid w:val="00D02490"/>
    <w:rsid w:val="00D06043"/>
    <w:rsid w:val="00D0686A"/>
    <w:rsid w:val="00D14CE3"/>
    <w:rsid w:val="00D201F9"/>
    <w:rsid w:val="00D20B84"/>
    <w:rsid w:val="00D215DB"/>
    <w:rsid w:val="00D24427"/>
    <w:rsid w:val="00D33FCF"/>
    <w:rsid w:val="00D3680D"/>
    <w:rsid w:val="00D36E2F"/>
    <w:rsid w:val="00D4202C"/>
    <w:rsid w:val="00D4255A"/>
    <w:rsid w:val="00D51205"/>
    <w:rsid w:val="00D57716"/>
    <w:rsid w:val="00D66C39"/>
    <w:rsid w:val="00D67AC4"/>
    <w:rsid w:val="00D72C6C"/>
    <w:rsid w:val="00D91DED"/>
    <w:rsid w:val="00D95DA5"/>
    <w:rsid w:val="00D96A29"/>
    <w:rsid w:val="00D979DD"/>
    <w:rsid w:val="00DB1CDE"/>
    <w:rsid w:val="00DB3463"/>
    <w:rsid w:val="00DC1C9F"/>
    <w:rsid w:val="00DD4450"/>
    <w:rsid w:val="00DE70AB"/>
    <w:rsid w:val="00DF4C1C"/>
    <w:rsid w:val="00E015B1"/>
    <w:rsid w:val="00E0473D"/>
    <w:rsid w:val="00E2250C"/>
    <w:rsid w:val="00E253C1"/>
    <w:rsid w:val="00E27C4B"/>
    <w:rsid w:val="00E315F0"/>
    <w:rsid w:val="00E3165B"/>
    <w:rsid w:val="00E322A3"/>
    <w:rsid w:val="00E34CDD"/>
    <w:rsid w:val="00E41F8D"/>
    <w:rsid w:val="00E45868"/>
    <w:rsid w:val="00E70B06"/>
    <w:rsid w:val="00E87EF0"/>
    <w:rsid w:val="00E90913"/>
    <w:rsid w:val="00EA1DBA"/>
    <w:rsid w:val="00EA50C8"/>
    <w:rsid w:val="00EA757C"/>
    <w:rsid w:val="00EB0749"/>
    <w:rsid w:val="00EB28B7"/>
    <w:rsid w:val="00EC52BB"/>
    <w:rsid w:val="00EC5D93"/>
    <w:rsid w:val="00EC6970"/>
    <w:rsid w:val="00EC7D7B"/>
    <w:rsid w:val="00ED21C5"/>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549A0"/>
    <w:rsid w:val="00F63326"/>
    <w:rsid w:val="00F645B5"/>
    <w:rsid w:val="00F7007D"/>
    <w:rsid w:val="00F7429E"/>
    <w:rsid w:val="00F760B1"/>
    <w:rsid w:val="00F77400"/>
    <w:rsid w:val="00F80644"/>
    <w:rsid w:val="00F847A8"/>
    <w:rsid w:val="00FB00D4"/>
    <w:rsid w:val="00FB38CA"/>
    <w:rsid w:val="00FB7442"/>
    <w:rsid w:val="00FC13E1"/>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paragraph" w:styleId="Heading2">
    <w:name w:val="heading 2"/>
    <w:basedOn w:val="Normal"/>
    <w:next w:val="Normal"/>
    <w:link w:val="Heading2Char"/>
    <w:qFormat/>
    <w:rsid w:val="002254D5"/>
    <w:pPr>
      <w:keepNext/>
      <w:widowControl w:val="0"/>
      <w:spacing w:after="20" w:line="240" w:lineRule="auto"/>
      <w:jc w:val="center"/>
      <w:outlineLvl w:val="1"/>
    </w:pPr>
    <w:rPr>
      <w:rFonts w:ascii="Arial" w:eastAsia="Times New Roman" w:hAnsi="Arial" w:cs="Times New Roman"/>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UnresolvedMention1">
    <w:name w:val="Unresolved Mention1"/>
    <w:basedOn w:val="DefaultParagraphFont"/>
    <w:uiPriority w:val="99"/>
    <w:semiHidden/>
    <w:unhideWhenUsed/>
    <w:rsid w:val="00AB1DE9"/>
    <w:rPr>
      <w:color w:val="605E5C"/>
      <w:shd w:val="clear" w:color="auto" w:fill="E1DFDD"/>
    </w:rPr>
  </w:style>
  <w:style w:type="character" w:customStyle="1" w:styleId="Heading2Char">
    <w:name w:val="Heading 2 Char"/>
    <w:basedOn w:val="DefaultParagraphFont"/>
    <w:link w:val="Heading2"/>
    <w:rsid w:val="002254D5"/>
    <w:rPr>
      <w:rFonts w:ascii="Arial" w:eastAsia="Times New Roman" w:hAnsi="Arial" w:cs="Times New Roman"/>
      <w:b/>
      <w:sz w:val="18"/>
      <w:szCs w:val="20"/>
    </w:rPr>
  </w:style>
  <w:style w:type="paragraph" w:customStyle="1" w:styleId="Pa452">
    <w:name w:val="Pa452"/>
    <w:basedOn w:val="Normal"/>
    <w:next w:val="Normal"/>
    <w:uiPriority w:val="99"/>
    <w:rsid w:val="00782AEA"/>
    <w:pPr>
      <w:autoSpaceDE w:val="0"/>
      <w:autoSpaceDN w:val="0"/>
      <w:adjustRightInd w:val="0"/>
      <w:spacing w:after="0" w:line="16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907956690">
      <w:bodyDiv w:val="1"/>
      <w:marLeft w:val="0"/>
      <w:marRight w:val="0"/>
      <w:marTop w:val="0"/>
      <w:marBottom w:val="0"/>
      <w:divBdr>
        <w:top w:val="none" w:sz="0" w:space="0" w:color="auto"/>
        <w:left w:val="none" w:sz="0" w:space="0" w:color="auto"/>
        <w:bottom w:val="none" w:sz="0" w:space="0" w:color="auto"/>
        <w:right w:val="none" w:sz="0" w:space="0" w:color="auto"/>
      </w:divBdr>
    </w:div>
    <w:div w:id="1157961334">
      <w:bodyDiv w:val="1"/>
      <w:marLeft w:val="0"/>
      <w:marRight w:val="0"/>
      <w:marTop w:val="0"/>
      <w:marBottom w:val="0"/>
      <w:divBdr>
        <w:top w:val="none" w:sz="0" w:space="0" w:color="auto"/>
        <w:left w:val="none" w:sz="0" w:space="0" w:color="auto"/>
        <w:bottom w:val="none" w:sz="0" w:space="0" w:color="auto"/>
        <w:right w:val="none" w:sz="0" w:space="0" w:color="auto"/>
      </w:divBdr>
    </w:div>
    <w:div w:id="1232470341">
      <w:bodyDiv w:val="1"/>
      <w:marLeft w:val="0"/>
      <w:marRight w:val="0"/>
      <w:marTop w:val="0"/>
      <w:marBottom w:val="0"/>
      <w:divBdr>
        <w:top w:val="none" w:sz="0" w:space="0" w:color="auto"/>
        <w:left w:val="none" w:sz="0" w:space="0" w:color="auto"/>
        <w:bottom w:val="none" w:sz="0" w:space="0" w:color="auto"/>
        <w:right w:val="none" w:sz="0" w:space="0" w:color="auto"/>
      </w:divBdr>
    </w:div>
    <w:div w:id="1393964523">
      <w:bodyDiv w:val="1"/>
      <w:marLeft w:val="0"/>
      <w:marRight w:val="0"/>
      <w:marTop w:val="0"/>
      <w:marBottom w:val="0"/>
      <w:divBdr>
        <w:top w:val="none" w:sz="0" w:space="0" w:color="auto"/>
        <w:left w:val="none" w:sz="0" w:space="0" w:color="auto"/>
        <w:bottom w:val="none" w:sz="0" w:space="0" w:color="auto"/>
        <w:right w:val="none" w:sz="0" w:space="0" w:color="auto"/>
      </w:divBdr>
    </w:div>
    <w:div w:id="1454056738">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ossaniespinosa@astate.edu"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686270A26414FC287395F82833D2D34"/>
        <w:category>
          <w:name w:val="General"/>
          <w:gallery w:val="placeholder"/>
        </w:category>
        <w:types>
          <w:type w:val="bbPlcHdr"/>
        </w:types>
        <w:behaviors>
          <w:behavior w:val="content"/>
        </w:behaviors>
        <w:guid w:val="{FA6870B7-EC47-46A4-A3CB-2B4716959F60}"/>
      </w:docPartPr>
      <w:docPartBody>
        <w:p w:rsidR="009817BC" w:rsidRDefault="00BE542A" w:rsidP="00BE542A">
          <w:pPr>
            <w:pStyle w:val="0686270A26414FC287395F82833D2D34"/>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DC7BF18D53E4C19952E303AC5BC8CE5"/>
        <w:category>
          <w:name w:val="General"/>
          <w:gallery w:val="placeholder"/>
        </w:category>
        <w:types>
          <w:type w:val="bbPlcHdr"/>
        </w:types>
        <w:behaviors>
          <w:behavior w:val="content"/>
        </w:behaviors>
        <w:guid w:val="{557830C3-89AE-44C9-B48E-6EE880396ECB}"/>
      </w:docPartPr>
      <w:docPartBody>
        <w:p w:rsidR="009817BC" w:rsidRDefault="00BE542A" w:rsidP="00BE542A">
          <w:pPr>
            <w:pStyle w:val="FDC7BF18D53E4C19952E303AC5BC8CE5"/>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F0819C055104B259A8A91E9642CC5E6"/>
        <w:category>
          <w:name w:val="General"/>
          <w:gallery w:val="placeholder"/>
        </w:category>
        <w:types>
          <w:type w:val="bbPlcHdr"/>
        </w:types>
        <w:behaviors>
          <w:behavior w:val="content"/>
        </w:behaviors>
        <w:guid w:val="{BADEC21C-7775-42F3-9DB7-43EF8845213F}"/>
      </w:docPartPr>
      <w:docPartBody>
        <w:p w:rsidR="009817BC" w:rsidRDefault="00BE542A" w:rsidP="00BE542A">
          <w:pPr>
            <w:pStyle w:val="FF0819C055104B259A8A91E9642CC5E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B7EA917CDB041EA940C5D42E7989DC2"/>
        <w:category>
          <w:name w:val="General"/>
          <w:gallery w:val="placeholder"/>
        </w:category>
        <w:types>
          <w:type w:val="bbPlcHdr"/>
        </w:types>
        <w:behaviors>
          <w:behavior w:val="content"/>
        </w:behaviors>
        <w:guid w:val="{0D70503D-9105-4BDB-8A65-D83C6A5EA90C}"/>
      </w:docPartPr>
      <w:docPartBody>
        <w:p w:rsidR="009817BC" w:rsidRDefault="00BE542A" w:rsidP="00BE542A">
          <w:pPr>
            <w:pStyle w:val="DB7EA917CDB041EA940C5D42E7989DC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03BA8ED5294A4F2F815658B9D54D9E5F"/>
        <w:category>
          <w:name w:val="General"/>
          <w:gallery w:val="placeholder"/>
        </w:category>
        <w:types>
          <w:type w:val="bbPlcHdr"/>
        </w:types>
        <w:behaviors>
          <w:behavior w:val="content"/>
        </w:behaviors>
        <w:guid w:val="{330A965D-C0CE-45CF-A3A9-77D24DB3BC33}"/>
      </w:docPartPr>
      <w:docPartBody>
        <w:p w:rsidR="009817BC" w:rsidRDefault="00BE542A" w:rsidP="00BE542A">
          <w:pPr>
            <w:pStyle w:val="03BA8ED5294A4F2F815658B9D54D9E5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5D4A3A0DCC24179B74277AFBBCB6193"/>
        <w:category>
          <w:name w:val="General"/>
          <w:gallery w:val="placeholder"/>
        </w:category>
        <w:types>
          <w:type w:val="bbPlcHdr"/>
        </w:types>
        <w:behaviors>
          <w:behavior w:val="content"/>
        </w:behaviors>
        <w:guid w:val="{1A743AA1-7AB2-4EE2-B99F-898AA193B318}"/>
      </w:docPartPr>
      <w:docPartBody>
        <w:p w:rsidR="009817BC" w:rsidRDefault="00BE542A" w:rsidP="00BE542A">
          <w:pPr>
            <w:pStyle w:val="75D4A3A0DCC24179B74277AFBBCB619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67337"/>
    <w:rsid w:val="000738EC"/>
    <w:rsid w:val="00081B63"/>
    <w:rsid w:val="000B2786"/>
    <w:rsid w:val="001F4805"/>
    <w:rsid w:val="002D64D6"/>
    <w:rsid w:val="0032383A"/>
    <w:rsid w:val="00337484"/>
    <w:rsid w:val="003D4C2A"/>
    <w:rsid w:val="003F69FB"/>
    <w:rsid w:val="00425226"/>
    <w:rsid w:val="00436B57"/>
    <w:rsid w:val="004E1A75"/>
    <w:rsid w:val="00534B28"/>
    <w:rsid w:val="00576003"/>
    <w:rsid w:val="00587536"/>
    <w:rsid w:val="005C4D59"/>
    <w:rsid w:val="005D5D2F"/>
    <w:rsid w:val="00623293"/>
    <w:rsid w:val="00654E35"/>
    <w:rsid w:val="006C3910"/>
    <w:rsid w:val="00781BB5"/>
    <w:rsid w:val="007D43AC"/>
    <w:rsid w:val="007F0996"/>
    <w:rsid w:val="00815EB3"/>
    <w:rsid w:val="00872C21"/>
    <w:rsid w:val="008822A5"/>
    <w:rsid w:val="00882736"/>
    <w:rsid w:val="00891F77"/>
    <w:rsid w:val="00903FBA"/>
    <w:rsid w:val="00913E4B"/>
    <w:rsid w:val="0096458F"/>
    <w:rsid w:val="009817BC"/>
    <w:rsid w:val="009D18AC"/>
    <w:rsid w:val="009D439F"/>
    <w:rsid w:val="00A20583"/>
    <w:rsid w:val="00A56A61"/>
    <w:rsid w:val="00AA2ABC"/>
    <w:rsid w:val="00AC62E8"/>
    <w:rsid w:val="00AD4B92"/>
    <w:rsid w:val="00AD5D56"/>
    <w:rsid w:val="00B179F4"/>
    <w:rsid w:val="00B22D00"/>
    <w:rsid w:val="00B2559E"/>
    <w:rsid w:val="00B46360"/>
    <w:rsid w:val="00B46AFF"/>
    <w:rsid w:val="00B72454"/>
    <w:rsid w:val="00B72548"/>
    <w:rsid w:val="00BA0596"/>
    <w:rsid w:val="00BE0E7B"/>
    <w:rsid w:val="00BE542A"/>
    <w:rsid w:val="00C57676"/>
    <w:rsid w:val="00CB25D5"/>
    <w:rsid w:val="00CC7239"/>
    <w:rsid w:val="00CD4EF8"/>
    <w:rsid w:val="00CD656D"/>
    <w:rsid w:val="00CE7C19"/>
    <w:rsid w:val="00D77A22"/>
    <w:rsid w:val="00D87B77"/>
    <w:rsid w:val="00D96F4E"/>
    <w:rsid w:val="00DC036A"/>
    <w:rsid w:val="00DD12EE"/>
    <w:rsid w:val="00DE6391"/>
    <w:rsid w:val="00DE650B"/>
    <w:rsid w:val="00E236EA"/>
    <w:rsid w:val="00EB3740"/>
    <w:rsid w:val="00F0343A"/>
    <w:rsid w:val="00F6324D"/>
    <w:rsid w:val="00F70181"/>
    <w:rsid w:val="00FA5BC9"/>
    <w:rsid w:val="00FC09B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77A22"/>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0686270A26414FC287395F82833D2D34">
    <w:name w:val="0686270A26414FC287395F82833D2D34"/>
    <w:rsid w:val="00BE542A"/>
    <w:pPr>
      <w:spacing w:after="160" w:line="259" w:lineRule="auto"/>
    </w:pPr>
  </w:style>
  <w:style w:type="paragraph" w:customStyle="1" w:styleId="FDC7BF18D53E4C19952E303AC5BC8CE5">
    <w:name w:val="FDC7BF18D53E4C19952E303AC5BC8CE5"/>
    <w:rsid w:val="00BE542A"/>
    <w:pPr>
      <w:spacing w:after="160" w:line="259" w:lineRule="auto"/>
    </w:pPr>
  </w:style>
  <w:style w:type="paragraph" w:customStyle="1" w:styleId="FF0819C055104B259A8A91E9642CC5E6">
    <w:name w:val="FF0819C055104B259A8A91E9642CC5E6"/>
    <w:rsid w:val="00BE542A"/>
    <w:pPr>
      <w:spacing w:after="160" w:line="259" w:lineRule="auto"/>
    </w:pPr>
  </w:style>
  <w:style w:type="paragraph" w:customStyle="1" w:styleId="DB7EA917CDB041EA940C5D42E7989DC2">
    <w:name w:val="DB7EA917CDB041EA940C5D42E7989DC2"/>
    <w:rsid w:val="00BE542A"/>
    <w:pPr>
      <w:spacing w:after="160" w:line="259" w:lineRule="auto"/>
    </w:pPr>
  </w:style>
  <w:style w:type="paragraph" w:customStyle="1" w:styleId="03BA8ED5294A4F2F815658B9D54D9E5F">
    <w:name w:val="03BA8ED5294A4F2F815658B9D54D9E5F"/>
    <w:rsid w:val="00BE542A"/>
    <w:pPr>
      <w:spacing w:after="160" w:line="259" w:lineRule="auto"/>
    </w:pPr>
  </w:style>
  <w:style w:type="paragraph" w:customStyle="1" w:styleId="75D4A3A0DCC24179B74277AFBBCB6193">
    <w:name w:val="75D4A3A0DCC24179B74277AFBBCB6193"/>
    <w:rsid w:val="00BE542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8C4D4-9D9A-40EE-87BA-4A2BAE5F4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2281</Words>
  <Characters>13005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3</cp:revision>
  <cp:lastPrinted>2019-07-10T17:02:00Z</cp:lastPrinted>
  <dcterms:created xsi:type="dcterms:W3CDTF">2022-03-10T19:11:00Z</dcterms:created>
  <dcterms:modified xsi:type="dcterms:W3CDTF">2022-03-14T19:46:00Z</dcterms:modified>
</cp:coreProperties>
</file>