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40B4D3D3"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37BB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3281642B" w:rsidR="00424133" w:rsidRDefault="00424133" w:rsidP="00424133">
      <w:pPr>
        <w:spacing w:after="120"/>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7F04A3">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E56BC26" w:rsidR="00424133" w:rsidRPr="00424133" w:rsidRDefault="00424133" w:rsidP="00437BBA">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437BBA">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5490151" w:rsidR="00001C04" w:rsidRPr="008426D1" w:rsidRDefault="006C6B30" w:rsidP="00117E0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r w:rsidR="00117E00" w:rsidRPr="008426D1">
                  <w:rPr>
                    <w:rFonts w:asciiTheme="majorHAnsi" w:hAnsiTheme="majorHAnsi"/>
                    <w:color w:val="808080" w:themeColor="background1" w:themeShade="80"/>
                    <w:sz w:val="52"/>
                    <w:szCs w:val="52"/>
                    <w:shd w:val="clear" w:color="auto" w:fill="D9D9D9" w:themeFill="background1" w:themeFillShade="D9"/>
                  </w:rPr>
                  <w:t>___________________</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C6B3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940D2AC" w:rsidR="00001C04" w:rsidRPr="008426D1" w:rsidRDefault="006C6B30" w:rsidP="00117E0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howingPlcHdr/>
                  </w:sdtPr>
                  <w:sdtEndPr/>
                  <w:sdtContent>
                    <w:r w:rsidR="00117E00" w:rsidRPr="008426D1">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C6B3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066E740" w:rsidR="00001C04" w:rsidRPr="008426D1" w:rsidRDefault="006C6B30" w:rsidP="00306A9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06A96">
                      <w:rPr>
                        <w:rFonts w:asciiTheme="majorHAnsi" w:hAnsiTheme="majorHAnsi"/>
                        <w:sz w:val="20"/>
                        <w:szCs w:val="20"/>
                      </w:rPr>
                      <w:t>J Kim Pittcock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2-27T00:00:00Z">
                  <w:dateFormat w:val="M/d/yyyy"/>
                  <w:lid w:val="en-US"/>
                  <w:storeMappedDataAs w:val="dateTime"/>
                  <w:calendar w:val="gregorian"/>
                </w:date>
              </w:sdtPr>
              <w:sdtEndPr/>
              <w:sdtContent>
                <w:r w:rsidR="00306A96">
                  <w:rPr>
                    <w:rFonts w:asciiTheme="majorHAnsi" w:hAnsiTheme="majorHAnsi"/>
                    <w:smallCaps/>
                    <w:sz w:val="20"/>
                    <w:szCs w:val="20"/>
                  </w:rPr>
                  <w:t>2/27/2020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C6B3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111E932" w:rsidR="00001C04" w:rsidRPr="008426D1" w:rsidRDefault="006C6B30" w:rsidP="00306A9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06A96">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2-27T00:00:00Z">
                  <w:dateFormat w:val="M/d/yyyy"/>
                  <w:lid w:val="en-US"/>
                  <w:storeMappedDataAs w:val="dateTime"/>
                  <w:calendar w:val="gregorian"/>
                </w:date>
              </w:sdtPr>
              <w:sdtEndPr/>
              <w:sdtContent>
                <w:r w:rsidR="00306A96">
                  <w:rPr>
                    <w:rFonts w:asciiTheme="majorHAnsi" w:hAnsiTheme="majorHAnsi"/>
                    <w:smallCaps/>
                    <w:sz w:val="20"/>
                    <w:szCs w:val="20"/>
                  </w:rPr>
                  <w:t>2/27/2020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C6B3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6C6B30"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6C6B3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9C5365" w:rsidRDefault="0036794A" w:rsidP="007D371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w:t>
      </w:r>
      <w:r w:rsidR="007D371A" w:rsidRPr="009C5365">
        <w:rPr>
          <w:rFonts w:asciiTheme="majorHAnsi" w:hAnsiTheme="majorHAnsi" w:cs="Arial"/>
          <w:b/>
          <w:sz w:val="20"/>
          <w:szCs w:val="20"/>
        </w:rPr>
        <w:t>mber)</w:t>
      </w:r>
    </w:p>
    <w:sdt>
      <w:sdtPr>
        <w:rPr>
          <w:rFonts w:asciiTheme="majorHAnsi" w:hAnsiTheme="majorHAnsi" w:cs="Arial"/>
          <w:b/>
          <w:sz w:val="20"/>
          <w:szCs w:val="20"/>
        </w:rPr>
        <w:id w:val="-917249301"/>
        <w:placeholder>
          <w:docPart w:val="BCB04572D6A94B54B73D7E0568A29AE4"/>
        </w:placeholder>
      </w:sdtPr>
      <w:sdtEndPr/>
      <w:sdtContent>
        <w:p w14:paraId="76E25B1E" w14:textId="3F6D489B" w:rsidR="007D371A" w:rsidRPr="009C5365" w:rsidRDefault="00B63F0F" w:rsidP="007D371A">
          <w:pPr>
            <w:tabs>
              <w:tab w:val="left" w:pos="360"/>
              <w:tab w:val="left" w:pos="720"/>
            </w:tabs>
            <w:spacing w:after="0" w:line="240" w:lineRule="auto"/>
            <w:rPr>
              <w:rFonts w:asciiTheme="majorHAnsi" w:hAnsiTheme="majorHAnsi" w:cs="Arial"/>
              <w:b/>
              <w:sz w:val="20"/>
              <w:szCs w:val="20"/>
            </w:rPr>
          </w:pPr>
          <w:r w:rsidRPr="009C5365">
            <w:rPr>
              <w:rFonts w:asciiTheme="majorHAnsi" w:hAnsiTheme="majorHAnsi" w:cs="Arial"/>
              <w:b/>
              <w:sz w:val="20"/>
              <w:szCs w:val="20"/>
            </w:rPr>
            <w:t xml:space="preserve">GwanSeon Kim, </w:t>
          </w:r>
          <w:hyperlink r:id="rId9" w:history="1">
            <w:r w:rsidRPr="009C5365">
              <w:rPr>
                <w:rStyle w:val="Hyperlink"/>
                <w:rFonts w:asciiTheme="majorHAnsi" w:hAnsiTheme="majorHAnsi" w:cs="Arial"/>
                <w:b/>
                <w:sz w:val="20"/>
                <w:szCs w:val="20"/>
              </w:rPr>
              <w:t>gkim@astate.edu</w:t>
            </w:r>
          </w:hyperlink>
          <w:r w:rsidRPr="009C5365">
            <w:rPr>
              <w:rFonts w:asciiTheme="majorHAnsi" w:hAnsiTheme="majorHAnsi" w:cs="Arial"/>
              <w:b/>
              <w:sz w:val="20"/>
              <w:szCs w:val="20"/>
            </w:rPr>
            <w:t xml:space="preserve">, </w:t>
          </w:r>
          <w:r w:rsidRPr="006E21B6">
            <w:rPr>
              <w:rFonts w:asciiTheme="majorHAnsi" w:hAnsiTheme="majorHAnsi" w:cs="Arial"/>
              <w:b/>
              <w:sz w:val="20"/>
              <w:szCs w:val="20"/>
            </w:rPr>
            <w:t>870-972-2087</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placeholder>
          <w:docPart w:val="C8EE819D1DAC4969917D87EA3C84F62A"/>
        </w:placeholder>
      </w:sdtPr>
      <w:sdtEndPr>
        <w:rPr>
          <w:b w:val="0"/>
        </w:rPr>
      </w:sdtEndPr>
      <w:sdtContent>
        <w:p w14:paraId="4B61AF5D" w14:textId="5DFE8265" w:rsidR="007D371A" w:rsidRPr="008426D1" w:rsidRDefault="00B63F0F" w:rsidP="007D371A">
          <w:pPr>
            <w:tabs>
              <w:tab w:val="left" w:pos="360"/>
              <w:tab w:val="left" w:pos="720"/>
            </w:tabs>
            <w:spacing w:after="0" w:line="240" w:lineRule="auto"/>
            <w:rPr>
              <w:rFonts w:asciiTheme="majorHAnsi" w:hAnsiTheme="majorHAnsi" w:cs="Arial"/>
              <w:sz w:val="20"/>
              <w:szCs w:val="20"/>
            </w:rPr>
          </w:pPr>
          <w:r w:rsidRPr="009C5365">
            <w:rPr>
              <w:rFonts w:asciiTheme="majorHAnsi" w:hAnsiTheme="majorHAnsi" w:cs="Arial"/>
              <w:b/>
              <w:sz w:val="20"/>
              <w:szCs w:val="20"/>
            </w:rPr>
            <w:t>Fall 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b/>
          <w:sz w:val="20"/>
          <w:szCs w:val="20"/>
        </w:rPr>
        <w:id w:val="264975268"/>
        <w:placeholder>
          <w:docPart w:val="C3E084496F7E43E785D61C94DD91A733"/>
        </w:placeholder>
      </w:sdtPr>
      <w:sdtEndPr>
        <w:rPr>
          <w:b w:val="0"/>
        </w:rPr>
      </w:sdtEndPr>
      <w:sdtContent>
        <w:p w14:paraId="50525406" w14:textId="580DA788" w:rsidR="00CB4B5A" w:rsidRPr="008426D1" w:rsidRDefault="00B63F0F" w:rsidP="00CB4B5A">
          <w:pPr>
            <w:tabs>
              <w:tab w:val="left" w:pos="360"/>
              <w:tab w:val="left" w:pos="720"/>
            </w:tabs>
            <w:spacing w:after="0" w:line="240" w:lineRule="auto"/>
            <w:rPr>
              <w:rFonts w:asciiTheme="majorHAnsi" w:hAnsiTheme="majorHAnsi" w:cs="Arial"/>
              <w:sz w:val="20"/>
              <w:szCs w:val="20"/>
            </w:rPr>
          </w:pPr>
          <w:r w:rsidRPr="009C5365">
            <w:rPr>
              <w:rFonts w:asciiTheme="majorHAnsi" w:hAnsiTheme="majorHAnsi" w:cs="Arial"/>
              <w:b/>
              <w:sz w:val="20"/>
              <w:szCs w:val="20"/>
            </w:rPr>
            <w:t xml:space="preserve">AGEC </w:t>
          </w:r>
          <w:r w:rsidR="00437BBA">
            <w:rPr>
              <w:rFonts w:asciiTheme="majorHAnsi" w:hAnsiTheme="majorHAnsi" w:cs="Arial"/>
              <w:b/>
              <w:sz w:val="20"/>
              <w:szCs w:val="20"/>
            </w:rPr>
            <w:t>4093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rPr>
          <w:b/>
          <w:highlight w:val="yellow"/>
        </w:rPr>
      </w:sdtEndPr>
      <w:sdtContent>
        <w:p w14:paraId="469988B3" w14:textId="77777777" w:rsidR="00B14262" w:rsidRPr="0078147E" w:rsidRDefault="00415F17" w:rsidP="00CB4B5A">
          <w:pPr>
            <w:tabs>
              <w:tab w:val="left" w:pos="360"/>
              <w:tab w:val="left" w:pos="720"/>
            </w:tabs>
            <w:spacing w:after="0" w:line="240" w:lineRule="auto"/>
            <w:rPr>
              <w:rFonts w:asciiTheme="majorHAnsi" w:hAnsiTheme="majorHAnsi" w:cs="Arial"/>
              <w:b/>
              <w:sz w:val="20"/>
              <w:szCs w:val="20"/>
            </w:rPr>
          </w:pPr>
          <w:r w:rsidRPr="0078147E">
            <w:rPr>
              <w:rFonts w:asciiTheme="majorHAnsi" w:hAnsiTheme="majorHAnsi" w:cs="Arial"/>
              <w:b/>
              <w:sz w:val="20"/>
              <w:szCs w:val="20"/>
            </w:rPr>
            <w:t>Environmental and Resource Economics</w:t>
          </w:r>
        </w:p>
        <w:p w14:paraId="409AD1DB" w14:textId="2DDD9BB0" w:rsidR="00CB4B5A" w:rsidRPr="00415F17" w:rsidRDefault="00B14262" w:rsidP="00CB4B5A">
          <w:pPr>
            <w:tabs>
              <w:tab w:val="left" w:pos="360"/>
              <w:tab w:val="left" w:pos="720"/>
            </w:tabs>
            <w:spacing w:after="0" w:line="240" w:lineRule="auto"/>
            <w:rPr>
              <w:rFonts w:asciiTheme="majorHAnsi" w:hAnsiTheme="majorHAnsi" w:cs="Arial"/>
              <w:b/>
              <w:sz w:val="20"/>
              <w:szCs w:val="20"/>
            </w:rPr>
          </w:pPr>
          <w:r w:rsidRPr="0078147E">
            <w:rPr>
              <w:rFonts w:asciiTheme="majorHAnsi" w:hAnsiTheme="majorHAnsi" w:cs="Arial"/>
              <w:b/>
              <w:sz w:val="20"/>
              <w:szCs w:val="20"/>
            </w:rPr>
            <w:t>Env</w:t>
          </w:r>
          <w:r w:rsidR="006C6B30">
            <w:rPr>
              <w:rFonts w:asciiTheme="majorHAnsi" w:hAnsiTheme="majorHAnsi" w:cs="Arial"/>
              <w:b/>
              <w:sz w:val="20"/>
              <w:szCs w:val="20"/>
            </w:rPr>
            <w:t>ironmental</w:t>
          </w:r>
          <w:r w:rsidRPr="0078147E">
            <w:rPr>
              <w:rFonts w:asciiTheme="majorHAnsi" w:hAnsiTheme="majorHAnsi" w:cs="Arial"/>
              <w:b/>
              <w:sz w:val="20"/>
              <w:szCs w:val="20"/>
            </w:rPr>
            <w:t xml:space="preserve"> Res</w:t>
          </w:r>
          <w:r w:rsidR="006C6B30">
            <w:rPr>
              <w:rFonts w:asciiTheme="majorHAnsi" w:hAnsiTheme="majorHAnsi" w:cs="Arial"/>
              <w:b/>
              <w:sz w:val="20"/>
              <w:szCs w:val="20"/>
            </w:rPr>
            <w:t>ource</w:t>
          </w:r>
          <w:r w:rsidRPr="0078147E">
            <w:rPr>
              <w:rFonts w:asciiTheme="majorHAnsi" w:hAnsiTheme="majorHAnsi" w:cs="Arial"/>
              <w:b/>
              <w:sz w:val="20"/>
              <w:szCs w:val="20"/>
            </w:rPr>
            <w:t xml:space="preserve"> Econ</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placeholder>
          <w:docPart w:val="586FE4AD807A4DA6BCBF70E82FB93B1D"/>
        </w:placeholder>
      </w:sdtPr>
      <w:sdtEndPr>
        <w:rPr>
          <w:b w:val="0"/>
          <w:highlight w:val="yellow"/>
        </w:rPr>
      </w:sdtEndPr>
      <w:sdtContent>
        <w:p w14:paraId="4E9A5348" w14:textId="4AA29F67" w:rsidR="00CB4B5A" w:rsidRPr="008426D1" w:rsidRDefault="00415F17" w:rsidP="00CB4B5A">
          <w:pPr>
            <w:tabs>
              <w:tab w:val="left" w:pos="360"/>
              <w:tab w:val="left" w:pos="720"/>
            </w:tabs>
            <w:spacing w:after="0" w:line="240" w:lineRule="auto"/>
            <w:rPr>
              <w:rFonts w:asciiTheme="majorHAnsi" w:hAnsiTheme="majorHAnsi" w:cs="Arial"/>
              <w:sz w:val="20"/>
              <w:szCs w:val="20"/>
            </w:rPr>
          </w:pPr>
          <w:r w:rsidRPr="00415F17">
            <w:rPr>
              <w:rFonts w:asciiTheme="majorHAnsi" w:hAnsiTheme="majorHAnsi" w:cs="Arial"/>
              <w:b/>
              <w:sz w:val="20"/>
              <w:szCs w:val="20"/>
            </w:rPr>
            <w:t>Economic analysis of resource and environmental problems with an emphasis on applying theoretical macroeconomic concepts and empirical tools for understanding environmental resource policy.</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90D09EA" w:rsidR="00391206" w:rsidRPr="008426D1" w:rsidRDefault="006C6B3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31711CBD0AC74D08B223062DADD1B4CB"/>
          </w:placeholder>
          <w15:color w:val="000000"/>
        </w:sdtPr>
        <w:sdtEndPr/>
        <w:sdtContent>
          <w:bookmarkStart w:id="0" w:name="_GoBack"/>
          <w:bookmarkEnd w:id="0"/>
          <w:r w:rsidR="005A6749" w:rsidRPr="005A6749">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4F973D03" w:rsidR="00A966C5" w:rsidRPr="008426D1" w:rsidRDefault="006C6B3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b/>
            <w:sz w:val="20"/>
            <w:szCs w:val="20"/>
          </w:rPr>
          <w:id w:val="1395011863"/>
          <w:placeholder>
            <w:docPart w:val="9B502B10BE344BEB88EF901C465D6CDD"/>
          </w:placeholder>
        </w:sdtPr>
        <w:sdtEndPr>
          <w:rPr>
            <w:b w:val="0"/>
          </w:rPr>
        </w:sdtEndPr>
        <w:sdtContent>
          <w:r>
            <w:rPr>
              <w:rFonts w:asciiTheme="majorHAnsi" w:hAnsiTheme="majorHAnsi" w:cs="Arial"/>
              <w:b/>
              <w:sz w:val="20"/>
              <w:szCs w:val="20"/>
            </w:rPr>
            <w:t xml:space="preserve">Grade of </w:t>
          </w:r>
          <w:r w:rsidR="00DD3227" w:rsidRPr="00B210B3">
            <w:rPr>
              <w:rFonts w:asciiTheme="majorHAnsi" w:hAnsiTheme="majorHAnsi" w:cs="Arial"/>
              <w:b/>
              <w:sz w:val="20"/>
              <w:szCs w:val="20"/>
            </w:rPr>
            <w:t xml:space="preserve">C or </w:t>
          </w:r>
          <w:r>
            <w:rPr>
              <w:rFonts w:asciiTheme="majorHAnsi" w:hAnsiTheme="majorHAnsi" w:cs="Arial"/>
              <w:b/>
              <w:sz w:val="20"/>
              <w:szCs w:val="20"/>
            </w:rPr>
            <w:t>better</w:t>
          </w:r>
          <w:r w:rsidR="00DD3227" w:rsidRPr="00B210B3">
            <w:rPr>
              <w:rFonts w:asciiTheme="majorHAnsi" w:hAnsiTheme="majorHAnsi" w:cs="Arial"/>
              <w:b/>
              <w:sz w:val="20"/>
              <w:szCs w:val="20"/>
            </w:rPr>
            <w:t xml:space="preserve"> in AGEC 1003</w:t>
          </w:r>
          <w:r w:rsidR="007F04A3" w:rsidRPr="00B210B3">
            <w:rPr>
              <w:rFonts w:asciiTheme="majorHAnsi" w:hAnsiTheme="majorHAnsi" w:cs="Arial"/>
              <w:b/>
              <w:sz w:val="20"/>
              <w:szCs w:val="20"/>
            </w:rPr>
            <w:t xml:space="preserve"> or ECON 2313 or ECON 2323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E4475D4" w:rsidR="00C002F9" w:rsidRPr="008426D1" w:rsidRDefault="006C6B3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DD3227">
            <w:rPr>
              <w:rFonts w:asciiTheme="majorHAnsi" w:hAnsiTheme="majorHAnsi" w:cs="Arial"/>
              <w:sz w:val="20"/>
              <w:szCs w:val="20"/>
            </w:rPr>
            <w:t>This class requires strong math</w:t>
          </w:r>
          <w:r w:rsidR="007F04A3">
            <w:rPr>
              <w:rFonts w:asciiTheme="majorHAnsi" w:hAnsiTheme="majorHAnsi" w:cs="Arial"/>
              <w:sz w:val="20"/>
              <w:szCs w:val="20"/>
            </w:rPr>
            <w:t>-based problems</w:t>
          </w:r>
          <w:r w:rsidR="005A6749">
            <w:rPr>
              <w:rFonts w:asciiTheme="majorHAnsi" w:hAnsiTheme="majorHAnsi" w:cs="Arial"/>
              <w:sz w:val="20"/>
              <w:szCs w:val="20"/>
            </w:rPr>
            <w:t xml:space="preserve"> related to</w:t>
          </w:r>
          <w:r w:rsidR="00DD3227">
            <w:rPr>
              <w:rFonts w:asciiTheme="majorHAnsi" w:hAnsiTheme="majorHAnsi" w:cs="Arial"/>
              <w:sz w:val="20"/>
              <w:szCs w:val="20"/>
            </w:rPr>
            <w:t xml:space="preserve"> economic concepts</w:t>
          </w:r>
          <w:r w:rsidR="005A6749">
            <w:rPr>
              <w:rFonts w:asciiTheme="majorHAnsi" w:hAnsiTheme="majorHAnsi" w:cs="Arial"/>
              <w:sz w:val="20"/>
              <w:szCs w:val="20"/>
            </w:rPr>
            <w:t>.</w:t>
          </w:r>
          <w:r w:rsidR="00DD3227">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F6F4A77" w:rsidR="00391206" w:rsidRPr="008426D1" w:rsidRDefault="006C6B3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placeholder>
            <w:docPart w:val="E21B6826DBFA446EA4EDBC500423A51D"/>
          </w:placeholder>
        </w:sdtPr>
        <w:sdtEndPr/>
        <w:sdtContent>
          <w:r w:rsidR="005A6749" w:rsidRPr="005A674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b/>
          <w:sz w:val="20"/>
          <w:szCs w:val="20"/>
        </w:rPr>
        <w:id w:val="-699239734"/>
        <w:placeholder>
          <w:docPart w:val="4CBA159670244C30AA9BB3ABDC7A68AA"/>
        </w:placeholder>
      </w:sdtPr>
      <w:sdtEndPr/>
      <w:sdtContent>
        <w:p w14:paraId="7D6B904E" w14:textId="7129E7D1" w:rsidR="00C002F9" w:rsidRPr="00415F17" w:rsidRDefault="00415F17" w:rsidP="00C002F9">
          <w:pPr>
            <w:tabs>
              <w:tab w:val="left" w:pos="360"/>
              <w:tab w:val="left" w:pos="720"/>
            </w:tabs>
            <w:spacing w:after="0" w:line="240" w:lineRule="auto"/>
            <w:rPr>
              <w:rFonts w:asciiTheme="majorHAnsi" w:hAnsiTheme="majorHAnsi" w:cs="Arial"/>
              <w:b/>
              <w:sz w:val="20"/>
              <w:szCs w:val="20"/>
            </w:rPr>
          </w:pPr>
          <w:r w:rsidRPr="00415F17">
            <w:rPr>
              <w:rFonts w:asciiTheme="majorHAnsi" w:hAnsiTheme="majorHAnsi" w:cs="Arial"/>
              <w:b/>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b/>
          <w:sz w:val="20"/>
          <w:szCs w:val="20"/>
        </w:rPr>
        <w:id w:val="-2106568168"/>
        <w:placeholder>
          <w:docPart w:val="D784C888B75E44FAA2F08BADB4C91BFE"/>
        </w:placeholder>
      </w:sdtPr>
      <w:sdtEndPr/>
      <w:sdtContent>
        <w:p w14:paraId="7AA3A3F1" w14:textId="1EFAE8F6" w:rsidR="00AF68E8" w:rsidRPr="009C5365" w:rsidRDefault="00B63F0F" w:rsidP="00AF68E8">
          <w:pPr>
            <w:tabs>
              <w:tab w:val="left" w:pos="360"/>
              <w:tab w:val="left" w:pos="720"/>
            </w:tabs>
            <w:spacing w:after="0" w:line="240" w:lineRule="auto"/>
            <w:rPr>
              <w:rFonts w:asciiTheme="majorHAnsi" w:hAnsiTheme="majorHAnsi" w:cs="Arial"/>
              <w:b/>
              <w:sz w:val="20"/>
              <w:szCs w:val="20"/>
            </w:rPr>
          </w:pPr>
          <w:r w:rsidRPr="009C5365">
            <w:rPr>
              <w:rFonts w:asciiTheme="majorHAnsi" w:hAnsiTheme="majorHAnsi" w:cs="Arial"/>
              <w:b/>
              <w:sz w:val="20"/>
              <w:szCs w:val="20"/>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b/>
          <w:sz w:val="20"/>
          <w:szCs w:val="20"/>
        </w:rPr>
        <w:id w:val="639774960"/>
        <w:placeholder>
          <w:docPart w:val="3230AC80A88040FB84F3A4E6A70BD413"/>
        </w:placeholder>
      </w:sdtPr>
      <w:sdtEndPr>
        <w:rPr>
          <w:b w:val="0"/>
        </w:rPr>
      </w:sdtEndPr>
      <w:sdtContent>
        <w:p w14:paraId="699795D8" w14:textId="680C733A" w:rsidR="001E288B" w:rsidRDefault="00B63F0F" w:rsidP="001E288B">
          <w:pPr>
            <w:tabs>
              <w:tab w:val="left" w:pos="360"/>
              <w:tab w:val="left" w:pos="720"/>
            </w:tabs>
            <w:spacing w:after="0" w:line="240" w:lineRule="auto"/>
            <w:rPr>
              <w:rFonts w:asciiTheme="majorHAnsi" w:hAnsiTheme="majorHAnsi" w:cs="Arial"/>
              <w:sz w:val="20"/>
              <w:szCs w:val="20"/>
            </w:rPr>
          </w:pPr>
          <w:r w:rsidRPr="005A6749">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162CA9A" w:rsidR="00AF68E8"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5A6749">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603606C" w14:textId="01211715" w:rsidR="0090120F" w:rsidRDefault="0090120F" w:rsidP="001E288B">
      <w:pPr>
        <w:tabs>
          <w:tab w:val="left" w:pos="360"/>
          <w:tab w:val="left" w:pos="720"/>
        </w:tabs>
        <w:spacing w:after="0" w:line="240" w:lineRule="auto"/>
        <w:rPr>
          <w:rFonts w:asciiTheme="majorHAnsi" w:hAnsiTheme="majorHAnsi" w:cs="Arial"/>
          <w:sz w:val="20"/>
          <w:szCs w:val="20"/>
        </w:rPr>
      </w:pPr>
    </w:p>
    <w:p w14:paraId="6D7F25F1" w14:textId="5EC612F9" w:rsidR="0090120F" w:rsidRPr="0090120F" w:rsidRDefault="0090120F" w:rsidP="001E288B">
      <w:pPr>
        <w:tabs>
          <w:tab w:val="left" w:pos="360"/>
          <w:tab w:val="left" w:pos="720"/>
        </w:tabs>
        <w:spacing w:after="0" w:line="240" w:lineRule="auto"/>
        <w:rPr>
          <w:rFonts w:asciiTheme="majorHAnsi" w:hAnsiTheme="majorHAnsi" w:cs="Arial"/>
          <w:b/>
          <w:sz w:val="20"/>
          <w:szCs w:val="20"/>
        </w:rPr>
      </w:pPr>
      <w:r w:rsidRPr="0090120F">
        <w:rPr>
          <w:rFonts w:asciiTheme="majorHAnsi" w:hAnsiTheme="majorHAnsi" w:cs="Arial"/>
          <w:b/>
          <w:sz w:val="20"/>
          <w:szCs w:val="20"/>
        </w:rPr>
        <w:t xml:space="preserve">AGEC 5093 </w:t>
      </w:r>
      <w:r>
        <w:rPr>
          <w:rFonts w:asciiTheme="majorHAnsi" w:hAnsiTheme="majorHAnsi" w:cs="Arial"/>
          <w:b/>
          <w:sz w:val="20"/>
          <w:szCs w:val="20"/>
        </w:rPr>
        <w:t>Environmental and Resource Economics</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2DE6BE6"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B63F0F" w:rsidRPr="00B63F0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C6D9590"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5F6A5FA3939344E5BA7354779B2C84B6"/>
          </w:placeholder>
        </w:sdtPr>
        <w:sdtEndPr/>
        <w:sdtContent>
          <w:r w:rsidR="00B63F0F" w:rsidRPr="00B63F0F">
            <w:rPr>
              <w:rFonts w:asciiTheme="majorHAnsi" w:hAnsiTheme="majorHAnsi" w:cs="Arial"/>
              <w:b/>
              <w:sz w:val="20"/>
              <w:szCs w:val="20"/>
            </w:rPr>
            <w:t>NO</w:t>
          </w:r>
        </w:sdtContent>
      </w:sdt>
      <w:r w:rsidR="00AC19CA" w:rsidRPr="00B63F0F">
        <w:rPr>
          <w:rFonts w:asciiTheme="majorHAnsi" w:hAnsiTheme="majorHAnsi" w:cs="Arial"/>
          <w:b/>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B869D25"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placeholder>
            <w:docPart w:val="C69E554E78D343B0BF12ACC60660272A"/>
          </w:placeholder>
        </w:sdtPr>
        <w:sdtEndPr/>
        <w:sdtContent>
          <w:r w:rsidR="00B63F0F" w:rsidRPr="00B63F0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03F8BE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B63F0F" w:rsidRPr="00B63F0F">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2DE9373"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B63F0F" w:rsidRPr="00B63F0F">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5A6749">
        <w:rPr>
          <w:rFonts w:asciiTheme="majorHAnsi" w:hAnsiTheme="majorHAnsi" w:cs="Arial"/>
          <w:i/>
          <w:color w:val="FF0000"/>
          <w:sz w:val="20"/>
          <w:szCs w:val="20"/>
        </w:rPr>
        <w:t>If no</w:t>
      </w:r>
      <w:r w:rsidR="00895557" w:rsidRPr="005A6749">
        <w:rPr>
          <w:rFonts w:asciiTheme="majorHAnsi" w:hAnsiTheme="majorHAnsi" w:cs="Arial"/>
          <w:i/>
          <w:color w:val="FF0000"/>
          <w:sz w:val="20"/>
          <w:szCs w:val="20"/>
        </w:rPr>
        <w:t xml:space="preserve">: </w:t>
      </w:r>
      <w:r w:rsidR="00B71755" w:rsidRPr="005A6749">
        <w:rPr>
          <w:rFonts w:asciiTheme="majorHAnsi" w:hAnsiTheme="majorHAnsi" w:cs="Arial"/>
          <w:i/>
          <w:color w:val="FF0000"/>
          <w:sz w:val="20"/>
          <w:szCs w:val="20"/>
        </w:rPr>
        <w:t>Contact Registrar’s Office for assistance</w:t>
      </w:r>
      <w:r w:rsidR="004072F1" w:rsidRPr="005A6749">
        <w:rPr>
          <w:rFonts w:asciiTheme="majorHAnsi" w:hAnsiTheme="majorHAnsi" w:cs="Arial"/>
          <w:i/>
          <w:color w:val="FF0000"/>
          <w:sz w:val="20"/>
          <w:szCs w:val="20"/>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F7D0C5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B63F0F" w:rsidRPr="00B63F0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73268688" w14:textId="51C2BF1A" w:rsidR="00B63F0F" w:rsidRDefault="00B63F0F" w:rsidP="00B63F0F">
          <w:pPr>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 xml:space="preserve">The following table outlines the semester requirements for the course. Emphasis will be given on </w:t>
          </w:r>
          <w:r w:rsidR="006E21B6">
            <w:rPr>
              <w:rFonts w:asciiTheme="majorHAnsi" w:hAnsiTheme="majorHAnsi" w:cs="Arial"/>
              <w:b/>
              <w:sz w:val="20"/>
              <w:szCs w:val="20"/>
            </w:rPr>
            <w:t xml:space="preserve">employing the detailed graphics and </w:t>
          </w:r>
          <w:r w:rsidR="007F04A3">
            <w:rPr>
              <w:rFonts w:asciiTheme="majorHAnsi" w:hAnsiTheme="majorHAnsi" w:cs="Arial"/>
              <w:b/>
              <w:sz w:val="20"/>
              <w:szCs w:val="20"/>
            </w:rPr>
            <w:t>mathematical model</w:t>
          </w:r>
          <w:r w:rsidR="006E21B6">
            <w:rPr>
              <w:rFonts w:asciiTheme="majorHAnsi" w:hAnsiTheme="majorHAnsi" w:cs="Arial"/>
              <w:b/>
              <w:sz w:val="20"/>
              <w:szCs w:val="20"/>
            </w:rPr>
            <w:t xml:space="preserve"> to understand the concepts of </w:t>
          </w:r>
          <w:r w:rsidR="008B0D1C">
            <w:rPr>
              <w:rFonts w:asciiTheme="majorHAnsi" w:hAnsiTheme="majorHAnsi" w:cs="Arial"/>
              <w:b/>
              <w:sz w:val="20"/>
              <w:szCs w:val="20"/>
            </w:rPr>
            <w:t>environmental and resource</w:t>
          </w:r>
          <w:r w:rsidR="006E21B6">
            <w:rPr>
              <w:rFonts w:asciiTheme="majorHAnsi" w:hAnsiTheme="majorHAnsi" w:cs="Arial"/>
              <w:b/>
              <w:sz w:val="20"/>
              <w:szCs w:val="20"/>
            </w:rPr>
            <w:t xml:space="preserve"> economics</w:t>
          </w:r>
          <w:r>
            <w:rPr>
              <w:rFonts w:asciiTheme="majorHAnsi" w:hAnsiTheme="majorHAnsi" w:cs="Arial"/>
              <w:b/>
              <w:sz w:val="20"/>
              <w:szCs w:val="20"/>
            </w:rPr>
            <w:t>.</w:t>
          </w:r>
        </w:p>
        <w:p w14:paraId="2803F59C" w14:textId="77777777" w:rsidR="00B63F0F" w:rsidRPr="006F41E6" w:rsidRDefault="00B63F0F" w:rsidP="00B63F0F">
          <w:pPr>
            <w:tabs>
              <w:tab w:val="left" w:pos="360"/>
              <w:tab w:val="left" w:pos="720"/>
            </w:tabs>
            <w:spacing w:after="0" w:line="240" w:lineRule="auto"/>
            <w:ind w:left="360"/>
            <w:rPr>
              <w:rFonts w:asciiTheme="majorHAnsi" w:hAnsiTheme="majorHAnsi" w:cs="Arial"/>
              <w:b/>
              <w:sz w:val="20"/>
              <w:szCs w:val="20"/>
            </w:rPr>
          </w:pPr>
        </w:p>
        <w:p w14:paraId="3AF23238" w14:textId="46935497" w:rsidR="00B63F0F" w:rsidRPr="008F3B59" w:rsidRDefault="00B63F0F" w:rsidP="00B63F0F">
          <w:r w:rsidRPr="0035213E">
            <w:rPr>
              <w:b/>
            </w:rPr>
            <w:t xml:space="preserve">Reading </w:t>
          </w:r>
          <w:r>
            <w:rPr>
              <w:b/>
            </w:rPr>
            <w:t>N</w:t>
          </w:r>
          <w:r w:rsidRPr="0035213E">
            <w:rPr>
              <w:b/>
            </w:rPr>
            <w:t>otation:</w:t>
          </w:r>
          <w:r>
            <w:rPr>
              <w:b/>
            </w:rPr>
            <w:t xml:space="preserve"> </w:t>
          </w:r>
          <w:r w:rsidR="00842017">
            <w:t>Marked in parenthesis</w:t>
          </w:r>
        </w:p>
        <w:p w14:paraId="787D724C" w14:textId="57A3A19A" w:rsidR="00B63F0F" w:rsidRPr="00297FBF" w:rsidRDefault="00B63F0F" w:rsidP="00B63F0F">
          <w:pPr>
            <w:ind w:left="720" w:hanging="720"/>
          </w:pPr>
          <w:r>
            <w:rPr>
              <w:b/>
            </w:rPr>
            <w:t xml:space="preserve">Deliverables: </w:t>
          </w:r>
          <w:r w:rsidRPr="00D67ECB">
            <w:t xml:space="preserve">Quizzes and/or Homework and/or </w:t>
          </w:r>
          <w:r w:rsidR="008B0D1C">
            <w:t>Case-Report</w:t>
          </w:r>
          <w:r w:rsidRPr="00D67ECB">
            <w:t xml:space="preserve"> = “Q/H/</w:t>
          </w:r>
          <w:r w:rsidR="008B0D1C">
            <w:t>CR</w:t>
          </w:r>
          <w:r w:rsidRPr="00D67ECB">
            <w:t>”</w:t>
          </w:r>
        </w:p>
        <w:tbl>
          <w:tblPr>
            <w:tblStyle w:val="TableGrid"/>
            <w:tblW w:w="5000" w:type="pct"/>
            <w:tblLook w:val="04A0" w:firstRow="1" w:lastRow="0" w:firstColumn="1" w:lastColumn="0" w:noHBand="0" w:noVBand="1"/>
          </w:tblPr>
          <w:tblGrid>
            <w:gridCol w:w="1595"/>
            <w:gridCol w:w="2991"/>
            <w:gridCol w:w="3420"/>
            <w:gridCol w:w="2784"/>
          </w:tblGrid>
          <w:tr w:rsidR="00B63F0F" w:rsidRPr="001E39D8" w14:paraId="6069EEFA" w14:textId="77777777" w:rsidTr="007F04A3">
            <w:tc>
              <w:tcPr>
                <w:tcW w:w="739" w:type="pct"/>
              </w:tcPr>
              <w:p w14:paraId="7F96B349" w14:textId="77777777" w:rsidR="00B63F0F" w:rsidRPr="001E39D8" w:rsidRDefault="00B63F0F" w:rsidP="007F04A3">
                <w:pPr>
                  <w:rPr>
                    <w:b/>
                    <w:sz w:val="20"/>
                    <w:szCs w:val="20"/>
                  </w:rPr>
                </w:pPr>
                <w:r w:rsidRPr="001E39D8">
                  <w:rPr>
                    <w:b/>
                    <w:sz w:val="20"/>
                    <w:szCs w:val="20"/>
                  </w:rPr>
                  <w:t>Week/Date</w:t>
                </w:r>
              </w:p>
            </w:tc>
            <w:tc>
              <w:tcPr>
                <w:tcW w:w="1386" w:type="pct"/>
              </w:tcPr>
              <w:p w14:paraId="5368E417" w14:textId="77777777" w:rsidR="00B63F0F" w:rsidRPr="001E39D8" w:rsidRDefault="00B63F0F" w:rsidP="007F04A3">
                <w:pPr>
                  <w:rPr>
                    <w:b/>
                    <w:sz w:val="20"/>
                    <w:szCs w:val="20"/>
                  </w:rPr>
                </w:pPr>
                <w:r w:rsidRPr="001E39D8">
                  <w:rPr>
                    <w:b/>
                    <w:sz w:val="20"/>
                    <w:szCs w:val="20"/>
                  </w:rPr>
                  <w:t>Topic</w:t>
                </w:r>
              </w:p>
            </w:tc>
            <w:tc>
              <w:tcPr>
                <w:tcW w:w="1585" w:type="pct"/>
              </w:tcPr>
              <w:p w14:paraId="7A0327D5" w14:textId="654EEAEF" w:rsidR="00B63F0F" w:rsidRPr="001E39D8" w:rsidRDefault="008B0D1C" w:rsidP="007F04A3">
                <w:pPr>
                  <w:rPr>
                    <w:b/>
                    <w:sz w:val="20"/>
                    <w:szCs w:val="20"/>
                  </w:rPr>
                </w:pPr>
                <w:r>
                  <w:rPr>
                    <w:b/>
                    <w:sz w:val="20"/>
                    <w:szCs w:val="20"/>
                  </w:rPr>
                  <w:t>Assignments Due</w:t>
                </w:r>
                <w:r w:rsidR="00B63F0F" w:rsidRPr="001E39D8">
                  <w:rPr>
                    <w:b/>
                    <w:sz w:val="20"/>
                    <w:szCs w:val="20"/>
                  </w:rPr>
                  <w:t>*</w:t>
                </w:r>
              </w:p>
            </w:tc>
            <w:tc>
              <w:tcPr>
                <w:tcW w:w="1290" w:type="pct"/>
              </w:tcPr>
              <w:p w14:paraId="661C22A5" w14:textId="77777777" w:rsidR="00B63F0F" w:rsidRPr="001E39D8" w:rsidRDefault="00B63F0F" w:rsidP="007F04A3">
                <w:pPr>
                  <w:rPr>
                    <w:b/>
                    <w:sz w:val="20"/>
                    <w:szCs w:val="20"/>
                  </w:rPr>
                </w:pPr>
                <w:r w:rsidRPr="001E39D8">
                  <w:rPr>
                    <w:b/>
                    <w:sz w:val="20"/>
                    <w:szCs w:val="20"/>
                  </w:rPr>
                  <w:t>Deliverables</w:t>
                </w:r>
              </w:p>
            </w:tc>
          </w:tr>
          <w:tr w:rsidR="00B63F0F" w:rsidRPr="001E39D8" w14:paraId="566025AA" w14:textId="77777777" w:rsidTr="007F04A3">
            <w:tc>
              <w:tcPr>
                <w:tcW w:w="739" w:type="pct"/>
              </w:tcPr>
              <w:p w14:paraId="5B01E142" w14:textId="77777777" w:rsidR="00B63F0F" w:rsidRPr="001E39D8" w:rsidRDefault="00B63F0F" w:rsidP="007F04A3">
                <w:pPr>
                  <w:rPr>
                    <w:b/>
                    <w:sz w:val="20"/>
                    <w:szCs w:val="20"/>
                  </w:rPr>
                </w:pPr>
                <w:r w:rsidRPr="001E39D8">
                  <w:rPr>
                    <w:b/>
                    <w:sz w:val="20"/>
                    <w:szCs w:val="20"/>
                  </w:rPr>
                  <w:t>Week 1</w:t>
                </w:r>
              </w:p>
            </w:tc>
            <w:tc>
              <w:tcPr>
                <w:tcW w:w="1386" w:type="pct"/>
              </w:tcPr>
              <w:p w14:paraId="7AADFC84" w14:textId="77777777" w:rsidR="00B63F0F" w:rsidRDefault="00B63F0F" w:rsidP="00DE4756">
                <w:pPr>
                  <w:rPr>
                    <w:sz w:val="20"/>
                    <w:szCs w:val="20"/>
                  </w:rPr>
                </w:pPr>
                <w:r w:rsidRPr="001E39D8">
                  <w:rPr>
                    <w:sz w:val="20"/>
                    <w:szCs w:val="20"/>
                  </w:rPr>
                  <w:t>Introduction</w:t>
                </w:r>
              </w:p>
              <w:p w14:paraId="722B8527" w14:textId="2CACC27D" w:rsidR="00DE4756" w:rsidRPr="001E39D8" w:rsidRDefault="00DE4756" w:rsidP="00DE4756">
                <w:pPr>
                  <w:rPr>
                    <w:sz w:val="20"/>
                    <w:szCs w:val="20"/>
                  </w:rPr>
                </w:pPr>
              </w:p>
            </w:tc>
            <w:tc>
              <w:tcPr>
                <w:tcW w:w="1585" w:type="pct"/>
              </w:tcPr>
              <w:p w14:paraId="0AA023C1" w14:textId="7BB55635" w:rsidR="00B63F0F" w:rsidRPr="001E39D8" w:rsidRDefault="00ED6FEB" w:rsidP="00ED6FEB">
                <w:pPr>
                  <w:rPr>
                    <w:sz w:val="20"/>
                    <w:szCs w:val="20"/>
                  </w:rPr>
                </w:pPr>
                <w:r>
                  <w:rPr>
                    <w:sz w:val="20"/>
                    <w:szCs w:val="20"/>
                  </w:rPr>
                  <w:t>HW1 – Markets and Basic Model (Reading)</w:t>
                </w:r>
              </w:p>
            </w:tc>
            <w:tc>
              <w:tcPr>
                <w:tcW w:w="1290" w:type="pct"/>
              </w:tcPr>
              <w:p w14:paraId="3C885CE2" w14:textId="15A8054C" w:rsidR="00B63F0F" w:rsidRPr="001E39D8" w:rsidRDefault="00B63F0F" w:rsidP="00DE4756">
                <w:pPr>
                  <w:rPr>
                    <w:sz w:val="20"/>
                    <w:szCs w:val="20"/>
                  </w:rPr>
                </w:pPr>
                <w:r w:rsidRPr="001E39D8">
                  <w:rPr>
                    <w:sz w:val="20"/>
                    <w:szCs w:val="20"/>
                  </w:rPr>
                  <w:t xml:space="preserve">Discussion Board; Q/H </w:t>
                </w:r>
              </w:p>
            </w:tc>
          </w:tr>
          <w:tr w:rsidR="00B63F0F" w:rsidRPr="001E39D8" w14:paraId="7F7C9E68" w14:textId="77777777" w:rsidTr="007F04A3">
            <w:tc>
              <w:tcPr>
                <w:tcW w:w="739" w:type="pct"/>
              </w:tcPr>
              <w:p w14:paraId="4191C340" w14:textId="77777777" w:rsidR="00B63F0F" w:rsidRPr="001E39D8" w:rsidRDefault="00B63F0F" w:rsidP="007F04A3">
                <w:pPr>
                  <w:rPr>
                    <w:b/>
                    <w:sz w:val="20"/>
                    <w:szCs w:val="20"/>
                  </w:rPr>
                </w:pPr>
                <w:r w:rsidRPr="001E39D8">
                  <w:rPr>
                    <w:b/>
                    <w:sz w:val="20"/>
                    <w:szCs w:val="20"/>
                  </w:rPr>
                  <w:t>Week 2</w:t>
                </w:r>
              </w:p>
              <w:p w14:paraId="0FFC3596" w14:textId="77777777" w:rsidR="00B63F0F" w:rsidRPr="001E39D8" w:rsidRDefault="00B63F0F" w:rsidP="007F04A3">
                <w:pPr>
                  <w:rPr>
                    <w:b/>
                    <w:sz w:val="20"/>
                    <w:szCs w:val="20"/>
                  </w:rPr>
                </w:pPr>
              </w:p>
            </w:tc>
            <w:tc>
              <w:tcPr>
                <w:tcW w:w="1386" w:type="pct"/>
              </w:tcPr>
              <w:p w14:paraId="59A06BF8" w14:textId="7D7E8953" w:rsidR="00B63F0F" w:rsidRPr="001E39D8" w:rsidRDefault="00ED6FEB" w:rsidP="007F04A3">
                <w:pPr>
                  <w:rPr>
                    <w:sz w:val="20"/>
                    <w:szCs w:val="20"/>
                  </w:rPr>
                </w:pPr>
                <w:r>
                  <w:rPr>
                    <w:sz w:val="20"/>
                    <w:szCs w:val="20"/>
                  </w:rPr>
                  <w:t>Introduction</w:t>
                </w:r>
              </w:p>
            </w:tc>
            <w:tc>
              <w:tcPr>
                <w:tcW w:w="1585" w:type="pct"/>
              </w:tcPr>
              <w:p w14:paraId="1DE50351" w14:textId="1B0AD64A" w:rsidR="00B63F0F" w:rsidRDefault="00ED6FEB" w:rsidP="007F04A3">
                <w:pPr>
                  <w:rPr>
                    <w:sz w:val="20"/>
                    <w:szCs w:val="20"/>
                  </w:rPr>
                </w:pPr>
                <w:r>
                  <w:rPr>
                    <w:sz w:val="20"/>
                    <w:szCs w:val="20"/>
                  </w:rPr>
                  <w:t>HW2 – Basic Model</w:t>
                </w:r>
              </w:p>
              <w:p w14:paraId="7A5AF6EF" w14:textId="6CFFEC02" w:rsidR="00ED6FEB" w:rsidRPr="001E39D8" w:rsidRDefault="00ED6FEB" w:rsidP="00ED6FEB">
                <w:pPr>
                  <w:rPr>
                    <w:sz w:val="20"/>
                    <w:szCs w:val="20"/>
                  </w:rPr>
                </w:pPr>
                <w:r>
                  <w:rPr>
                    <w:sz w:val="20"/>
                    <w:szCs w:val="20"/>
                  </w:rPr>
                  <w:t>HW3 – Demand and Supply Shifts</w:t>
                </w:r>
              </w:p>
            </w:tc>
            <w:tc>
              <w:tcPr>
                <w:tcW w:w="1290" w:type="pct"/>
              </w:tcPr>
              <w:p w14:paraId="0EC039F8" w14:textId="0A0A537A" w:rsidR="00B63F0F" w:rsidRPr="001E39D8" w:rsidRDefault="00B63F0F" w:rsidP="00DE4756">
                <w:pPr>
                  <w:rPr>
                    <w:sz w:val="20"/>
                    <w:szCs w:val="20"/>
                  </w:rPr>
                </w:pPr>
                <w:r w:rsidRPr="001E39D8">
                  <w:rPr>
                    <w:sz w:val="20"/>
                    <w:szCs w:val="20"/>
                  </w:rPr>
                  <w:t>Discussion Board; Q/H</w:t>
                </w:r>
              </w:p>
            </w:tc>
          </w:tr>
          <w:tr w:rsidR="00B63F0F" w:rsidRPr="001E39D8" w14:paraId="45B0D29A" w14:textId="77777777" w:rsidTr="007F04A3">
            <w:tc>
              <w:tcPr>
                <w:tcW w:w="739" w:type="pct"/>
              </w:tcPr>
              <w:p w14:paraId="6AD5E846" w14:textId="77777777" w:rsidR="00B63F0F" w:rsidRPr="001E39D8" w:rsidRDefault="00B63F0F" w:rsidP="007F04A3">
                <w:pPr>
                  <w:rPr>
                    <w:b/>
                    <w:sz w:val="20"/>
                    <w:szCs w:val="20"/>
                  </w:rPr>
                </w:pPr>
                <w:r w:rsidRPr="001E39D8">
                  <w:rPr>
                    <w:b/>
                    <w:sz w:val="20"/>
                    <w:szCs w:val="20"/>
                  </w:rPr>
                  <w:t>Week 3</w:t>
                </w:r>
              </w:p>
              <w:p w14:paraId="2B3CC63C" w14:textId="77777777" w:rsidR="00B63F0F" w:rsidRPr="001E39D8" w:rsidRDefault="00B63F0F" w:rsidP="007F04A3">
                <w:pPr>
                  <w:rPr>
                    <w:b/>
                    <w:sz w:val="20"/>
                    <w:szCs w:val="20"/>
                  </w:rPr>
                </w:pPr>
              </w:p>
            </w:tc>
            <w:tc>
              <w:tcPr>
                <w:tcW w:w="1386" w:type="pct"/>
              </w:tcPr>
              <w:p w14:paraId="558DA890" w14:textId="7EB05EA4" w:rsidR="00B63F0F" w:rsidRPr="001E39D8" w:rsidRDefault="00ED6FEB" w:rsidP="00DE4756">
                <w:pPr>
                  <w:rPr>
                    <w:sz w:val="20"/>
                    <w:szCs w:val="20"/>
                  </w:rPr>
                </w:pPr>
                <w:r>
                  <w:rPr>
                    <w:sz w:val="20"/>
                    <w:szCs w:val="20"/>
                  </w:rPr>
                  <w:t>Efficiency and Environmental Protection</w:t>
                </w:r>
              </w:p>
            </w:tc>
            <w:tc>
              <w:tcPr>
                <w:tcW w:w="1585" w:type="pct"/>
              </w:tcPr>
              <w:p w14:paraId="36888211" w14:textId="51313CDC" w:rsidR="00B63F0F" w:rsidRPr="001E39D8" w:rsidRDefault="00ED6FEB" w:rsidP="007F04A3">
                <w:pPr>
                  <w:rPr>
                    <w:sz w:val="20"/>
                    <w:szCs w:val="20"/>
                  </w:rPr>
                </w:pPr>
                <w:r>
                  <w:rPr>
                    <w:sz w:val="20"/>
                    <w:szCs w:val="20"/>
                  </w:rPr>
                  <w:t>HW4 – Efficiency and Environmental Protection (Reading)</w:t>
                </w:r>
              </w:p>
              <w:p w14:paraId="2DF29347" w14:textId="77777777" w:rsidR="00B63F0F" w:rsidRPr="001E39D8" w:rsidRDefault="00B63F0F" w:rsidP="007F04A3">
                <w:pPr>
                  <w:rPr>
                    <w:sz w:val="20"/>
                    <w:szCs w:val="20"/>
                  </w:rPr>
                </w:pPr>
              </w:p>
            </w:tc>
            <w:tc>
              <w:tcPr>
                <w:tcW w:w="1290" w:type="pct"/>
              </w:tcPr>
              <w:p w14:paraId="4E08E11C" w14:textId="52423A08" w:rsidR="00B63F0F" w:rsidRPr="001E39D8" w:rsidRDefault="00B63F0F" w:rsidP="00DE4756">
                <w:pPr>
                  <w:rPr>
                    <w:sz w:val="20"/>
                    <w:szCs w:val="20"/>
                  </w:rPr>
                </w:pPr>
                <w:r w:rsidRPr="001E39D8">
                  <w:rPr>
                    <w:sz w:val="20"/>
                    <w:szCs w:val="20"/>
                  </w:rPr>
                  <w:t>Discussion Board; Q/H</w:t>
                </w:r>
              </w:p>
            </w:tc>
          </w:tr>
          <w:tr w:rsidR="00B63F0F" w:rsidRPr="001E39D8" w14:paraId="7A582D4E" w14:textId="77777777" w:rsidTr="007F04A3">
            <w:tc>
              <w:tcPr>
                <w:tcW w:w="739" w:type="pct"/>
              </w:tcPr>
              <w:p w14:paraId="2B8C3936" w14:textId="77777777" w:rsidR="00B63F0F" w:rsidRPr="001E39D8" w:rsidRDefault="00B63F0F" w:rsidP="007F04A3">
                <w:pPr>
                  <w:rPr>
                    <w:b/>
                    <w:sz w:val="20"/>
                    <w:szCs w:val="20"/>
                  </w:rPr>
                </w:pPr>
                <w:r w:rsidRPr="001E39D8">
                  <w:rPr>
                    <w:b/>
                    <w:sz w:val="20"/>
                    <w:szCs w:val="20"/>
                  </w:rPr>
                  <w:t>Week 4</w:t>
                </w:r>
              </w:p>
              <w:p w14:paraId="3D7B893C" w14:textId="77777777" w:rsidR="00B63F0F" w:rsidRPr="001E39D8" w:rsidRDefault="00B63F0F" w:rsidP="007F04A3">
                <w:pPr>
                  <w:rPr>
                    <w:b/>
                    <w:sz w:val="20"/>
                    <w:szCs w:val="20"/>
                  </w:rPr>
                </w:pPr>
              </w:p>
            </w:tc>
            <w:tc>
              <w:tcPr>
                <w:tcW w:w="1386" w:type="pct"/>
              </w:tcPr>
              <w:p w14:paraId="474C9A9D" w14:textId="1EB19C73" w:rsidR="00B63F0F" w:rsidRPr="001E39D8" w:rsidRDefault="00ED6FEB" w:rsidP="007F04A3">
                <w:pPr>
                  <w:rPr>
                    <w:sz w:val="20"/>
                    <w:szCs w:val="20"/>
                  </w:rPr>
                </w:pPr>
                <w:r>
                  <w:rPr>
                    <w:sz w:val="20"/>
                    <w:szCs w:val="20"/>
                  </w:rPr>
                  <w:t>Benefits and Costs</w:t>
                </w:r>
              </w:p>
            </w:tc>
            <w:tc>
              <w:tcPr>
                <w:tcW w:w="1585" w:type="pct"/>
              </w:tcPr>
              <w:p w14:paraId="49216D39" w14:textId="77777777" w:rsidR="00B63F0F" w:rsidRDefault="00ED6FEB" w:rsidP="007F04A3">
                <w:pPr>
                  <w:rPr>
                    <w:sz w:val="20"/>
                    <w:szCs w:val="20"/>
                  </w:rPr>
                </w:pPr>
                <w:r>
                  <w:rPr>
                    <w:sz w:val="20"/>
                    <w:szCs w:val="20"/>
                  </w:rPr>
                  <w:t>HW5 – Benefits and Costs (Reading)</w:t>
                </w:r>
              </w:p>
              <w:p w14:paraId="60D44E60" w14:textId="7B9BBB68" w:rsidR="00C835DF" w:rsidRPr="001E39D8" w:rsidRDefault="00C835DF" w:rsidP="007F04A3">
                <w:pPr>
                  <w:rPr>
                    <w:sz w:val="20"/>
                    <w:szCs w:val="20"/>
                  </w:rPr>
                </w:pPr>
                <w:r>
                  <w:rPr>
                    <w:sz w:val="20"/>
                    <w:szCs w:val="20"/>
                  </w:rPr>
                  <w:t>HW6 – Oil Spills (Discussion)</w:t>
                </w:r>
              </w:p>
            </w:tc>
            <w:tc>
              <w:tcPr>
                <w:tcW w:w="1290" w:type="pct"/>
              </w:tcPr>
              <w:p w14:paraId="4BCFB4CE" w14:textId="3DDEA606" w:rsidR="00B63F0F" w:rsidRPr="001E39D8" w:rsidRDefault="00B63F0F" w:rsidP="00DE4756">
                <w:pPr>
                  <w:rPr>
                    <w:sz w:val="20"/>
                    <w:szCs w:val="20"/>
                  </w:rPr>
                </w:pPr>
                <w:r w:rsidRPr="001E39D8">
                  <w:rPr>
                    <w:sz w:val="20"/>
                    <w:szCs w:val="20"/>
                  </w:rPr>
                  <w:t>Discussion Board; Q/H</w:t>
                </w:r>
              </w:p>
            </w:tc>
          </w:tr>
          <w:tr w:rsidR="00C835DF" w:rsidRPr="001E39D8" w14:paraId="339A076E" w14:textId="77777777" w:rsidTr="007F04A3">
            <w:tc>
              <w:tcPr>
                <w:tcW w:w="739" w:type="pct"/>
              </w:tcPr>
              <w:p w14:paraId="23CF0DD0" w14:textId="77777777" w:rsidR="00C835DF" w:rsidRPr="001E39D8" w:rsidRDefault="00C835DF" w:rsidP="00C835DF">
                <w:pPr>
                  <w:rPr>
                    <w:b/>
                    <w:sz w:val="20"/>
                    <w:szCs w:val="20"/>
                  </w:rPr>
                </w:pPr>
                <w:r w:rsidRPr="001E39D8">
                  <w:rPr>
                    <w:b/>
                    <w:sz w:val="20"/>
                    <w:szCs w:val="20"/>
                  </w:rPr>
                  <w:t>Week 5</w:t>
                </w:r>
              </w:p>
              <w:p w14:paraId="59519D6F" w14:textId="77777777" w:rsidR="00C835DF" w:rsidRPr="001E39D8" w:rsidRDefault="00C835DF" w:rsidP="00C835DF">
                <w:pPr>
                  <w:rPr>
                    <w:b/>
                    <w:sz w:val="20"/>
                    <w:szCs w:val="20"/>
                  </w:rPr>
                </w:pPr>
              </w:p>
            </w:tc>
            <w:tc>
              <w:tcPr>
                <w:tcW w:w="1386" w:type="pct"/>
              </w:tcPr>
              <w:p w14:paraId="2B117FFF" w14:textId="57CED152" w:rsidR="00C835DF" w:rsidRPr="001E39D8" w:rsidRDefault="00C835DF" w:rsidP="00C835DF">
                <w:pPr>
                  <w:rPr>
                    <w:sz w:val="20"/>
                    <w:szCs w:val="20"/>
                  </w:rPr>
                </w:pPr>
                <w:r>
                  <w:rPr>
                    <w:sz w:val="20"/>
                    <w:szCs w:val="20"/>
                  </w:rPr>
                  <w:t>Benefits and Costs</w:t>
                </w:r>
              </w:p>
            </w:tc>
            <w:tc>
              <w:tcPr>
                <w:tcW w:w="1585" w:type="pct"/>
              </w:tcPr>
              <w:p w14:paraId="20B18E32" w14:textId="77777777" w:rsidR="00C835DF" w:rsidRDefault="00C835DF" w:rsidP="00C835DF">
                <w:pPr>
                  <w:rPr>
                    <w:sz w:val="20"/>
                    <w:szCs w:val="20"/>
                  </w:rPr>
                </w:pPr>
                <w:r w:rsidRPr="00C835DF">
                  <w:rPr>
                    <w:sz w:val="20"/>
                    <w:szCs w:val="20"/>
                  </w:rPr>
                  <w:t>HW7 – Benefit-Cost Analysis</w:t>
                </w:r>
              </w:p>
              <w:p w14:paraId="596816DA" w14:textId="18C14A30" w:rsidR="00C835DF" w:rsidRPr="001E39D8" w:rsidRDefault="00C835DF" w:rsidP="00C835DF">
                <w:pPr>
                  <w:rPr>
                    <w:sz w:val="20"/>
                    <w:szCs w:val="20"/>
                  </w:rPr>
                </w:pPr>
                <w:r>
                  <w:rPr>
                    <w:b/>
                    <w:sz w:val="20"/>
                    <w:szCs w:val="20"/>
                  </w:rPr>
                  <w:t>Case: Geothermal Energy</w:t>
                </w:r>
                <w:r w:rsidR="007F04A3">
                  <w:rPr>
                    <w:b/>
                    <w:sz w:val="20"/>
                    <w:szCs w:val="20"/>
                  </w:rPr>
                  <w:t xml:space="preserve"> </w:t>
                </w:r>
              </w:p>
            </w:tc>
            <w:tc>
              <w:tcPr>
                <w:tcW w:w="1290" w:type="pct"/>
              </w:tcPr>
              <w:p w14:paraId="09419266" w14:textId="4E4CDF2D" w:rsidR="00C835DF" w:rsidRPr="001E39D8" w:rsidRDefault="00C835DF" w:rsidP="00C835DF">
                <w:pPr>
                  <w:rPr>
                    <w:sz w:val="20"/>
                    <w:szCs w:val="20"/>
                  </w:rPr>
                </w:pPr>
                <w:r w:rsidRPr="001E39D8">
                  <w:rPr>
                    <w:sz w:val="20"/>
                    <w:szCs w:val="20"/>
                  </w:rPr>
                  <w:t>Discussion Board; Q/H</w:t>
                </w:r>
                <w:r w:rsidR="007F04A3">
                  <w:rPr>
                    <w:sz w:val="20"/>
                    <w:szCs w:val="20"/>
                  </w:rPr>
                  <w:t>/CR</w:t>
                </w:r>
              </w:p>
            </w:tc>
          </w:tr>
          <w:tr w:rsidR="007F04A3" w:rsidRPr="001E39D8" w14:paraId="64CD2D61" w14:textId="77777777" w:rsidTr="007F04A3">
            <w:tc>
              <w:tcPr>
                <w:tcW w:w="739" w:type="pct"/>
              </w:tcPr>
              <w:p w14:paraId="371BDF87" w14:textId="77777777" w:rsidR="007F04A3" w:rsidRPr="001E39D8" w:rsidRDefault="007F04A3" w:rsidP="00C835DF">
                <w:pPr>
                  <w:rPr>
                    <w:b/>
                    <w:sz w:val="20"/>
                    <w:szCs w:val="20"/>
                  </w:rPr>
                </w:pPr>
                <w:r w:rsidRPr="001E39D8">
                  <w:rPr>
                    <w:b/>
                    <w:sz w:val="20"/>
                    <w:szCs w:val="20"/>
                  </w:rPr>
                  <w:t>Week 6</w:t>
                </w:r>
              </w:p>
              <w:p w14:paraId="435B0C58" w14:textId="77777777" w:rsidR="007F04A3" w:rsidRPr="001E39D8" w:rsidRDefault="007F04A3" w:rsidP="00C835DF">
                <w:pPr>
                  <w:rPr>
                    <w:b/>
                    <w:sz w:val="20"/>
                    <w:szCs w:val="20"/>
                  </w:rPr>
                </w:pPr>
              </w:p>
            </w:tc>
            <w:tc>
              <w:tcPr>
                <w:tcW w:w="4261" w:type="pct"/>
                <w:gridSpan w:val="3"/>
                <w:shd w:val="clear" w:color="auto" w:fill="D9D9D9" w:themeFill="background1" w:themeFillShade="D9"/>
              </w:tcPr>
              <w:p w14:paraId="553178C7" w14:textId="77777777" w:rsidR="007F04A3" w:rsidRPr="007F04A3" w:rsidRDefault="007F04A3" w:rsidP="007F04A3">
                <w:pPr>
                  <w:jc w:val="center"/>
                  <w:rPr>
                    <w:b/>
                    <w:sz w:val="20"/>
                    <w:szCs w:val="20"/>
                  </w:rPr>
                </w:pPr>
                <w:r w:rsidRPr="007F04A3">
                  <w:rPr>
                    <w:b/>
                    <w:sz w:val="20"/>
                    <w:szCs w:val="20"/>
                  </w:rPr>
                  <w:t>Exam #1 Review</w:t>
                </w:r>
              </w:p>
              <w:p w14:paraId="1CFB03CA" w14:textId="65F3433B" w:rsidR="007F04A3" w:rsidRPr="001E39D8" w:rsidRDefault="007F04A3" w:rsidP="007F04A3">
                <w:pPr>
                  <w:jc w:val="center"/>
                  <w:rPr>
                    <w:b/>
                    <w:sz w:val="20"/>
                    <w:szCs w:val="20"/>
                  </w:rPr>
                </w:pPr>
                <w:r w:rsidRPr="007F04A3">
                  <w:rPr>
                    <w:b/>
                    <w:sz w:val="20"/>
                    <w:szCs w:val="20"/>
                  </w:rPr>
                  <w:t>Mid-Term Exam #1</w:t>
                </w:r>
              </w:p>
            </w:tc>
          </w:tr>
          <w:tr w:rsidR="00C835DF" w:rsidRPr="001E39D8" w14:paraId="1BFAF176" w14:textId="77777777" w:rsidTr="007F04A3">
            <w:tc>
              <w:tcPr>
                <w:tcW w:w="739" w:type="pct"/>
              </w:tcPr>
              <w:p w14:paraId="2E52C9A4" w14:textId="77777777" w:rsidR="00C835DF" w:rsidRPr="001E39D8" w:rsidRDefault="00C835DF" w:rsidP="00C835DF">
                <w:pPr>
                  <w:rPr>
                    <w:b/>
                    <w:sz w:val="20"/>
                    <w:szCs w:val="20"/>
                  </w:rPr>
                </w:pPr>
                <w:r w:rsidRPr="001E39D8">
                  <w:rPr>
                    <w:b/>
                    <w:sz w:val="20"/>
                    <w:szCs w:val="20"/>
                  </w:rPr>
                  <w:t>Week 7</w:t>
                </w:r>
              </w:p>
              <w:p w14:paraId="390E6588" w14:textId="77777777" w:rsidR="00C835DF" w:rsidRPr="001E39D8" w:rsidRDefault="00C835DF" w:rsidP="00C835DF">
                <w:pPr>
                  <w:rPr>
                    <w:b/>
                    <w:sz w:val="20"/>
                    <w:szCs w:val="20"/>
                  </w:rPr>
                </w:pPr>
              </w:p>
            </w:tc>
            <w:tc>
              <w:tcPr>
                <w:tcW w:w="1386" w:type="pct"/>
              </w:tcPr>
              <w:p w14:paraId="7859DAC9" w14:textId="2DD47A72" w:rsidR="00C835DF" w:rsidRPr="00037120" w:rsidRDefault="00C835DF" w:rsidP="00C835DF">
                <w:pPr>
                  <w:rPr>
                    <w:b/>
                    <w:sz w:val="20"/>
                    <w:szCs w:val="20"/>
                  </w:rPr>
                </w:pPr>
                <w:r>
                  <w:rPr>
                    <w:sz w:val="20"/>
                    <w:szCs w:val="20"/>
                  </w:rPr>
                  <w:t>Efficiency of Markets</w:t>
                </w:r>
              </w:p>
            </w:tc>
            <w:tc>
              <w:tcPr>
                <w:tcW w:w="1585" w:type="pct"/>
              </w:tcPr>
              <w:p w14:paraId="4B6A4047" w14:textId="77777777" w:rsidR="00C835DF" w:rsidRDefault="00C835DF" w:rsidP="00C835DF">
                <w:pPr>
                  <w:rPr>
                    <w:sz w:val="20"/>
                    <w:szCs w:val="20"/>
                  </w:rPr>
                </w:pPr>
                <w:r>
                  <w:rPr>
                    <w:sz w:val="20"/>
                    <w:szCs w:val="20"/>
                  </w:rPr>
                  <w:t>HW8 – Efficiency of Market (Reading)</w:t>
                </w:r>
              </w:p>
              <w:p w14:paraId="2A2B3CB1" w14:textId="4630CDF7" w:rsidR="00C835DF" w:rsidRPr="008C5C82" w:rsidRDefault="00C835DF" w:rsidP="00C835DF">
                <w:pPr>
                  <w:rPr>
                    <w:b/>
                    <w:sz w:val="20"/>
                    <w:szCs w:val="20"/>
                  </w:rPr>
                </w:pPr>
                <w:r>
                  <w:rPr>
                    <w:sz w:val="20"/>
                    <w:szCs w:val="20"/>
                  </w:rPr>
                  <w:t>HW9 – Price Ceilings</w:t>
                </w:r>
              </w:p>
            </w:tc>
            <w:tc>
              <w:tcPr>
                <w:tcW w:w="1290" w:type="pct"/>
              </w:tcPr>
              <w:p w14:paraId="57C42CE3" w14:textId="595A6554" w:rsidR="00C835DF" w:rsidRPr="001E39D8" w:rsidRDefault="00C835DF" w:rsidP="00C835DF">
                <w:pPr>
                  <w:rPr>
                    <w:b/>
                    <w:sz w:val="20"/>
                    <w:szCs w:val="20"/>
                  </w:rPr>
                </w:pPr>
                <w:r w:rsidRPr="001E39D8">
                  <w:rPr>
                    <w:sz w:val="20"/>
                    <w:szCs w:val="20"/>
                  </w:rPr>
                  <w:t>Discussion Board; Q/H</w:t>
                </w:r>
              </w:p>
            </w:tc>
          </w:tr>
          <w:tr w:rsidR="00C835DF" w:rsidRPr="001E39D8" w14:paraId="5EB901C2" w14:textId="77777777" w:rsidTr="007F04A3">
            <w:tc>
              <w:tcPr>
                <w:tcW w:w="739" w:type="pct"/>
              </w:tcPr>
              <w:p w14:paraId="050DEC0D" w14:textId="77777777" w:rsidR="00C835DF" w:rsidRPr="001E39D8" w:rsidRDefault="00C835DF" w:rsidP="00C835DF">
                <w:pPr>
                  <w:rPr>
                    <w:b/>
                    <w:sz w:val="20"/>
                    <w:szCs w:val="20"/>
                  </w:rPr>
                </w:pPr>
                <w:r w:rsidRPr="001E39D8">
                  <w:rPr>
                    <w:b/>
                    <w:sz w:val="20"/>
                    <w:szCs w:val="20"/>
                  </w:rPr>
                  <w:t>Week 8</w:t>
                </w:r>
              </w:p>
              <w:p w14:paraId="02255A56" w14:textId="77777777" w:rsidR="00C835DF" w:rsidRPr="001E39D8" w:rsidRDefault="00C835DF" w:rsidP="00C835DF">
                <w:pPr>
                  <w:rPr>
                    <w:b/>
                    <w:sz w:val="20"/>
                    <w:szCs w:val="20"/>
                  </w:rPr>
                </w:pPr>
              </w:p>
            </w:tc>
            <w:tc>
              <w:tcPr>
                <w:tcW w:w="1386" w:type="pct"/>
              </w:tcPr>
              <w:p w14:paraId="6E073DC7" w14:textId="7CC9CBF7" w:rsidR="00C835DF" w:rsidRPr="00C835DF" w:rsidRDefault="00C835DF" w:rsidP="00C835DF">
                <w:pPr>
                  <w:rPr>
                    <w:b/>
                    <w:sz w:val="20"/>
                    <w:szCs w:val="20"/>
                  </w:rPr>
                </w:pPr>
                <w:r>
                  <w:rPr>
                    <w:sz w:val="20"/>
                    <w:szCs w:val="20"/>
                  </w:rPr>
                  <w:t>Efficiency of Markets</w:t>
                </w:r>
              </w:p>
            </w:tc>
            <w:tc>
              <w:tcPr>
                <w:tcW w:w="1585" w:type="pct"/>
              </w:tcPr>
              <w:p w14:paraId="1443C247" w14:textId="77777777" w:rsidR="00C835DF" w:rsidRDefault="00C835DF" w:rsidP="00C835DF">
                <w:pPr>
                  <w:rPr>
                    <w:sz w:val="20"/>
                    <w:szCs w:val="20"/>
                  </w:rPr>
                </w:pPr>
                <w:r>
                  <w:rPr>
                    <w:sz w:val="20"/>
                    <w:szCs w:val="20"/>
                  </w:rPr>
                  <w:t>HW10 – Nonmarginal Pricing</w:t>
                </w:r>
              </w:p>
              <w:p w14:paraId="26D9DF67" w14:textId="15DAF035" w:rsidR="007F04A3" w:rsidRPr="001E39D8" w:rsidRDefault="007F04A3" w:rsidP="007F04A3">
                <w:pPr>
                  <w:rPr>
                    <w:b/>
                    <w:sz w:val="20"/>
                    <w:szCs w:val="20"/>
                  </w:rPr>
                </w:pPr>
                <w:r>
                  <w:rPr>
                    <w:sz w:val="20"/>
                    <w:szCs w:val="20"/>
                  </w:rPr>
                  <w:t>HW11 – Market Failure (Reading)</w:t>
                </w:r>
              </w:p>
            </w:tc>
            <w:tc>
              <w:tcPr>
                <w:tcW w:w="1290" w:type="pct"/>
              </w:tcPr>
              <w:p w14:paraId="0F5C3063" w14:textId="50F53567" w:rsidR="00C835DF" w:rsidRPr="001E39D8" w:rsidRDefault="00C835DF" w:rsidP="00C835DF">
                <w:pPr>
                  <w:rPr>
                    <w:sz w:val="20"/>
                    <w:szCs w:val="20"/>
                  </w:rPr>
                </w:pPr>
                <w:r w:rsidRPr="001E39D8">
                  <w:rPr>
                    <w:sz w:val="20"/>
                    <w:szCs w:val="20"/>
                  </w:rPr>
                  <w:t>Discussion Board; Q/H</w:t>
                </w:r>
              </w:p>
            </w:tc>
          </w:tr>
          <w:tr w:rsidR="00C835DF" w:rsidRPr="001E39D8" w14:paraId="3843856D" w14:textId="77777777" w:rsidTr="007F04A3">
            <w:tc>
              <w:tcPr>
                <w:tcW w:w="739" w:type="pct"/>
              </w:tcPr>
              <w:p w14:paraId="7A85475D" w14:textId="77777777" w:rsidR="00C835DF" w:rsidRPr="001E39D8" w:rsidRDefault="00C835DF" w:rsidP="00C835DF">
                <w:pPr>
                  <w:rPr>
                    <w:b/>
                    <w:sz w:val="20"/>
                    <w:szCs w:val="20"/>
                  </w:rPr>
                </w:pPr>
                <w:r w:rsidRPr="001E39D8">
                  <w:rPr>
                    <w:b/>
                    <w:sz w:val="20"/>
                    <w:szCs w:val="20"/>
                  </w:rPr>
                  <w:t>Week 9</w:t>
                </w:r>
              </w:p>
              <w:p w14:paraId="660FBD75" w14:textId="77777777" w:rsidR="00C835DF" w:rsidRPr="001E39D8" w:rsidRDefault="00C835DF" w:rsidP="00C835DF">
                <w:pPr>
                  <w:rPr>
                    <w:b/>
                    <w:sz w:val="20"/>
                    <w:szCs w:val="20"/>
                  </w:rPr>
                </w:pPr>
              </w:p>
            </w:tc>
            <w:tc>
              <w:tcPr>
                <w:tcW w:w="1386" w:type="pct"/>
              </w:tcPr>
              <w:p w14:paraId="04E42951" w14:textId="49AD053A" w:rsidR="00C835DF" w:rsidRPr="001E39D8" w:rsidRDefault="00C835DF" w:rsidP="00C835DF">
                <w:pPr>
                  <w:rPr>
                    <w:sz w:val="20"/>
                    <w:szCs w:val="20"/>
                  </w:rPr>
                </w:pPr>
                <w:r>
                  <w:rPr>
                    <w:sz w:val="20"/>
                    <w:szCs w:val="20"/>
                  </w:rPr>
                  <w:t>Market Failure</w:t>
                </w:r>
              </w:p>
            </w:tc>
            <w:tc>
              <w:tcPr>
                <w:tcW w:w="1585" w:type="pct"/>
              </w:tcPr>
              <w:p w14:paraId="20410E43" w14:textId="77777777" w:rsidR="00C835DF" w:rsidRDefault="00C835DF" w:rsidP="00C835DF">
                <w:pPr>
                  <w:rPr>
                    <w:sz w:val="20"/>
                    <w:szCs w:val="20"/>
                  </w:rPr>
                </w:pPr>
                <w:r>
                  <w:rPr>
                    <w:sz w:val="20"/>
                    <w:szCs w:val="20"/>
                  </w:rPr>
                  <w:t>HW12 – Negative Externalities</w:t>
                </w:r>
              </w:p>
              <w:p w14:paraId="4011CCE9" w14:textId="6D2B5F8A" w:rsidR="007F04A3" w:rsidRPr="001E39D8" w:rsidRDefault="007F04A3" w:rsidP="00C835DF">
                <w:pPr>
                  <w:rPr>
                    <w:sz w:val="20"/>
                    <w:szCs w:val="20"/>
                  </w:rPr>
                </w:pPr>
                <w:r>
                  <w:rPr>
                    <w:sz w:val="20"/>
                    <w:szCs w:val="20"/>
                  </w:rPr>
                  <w:t>HW13 – Positive Externalities</w:t>
                </w:r>
              </w:p>
            </w:tc>
            <w:tc>
              <w:tcPr>
                <w:tcW w:w="1290" w:type="pct"/>
              </w:tcPr>
              <w:p w14:paraId="05EEE13D" w14:textId="4861184A" w:rsidR="00C835DF" w:rsidRPr="001E39D8" w:rsidRDefault="00C835DF" w:rsidP="00C835DF">
                <w:pPr>
                  <w:rPr>
                    <w:sz w:val="20"/>
                    <w:szCs w:val="20"/>
                  </w:rPr>
                </w:pPr>
                <w:r w:rsidRPr="001E39D8">
                  <w:rPr>
                    <w:sz w:val="20"/>
                    <w:szCs w:val="20"/>
                  </w:rPr>
                  <w:t>Discussion Board; Q/H</w:t>
                </w:r>
              </w:p>
            </w:tc>
          </w:tr>
          <w:tr w:rsidR="00C835DF" w:rsidRPr="001E39D8" w14:paraId="166B9CD0" w14:textId="77777777" w:rsidTr="007F04A3">
            <w:tc>
              <w:tcPr>
                <w:tcW w:w="739" w:type="pct"/>
              </w:tcPr>
              <w:p w14:paraId="11627D25" w14:textId="77777777" w:rsidR="00C835DF" w:rsidRPr="001E39D8" w:rsidRDefault="00C835DF" w:rsidP="00C835DF">
                <w:pPr>
                  <w:rPr>
                    <w:b/>
                    <w:sz w:val="20"/>
                    <w:szCs w:val="20"/>
                  </w:rPr>
                </w:pPr>
                <w:r w:rsidRPr="001E39D8">
                  <w:rPr>
                    <w:b/>
                    <w:sz w:val="20"/>
                    <w:szCs w:val="20"/>
                  </w:rPr>
                  <w:t>Week 10</w:t>
                </w:r>
              </w:p>
              <w:p w14:paraId="0A67A00E" w14:textId="77777777" w:rsidR="00C835DF" w:rsidRPr="001E39D8" w:rsidRDefault="00C835DF" w:rsidP="00C835DF">
                <w:pPr>
                  <w:rPr>
                    <w:b/>
                    <w:sz w:val="20"/>
                    <w:szCs w:val="20"/>
                  </w:rPr>
                </w:pPr>
              </w:p>
            </w:tc>
            <w:tc>
              <w:tcPr>
                <w:tcW w:w="1386" w:type="pct"/>
              </w:tcPr>
              <w:p w14:paraId="4473E19F" w14:textId="6B8E3174" w:rsidR="00C835DF" w:rsidRPr="001E39D8" w:rsidRDefault="00C835DF" w:rsidP="00C835DF">
                <w:pPr>
                  <w:rPr>
                    <w:sz w:val="20"/>
                    <w:szCs w:val="20"/>
                  </w:rPr>
                </w:pPr>
                <w:r>
                  <w:rPr>
                    <w:sz w:val="20"/>
                    <w:szCs w:val="20"/>
                  </w:rPr>
                  <w:t>Market Failure</w:t>
                </w:r>
              </w:p>
            </w:tc>
            <w:tc>
              <w:tcPr>
                <w:tcW w:w="1585" w:type="pct"/>
              </w:tcPr>
              <w:p w14:paraId="092FE8EF" w14:textId="77777777" w:rsidR="00C835DF" w:rsidRDefault="007F04A3" w:rsidP="00C835DF">
                <w:pPr>
                  <w:rPr>
                    <w:sz w:val="20"/>
                    <w:szCs w:val="20"/>
                  </w:rPr>
                </w:pPr>
                <w:r>
                  <w:rPr>
                    <w:sz w:val="20"/>
                    <w:szCs w:val="20"/>
                  </w:rPr>
                  <w:t>HW14 – Coase Theorem</w:t>
                </w:r>
              </w:p>
              <w:p w14:paraId="2CA374DE" w14:textId="2B1AF84D" w:rsidR="007F04A3" w:rsidRPr="007F04A3" w:rsidRDefault="007F04A3" w:rsidP="00C835DF">
                <w:pPr>
                  <w:rPr>
                    <w:b/>
                    <w:sz w:val="20"/>
                    <w:szCs w:val="20"/>
                  </w:rPr>
                </w:pPr>
                <w:r w:rsidRPr="007F04A3">
                  <w:rPr>
                    <w:b/>
                    <w:sz w:val="20"/>
                    <w:szCs w:val="20"/>
                  </w:rPr>
                  <w:t>Case: Pollination</w:t>
                </w:r>
              </w:p>
            </w:tc>
            <w:tc>
              <w:tcPr>
                <w:tcW w:w="1290" w:type="pct"/>
              </w:tcPr>
              <w:p w14:paraId="15C735E7" w14:textId="154886B1" w:rsidR="00C835DF" w:rsidRPr="001E39D8" w:rsidRDefault="00C835DF" w:rsidP="00C835DF">
                <w:pPr>
                  <w:rPr>
                    <w:sz w:val="20"/>
                    <w:szCs w:val="20"/>
                  </w:rPr>
                </w:pPr>
                <w:r w:rsidRPr="001E39D8">
                  <w:rPr>
                    <w:sz w:val="20"/>
                    <w:szCs w:val="20"/>
                  </w:rPr>
                  <w:t>Discussion Board; Q/H</w:t>
                </w:r>
                <w:r w:rsidR="007F04A3">
                  <w:rPr>
                    <w:sz w:val="20"/>
                    <w:szCs w:val="20"/>
                  </w:rPr>
                  <w:t>/CR</w:t>
                </w:r>
              </w:p>
            </w:tc>
          </w:tr>
          <w:tr w:rsidR="007F04A3" w:rsidRPr="001E39D8" w14:paraId="104A31DC" w14:textId="77777777" w:rsidTr="007F04A3">
            <w:tc>
              <w:tcPr>
                <w:tcW w:w="739" w:type="pct"/>
              </w:tcPr>
              <w:p w14:paraId="396B8C63" w14:textId="77777777" w:rsidR="007F04A3" w:rsidRPr="001E39D8" w:rsidRDefault="007F04A3" w:rsidP="00C835DF">
                <w:pPr>
                  <w:rPr>
                    <w:b/>
                    <w:sz w:val="20"/>
                    <w:szCs w:val="20"/>
                  </w:rPr>
                </w:pPr>
                <w:r w:rsidRPr="001E39D8">
                  <w:rPr>
                    <w:b/>
                    <w:sz w:val="20"/>
                    <w:szCs w:val="20"/>
                  </w:rPr>
                  <w:t>Week 11</w:t>
                </w:r>
              </w:p>
              <w:p w14:paraId="6DF58DF9" w14:textId="77777777" w:rsidR="007F04A3" w:rsidRPr="001E39D8" w:rsidRDefault="007F04A3" w:rsidP="00C835DF">
                <w:pPr>
                  <w:rPr>
                    <w:b/>
                    <w:sz w:val="20"/>
                    <w:szCs w:val="20"/>
                  </w:rPr>
                </w:pPr>
              </w:p>
            </w:tc>
            <w:tc>
              <w:tcPr>
                <w:tcW w:w="4261" w:type="pct"/>
                <w:gridSpan w:val="3"/>
                <w:shd w:val="clear" w:color="auto" w:fill="D9D9D9" w:themeFill="background1" w:themeFillShade="D9"/>
              </w:tcPr>
              <w:p w14:paraId="3A790299" w14:textId="77777777" w:rsidR="007F04A3" w:rsidRPr="007F04A3" w:rsidRDefault="007F04A3" w:rsidP="007F04A3">
                <w:pPr>
                  <w:jc w:val="center"/>
                  <w:rPr>
                    <w:b/>
                    <w:sz w:val="20"/>
                    <w:szCs w:val="20"/>
                  </w:rPr>
                </w:pPr>
                <w:r w:rsidRPr="007F04A3">
                  <w:rPr>
                    <w:b/>
                    <w:sz w:val="20"/>
                    <w:szCs w:val="20"/>
                  </w:rPr>
                  <w:t>Exam #</w:t>
                </w:r>
                <w:r>
                  <w:rPr>
                    <w:b/>
                    <w:sz w:val="20"/>
                    <w:szCs w:val="20"/>
                  </w:rPr>
                  <w:t>2</w:t>
                </w:r>
                <w:r w:rsidRPr="007F04A3">
                  <w:rPr>
                    <w:b/>
                    <w:sz w:val="20"/>
                    <w:szCs w:val="20"/>
                  </w:rPr>
                  <w:t xml:space="preserve"> Review</w:t>
                </w:r>
              </w:p>
              <w:p w14:paraId="13A3DC61" w14:textId="4F657428" w:rsidR="007F04A3" w:rsidRPr="001E39D8" w:rsidRDefault="007F04A3" w:rsidP="007F04A3">
                <w:pPr>
                  <w:jc w:val="center"/>
                  <w:rPr>
                    <w:sz w:val="20"/>
                    <w:szCs w:val="20"/>
                  </w:rPr>
                </w:pPr>
                <w:r w:rsidRPr="007F04A3">
                  <w:rPr>
                    <w:b/>
                    <w:sz w:val="20"/>
                    <w:szCs w:val="20"/>
                  </w:rPr>
                  <w:t>Mid-Term Exam #</w:t>
                </w:r>
                <w:r>
                  <w:rPr>
                    <w:b/>
                    <w:sz w:val="20"/>
                    <w:szCs w:val="20"/>
                  </w:rPr>
                  <w:t>2</w:t>
                </w:r>
              </w:p>
            </w:tc>
          </w:tr>
          <w:tr w:rsidR="007F04A3" w:rsidRPr="001E39D8" w14:paraId="271C44F6" w14:textId="77777777" w:rsidTr="007F04A3">
            <w:tc>
              <w:tcPr>
                <w:tcW w:w="739" w:type="pct"/>
              </w:tcPr>
              <w:p w14:paraId="09677661" w14:textId="77777777" w:rsidR="007F04A3" w:rsidRPr="001E39D8" w:rsidRDefault="007F04A3" w:rsidP="007F04A3">
                <w:pPr>
                  <w:rPr>
                    <w:b/>
                    <w:sz w:val="20"/>
                    <w:szCs w:val="20"/>
                  </w:rPr>
                </w:pPr>
                <w:r w:rsidRPr="001E39D8">
                  <w:rPr>
                    <w:b/>
                    <w:sz w:val="20"/>
                    <w:szCs w:val="20"/>
                  </w:rPr>
                  <w:t>Week 12</w:t>
                </w:r>
              </w:p>
              <w:p w14:paraId="61351637" w14:textId="77777777" w:rsidR="007F04A3" w:rsidRPr="001E39D8" w:rsidRDefault="007F04A3" w:rsidP="007F04A3">
                <w:pPr>
                  <w:rPr>
                    <w:b/>
                    <w:sz w:val="20"/>
                    <w:szCs w:val="20"/>
                  </w:rPr>
                </w:pPr>
              </w:p>
            </w:tc>
            <w:tc>
              <w:tcPr>
                <w:tcW w:w="1386" w:type="pct"/>
              </w:tcPr>
              <w:p w14:paraId="4CA237E9" w14:textId="36F63AFC" w:rsidR="007F04A3" w:rsidRPr="001E39D8" w:rsidRDefault="007F04A3" w:rsidP="007F04A3">
                <w:pPr>
                  <w:rPr>
                    <w:sz w:val="20"/>
                    <w:szCs w:val="20"/>
                  </w:rPr>
                </w:pPr>
                <w:r>
                  <w:rPr>
                    <w:sz w:val="20"/>
                    <w:szCs w:val="20"/>
                  </w:rPr>
                  <w:t>Market-Based Policy</w:t>
                </w:r>
              </w:p>
            </w:tc>
            <w:tc>
              <w:tcPr>
                <w:tcW w:w="1585" w:type="pct"/>
              </w:tcPr>
              <w:p w14:paraId="0FEF4373" w14:textId="77777777" w:rsidR="007F04A3" w:rsidRDefault="007F04A3" w:rsidP="007F04A3">
                <w:pPr>
                  <w:rPr>
                    <w:sz w:val="20"/>
                    <w:szCs w:val="20"/>
                  </w:rPr>
                </w:pPr>
                <w:r>
                  <w:rPr>
                    <w:sz w:val="20"/>
                    <w:szCs w:val="20"/>
                  </w:rPr>
                  <w:t>HW15 – Market-Based Policy (Reading)</w:t>
                </w:r>
              </w:p>
              <w:p w14:paraId="0647D01F" w14:textId="40D6E2F7" w:rsidR="007F04A3" w:rsidRPr="001E39D8" w:rsidRDefault="007F04A3" w:rsidP="007F04A3">
                <w:pPr>
                  <w:rPr>
                    <w:sz w:val="20"/>
                    <w:szCs w:val="20"/>
                  </w:rPr>
                </w:pPr>
                <w:r>
                  <w:rPr>
                    <w:sz w:val="20"/>
                    <w:szCs w:val="20"/>
                  </w:rPr>
                  <w:t>HW16 – Pigouvian Tax</w:t>
                </w:r>
              </w:p>
            </w:tc>
            <w:tc>
              <w:tcPr>
                <w:tcW w:w="1290" w:type="pct"/>
              </w:tcPr>
              <w:p w14:paraId="0C07ED03" w14:textId="7BB9E35E" w:rsidR="007F04A3" w:rsidRPr="001E39D8" w:rsidRDefault="007F04A3" w:rsidP="007F04A3">
                <w:pPr>
                  <w:rPr>
                    <w:b/>
                    <w:sz w:val="20"/>
                    <w:szCs w:val="20"/>
                  </w:rPr>
                </w:pPr>
                <w:r w:rsidRPr="001E39D8">
                  <w:rPr>
                    <w:sz w:val="20"/>
                    <w:szCs w:val="20"/>
                  </w:rPr>
                  <w:t>Discussion Board; Q/H</w:t>
                </w:r>
              </w:p>
            </w:tc>
          </w:tr>
          <w:tr w:rsidR="007F04A3" w:rsidRPr="001E39D8" w14:paraId="594BF403" w14:textId="77777777" w:rsidTr="007F04A3">
            <w:tc>
              <w:tcPr>
                <w:tcW w:w="739" w:type="pct"/>
              </w:tcPr>
              <w:p w14:paraId="028E660A" w14:textId="77777777" w:rsidR="007F04A3" w:rsidRPr="001E39D8" w:rsidRDefault="007F04A3" w:rsidP="007F04A3">
                <w:pPr>
                  <w:rPr>
                    <w:b/>
                    <w:sz w:val="20"/>
                    <w:szCs w:val="20"/>
                  </w:rPr>
                </w:pPr>
                <w:r w:rsidRPr="001E39D8">
                  <w:rPr>
                    <w:b/>
                    <w:sz w:val="20"/>
                    <w:szCs w:val="20"/>
                  </w:rPr>
                  <w:t>Week 13</w:t>
                </w:r>
              </w:p>
              <w:p w14:paraId="2BED4ADA" w14:textId="77777777" w:rsidR="007F04A3" w:rsidRPr="001E39D8" w:rsidRDefault="007F04A3" w:rsidP="007F04A3">
                <w:pPr>
                  <w:rPr>
                    <w:b/>
                    <w:sz w:val="20"/>
                    <w:szCs w:val="20"/>
                  </w:rPr>
                </w:pPr>
              </w:p>
            </w:tc>
            <w:tc>
              <w:tcPr>
                <w:tcW w:w="1386" w:type="pct"/>
              </w:tcPr>
              <w:p w14:paraId="495D5009" w14:textId="544E359A" w:rsidR="007F04A3" w:rsidRPr="001E39D8" w:rsidRDefault="007F04A3" w:rsidP="007F04A3">
                <w:pPr>
                  <w:rPr>
                    <w:sz w:val="20"/>
                    <w:szCs w:val="20"/>
                  </w:rPr>
                </w:pPr>
                <w:r>
                  <w:rPr>
                    <w:sz w:val="20"/>
                    <w:szCs w:val="20"/>
                  </w:rPr>
                  <w:t>Market-Based Policy</w:t>
                </w:r>
              </w:p>
            </w:tc>
            <w:tc>
              <w:tcPr>
                <w:tcW w:w="1585" w:type="pct"/>
              </w:tcPr>
              <w:p w14:paraId="238D7FE8" w14:textId="77777777" w:rsidR="007F04A3" w:rsidRDefault="007F04A3" w:rsidP="007F04A3">
                <w:pPr>
                  <w:rPr>
                    <w:sz w:val="20"/>
                    <w:szCs w:val="20"/>
                  </w:rPr>
                </w:pPr>
                <w:r>
                  <w:rPr>
                    <w:sz w:val="20"/>
                    <w:szCs w:val="20"/>
                  </w:rPr>
                  <w:t>HW17 – Tradable Permits</w:t>
                </w:r>
              </w:p>
              <w:p w14:paraId="1BD434A6" w14:textId="02889871" w:rsidR="007F04A3" w:rsidRPr="007F04A3" w:rsidRDefault="007F04A3" w:rsidP="007F04A3">
                <w:pPr>
                  <w:rPr>
                    <w:b/>
                    <w:sz w:val="20"/>
                    <w:szCs w:val="20"/>
                  </w:rPr>
                </w:pPr>
                <w:r w:rsidRPr="007F04A3">
                  <w:rPr>
                    <w:b/>
                    <w:sz w:val="20"/>
                    <w:szCs w:val="20"/>
                  </w:rPr>
                  <w:t>Case: Carbon Tax</w:t>
                </w:r>
              </w:p>
            </w:tc>
            <w:tc>
              <w:tcPr>
                <w:tcW w:w="1290" w:type="pct"/>
              </w:tcPr>
              <w:p w14:paraId="5FD714F5" w14:textId="6AE100BE" w:rsidR="007F04A3" w:rsidRPr="001E39D8" w:rsidRDefault="007F04A3" w:rsidP="007F04A3">
                <w:pPr>
                  <w:rPr>
                    <w:sz w:val="20"/>
                    <w:szCs w:val="20"/>
                  </w:rPr>
                </w:pPr>
                <w:r w:rsidRPr="001E39D8">
                  <w:rPr>
                    <w:sz w:val="20"/>
                    <w:szCs w:val="20"/>
                  </w:rPr>
                  <w:t>Discussion Board; Q/H</w:t>
                </w:r>
                <w:r>
                  <w:rPr>
                    <w:sz w:val="20"/>
                    <w:szCs w:val="20"/>
                  </w:rPr>
                  <w:t>/CR</w:t>
                </w:r>
              </w:p>
            </w:tc>
          </w:tr>
          <w:tr w:rsidR="007F04A3" w:rsidRPr="001E39D8" w14:paraId="11504B24" w14:textId="77777777" w:rsidTr="007F04A3">
            <w:tc>
              <w:tcPr>
                <w:tcW w:w="739" w:type="pct"/>
              </w:tcPr>
              <w:p w14:paraId="51DCFE57" w14:textId="77777777" w:rsidR="007F04A3" w:rsidRPr="001E39D8" w:rsidRDefault="007F04A3" w:rsidP="007F04A3">
                <w:pPr>
                  <w:rPr>
                    <w:b/>
                    <w:sz w:val="20"/>
                    <w:szCs w:val="20"/>
                  </w:rPr>
                </w:pPr>
                <w:r w:rsidRPr="001E39D8">
                  <w:rPr>
                    <w:b/>
                    <w:sz w:val="20"/>
                    <w:szCs w:val="20"/>
                  </w:rPr>
                  <w:t>Week 14</w:t>
                </w:r>
              </w:p>
              <w:p w14:paraId="261634FC" w14:textId="77777777" w:rsidR="007F04A3" w:rsidRPr="001E39D8" w:rsidRDefault="007F04A3" w:rsidP="007F04A3">
                <w:pPr>
                  <w:rPr>
                    <w:b/>
                    <w:sz w:val="20"/>
                    <w:szCs w:val="20"/>
                  </w:rPr>
                </w:pPr>
              </w:p>
            </w:tc>
            <w:tc>
              <w:tcPr>
                <w:tcW w:w="1386" w:type="pct"/>
              </w:tcPr>
              <w:p w14:paraId="3CFB782C" w14:textId="06199DAE" w:rsidR="007F04A3" w:rsidRPr="001E39D8" w:rsidRDefault="007F04A3" w:rsidP="007F04A3">
                <w:pPr>
                  <w:rPr>
                    <w:sz w:val="20"/>
                    <w:szCs w:val="20"/>
                  </w:rPr>
                </w:pPr>
                <w:r>
                  <w:rPr>
                    <w:sz w:val="20"/>
                    <w:szCs w:val="20"/>
                  </w:rPr>
                  <w:t>Market-Based Policy</w:t>
                </w:r>
              </w:p>
            </w:tc>
            <w:tc>
              <w:tcPr>
                <w:tcW w:w="1585" w:type="pct"/>
              </w:tcPr>
              <w:p w14:paraId="163DF48C" w14:textId="724190EB" w:rsidR="007F04A3" w:rsidRPr="001E39D8" w:rsidRDefault="007F04A3" w:rsidP="007F04A3">
                <w:pPr>
                  <w:rPr>
                    <w:sz w:val="20"/>
                    <w:szCs w:val="20"/>
                  </w:rPr>
                </w:pPr>
                <w:r>
                  <w:rPr>
                    <w:sz w:val="20"/>
                    <w:szCs w:val="20"/>
                  </w:rPr>
                  <w:t>HW18 – Rebound Effect</w:t>
                </w:r>
              </w:p>
            </w:tc>
            <w:tc>
              <w:tcPr>
                <w:tcW w:w="1290" w:type="pct"/>
              </w:tcPr>
              <w:p w14:paraId="371A9198" w14:textId="21AF6791" w:rsidR="007F04A3" w:rsidRPr="001E39D8" w:rsidRDefault="007F04A3" w:rsidP="007F04A3">
                <w:pPr>
                  <w:rPr>
                    <w:sz w:val="20"/>
                    <w:szCs w:val="20"/>
                  </w:rPr>
                </w:pPr>
                <w:r w:rsidRPr="001E39D8">
                  <w:rPr>
                    <w:sz w:val="20"/>
                    <w:szCs w:val="20"/>
                  </w:rPr>
                  <w:t>Discussion Board; Q/H</w:t>
                </w:r>
              </w:p>
            </w:tc>
          </w:tr>
          <w:tr w:rsidR="007F04A3" w:rsidRPr="001E39D8" w14:paraId="4C01DB73" w14:textId="77777777" w:rsidTr="007F04A3">
            <w:tc>
              <w:tcPr>
                <w:tcW w:w="739" w:type="pct"/>
              </w:tcPr>
              <w:p w14:paraId="505F4C2A" w14:textId="77777777" w:rsidR="007F04A3" w:rsidRPr="001E39D8" w:rsidRDefault="007F04A3" w:rsidP="007F04A3">
                <w:pPr>
                  <w:rPr>
                    <w:b/>
                    <w:sz w:val="20"/>
                    <w:szCs w:val="20"/>
                  </w:rPr>
                </w:pPr>
                <w:r w:rsidRPr="001E39D8">
                  <w:rPr>
                    <w:b/>
                    <w:sz w:val="20"/>
                    <w:szCs w:val="20"/>
                  </w:rPr>
                  <w:t>Week 15</w:t>
                </w:r>
              </w:p>
              <w:p w14:paraId="72F9C7EA" w14:textId="77777777" w:rsidR="007F04A3" w:rsidRPr="001E39D8" w:rsidRDefault="007F04A3" w:rsidP="007F04A3">
                <w:pPr>
                  <w:rPr>
                    <w:b/>
                    <w:sz w:val="20"/>
                    <w:szCs w:val="20"/>
                  </w:rPr>
                </w:pPr>
              </w:p>
            </w:tc>
            <w:tc>
              <w:tcPr>
                <w:tcW w:w="1386" w:type="pct"/>
              </w:tcPr>
              <w:p w14:paraId="737741FB" w14:textId="65E57AC6" w:rsidR="007F04A3" w:rsidRPr="007F04A3" w:rsidRDefault="007F04A3" w:rsidP="007F04A3">
                <w:pPr>
                  <w:rPr>
                    <w:sz w:val="20"/>
                    <w:szCs w:val="20"/>
                  </w:rPr>
                </w:pPr>
                <w:r w:rsidRPr="007F04A3">
                  <w:rPr>
                    <w:sz w:val="20"/>
                    <w:szCs w:val="20"/>
                  </w:rPr>
                  <w:t>Sustainability and Growth</w:t>
                </w:r>
              </w:p>
            </w:tc>
            <w:tc>
              <w:tcPr>
                <w:tcW w:w="1585" w:type="pct"/>
              </w:tcPr>
              <w:p w14:paraId="412B42A1" w14:textId="5893E5F2" w:rsidR="007F04A3" w:rsidRPr="001E39D8" w:rsidRDefault="007F04A3" w:rsidP="007F04A3">
                <w:pPr>
                  <w:rPr>
                    <w:b/>
                    <w:sz w:val="20"/>
                    <w:szCs w:val="20"/>
                  </w:rPr>
                </w:pPr>
              </w:p>
            </w:tc>
            <w:tc>
              <w:tcPr>
                <w:tcW w:w="1290" w:type="pct"/>
              </w:tcPr>
              <w:p w14:paraId="33A7EB7D" w14:textId="66AAC49F" w:rsidR="007F04A3" w:rsidRPr="001E39D8" w:rsidRDefault="007F04A3" w:rsidP="007F04A3">
                <w:pPr>
                  <w:rPr>
                    <w:b/>
                    <w:sz w:val="20"/>
                    <w:szCs w:val="20"/>
                  </w:rPr>
                </w:pPr>
              </w:p>
            </w:tc>
          </w:tr>
          <w:tr w:rsidR="007F04A3" w:rsidRPr="001E39D8" w14:paraId="767C0FC6" w14:textId="77777777" w:rsidTr="007F04A3">
            <w:tc>
              <w:tcPr>
                <w:tcW w:w="739" w:type="pct"/>
              </w:tcPr>
              <w:p w14:paraId="7E4C97BA" w14:textId="77777777" w:rsidR="007F04A3" w:rsidRPr="001E39D8" w:rsidRDefault="007F04A3" w:rsidP="007F04A3">
                <w:pPr>
                  <w:rPr>
                    <w:b/>
                    <w:sz w:val="20"/>
                    <w:szCs w:val="20"/>
                  </w:rPr>
                </w:pPr>
                <w:r w:rsidRPr="001E39D8">
                  <w:rPr>
                    <w:b/>
                    <w:sz w:val="20"/>
                    <w:szCs w:val="20"/>
                  </w:rPr>
                  <w:t>Week 16</w:t>
                </w:r>
              </w:p>
              <w:p w14:paraId="5B65A950" w14:textId="77777777" w:rsidR="007F04A3" w:rsidRPr="001E39D8" w:rsidRDefault="007F04A3" w:rsidP="007F04A3">
                <w:pPr>
                  <w:rPr>
                    <w:b/>
                    <w:sz w:val="20"/>
                    <w:szCs w:val="20"/>
                  </w:rPr>
                </w:pPr>
              </w:p>
            </w:tc>
            <w:tc>
              <w:tcPr>
                <w:tcW w:w="4261" w:type="pct"/>
                <w:gridSpan w:val="3"/>
                <w:shd w:val="clear" w:color="auto" w:fill="D9D9D9" w:themeFill="background1" w:themeFillShade="D9"/>
              </w:tcPr>
              <w:p w14:paraId="76DB1F91" w14:textId="77777777" w:rsidR="007F04A3" w:rsidRDefault="007F04A3" w:rsidP="007F04A3">
                <w:pPr>
                  <w:jc w:val="center"/>
                  <w:rPr>
                    <w:b/>
                    <w:sz w:val="20"/>
                    <w:szCs w:val="20"/>
                  </w:rPr>
                </w:pPr>
                <w:r>
                  <w:rPr>
                    <w:b/>
                    <w:sz w:val="20"/>
                    <w:szCs w:val="20"/>
                  </w:rPr>
                  <w:t>Review for Final Exam</w:t>
                </w:r>
              </w:p>
              <w:p w14:paraId="2E5E6601" w14:textId="4F56F629" w:rsidR="007F04A3" w:rsidRPr="001E39D8" w:rsidRDefault="007F04A3" w:rsidP="007F04A3">
                <w:pPr>
                  <w:jc w:val="center"/>
                  <w:rPr>
                    <w:b/>
                    <w:sz w:val="20"/>
                    <w:szCs w:val="20"/>
                  </w:rPr>
                </w:pPr>
                <w:r>
                  <w:rPr>
                    <w:b/>
                    <w:sz w:val="20"/>
                    <w:szCs w:val="20"/>
                  </w:rPr>
                  <w:t>Final-Exam</w:t>
                </w:r>
              </w:p>
            </w:tc>
          </w:tr>
        </w:tbl>
        <w:p w14:paraId="4C36B818" w14:textId="32175946" w:rsidR="00A966C5" w:rsidRPr="008426D1" w:rsidRDefault="006C6B30"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59C38C38" w14:textId="77777777" w:rsidR="008C5C82" w:rsidRDefault="008C5C82" w:rsidP="00A966C5">
      <w:pPr>
        <w:tabs>
          <w:tab w:val="left" w:pos="360"/>
          <w:tab w:val="left" w:pos="720"/>
        </w:tabs>
        <w:spacing w:after="0" w:line="240" w:lineRule="auto"/>
        <w:rPr>
          <w:rFonts w:asciiTheme="majorHAnsi" w:hAnsiTheme="majorHAnsi" w:cs="Arial"/>
          <w:sz w:val="20"/>
          <w:szCs w:val="20"/>
        </w:rPr>
      </w:pPr>
    </w:p>
    <w:p w14:paraId="17586DAE" w14:textId="441AF8B2" w:rsidR="00A966C5" w:rsidRPr="00B14262"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w:t>
      </w:r>
      <w:r w:rsidR="00A966C5" w:rsidRPr="00B14262">
        <w:rPr>
          <w:rFonts w:asciiTheme="majorHAnsi" w:hAnsiTheme="majorHAnsi" w:cs="Arial"/>
          <w:sz w:val="20"/>
          <w:szCs w:val="20"/>
        </w:rPr>
        <w:t xml:space="preserve">Department staffing and classroom/lab resources </w:t>
      </w:r>
    </w:p>
    <w:sdt>
      <w:sdtPr>
        <w:rPr>
          <w:rFonts w:asciiTheme="majorHAnsi" w:hAnsiTheme="majorHAnsi" w:cs="Arial"/>
          <w:b/>
          <w:sz w:val="20"/>
          <w:szCs w:val="20"/>
        </w:rPr>
        <w:id w:val="110639606"/>
        <w:placeholder>
          <w:docPart w:val="A356622D7EB34C55ADB0DB8F5A8F14BA"/>
        </w:placeholder>
      </w:sdtPr>
      <w:sdtEndPr/>
      <w:sdtContent>
        <w:p w14:paraId="36745D5D" w14:textId="0439ED74" w:rsidR="00A966C5" w:rsidRPr="00B14262" w:rsidRDefault="00B14262" w:rsidP="00A966C5">
          <w:pPr>
            <w:tabs>
              <w:tab w:val="left" w:pos="360"/>
              <w:tab w:val="left" w:pos="720"/>
            </w:tabs>
            <w:spacing w:after="0" w:line="240" w:lineRule="auto"/>
            <w:rPr>
              <w:rFonts w:asciiTheme="majorHAnsi" w:hAnsiTheme="majorHAnsi" w:cs="Arial"/>
              <w:b/>
              <w:sz w:val="20"/>
              <w:szCs w:val="20"/>
            </w:rPr>
          </w:pPr>
          <w:r w:rsidRPr="00B14262">
            <w:rPr>
              <w:rFonts w:asciiTheme="majorHAnsi" w:hAnsiTheme="majorHAnsi" w:cs="Arial"/>
              <w:b/>
              <w:sz w:val="20"/>
              <w:szCs w:val="20"/>
            </w:rPr>
            <w:t>A conventional classroom will be required.</w:t>
          </w:r>
        </w:p>
      </w:sdtContent>
    </w:sdt>
    <w:p w14:paraId="292E989F" w14:textId="77777777" w:rsidR="00A966C5" w:rsidRPr="00B14262"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B14262">
        <w:rPr>
          <w:rFonts w:asciiTheme="majorHAnsi" w:hAnsiTheme="majorHAnsi" w:cs="Arial"/>
          <w:sz w:val="20"/>
          <w:szCs w:val="20"/>
        </w:rPr>
        <w:t>Will this require additional faculty, supplies, etc.?</w:t>
      </w:r>
    </w:p>
    <w:p w14:paraId="7BA1CB73" w14:textId="70C46BD8" w:rsidR="00A966C5" w:rsidRPr="00B14262" w:rsidRDefault="00A966C5" w:rsidP="00A966C5">
      <w:pPr>
        <w:tabs>
          <w:tab w:val="left" w:pos="360"/>
          <w:tab w:val="left" w:pos="720"/>
        </w:tabs>
        <w:spacing w:after="0" w:line="240" w:lineRule="auto"/>
        <w:rPr>
          <w:rFonts w:asciiTheme="majorHAnsi" w:hAnsiTheme="majorHAnsi" w:cs="Arial"/>
          <w:b/>
          <w:sz w:val="20"/>
          <w:szCs w:val="20"/>
        </w:rPr>
      </w:pPr>
      <w:r w:rsidRPr="00B14262">
        <w:rPr>
          <w:rFonts w:asciiTheme="majorHAnsi" w:hAnsiTheme="majorHAnsi" w:cs="Arial"/>
          <w:sz w:val="20"/>
          <w:szCs w:val="20"/>
        </w:rPr>
        <w:tab/>
      </w:r>
      <w:r w:rsidRPr="00B14262">
        <w:rPr>
          <w:rFonts w:asciiTheme="majorHAnsi" w:hAnsiTheme="majorHAnsi" w:cs="Arial"/>
          <w:sz w:val="20"/>
          <w:szCs w:val="20"/>
        </w:rPr>
        <w:tab/>
      </w:r>
      <w:sdt>
        <w:sdtPr>
          <w:rPr>
            <w:rFonts w:asciiTheme="majorHAnsi" w:hAnsiTheme="majorHAnsi" w:cs="Arial"/>
            <w:b/>
            <w:sz w:val="20"/>
            <w:szCs w:val="20"/>
          </w:rPr>
          <w:id w:val="1646383678"/>
          <w:placeholder>
            <w:docPart w:val="B5ABEAF709854666B955174CB3BF20D3"/>
          </w:placeholder>
        </w:sdtPr>
        <w:sdtEndPr/>
        <w:sdtContent>
          <w:r w:rsidR="00B14262" w:rsidRPr="00B14262">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035AB1B"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9C5365" w:rsidRPr="009C5365">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C47E35A" w:rsidR="00CA269E" w:rsidRPr="009C5365"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placeholder>
            <w:docPart w:val="12E44D81FBD74595A5349E50F8FC5EE2"/>
          </w:placeholder>
        </w:sdtPr>
        <w:sdtEndPr/>
        <w:sdtContent>
          <w:r w:rsidR="009C5365" w:rsidRPr="009C5365">
            <w:rPr>
              <w:rFonts w:asciiTheme="majorHAnsi" w:hAnsiTheme="majorHAnsi" w:cs="Arial"/>
              <w:b/>
              <w:sz w:val="20"/>
              <w:szCs w:val="20"/>
            </w:rPr>
            <w:t xml:space="preserve">The theory, methods, and conceptual information </w:t>
          </w:r>
          <w:r w:rsidR="00C75AC8">
            <w:rPr>
              <w:rFonts w:asciiTheme="majorHAnsi" w:hAnsiTheme="majorHAnsi" w:cs="Arial"/>
              <w:b/>
              <w:sz w:val="20"/>
              <w:szCs w:val="20"/>
            </w:rPr>
            <w:t>are</w:t>
          </w:r>
          <w:r w:rsidR="009C5365" w:rsidRPr="009C5365">
            <w:rPr>
              <w:rFonts w:asciiTheme="majorHAnsi" w:hAnsiTheme="majorHAnsi" w:cs="Arial"/>
              <w:b/>
              <w:sz w:val="20"/>
              <w:szCs w:val="20"/>
            </w:rPr>
            <w:t xml:space="preserve"> foundational to </w:t>
          </w:r>
          <w:r w:rsidR="00C75AC8">
            <w:rPr>
              <w:rFonts w:asciiTheme="majorHAnsi" w:hAnsiTheme="majorHAnsi" w:cs="Arial"/>
              <w:b/>
              <w:sz w:val="20"/>
              <w:szCs w:val="20"/>
            </w:rPr>
            <w:t xml:space="preserve">the </w:t>
          </w:r>
          <w:r w:rsidR="009C5365" w:rsidRPr="009C5365">
            <w:rPr>
              <w:rFonts w:asciiTheme="majorHAnsi" w:hAnsiTheme="majorHAnsi" w:cs="Arial"/>
              <w:b/>
              <w:sz w:val="20"/>
              <w:szCs w:val="20"/>
            </w:rPr>
            <w:t xml:space="preserve">agribusiness and economics curriculum, adding invaluable content for our students. Students from this course can </w:t>
          </w:r>
          <w:r w:rsidR="00091E93">
            <w:rPr>
              <w:rFonts w:asciiTheme="majorHAnsi" w:hAnsiTheme="majorHAnsi" w:cs="Arial"/>
              <w:b/>
              <w:sz w:val="20"/>
              <w:szCs w:val="20"/>
            </w:rPr>
            <w:t>learn the economic forces underlying environmental issues and how vario</w:t>
          </w:r>
          <w:r w:rsidR="00A56358">
            <w:rPr>
              <w:rFonts w:asciiTheme="majorHAnsi" w:hAnsiTheme="majorHAnsi" w:cs="Arial"/>
              <w:b/>
              <w:sz w:val="20"/>
              <w:szCs w:val="20"/>
            </w:rPr>
            <w:t>us policies may improve human and environmental</w:t>
          </w:r>
          <w:r w:rsidR="00091E93">
            <w:rPr>
              <w:rFonts w:asciiTheme="majorHAnsi" w:hAnsiTheme="majorHAnsi" w:cs="Arial"/>
              <w:b/>
              <w:sz w:val="20"/>
              <w:szCs w:val="20"/>
            </w:rPr>
            <w:t xml:space="preserve"> outcomes. </w:t>
          </w:r>
          <w:r w:rsidR="00DC35E7">
            <w:rPr>
              <w:rFonts w:asciiTheme="majorHAnsi" w:hAnsiTheme="majorHAnsi" w:cs="Arial"/>
              <w:b/>
              <w:sz w:val="20"/>
              <w:szCs w:val="20"/>
            </w:rPr>
            <w:t xml:space="preserve">From this course, students will develop a way of thinking about issues related to </w:t>
          </w:r>
          <w:r w:rsidR="00A56358">
            <w:rPr>
              <w:rFonts w:asciiTheme="majorHAnsi" w:hAnsiTheme="majorHAnsi" w:cs="Arial"/>
              <w:b/>
              <w:sz w:val="20"/>
              <w:szCs w:val="20"/>
            </w:rPr>
            <w:t xml:space="preserve">the </w:t>
          </w:r>
          <w:r w:rsidR="00DC35E7">
            <w:rPr>
              <w:rFonts w:asciiTheme="majorHAnsi" w:hAnsiTheme="majorHAnsi" w:cs="Arial"/>
              <w:b/>
              <w:sz w:val="20"/>
              <w:szCs w:val="20"/>
            </w:rPr>
            <w:t xml:space="preserve">environmental and </w:t>
          </w:r>
          <w:r w:rsidR="00A56358">
            <w:rPr>
              <w:rFonts w:asciiTheme="majorHAnsi" w:hAnsiTheme="majorHAnsi" w:cs="Arial"/>
              <w:b/>
              <w:sz w:val="20"/>
              <w:szCs w:val="20"/>
            </w:rPr>
            <w:t xml:space="preserve">natural </w:t>
          </w:r>
          <w:r w:rsidR="00DC35E7">
            <w:rPr>
              <w:rFonts w:asciiTheme="majorHAnsi" w:hAnsiTheme="majorHAnsi" w:cs="Arial"/>
              <w:b/>
              <w:sz w:val="20"/>
              <w:szCs w:val="20"/>
            </w:rPr>
            <w:t>re</w:t>
          </w:r>
          <w:r w:rsidR="00A56358">
            <w:rPr>
              <w:rFonts w:asciiTheme="majorHAnsi" w:hAnsiTheme="majorHAnsi" w:cs="Arial"/>
              <w:b/>
              <w:sz w:val="20"/>
              <w:szCs w:val="20"/>
            </w:rPr>
            <w:t>s</w:t>
          </w:r>
          <w:r w:rsidR="00DC35E7">
            <w:rPr>
              <w:rFonts w:asciiTheme="majorHAnsi" w:hAnsiTheme="majorHAnsi" w:cs="Arial"/>
              <w:b/>
              <w:sz w:val="20"/>
              <w:szCs w:val="20"/>
            </w:rPr>
            <w:t>our</w:t>
          </w:r>
          <w:r w:rsidR="00A56358">
            <w:rPr>
              <w:rFonts w:asciiTheme="majorHAnsi" w:hAnsiTheme="majorHAnsi" w:cs="Arial"/>
              <w:b/>
              <w:sz w:val="20"/>
              <w:szCs w:val="20"/>
            </w:rPr>
            <w:t>c</w:t>
          </w:r>
          <w:r w:rsidR="00DC35E7">
            <w:rPr>
              <w:rFonts w:asciiTheme="majorHAnsi" w:hAnsiTheme="majorHAnsi" w:cs="Arial"/>
              <w:b/>
              <w:sz w:val="20"/>
              <w:szCs w:val="20"/>
            </w:rPr>
            <w:t>e</w:t>
          </w:r>
          <w:r w:rsidR="00A56358">
            <w:rPr>
              <w:rFonts w:asciiTheme="majorHAnsi" w:hAnsiTheme="majorHAnsi" w:cs="Arial"/>
              <w:b/>
              <w:sz w:val="20"/>
              <w:szCs w:val="20"/>
            </w:rPr>
            <w:t xml:space="preserve"> management</w:t>
          </w:r>
          <w:r w:rsidR="00DC35E7">
            <w:rPr>
              <w:rFonts w:asciiTheme="majorHAnsi" w:hAnsiTheme="majorHAnsi" w:cs="Arial"/>
              <w:b/>
              <w:sz w:val="20"/>
              <w:szCs w:val="20"/>
            </w:rPr>
            <w:t xml:space="preserve">. </w:t>
          </w:r>
          <w:r w:rsidR="00091E93">
            <w:rPr>
              <w:rFonts w:asciiTheme="majorHAnsi" w:hAnsiTheme="majorHAnsi" w:cs="Arial"/>
              <w:b/>
              <w:sz w:val="20"/>
              <w:szCs w:val="20"/>
            </w:rPr>
            <w:t xml:space="preserve">Students can </w:t>
          </w:r>
          <w:r w:rsidR="009C5365" w:rsidRPr="009C5365">
            <w:rPr>
              <w:rFonts w:asciiTheme="majorHAnsi" w:hAnsiTheme="majorHAnsi" w:cs="Arial"/>
              <w:b/>
              <w:sz w:val="20"/>
              <w:szCs w:val="20"/>
            </w:rPr>
            <w:t xml:space="preserve">expect to gain a deep understanding of </w:t>
          </w:r>
          <w:r w:rsidR="002A6555">
            <w:rPr>
              <w:rFonts w:asciiTheme="majorHAnsi" w:hAnsiTheme="majorHAnsi" w:cs="Arial"/>
              <w:b/>
              <w:sz w:val="20"/>
              <w:szCs w:val="20"/>
            </w:rPr>
            <w:t>environmental and resource</w:t>
          </w:r>
          <w:r w:rsidR="009C5365" w:rsidRPr="009C5365">
            <w:rPr>
              <w:rFonts w:asciiTheme="majorHAnsi" w:hAnsiTheme="majorHAnsi" w:cs="Arial"/>
              <w:b/>
              <w:sz w:val="20"/>
              <w:szCs w:val="20"/>
            </w:rPr>
            <w:t xml:space="preserve"> economics, focused on </w:t>
          </w:r>
          <w:r w:rsidR="002A6555">
            <w:rPr>
              <w:rFonts w:asciiTheme="majorHAnsi" w:hAnsiTheme="majorHAnsi" w:cs="Arial"/>
              <w:b/>
              <w:sz w:val="20"/>
              <w:szCs w:val="20"/>
            </w:rPr>
            <w:t xml:space="preserve">efficiency and environmental protection, benefits and costs, </w:t>
          </w:r>
          <w:r w:rsidR="009C5365" w:rsidRPr="009C5365">
            <w:rPr>
              <w:rFonts w:asciiTheme="majorHAnsi" w:hAnsiTheme="majorHAnsi" w:cs="Arial"/>
              <w:b/>
              <w:sz w:val="20"/>
              <w:szCs w:val="20"/>
            </w:rPr>
            <w:t xml:space="preserve">efficiencies, </w:t>
          </w:r>
          <w:r w:rsidR="00C75AC8">
            <w:rPr>
              <w:rFonts w:asciiTheme="majorHAnsi" w:hAnsiTheme="majorHAnsi" w:cs="Arial"/>
              <w:b/>
              <w:sz w:val="20"/>
              <w:szCs w:val="20"/>
            </w:rPr>
            <w:t xml:space="preserve">the </w:t>
          </w:r>
          <w:r w:rsidR="002A6555">
            <w:rPr>
              <w:rFonts w:asciiTheme="majorHAnsi" w:hAnsiTheme="majorHAnsi" w:cs="Arial"/>
              <w:b/>
              <w:sz w:val="20"/>
              <w:szCs w:val="20"/>
            </w:rPr>
            <w:t>efficiency of markets</w:t>
          </w:r>
          <w:r w:rsidR="009C5365" w:rsidRPr="009C5365">
            <w:rPr>
              <w:rFonts w:asciiTheme="majorHAnsi" w:hAnsiTheme="majorHAnsi" w:cs="Arial"/>
              <w:b/>
              <w:sz w:val="20"/>
              <w:szCs w:val="20"/>
            </w:rPr>
            <w:t xml:space="preserve">, </w:t>
          </w:r>
          <w:r w:rsidR="002A6555">
            <w:rPr>
              <w:rFonts w:asciiTheme="majorHAnsi" w:hAnsiTheme="majorHAnsi" w:cs="Arial"/>
              <w:b/>
              <w:sz w:val="20"/>
              <w:szCs w:val="20"/>
            </w:rPr>
            <w:t>market failure</w:t>
          </w:r>
          <w:r w:rsidR="009C5365" w:rsidRPr="009C5365">
            <w:rPr>
              <w:rFonts w:asciiTheme="majorHAnsi" w:hAnsiTheme="majorHAnsi" w:cs="Arial"/>
              <w:b/>
              <w:sz w:val="20"/>
              <w:szCs w:val="20"/>
            </w:rPr>
            <w:t xml:space="preserve">, </w:t>
          </w:r>
          <w:r w:rsidR="002A6555">
            <w:rPr>
              <w:rFonts w:asciiTheme="majorHAnsi" w:hAnsiTheme="majorHAnsi" w:cs="Arial"/>
              <w:b/>
              <w:sz w:val="20"/>
              <w:szCs w:val="20"/>
            </w:rPr>
            <w:t>market-based policy, sustainability and growth</w:t>
          </w:r>
          <w:r w:rsidR="009C5365" w:rsidRPr="009C5365">
            <w:rPr>
              <w:rFonts w:asciiTheme="majorHAnsi" w:hAnsiTheme="majorHAnsi" w:cs="Arial"/>
              <w:b/>
              <w:sz w:val="20"/>
              <w:szCs w:val="20"/>
            </w:rPr>
            <w:t>, etc.</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7031941F" w:rsidR="00CA269E" w:rsidRPr="009C5365"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20"/>
            <w:szCs w:val="20"/>
          </w:rPr>
          <w:id w:val="-1711865069"/>
          <w:placeholder>
            <w:docPart w:val="7FEE503752F742A3A4825EDB6A0DAA44"/>
          </w:placeholder>
        </w:sdtPr>
        <w:sdtEndPr/>
        <w:sdtContent>
          <w:r w:rsidR="009C5365" w:rsidRPr="009C5365">
            <w:rPr>
              <w:rFonts w:asciiTheme="majorHAnsi" w:hAnsiTheme="majorHAnsi" w:cs="Arial"/>
              <w:b/>
              <w:sz w:val="20"/>
              <w:szCs w:val="20"/>
            </w:rPr>
            <w:t xml:space="preserve">The course provides </w:t>
          </w:r>
          <w:r w:rsidR="00091E93">
            <w:rPr>
              <w:rFonts w:asciiTheme="majorHAnsi" w:hAnsiTheme="majorHAnsi" w:cs="Arial"/>
              <w:b/>
              <w:sz w:val="20"/>
              <w:szCs w:val="20"/>
            </w:rPr>
            <w:t>economic principles and to</w:t>
          </w:r>
          <w:r w:rsidR="002A6555">
            <w:rPr>
              <w:rFonts w:asciiTheme="majorHAnsi" w:hAnsiTheme="majorHAnsi" w:cs="Arial"/>
              <w:b/>
              <w:sz w:val="20"/>
              <w:szCs w:val="20"/>
            </w:rPr>
            <w:t>o</w:t>
          </w:r>
          <w:r w:rsidR="00091E93">
            <w:rPr>
              <w:rFonts w:asciiTheme="majorHAnsi" w:hAnsiTheme="majorHAnsi" w:cs="Arial"/>
              <w:b/>
              <w:sz w:val="20"/>
              <w:szCs w:val="20"/>
            </w:rPr>
            <w:t>ls to analyze</w:t>
          </w:r>
          <w:r w:rsidR="009C5365" w:rsidRPr="009C5365">
            <w:rPr>
              <w:rFonts w:asciiTheme="majorHAnsi" w:hAnsiTheme="majorHAnsi" w:cs="Arial"/>
              <w:b/>
              <w:sz w:val="20"/>
              <w:szCs w:val="20"/>
            </w:rPr>
            <w:t xml:space="preserve"> </w:t>
          </w:r>
          <w:r w:rsidR="00D64E9D">
            <w:rPr>
              <w:rFonts w:asciiTheme="majorHAnsi" w:hAnsiTheme="majorHAnsi" w:cs="Arial"/>
              <w:b/>
              <w:sz w:val="20"/>
              <w:szCs w:val="20"/>
            </w:rPr>
            <w:t xml:space="preserve">environmental and resource </w:t>
          </w:r>
          <w:r w:rsidR="00091E93">
            <w:rPr>
              <w:rFonts w:asciiTheme="majorHAnsi" w:hAnsiTheme="majorHAnsi" w:cs="Arial"/>
              <w:b/>
              <w:sz w:val="20"/>
              <w:szCs w:val="20"/>
            </w:rPr>
            <w:t>issue</w:t>
          </w:r>
          <w:r w:rsidR="009C5365" w:rsidRPr="009C5365">
            <w:rPr>
              <w:rFonts w:asciiTheme="majorHAnsi" w:hAnsiTheme="majorHAnsi" w:cs="Arial"/>
              <w:b/>
              <w:sz w:val="20"/>
              <w:szCs w:val="20"/>
            </w:rPr>
            <w:t xml:space="preserve">s, which is not offered in detail in </w:t>
          </w:r>
          <w:r w:rsidR="00091E93">
            <w:rPr>
              <w:rFonts w:asciiTheme="majorHAnsi" w:hAnsiTheme="majorHAnsi" w:cs="Arial"/>
              <w:b/>
              <w:sz w:val="20"/>
              <w:szCs w:val="20"/>
            </w:rPr>
            <w:t xml:space="preserve">both undergraduate and </w:t>
          </w:r>
          <w:r w:rsidR="009C5365" w:rsidRPr="009C5365">
            <w:rPr>
              <w:rFonts w:asciiTheme="majorHAnsi" w:hAnsiTheme="majorHAnsi" w:cs="Arial"/>
              <w:b/>
              <w:sz w:val="20"/>
              <w:szCs w:val="20"/>
            </w:rPr>
            <w:t>masters-level courses currently available under AGEC.</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rPr>
          <w:b/>
        </w:rPr>
      </w:sdtEndPr>
      <w:sdtContent>
        <w:p w14:paraId="0F42BE32" w14:textId="15504F09" w:rsidR="00CA269E" w:rsidRPr="009C5365" w:rsidRDefault="009C5365" w:rsidP="00CA269E">
          <w:pPr>
            <w:tabs>
              <w:tab w:val="left" w:pos="360"/>
              <w:tab w:val="left" w:pos="720"/>
            </w:tabs>
            <w:spacing w:after="0" w:line="240" w:lineRule="auto"/>
            <w:ind w:left="360" w:firstLine="360"/>
            <w:rPr>
              <w:rFonts w:asciiTheme="majorHAnsi" w:hAnsiTheme="majorHAnsi" w:cs="Arial"/>
              <w:b/>
              <w:sz w:val="20"/>
              <w:szCs w:val="20"/>
            </w:rPr>
          </w:pPr>
          <w:r w:rsidRPr="00B14262">
            <w:rPr>
              <w:rFonts w:asciiTheme="majorHAnsi" w:hAnsiTheme="majorHAnsi" w:cs="Arial"/>
              <w:b/>
              <w:sz w:val="20"/>
              <w:szCs w:val="20"/>
            </w:rPr>
            <w:t xml:space="preserve">This course </w:t>
          </w:r>
          <w:r w:rsidR="00BB46E0" w:rsidRPr="00B14262">
            <w:rPr>
              <w:rFonts w:asciiTheme="majorHAnsi" w:hAnsiTheme="majorHAnsi" w:cs="Arial"/>
              <w:b/>
              <w:sz w:val="20"/>
              <w:szCs w:val="20"/>
            </w:rPr>
            <w:t>is designed for students in the</w:t>
          </w:r>
          <w:r w:rsidRPr="00B14262">
            <w:rPr>
              <w:rFonts w:asciiTheme="majorHAnsi" w:hAnsiTheme="majorHAnsi" w:cs="Arial"/>
              <w:b/>
              <w:sz w:val="20"/>
              <w:szCs w:val="20"/>
            </w:rPr>
            <w:t xml:space="preserve"> agribusiness and applied economics fields.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rPr>
          <w:b/>
        </w:rPr>
      </w:sdtEndPr>
      <w:sdtContent>
        <w:p w14:paraId="431F12EA" w14:textId="2C0EA822" w:rsidR="00CA269E" w:rsidRPr="009C5365" w:rsidRDefault="002A6555" w:rsidP="00CA269E">
          <w:pPr>
            <w:tabs>
              <w:tab w:val="left" w:pos="360"/>
              <w:tab w:val="left" w:pos="720"/>
            </w:tabs>
            <w:spacing w:after="0" w:line="240" w:lineRule="auto"/>
            <w:ind w:left="360" w:firstLine="360"/>
            <w:rPr>
              <w:rFonts w:asciiTheme="majorHAnsi" w:hAnsiTheme="majorHAnsi" w:cs="Arial"/>
              <w:b/>
              <w:sz w:val="20"/>
              <w:szCs w:val="20"/>
            </w:rPr>
          </w:pPr>
          <w:r>
            <w:rPr>
              <w:rFonts w:asciiTheme="majorHAnsi" w:hAnsiTheme="majorHAnsi" w:cs="Arial"/>
              <w:b/>
              <w:sz w:val="20"/>
              <w:szCs w:val="20"/>
            </w:rPr>
            <w:t xml:space="preserve">Current courses </w:t>
          </w:r>
          <w:r w:rsidR="009C5365" w:rsidRPr="009C5365">
            <w:rPr>
              <w:rFonts w:asciiTheme="majorHAnsi" w:hAnsiTheme="majorHAnsi" w:cs="Arial"/>
              <w:b/>
              <w:sz w:val="20"/>
              <w:szCs w:val="20"/>
            </w:rPr>
            <w:t>in Agriculture with Agribusiness</w:t>
          </w:r>
          <w:r>
            <w:rPr>
              <w:rFonts w:asciiTheme="majorHAnsi" w:hAnsiTheme="majorHAnsi" w:cs="Arial"/>
              <w:b/>
              <w:sz w:val="20"/>
              <w:szCs w:val="20"/>
            </w:rPr>
            <w:t xml:space="preserve"> and Economics emphasis lacks an environmental and resource economics course at both undergraduate and </w:t>
          </w:r>
          <w:r w:rsidR="009C5365" w:rsidRPr="009C5365">
            <w:rPr>
              <w:rFonts w:asciiTheme="majorHAnsi" w:hAnsiTheme="majorHAnsi" w:cs="Arial"/>
              <w:b/>
              <w:sz w:val="20"/>
              <w:szCs w:val="20"/>
            </w:rPr>
            <w:t>graduate level</w:t>
          </w:r>
          <w:r w:rsidR="00356FDE">
            <w:rPr>
              <w:rFonts w:asciiTheme="majorHAnsi" w:hAnsiTheme="majorHAnsi" w:cs="Arial"/>
              <w:b/>
              <w:sz w:val="20"/>
              <w:szCs w:val="20"/>
            </w:rPr>
            <w:t>s</w:t>
          </w:r>
          <w:r w:rsidR="009C5365" w:rsidRPr="009C5365">
            <w:rPr>
              <w:rFonts w:asciiTheme="majorHAnsi" w:hAnsiTheme="majorHAnsi" w:cs="Arial"/>
              <w:b/>
              <w:sz w:val="20"/>
              <w:szCs w:val="20"/>
            </w:rPr>
            <w:t>. This course fills a critical gap in our curriculum and contributes to the modernization of our program.</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BB46E0" w:rsidRDefault="0036794A" w:rsidP="00001C04">
      <w:pPr>
        <w:tabs>
          <w:tab w:val="left" w:pos="360"/>
          <w:tab w:val="left" w:pos="720"/>
        </w:tabs>
        <w:spacing w:after="0" w:line="240" w:lineRule="auto"/>
        <w:rPr>
          <w:rFonts w:asciiTheme="majorHAnsi" w:hAnsiTheme="majorHAnsi" w:cs="Arial"/>
          <w:sz w:val="20"/>
          <w:szCs w:val="20"/>
          <w:highlight w:val="yellow"/>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sidRPr="00B14262">
        <w:rPr>
          <w:rFonts w:asciiTheme="majorHAnsi" w:hAnsiTheme="majorHAnsi" w:cs="Arial"/>
          <w:sz w:val="20"/>
          <w:szCs w:val="20"/>
        </w:rPr>
        <w:t>What is</w:t>
      </w:r>
      <w:r w:rsidR="00575870" w:rsidRPr="00B14262">
        <w:rPr>
          <w:rFonts w:asciiTheme="majorHAnsi" w:hAnsiTheme="majorHAnsi" w:cs="Arial"/>
          <w:sz w:val="20"/>
          <w:szCs w:val="20"/>
        </w:rPr>
        <w:t>/are</w:t>
      </w:r>
      <w:r w:rsidR="002E3BD5" w:rsidRPr="00B14262">
        <w:rPr>
          <w:rFonts w:asciiTheme="majorHAnsi" w:hAnsiTheme="majorHAnsi" w:cs="Arial"/>
          <w:sz w:val="20"/>
          <w:szCs w:val="20"/>
        </w:rPr>
        <w:t xml:space="preserve"> the</w:t>
      </w:r>
      <w:r w:rsidR="00473252" w:rsidRPr="00B14262">
        <w:rPr>
          <w:rFonts w:asciiTheme="majorHAnsi" w:hAnsiTheme="majorHAnsi" w:cs="Arial"/>
          <w:sz w:val="20"/>
          <w:szCs w:val="20"/>
        </w:rPr>
        <w:t xml:space="preserve"> intended </w:t>
      </w:r>
      <w:r w:rsidR="002E3BD5" w:rsidRPr="00B14262">
        <w:rPr>
          <w:rFonts w:asciiTheme="majorHAnsi" w:hAnsiTheme="majorHAnsi" w:cs="Arial"/>
          <w:sz w:val="20"/>
          <w:szCs w:val="20"/>
        </w:rPr>
        <w:t xml:space="preserve">program-level </w:t>
      </w:r>
      <w:r w:rsidR="00473252" w:rsidRPr="00B14262">
        <w:rPr>
          <w:rFonts w:asciiTheme="majorHAnsi" w:hAnsiTheme="majorHAnsi" w:cs="Arial"/>
          <w:sz w:val="20"/>
          <w:szCs w:val="20"/>
        </w:rPr>
        <w:t xml:space="preserve">learning </w:t>
      </w:r>
      <w:r w:rsidR="002E3BD5" w:rsidRPr="00B14262">
        <w:rPr>
          <w:rFonts w:asciiTheme="majorHAnsi" w:hAnsiTheme="majorHAnsi" w:cs="Arial"/>
          <w:sz w:val="20"/>
          <w:szCs w:val="20"/>
        </w:rPr>
        <w:t>outcome</w:t>
      </w:r>
      <w:r w:rsidR="0066260B" w:rsidRPr="00B14262">
        <w:rPr>
          <w:rFonts w:asciiTheme="majorHAnsi" w:hAnsiTheme="majorHAnsi" w:cs="Arial"/>
          <w:sz w:val="20"/>
          <w:szCs w:val="20"/>
        </w:rPr>
        <w:t>/s</w:t>
      </w:r>
      <w:r w:rsidR="00473252" w:rsidRPr="00B14262">
        <w:rPr>
          <w:rFonts w:asciiTheme="majorHAnsi" w:hAnsiTheme="majorHAnsi" w:cs="Arial"/>
          <w:sz w:val="20"/>
          <w:szCs w:val="20"/>
        </w:rPr>
        <w:t xml:space="preserve"> for students enrolled in this course?</w:t>
      </w:r>
      <w:r w:rsidRPr="00B14262">
        <w:rPr>
          <w:rFonts w:asciiTheme="majorHAnsi" w:hAnsiTheme="majorHAnsi" w:cs="Arial"/>
          <w:sz w:val="20"/>
          <w:szCs w:val="20"/>
        </w:rPr>
        <w:t xml:space="preserve">  </w:t>
      </w:r>
      <w:r w:rsidR="00575870" w:rsidRPr="00B14262">
        <w:rPr>
          <w:rFonts w:asciiTheme="majorHAnsi" w:hAnsiTheme="majorHAnsi" w:cs="Arial"/>
          <w:sz w:val="20"/>
          <w:szCs w:val="20"/>
        </w:rPr>
        <w:t>Where will</w:t>
      </w:r>
      <w:r w:rsidR="002E3BD5" w:rsidRPr="00B14262">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highlight w:val="yellow"/>
        </w:rPr>
        <w:id w:val="-250741043"/>
        <w:placeholder>
          <w:docPart w:val="F8114D10676D4D17BDD3A1CDD82588A6"/>
        </w:placeholder>
      </w:sdtPr>
      <w:sdtEndPr/>
      <w:sdtContent>
        <w:sdt>
          <w:sdtPr>
            <w:rPr>
              <w:rFonts w:asciiTheme="majorHAnsi" w:hAnsiTheme="majorHAnsi"/>
              <w:sz w:val="20"/>
              <w:szCs w:val="20"/>
            </w:rPr>
            <w:id w:val="1268504895"/>
            <w:placeholder>
              <w:docPart w:val="74A374220D5540FEB50D7B7E35FD3B69"/>
            </w:placeholder>
          </w:sdtPr>
          <w:sdtEndPr/>
          <w:sdtContent>
            <w:p w14:paraId="459E04E4" w14:textId="34BC02EB" w:rsidR="00B14262" w:rsidRDefault="00B14262" w:rsidP="00547433">
              <w:pPr>
                <w:tabs>
                  <w:tab w:val="left" w:pos="360"/>
                  <w:tab w:val="left" w:pos="720"/>
                </w:tabs>
                <w:spacing w:after="0" w:line="240" w:lineRule="auto"/>
              </w:pPr>
              <w:r w:rsidRPr="00B14262">
                <w:rPr>
                  <w:rFonts w:asciiTheme="majorHAnsi" w:hAnsiTheme="majorHAnsi"/>
                  <w:b/>
                  <w:sz w:val="20"/>
                  <w:szCs w:val="20"/>
                </w:rPr>
                <w:t>PLO 1:</w:t>
              </w:r>
              <w:r>
                <w:rPr>
                  <w:rFonts w:asciiTheme="majorHAnsi" w:hAnsiTheme="majorHAnsi"/>
                  <w:sz w:val="20"/>
                  <w:szCs w:val="20"/>
                </w:rPr>
                <w:t xml:space="preserve"> </w:t>
              </w:r>
              <w:r w:rsidRPr="00F677EB">
                <w:rPr>
                  <w:b/>
                </w:rPr>
                <w:t>Apply economic, management, marketing and financial tools to make decisions in agricultural firms</w:t>
              </w:r>
              <w:r>
                <w:t xml:space="preserve">  </w:t>
              </w:r>
            </w:p>
            <w:sdt>
              <w:sdtPr>
                <w:rPr>
                  <w:rFonts w:asciiTheme="majorHAnsi" w:hAnsiTheme="majorHAnsi"/>
                  <w:b/>
                  <w:sz w:val="20"/>
                  <w:szCs w:val="20"/>
                </w:rPr>
                <w:id w:val="-470759779"/>
                <w:placeholder>
                  <w:docPart w:val="0D5F79C596CE48FC8BABAD29CE1C1747"/>
                </w:placeholder>
              </w:sdtPr>
              <w:sdtEndPr/>
              <w:sdtContent>
                <w:p w14:paraId="77964C95" w14:textId="410BB766" w:rsidR="00547433" w:rsidRPr="008426D1" w:rsidRDefault="00B14262" w:rsidP="00547433">
                  <w:pPr>
                    <w:tabs>
                      <w:tab w:val="left" w:pos="360"/>
                      <w:tab w:val="left" w:pos="720"/>
                    </w:tabs>
                    <w:spacing w:after="0" w:line="240" w:lineRule="auto"/>
                    <w:rPr>
                      <w:rFonts w:asciiTheme="majorHAnsi" w:hAnsiTheme="majorHAnsi" w:cs="Arial"/>
                      <w:sz w:val="20"/>
                      <w:szCs w:val="20"/>
                    </w:rPr>
                  </w:pPr>
                  <w:r>
                    <w:rPr>
                      <w:rFonts w:asciiTheme="majorHAnsi" w:hAnsiTheme="majorHAnsi"/>
                      <w:b/>
                      <w:sz w:val="20"/>
                      <w:szCs w:val="20"/>
                    </w:rPr>
                    <w:t xml:space="preserve">PLO 2: </w:t>
                  </w:r>
                  <w:r w:rsidRPr="00F677EB">
                    <w:rPr>
                      <w:b/>
                    </w:rPr>
                    <w:t>Communicate written and verbal form on public and current issues affecting agricultural firms</w:t>
                  </w:r>
                </w:p>
              </w:sdtContent>
            </w:sdt>
          </w:sdtContent>
        </w:sdt>
      </w:sdtContent>
    </w:sdt>
    <w:p w14:paraId="5C04F19B" w14:textId="5E895A5B" w:rsidR="00473252" w:rsidRPr="00B14262" w:rsidRDefault="00B14262" w:rsidP="00001C04">
      <w:pPr>
        <w:tabs>
          <w:tab w:val="left" w:pos="360"/>
          <w:tab w:val="left" w:pos="720"/>
        </w:tabs>
        <w:spacing w:after="0" w:line="240" w:lineRule="auto"/>
        <w:rPr>
          <w:rFonts w:asciiTheme="majorHAnsi" w:hAnsiTheme="majorHAnsi" w:cs="Arial"/>
          <w:b/>
          <w:sz w:val="20"/>
          <w:szCs w:val="20"/>
        </w:rPr>
      </w:pPr>
      <w:r w:rsidRPr="00B14262">
        <w:rPr>
          <w:rFonts w:asciiTheme="majorHAnsi" w:hAnsiTheme="majorHAnsi" w:cs="Arial"/>
          <w:b/>
          <w:sz w:val="20"/>
          <w:szCs w:val="20"/>
        </w:rPr>
        <w:t>The course will follow existing assessment processes established for the agribusiness program.</w:t>
      </w:r>
    </w:p>
    <w:p w14:paraId="565C2BD3" w14:textId="77777777" w:rsidR="00B14262" w:rsidRPr="008426D1" w:rsidRDefault="00B1426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0AFE05DF" w14:textId="77777777" w:rsidR="0078147E" w:rsidRPr="000E0237" w:rsidRDefault="0078147E" w:rsidP="0078147E">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8147E" w:rsidRPr="002B453A" w14:paraId="2DF932D4" w14:textId="77777777" w:rsidTr="006B7579">
        <w:tc>
          <w:tcPr>
            <w:tcW w:w="2148" w:type="dxa"/>
          </w:tcPr>
          <w:p w14:paraId="4E33E765" w14:textId="77777777" w:rsidR="0078147E" w:rsidRPr="00575870" w:rsidRDefault="0078147E" w:rsidP="006B7579">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C028C61AF9B441148ECED43EE20B4C5F"/>
            </w:placeholder>
          </w:sdtPr>
          <w:sdtEndPr/>
          <w:sdtContent>
            <w:tc>
              <w:tcPr>
                <w:tcW w:w="7428" w:type="dxa"/>
              </w:tcPr>
              <w:p w14:paraId="3840EE0D" w14:textId="77777777" w:rsidR="0078147E" w:rsidRPr="002B453A" w:rsidRDefault="0078147E" w:rsidP="006B7579">
                <w:pPr>
                  <w:rPr>
                    <w:rFonts w:asciiTheme="majorHAnsi" w:hAnsiTheme="majorHAnsi"/>
                    <w:sz w:val="20"/>
                    <w:szCs w:val="20"/>
                  </w:rPr>
                </w:pPr>
                <w:r w:rsidRPr="00F677EB">
                  <w:rPr>
                    <w:b/>
                  </w:rPr>
                  <w:t>Apply economic, management, marketing and financial tools to make decisions in agricultural firms</w:t>
                </w:r>
                <w:r>
                  <w:t xml:space="preserve">  </w:t>
                </w:r>
              </w:p>
            </w:tc>
          </w:sdtContent>
        </w:sdt>
      </w:tr>
      <w:tr w:rsidR="0078147E" w:rsidRPr="002B453A" w14:paraId="60223DD4" w14:textId="77777777" w:rsidTr="006B7579">
        <w:tc>
          <w:tcPr>
            <w:tcW w:w="2148" w:type="dxa"/>
          </w:tcPr>
          <w:p w14:paraId="4C1FBB24" w14:textId="77777777" w:rsidR="0078147E" w:rsidRPr="002B453A" w:rsidRDefault="0078147E" w:rsidP="006B7579">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85B42E5" w14:textId="77777777" w:rsidR="0078147E" w:rsidRPr="00F677EB" w:rsidRDefault="006C6B30" w:rsidP="006B7579">
            <w:pPr>
              <w:rPr>
                <w:rFonts w:asciiTheme="majorHAnsi" w:hAnsiTheme="majorHAnsi"/>
                <w:b/>
                <w:sz w:val="20"/>
                <w:szCs w:val="20"/>
              </w:rPr>
            </w:pPr>
            <w:sdt>
              <w:sdtPr>
                <w:rPr>
                  <w:rFonts w:asciiTheme="majorHAnsi" w:hAnsiTheme="majorHAnsi"/>
                  <w:b/>
                  <w:sz w:val="20"/>
                  <w:szCs w:val="20"/>
                </w:rPr>
                <w:id w:val="-1294900252"/>
                <w:placeholder>
                  <w:docPart w:val="3B55917B51094A12A648733015CAD170"/>
                </w:placeholder>
                <w:text/>
              </w:sdtPr>
              <w:sdtEndPr/>
              <w:sdtContent>
                <w:r w:rsidR="0078147E">
                  <w:rPr>
                    <w:rFonts w:asciiTheme="majorHAnsi" w:hAnsiTheme="majorHAnsi"/>
                    <w:b/>
                    <w:sz w:val="20"/>
                    <w:szCs w:val="20"/>
                  </w:rPr>
                  <w:t>End of Course Survey from AGEC 4053/4083.</w:t>
                </w:r>
              </w:sdtContent>
            </w:sdt>
            <w:r w:rsidR="0078147E" w:rsidRPr="00F677EB">
              <w:rPr>
                <w:rFonts w:asciiTheme="majorHAnsi" w:hAnsiTheme="majorHAnsi"/>
                <w:b/>
                <w:sz w:val="20"/>
                <w:szCs w:val="20"/>
              </w:rPr>
              <w:t xml:space="preserve"> </w:t>
            </w:r>
            <w:r w:rsidR="0078147E" w:rsidRPr="00156ABF">
              <w:rPr>
                <w:rFonts w:asciiTheme="majorHAnsi" w:hAnsiTheme="majorHAnsi"/>
                <w:b/>
                <w:sz w:val="20"/>
                <w:szCs w:val="20"/>
              </w:rPr>
              <w:t xml:space="preserve">Students </w:t>
            </w:r>
            <w:r w:rsidR="0078147E">
              <w:rPr>
                <w:rFonts w:asciiTheme="majorHAnsi" w:hAnsiTheme="majorHAnsi"/>
                <w:b/>
                <w:sz w:val="20"/>
                <w:szCs w:val="20"/>
              </w:rPr>
              <w:t>a</w:t>
            </w:r>
            <w:r w:rsidR="0078147E" w:rsidRPr="00156ABF">
              <w:rPr>
                <w:rFonts w:asciiTheme="majorHAnsi" w:hAnsiTheme="majorHAnsi"/>
                <w:b/>
                <w:sz w:val="20"/>
                <w:szCs w:val="20"/>
              </w:rPr>
              <w:t>re given an end of the course survey</w:t>
            </w:r>
            <w:r w:rsidR="0078147E">
              <w:rPr>
                <w:rFonts w:asciiTheme="majorHAnsi" w:hAnsiTheme="majorHAnsi"/>
                <w:b/>
                <w:sz w:val="20"/>
                <w:szCs w:val="20"/>
              </w:rPr>
              <w:t xml:space="preserve"> </w:t>
            </w:r>
            <w:r w:rsidR="0078147E" w:rsidRPr="00156ABF">
              <w:rPr>
                <w:rFonts w:asciiTheme="majorHAnsi" w:hAnsiTheme="majorHAnsi"/>
                <w:b/>
                <w:sz w:val="20"/>
                <w:szCs w:val="20"/>
              </w:rPr>
              <w:t>with questions about the course content, what they</w:t>
            </w:r>
            <w:r w:rsidR="0078147E">
              <w:rPr>
                <w:rFonts w:asciiTheme="majorHAnsi" w:hAnsiTheme="majorHAnsi"/>
                <w:b/>
                <w:sz w:val="20"/>
                <w:szCs w:val="20"/>
              </w:rPr>
              <w:t xml:space="preserve"> </w:t>
            </w:r>
            <w:r w:rsidR="0078147E" w:rsidRPr="00156ABF">
              <w:rPr>
                <w:rFonts w:asciiTheme="majorHAnsi" w:hAnsiTheme="majorHAnsi"/>
                <w:b/>
                <w:sz w:val="20"/>
                <w:szCs w:val="20"/>
              </w:rPr>
              <w:t>learned, and how the course contributed to their</w:t>
            </w:r>
            <w:r w:rsidR="0078147E">
              <w:rPr>
                <w:rFonts w:asciiTheme="majorHAnsi" w:hAnsiTheme="majorHAnsi"/>
                <w:b/>
                <w:sz w:val="20"/>
                <w:szCs w:val="20"/>
              </w:rPr>
              <w:t xml:space="preserve"> </w:t>
            </w:r>
            <w:r w:rsidR="0078147E" w:rsidRPr="00156ABF">
              <w:rPr>
                <w:rFonts w:asciiTheme="majorHAnsi" w:hAnsiTheme="majorHAnsi"/>
                <w:b/>
                <w:sz w:val="20"/>
                <w:szCs w:val="20"/>
              </w:rPr>
              <w:t>degree program and career goals</w:t>
            </w:r>
            <w:r w:rsidR="0078147E">
              <w:rPr>
                <w:rFonts w:asciiTheme="majorHAnsi" w:hAnsiTheme="majorHAnsi"/>
                <w:b/>
                <w:sz w:val="20"/>
                <w:szCs w:val="20"/>
              </w:rPr>
              <w:t>.</w:t>
            </w:r>
          </w:p>
        </w:tc>
      </w:tr>
      <w:tr w:rsidR="0078147E" w:rsidRPr="002B453A" w14:paraId="56A9D9C5" w14:textId="77777777" w:rsidTr="006B7579">
        <w:tc>
          <w:tcPr>
            <w:tcW w:w="2148" w:type="dxa"/>
          </w:tcPr>
          <w:p w14:paraId="1CAAEAEC" w14:textId="77777777" w:rsidR="0078147E" w:rsidRPr="002B453A" w:rsidRDefault="0078147E" w:rsidP="006B7579">
            <w:pPr>
              <w:rPr>
                <w:rFonts w:asciiTheme="majorHAnsi" w:hAnsiTheme="majorHAnsi"/>
                <w:sz w:val="20"/>
                <w:szCs w:val="20"/>
              </w:rPr>
            </w:pPr>
            <w:r w:rsidRPr="002B453A">
              <w:rPr>
                <w:rFonts w:asciiTheme="majorHAnsi" w:hAnsiTheme="majorHAnsi"/>
                <w:sz w:val="20"/>
                <w:szCs w:val="20"/>
              </w:rPr>
              <w:t xml:space="preserve">Assessment </w:t>
            </w:r>
          </w:p>
          <w:p w14:paraId="640331B4" w14:textId="77777777" w:rsidR="0078147E" w:rsidRPr="002B453A" w:rsidRDefault="0078147E" w:rsidP="006B757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AF5218E6883C4F6B962FA35FCE85B2C2"/>
            </w:placeholder>
          </w:sdtPr>
          <w:sdtEndPr/>
          <w:sdtContent>
            <w:tc>
              <w:tcPr>
                <w:tcW w:w="7428" w:type="dxa"/>
              </w:tcPr>
              <w:p w14:paraId="6996BBA7" w14:textId="77777777" w:rsidR="0078147E" w:rsidRPr="002B453A" w:rsidRDefault="0078147E" w:rsidP="006B7579">
                <w:pPr>
                  <w:rPr>
                    <w:rFonts w:asciiTheme="majorHAnsi" w:hAnsiTheme="majorHAnsi"/>
                    <w:sz w:val="20"/>
                    <w:szCs w:val="20"/>
                  </w:rPr>
                </w:pPr>
                <w:r>
                  <w:rPr>
                    <w:rFonts w:asciiTheme="majorHAnsi" w:hAnsiTheme="majorHAnsi"/>
                    <w:b/>
                    <w:sz w:val="20"/>
                    <w:szCs w:val="20"/>
                  </w:rPr>
                  <w:t>Every Other Fall semester.</w:t>
                </w:r>
              </w:p>
            </w:tc>
          </w:sdtContent>
        </w:sdt>
      </w:tr>
      <w:tr w:rsidR="0078147E" w:rsidRPr="002B453A" w14:paraId="1598C4EC" w14:textId="77777777" w:rsidTr="006B7579">
        <w:tc>
          <w:tcPr>
            <w:tcW w:w="2148" w:type="dxa"/>
          </w:tcPr>
          <w:p w14:paraId="4D144E2E" w14:textId="77777777" w:rsidR="0078147E" w:rsidRPr="002B453A" w:rsidRDefault="0078147E" w:rsidP="006B757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1F081EF8" w14:textId="77777777" w:rsidR="0078147E" w:rsidRPr="00212A84" w:rsidRDefault="0078147E" w:rsidP="006B7579">
                <w:pPr>
                  <w:rPr>
                    <w:rFonts w:asciiTheme="majorHAnsi" w:hAnsiTheme="majorHAnsi"/>
                    <w:color w:val="808080" w:themeColor="background1" w:themeShade="80"/>
                    <w:sz w:val="20"/>
                    <w:szCs w:val="20"/>
                  </w:rPr>
                </w:pPr>
                <w:r w:rsidRPr="00F677EB">
                  <w:rPr>
                    <w:rFonts w:asciiTheme="majorHAnsi" w:hAnsiTheme="majorHAnsi"/>
                    <w:b/>
                    <w:sz w:val="20"/>
                    <w:szCs w:val="20"/>
                  </w:rPr>
                  <w:t>AGEC 4</w:t>
                </w:r>
                <w:r>
                  <w:rPr>
                    <w:rFonts w:asciiTheme="majorHAnsi" w:hAnsiTheme="majorHAnsi"/>
                    <w:b/>
                    <w:sz w:val="20"/>
                    <w:szCs w:val="20"/>
                  </w:rPr>
                  <w:t>05</w:t>
                </w:r>
                <w:r w:rsidRPr="00F677EB">
                  <w:rPr>
                    <w:rFonts w:asciiTheme="majorHAnsi" w:hAnsiTheme="majorHAnsi"/>
                    <w:b/>
                    <w:sz w:val="20"/>
                    <w:szCs w:val="20"/>
                  </w:rPr>
                  <w:t>3</w:t>
                </w:r>
                <w:r>
                  <w:rPr>
                    <w:rFonts w:asciiTheme="majorHAnsi" w:hAnsiTheme="majorHAnsi"/>
                    <w:b/>
                    <w:sz w:val="20"/>
                    <w:szCs w:val="20"/>
                  </w:rPr>
                  <w:t>/4083</w:t>
                </w:r>
                <w:r w:rsidRPr="00F677EB">
                  <w:rPr>
                    <w:rFonts w:asciiTheme="majorHAnsi" w:hAnsiTheme="majorHAnsi"/>
                    <w:b/>
                    <w:sz w:val="20"/>
                    <w:szCs w:val="20"/>
                  </w:rPr>
                  <w:t xml:space="preserve"> Faculty</w:t>
                </w:r>
              </w:p>
            </w:tc>
          </w:sdtContent>
        </w:sdt>
      </w:tr>
    </w:tbl>
    <w:p w14:paraId="20C74763" w14:textId="77777777" w:rsidR="0078147E" w:rsidRDefault="0078147E" w:rsidP="0078147E">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78147E" w:rsidRPr="002B453A" w14:paraId="1B4ADB8A" w14:textId="77777777" w:rsidTr="006B7579">
        <w:tc>
          <w:tcPr>
            <w:tcW w:w="2148" w:type="dxa"/>
          </w:tcPr>
          <w:p w14:paraId="180A568B" w14:textId="77777777" w:rsidR="0078147E" w:rsidRPr="00575870" w:rsidRDefault="0078147E" w:rsidP="006B7579">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b/>
              <w:sz w:val="20"/>
              <w:szCs w:val="20"/>
            </w:rPr>
            <w:id w:val="774527202"/>
            <w:placeholder>
              <w:docPart w:val="4BAF3684512646ED8B9ADEB905D58A09"/>
            </w:placeholder>
          </w:sdtPr>
          <w:sdtEndPr/>
          <w:sdtContent>
            <w:tc>
              <w:tcPr>
                <w:tcW w:w="7428" w:type="dxa"/>
              </w:tcPr>
              <w:p w14:paraId="5FA6C11A" w14:textId="77777777" w:rsidR="0078147E" w:rsidRPr="00F677EB" w:rsidRDefault="0078147E" w:rsidP="006B7579">
                <w:pPr>
                  <w:rPr>
                    <w:rFonts w:asciiTheme="majorHAnsi" w:hAnsiTheme="majorHAnsi"/>
                    <w:b/>
                    <w:sz w:val="20"/>
                    <w:szCs w:val="20"/>
                  </w:rPr>
                </w:pPr>
                <w:r w:rsidRPr="00F677EB">
                  <w:rPr>
                    <w:b/>
                  </w:rPr>
                  <w:t>Communicate written and verbal form on public and current issues affecting agricultural firms</w:t>
                </w:r>
              </w:p>
            </w:tc>
          </w:sdtContent>
        </w:sdt>
      </w:tr>
      <w:tr w:rsidR="0078147E" w:rsidRPr="002B453A" w14:paraId="35EC6F00" w14:textId="77777777" w:rsidTr="006B7579">
        <w:tc>
          <w:tcPr>
            <w:tcW w:w="2148" w:type="dxa"/>
          </w:tcPr>
          <w:p w14:paraId="21D4EF7D" w14:textId="77777777" w:rsidR="0078147E" w:rsidRPr="002B453A" w:rsidRDefault="0078147E" w:rsidP="006B7579">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0F4444A" w14:textId="77777777" w:rsidR="0078147E" w:rsidRPr="002B453A" w:rsidRDefault="006C6B30" w:rsidP="006B7579">
            <w:pPr>
              <w:rPr>
                <w:rFonts w:asciiTheme="majorHAnsi" w:hAnsiTheme="majorHAnsi"/>
                <w:sz w:val="20"/>
                <w:szCs w:val="20"/>
              </w:rPr>
            </w:pPr>
            <w:sdt>
              <w:sdtPr>
                <w:rPr>
                  <w:rFonts w:asciiTheme="majorHAnsi" w:hAnsiTheme="majorHAnsi"/>
                  <w:b/>
                  <w:sz w:val="20"/>
                  <w:szCs w:val="20"/>
                </w:rPr>
                <w:id w:val="618646796"/>
                <w:placeholder>
                  <w:docPart w:val="0B8575EC63294AB381A79FA3D6CDCEEF"/>
                </w:placeholder>
                <w:text/>
              </w:sdtPr>
              <w:sdtEndPr/>
              <w:sdtContent>
                <w:r w:rsidR="0078147E" w:rsidRPr="00156ABF">
                  <w:rPr>
                    <w:rFonts w:asciiTheme="majorHAnsi" w:hAnsiTheme="majorHAnsi"/>
                    <w:b/>
                    <w:sz w:val="20"/>
                    <w:szCs w:val="20"/>
                  </w:rPr>
                  <w:t>AGEC 3063 has two specific communication outcomes as described in the course syllabus. These two outcomes are used to assess the Outcome 2 of the Agribusiness Program (PLO2). These two course outcomes are stated as follows: At the end of this course students will be able to</w:t>
                </w:r>
                <w:r w:rsidR="0078147E">
                  <w:rPr>
                    <w:rFonts w:asciiTheme="majorHAnsi" w:hAnsiTheme="majorHAnsi"/>
                    <w:b/>
                    <w:sz w:val="20"/>
                    <w:szCs w:val="20"/>
                  </w:rPr>
                  <w:t xml:space="preserve"> 1. </w:t>
                </w:r>
                <w:r w:rsidR="0078147E" w:rsidRPr="00156ABF">
                  <w:rPr>
                    <w:rFonts w:asciiTheme="majorHAnsi" w:hAnsiTheme="majorHAnsi"/>
                    <w:b/>
                    <w:sz w:val="20"/>
                    <w:szCs w:val="20"/>
                  </w:rPr>
                  <w:t>Outcome 1: Demonstrate competency in written communication through the processes and procedures involved in agriculture sales</w:t>
                </w:r>
                <w:r w:rsidR="0078147E">
                  <w:rPr>
                    <w:rFonts w:asciiTheme="majorHAnsi" w:hAnsiTheme="majorHAnsi"/>
                    <w:b/>
                    <w:sz w:val="20"/>
                    <w:szCs w:val="20"/>
                  </w:rPr>
                  <w:t xml:space="preserve"> </w:t>
                </w:r>
                <w:r w:rsidR="0078147E" w:rsidRPr="00156ABF">
                  <w:rPr>
                    <w:rFonts w:asciiTheme="majorHAnsi" w:hAnsiTheme="majorHAnsi"/>
                    <w:b/>
                    <w:sz w:val="20"/>
                    <w:szCs w:val="20"/>
                  </w:rPr>
                  <w:t>2.</w:t>
                </w:r>
                <w:r w:rsidR="0078147E" w:rsidRPr="00156ABF">
                  <w:rPr>
                    <w:rFonts w:asciiTheme="majorHAnsi" w:hAnsiTheme="majorHAnsi"/>
                    <w:b/>
                    <w:sz w:val="20"/>
                    <w:szCs w:val="20"/>
                  </w:rPr>
                  <w:tab/>
                  <w:t>Outcome 2: Demonstrate the ability to communicate verbally to build relationship with agriculture customers and to handle yourselves as professional salespeople in the agricultural environment</w:t>
                </w:r>
                <w:r w:rsidR="0078147E">
                  <w:rPr>
                    <w:rFonts w:asciiTheme="majorHAnsi" w:hAnsiTheme="majorHAnsi"/>
                    <w:b/>
                    <w:sz w:val="20"/>
                    <w:szCs w:val="20"/>
                  </w:rPr>
                  <w:t>.</w:t>
                </w:r>
              </w:sdtContent>
            </w:sdt>
            <w:r w:rsidR="0078147E" w:rsidRPr="002B453A">
              <w:rPr>
                <w:rFonts w:asciiTheme="majorHAnsi" w:hAnsiTheme="majorHAnsi"/>
                <w:sz w:val="20"/>
                <w:szCs w:val="20"/>
              </w:rPr>
              <w:t xml:space="preserve"> </w:t>
            </w:r>
          </w:p>
        </w:tc>
      </w:tr>
      <w:tr w:rsidR="0078147E" w:rsidRPr="002B453A" w14:paraId="00074E70" w14:textId="77777777" w:rsidTr="006B7579">
        <w:tc>
          <w:tcPr>
            <w:tcW w:w="2148" w:type="dxa"/>
          </w:tcPr>
          <w:p w14:paraId="4A6B1B9B" w14:textId="77777777" w:rsidR="0078147E" w:rsidRPr="002B453A" w:rsidRDefault="0078147E" w:rsidP="006B7579">
            <w:pPr>
              <w:rPr>
                <w:rFonts w:asciiTheme="majorHAnsi" w:hAnsiTheme="majorHAnsi"/>
                <w:sz w:val="20"/>
                <w:szCs w:val="20"/>
              </w:rPr>
            </w:pPr>
            <w:r w:rsidRPr="002B453A">
              <w:rPr>
                <w:rFonts w:asciiTheme="majorHAnsi" w:hAnsiTheme="majorHAnsi"/>
                <w:sz w:val="20"/>
                <w:szCs w:val="20"/>
              </w:rPr>
              <w:t xml:space="preserve">Assessment </w:t>
            </w:r>
          </w:p>
          <w:p w14:paraId="0A0EEEFD" w14:textId="77777777" w:rsidR="0078147E" w:rsidRPr="002B453A" w:rsidRDefault="0078147E" w:rsidP="006B757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b/>
              <w:sz w:val="20"/>
              <w:szCs w:val="20"/>
            </w:rPr>
            <w:id w:val="-1104880455"/>
            <w:placeholder>
              <w:docPart w:val="E7AB0E57A8474C8C84ED890A10595E62"/>
            </w:placeholder>
          </w:sdtPr>
          <w:sdtEndPr/>
          <w:sdtContent>
            <w:tc>
              <w:tcPr>
                <w:tcW w:w="7428" w:type="dxa"/>
              </w:tcPr>
              <w:p w14:paraId="79F3260A" w14:textId="77777777" w:rsidR="0078147E" w:rsidRPr="00F677EB" w:rsidRDefault="0078147E" w:rsidP="006B7579">
                <w:pPr>
                  <w:rPr>
                    <w:rFonts w:asciiTheme="majorHAnsi" w:hAnsiTheme="majorHAnsi"/>
                    <w:b/>
                    <w:sz w:val="20"/>
                    <w:szCs w:val="20"/>
                  </w:rPr>
                </w:pPr>
                <w:r w:rsidRPr="00F677EB">
                  <w:rPr>
                    <w:rFonts w:asciiTheme="majorHAnsi" w:hAnsiTheme="majorHAnsi"/>
                    <w:b/>
                    <w:sz w:val="20"/>
                    <w:szCs w:val="20"/>
                  </w:rPr>
                  <w:t>Every Fall semester</w:t>
                </w:r>
              </w:p>
            </w:tc>
          </w:sdtContent>
        </w:sdt>
      </w:tr>
      <w:tr w:rsidR="0078147E" w:rsidRPr="002B453A" w14:paraId="432BE9EE" w14:textId="77777777" w:rsidTr="006B7579">
        <w:tc>
          <w:tcPr>
            <w:tcW w:w="2148" w:type="dxa"/>
          </w:tcPr>
          <w:p w14:paraId="3358DB75" w14:textId="77777777" w:rsidR="0078147E" w:rsidRPr="002B453A" w:rsidRDefault="0078147E" w:rsidP="006B757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386301610"/>
          </w:sdtPr>
          <w:sdtEndPr/>
          <w:sdtContent>
            <w:sdt>
              <w:sdtPr>
                <w:rPr>
                  <w:rFonts w:asciiTheme="majorHAnsi" w:hAnsiTheme="majorHAnsi"/>
                  <w:color w:val="808080" w:themeColor="background1" w:themeShade="80"/>
                  <w:sz w:val="20"/>
                  <w:szCs w:val="20"/>
                </w:rPr>
                <w:id w:val="1009023535"/>
              </w:sdtPr>
              <w:sdtEndPr/>
              <w:sdtContent>
                <w:tc>
                  <w:tcPr>
                    <w:tcW w:w="7428" w:type="dxa"/>
                  </w:tcPr>
                  <w:p w14:paraId="72E7D6E4" w14:textId="77777777" w:rsidR="0078147E" w:rsidRPr="00212A84" w:rsidRDefault="0078147E" w:rsidP="006B7579">
                    <w:pPr>
                      <w:rPr>
                        <w:rFonts w:asciiTheme="majorHAnsi" w:hAnsiTheme="majorHAnsi"/>
                        <w:color w:val="808080" w:themeColor="background1" w:themeShade="80"/>
                        <w:sz w:val="20"/>
                        <w:szCs w:val="20"/>
                      </w:rPr>
                    </w:pPr>
                    <w:r w:rsidRPr="00F677EB">
                      <w:rPr>
                        <w:rFonts w:asciiTheme="majorHAnsi" w:hAnsiTheme="majorHAnsi"/>
                        <w:b/>
                        <w:sz w:val="20"/>
                        <w:szCs w:val="20"/>
                      </w:rPr>
                      <w:t xml:space="preserve">AGEC </w:t>
                    </w:r>
                    <w:r>
                      <w:rPr>
                        <w:rFonts w:asciiTheme="majorHAnsi" w:hAnsiTheme="majorHAnsi"/>
                        <w:b/>
                        <w:sz w:val="20"/>
                        <w:szCs w:val="20"/>
                      </w:rPr>
                      <w:t>306</w:t>
                    </w:r>
                    <w:r w:rsidRPr="00F677EB">
                      <w:rPr>
                        <w:rFonts w:asciiTheme="majorHAnsi" w:hAnsiTheme="majorHAnsi"/>
                        <w:b/>
                        <w:sz w:val="20"/>
                        <w:szCs w:val="20"/>
                      </w:rPr>
                      <w:t>3 Faculty</w:t>
                    </w:r>
                  </w:p>
                </w:tc>
              </w:sdtContent>
            </w:sdt>
          </w:sdtContent>
        </w:sdt>
      </w:tr>
    </w:tbl>
    <w:p w14:paraId="06BA281B" w14:textId="77777777" w:rsidR="0078147E" w:rsidRDefault="0078147E" w:rsidP="0078147E">
      <w:pPr>
        <w:rPr>
          <w:rFonts w:asciiTheme="majorHAnsi" w:hAnsiTheme="majorHAnsi" w:cs="Arial"/>
          <w:i/>
          <w:sz w:val="20"/>
          <w:szCs w:val="20"/>
        </w:rPr>
      </w:pPr>
    </w:p>
    <w:p w14:paraId="4FB67B54" w14:textId="77777777" w:rsidR="0078147E" w:rsidRDefault="0078147E" w:rsidP="0078147E">
      <w:pPr>
        <w:tabs>
          <w:tab w:val="left" w:pos="360"/>
          <w:tab w:val="left" w:pos="810"/>
        </w:tabs>
        <w:spacing w:after="0"/>
        <w:rPr>
          <w:rFonts w:asciiTheme="majorHAnsi" w:hAnsiTheme="majorHAnsi" w:cs="Arial"/>
          <w:i/>
          <w:sz w:val="20"/>
          <w:szCs w:val="20"/>
        </w:rPr>
      </w:pPr>
    </w:p>
    <w:p w14:paraId="2DFD0B05" w14:textId="77777777" w:rsidR="0078147E" w:rsidRDefault="0078147E" w:rsidP="0078147E">
      <w:pPr>
        <w:tabs>
          <w:tab w:val="left" w:pos="360"/>
          <w:tab w:val="left" w:pos="810"/>
        </w:tabs>
        <w:spacing w:after="0"/>
        <w:rPr>
          <w:rFonts w:asciiTheme="majorHAnsi" w:hAnsiTheme="majorHAnsi" w:cs="Arial"/>
          <w:i/>
          <w:sz w:val="20"/>
          <w:szCs w:val="20"/>
        </w:rPr>
      </w:pPr>
    </w:p>
    <w:p w14:paraId="63CE2C61" w14:textId="77777777" w:rsidR="0078147E" w:rsidRDefault="0078147E" w:rsidP="0078147E">
      <w:pPr>
        <w:tabs>
          <w:tab w:val="left" w:pos="360"/>
          <w:tab w:val="left" w:pos="810"/>
        </w:tabs>
        <w:spacing w:after="0"/>
        <w:rPr>
          <w:rFonts w:asciiTheme="majorHAnsi" w:hAnsiTheme="majorHAnsi" w:cs="Arial"/>
          <w:i/>
          <w:sz w:val="20"/>
          <w:szCs w:val="20"/>
        </w:rPr>
      </w:pPr>
    </w:p>
    <w:p w14:paraId="7B893514" w14:textId="1CD6497E" w:rsidR="0078147E" w:rsidRPr="00CA269E" w:rsidRDefault="0078147E" w:rsidP="0078147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lastRenderedPageBreak/>
        <w:t xml:space="preserve">Course-Level </w:t>
      </w:r>
      <w:r w:rsidRPr="00CA269E">
        <w:rPr>
          <w:rFonts w:asciiTheme="majorHAnsi" w:hAnsiTheme="majorHAnsi" w:cs="Arial"/>
          <w:b/>
          <w:szCs w:val="20"/>
          <w:u w:val="single"/>
        </w:rPr>
        <w:t>Outcomes</w:t>
      </w:r>
    </w:p>
    <w:p w14:paraId="59C62EDC" w14:textId="77777777" w:rsidR="0078147E" w:rsidRDefault="0078147E" w:rsidP="0078147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associated assessment measures? </w:t>
      </w:r>
    </w:p>
    <w:p w14:paraId="23008BA9" w14:textId="77777777" w:rsidR="0078147E" w:rsidRPr="00575870" w:rsidRDefault="0078147E" w:rsidP="0078147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8147E" w:rsidRPr="002B453A" w14:paraId="26DC6FAB" w14:textId="77777777" w:rsidTr="006B7579">
        <w:tc>
          <w:tcPr>
            <w:tcW w:w="2148" w:type="dxa"/>
          </w:tcPr>
          <w:p w14:paraId="66FA8EC9" w14:textId="77777777" w:rsidR="0078147E" w:rsidRPr="002B453A" w:rsidRDefault="0078147E" w:rsidP="006B7579">
            <w:pPr>
              <w:jc w:val="center"/>
              <w:rPr>
                <w:rFonts w:asciiTheme="majorHAnsi" w:hAnsiTheme="majorHAnsi"/>
                <w:b/>
                <w:sz w:val="20"/>
                <w:szCs w:val="20"/>
              </w:rPr>
            </w:pPr>
            <w:r w:rsidRPr="002B453A">
              <w:rPr>
                <w:rFonts w:asciiTheme="majorHAnsi" w:hAnsiTheme="majorHAnsi"/>
                <w:b/>
                <w:sz w:val="20"/>
                <w:szCs w:val="20"/>
              </w:rPr>
              <w:t>Outcome 1</w:t>
            </w:r>
          </w:p>
          <w:p w14:paraId="35449E4B" w14:textId="77777777" w:rsidR="0078147E" w:rsidRPr="002B453A" w:rsidRDefault="0078147E" w:rsidP="006B7579">
            <w:pPr>
              <w:rPr>
                <w:rFonts w:asciiTheme="majorHAnsi" w:hAnsiTheme="majorHAnsi"/>
                <w:sz w:val="20"/>
                <w:szCs w:val="20"/>
              </w:rPr>
            </w:pPr>
          </w:p>
        </w:tc>
        <w:sdt>
          <w:sdtPr>
            <w:rPr>
              <w:rFonts w:asciiTheme="majorHAnsi" w:hAnsiTheme="majorHAnsi"/>
              <w:sz w:val="20"/>
              <w:szCs w:val="20"/>
            </w:rPr>
            <w:id w:val="981044802"/>
            <w:placeholder>
              <w:docPart w:val="A4F33DF0FD1F471595D35776AEEFB99A"/>
            </w:placeholder>
          </w:sdtPr>
          <w:sdtEndPr/>
          <w:sdtContent>
            <w:sdt>
              <w:sdtPr>
                <w:rPr>
                  <w:rFonts w:asciiTheme="majorHAnsi" w:hAnsiTheme="majorHAnsi"/>
                  <w:sz w:val="20"/>
                  <w:szCs w:val="20"/>
                </w:rPr>
                <w:id w:val="-1020089535"/>
                <w:placeholder>
                  <w:docPart w:val="CDD4F5C1D89148278A90B824B32AFA52"/>
                </w:placeholder>
              </w:sdtPr>
              <w:sdtEndPr/>
              <w:sdtContent>
                <w:tc>
                  <w:tcPr>
                    <w:tcW w:w="7428" w:type="dxa"/>
                  </w:tcPr>
                  <w:p w14:paraId="247984F4" w14:textId="36DF4520" w:rsidR="0078147E" w:rsidRPr="00212F73" w:rsidRDefault="008273E5" w:rsidP="006B7579">
                    <w:pPr>
                      <w:rPr>
                        <w:rFonts w:asciiTheme="majorHAnsi" w:hAnsiTheme="majorHAnsi"/>
                        <w:b/>
                        <w:sz w:val="20"/>
                        <w:szCs w:val="20"/>
                      </w:rPr>
                    </w:pPr>
                    <w:r>
                      <w:rPr>
                        <w:rFonts w:asciiTheme="majorHAnsi" w:hAnsiTheme="majorHAnsi"/>
                        <w:b/>
                        <w:sz w:val="20"/>
                        <w:szCs w:val="20"/>
                      </w:rPr>
                      <w:t>Understand the theory behind environmental economics</w:t>
                    </w:r>
                  </w:p>
                  <w:p w14:paraId="64EE5915" w14:textId="77777777" w:rsidR="0078147E" w:rsidRPr="002B453A" w:rsidRDefault="0078147E" w:rsidP="006B7579">
                    <w:pPr>
                      <w:rPr>
                        <w:rFonts w:asciiTheme="majorHAnsi" w:hAnsiTheme="majorHAnsi"/>
                        <w:sz w:val="20"/>
                        <w:szCs w:val="20"/>
                      </w:rPr>
                    </w:pPr>
                  </w:p>
                </w:tc>
              </w:sdtContent>
            </w:sdt>
          </w:sdtContent>
        </w:sdt>
      </w:tr>
      <w:tr w:rsidR="0078147E" w:rsidRPr="00F677EB" w14:paraId="26965B8D" w14:textId="77777777" w:rsidTr="006B7579">
        <w:tc>
          <w:tcPr>
            <w:tcW w:w="2148" w:type="dxa"/>
          </w:tcPr>
          <w:p w14:paraId="71B4C251" w14:textId="77777777" w:rsidR="0078147E" w:rsidRPr="002B453A" w:rsidRDefault="0078147E" w:rsidP="006B757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67853672"/>
            <w:placeholder>
              <w:docPart w:val="19DE42342F704B86975ABAF087467AA9"/>
            </w:placeholder>
          </w:sdtPr>
          <w:sdtEndPr/>
          <w:sdtContent>
            <w:tc>
              <w:tcPr>
                <w:tcW w:w="7428" w:type="dxa"/>
              </w:tcPr>
              <w:p w14:paraId="3E8F9D67" w14:textId="54D19955" w:rsidR="0078147E" w:rsidRPr="00F677EB" w:rsidRDefault="0078147E" w:rsidP="008273E5">
                <w:pPr>
                  <w:rPr>
                    <w:rFonts w:asciiTheme="majorHAnsi" w:hAnsiTheme="majorHAnsi"/>
                    <w:b/>
                    <w:sz w:val="20"/>
                    <w:szCs w:val="20"/>
                  </w:rPr>
                </w:pPr>
                <w:r>
                  <w:rPr>
                    <w:rFonts w:asciiTheme="majorHAnsi" w:hAnsiTheme="majorHAnsi"/>
                    <w:b/>
                    <w:sz w:val="20"/>
                    <w:szCs w:val="20"/>
                  </w:rPr>
                  <w:t xml:space="preserve">Lectures, </w:t>
                </w:r>
                <w:r w:rsidR="008273E5">
                  <w:rPr>
                    <w:rFonts w:asciiTheme="majorHAnsi" w:hAnsiTheme="majorHAnsi"/>
                    <w:b/>
                    <w:sz w:val="20"/>
                    <w:szCs w:val="20"/>
                  </w:rPr>
                  <w:t>discussion board, and case reports</w:t>
                </w:r>
              </w:p>
            </w:tc>
          </w:sdtContent>
        </w:sdt>
      </w:tr>
      <w:tr w:rsidR="0078147E" w:rsidRPr="002B453A" w14:paraId="04BD401C" w14:textId="77777777" w:rsidTr="006B7579">
        <w:tc>
          <w:tcPr>
            <w:tcW w:w="2148" w:type="dxa"/>
          </w:tcPr>
          <w:p w14:paraId="7142EF9C" w14:textId="77777777" w:rsidR="0078147E" w:rsidRPr="002B453A" w:rsidRDefault="0078147E" w:rsidP="006B757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FEF2723" w14:textId="7CBD8EDF" w:rsidR="0078147E" w:rsidRPr="002B453A" w:rsidRDefault="006C6B30" w:rsidP="008273E5">
            <w:pPr>
              <w:rPr>
                <w:rFonts w:asciiTheme="majorHAnsi" w:hAnsiTheme="majorHAnsi"/>
                <w:sz w:val="20"/>
                <w:szCs w:val="20"/>
              </w:rPr>
            </w:pPr>
            <w:sdt>
              <w:sdtPr>
                <w:rPr>
                  <w:rFonts w:asciiTheme="majorHAnsi" w:hAnsiTheme="majorHAnsi"/>
                  <w:b/>
                  <w:sz w:val="20"/>
                  <w:szCs w:val="20"/>
                </w:rPr>
                <w:id w:val="-938209012"/>
                <w:text/>
              </w:sdtPr>
              <w:sdtEndPr/>
              <w:sdtContent>
                <w:r w:rsidR="0078147E">
                  <w:rPr>
                    <w:rFonts w:asciiTheme="majorHAnsi" w:hAnsiTheme="majorHAnsi"/>
                    <w:b/>
                    <w:sz w:val="20"/>
                    <w:szCs w:val="20"/>
                  </w:rPr>
                  <w:t xml:space="preserve">Culminating Course </w:t>
                </w:r>
                <w:r w:rsidR="008273E5">
                  <w:rPr>
                    <w:rFonts w:asciiTheme="majorHAnsi" w:hAnsiTheme="majorHAnsi"/>
                    <w:b/>
                    <w:sz w:val="20"/>
                    <w:szCs w:val="20"/>
                  </w:rPr>
                  <w:t>Report</w:t>
                </w:r>
              </w:sdtContent>
            </w:sdt>
          </w:p>
        </w:tc>
      </w:tr>
    </w:tbl>
    <w:p w14:paraId="6B513634" w14:textId="77777777" w:rsidR="0078147E" w:rsidRDefault="0078147E" w:rsidP="0078147E">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8147E" w:rsidRPr="002B453A" w14:paraId="0F89CA4A" w14:textId="77777777" w:rsidTr="006B7579">
        <w:tc>
          <w:tcPr>
            <w:tcW w:w="2148" w:type="dxa"/>
          </w:tcPr>
          <w:p w14:paraId="25996666" w14:textId="77777777" w:rsidR="0078147E" w:rsidRPr="002B453A" w:rsidRDefault="0078147E" w:rsidP="006B7579">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08FA1420" w14:textId="77777777" w:rsidR="0078147E" w:rsidRPr="002B453A" w:rsidRDefault="0078147E" w:rsidP="006B7579">
            <w:pPr>
              <w:rPr>
                <w:rFonts w:asciiTheme="majorHAnsi" w:hAnsiTheme="majorHAnsi"/>
                <w:sz w:val="20"/>
                <w:szCs w:val="20"/>
              </w:rPr>
            </w:pPr>
          </w:p>
        </w:tc>
        <w:sdt>
          <w:sdtPr>
            <w:rPr>
              <w:rFonts w:asciiTheme="majorHAnsi" w:hAnsiTheme="majorHAnsi"/>
              <w:sz w:val="20"/>
              <w:szCs w:val="20"/>
            </w:rPr>
            <w:id w:val="-36276411"/>
            <w:placeholder>
              <w:docPart w:val="BC825CF706264AFD8082BEB207043259"/>
            </w:placeholder>
          </w:sdtPr>
          <w:sdtEndPr/>
          <w:sdtContent>
            <w:tc>
              <w:tcPr>
                <w:tcW w:w="7428" w:type="dxa"/>
              </w:tcPr>
              <w:p w14:paraId="7CE2C485" w14:textId="2666B878" w:rsidR="0078147E" w:rsidRPr="00212F73" w:rsidRDefault="008273E5" w:rsidP="006B7579">
                <w:pPr>
                  <w:rPr>
                    <w:rFonts w:asciiTheme="majorHAnsi" w:hAnsiTheme="majorHAnsi"/>
                    <w:b/>
                    <w:sz w:val="20"/>
                    <w:szCs w:val="20"/>
                  </w:rPr>
                </w:pPr>
                <w:r>
                  <w:rPr>
                    <w:rFonts w:asciiTheme="majorHAnsi" w:hAnsiTheme="majorHAnsi"/>
                    <w:b/>
                    <w:sz w:val="20"/>
                    <w:szCs w:val="20"/>
                  </w:rPr>
                  <w:t>Apply market and non-market based economic analysis to environmental problems</w:t>
                </w:r>
              </w:p>
              <w:p w14:paraId="229A2BA9" w14:textId="77777777" w:rsidR="0078147E" w:rsidRPr="002B453A" w:rsidRDefault="0078147E" w:rsidP="006B7579">
                <w:pPr>
                  <w:rPr>
                    <w:rFonts w:asciiTheme="majorHAnsi" w:hAnsiTheme="majorHAnsi"/>
                    <w:sz w:val="20"/>
                    <w:szCs w:val="20"/>
                  </w:rPr>
                </w:pPr>
              </w:p>
            </w:tc>
          </w:sdtContent>
        </w:sdt>
      </w:tr>
      <w:tr w:rsidR="0078147E" w:rsidRPr="00F677EB" w14:paraId="1B20F381" w14:textId="77777777" w:rsidTr="006B7579">
        <w:tc>
          <w:tcPr>
            <w:tcW w:w="2148" w:type="dxa"/>
          </w:tcPr>
          <w:p w14:paraId="34222ED5" w14:textId="77777777" w:rsidR="0078147E" w:rsidRPr="002B453A" w:rsidRDefault="0078147E" w:rsidP="006B757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526558031"/>
            <w:placeholder>
              <w:docPart w:val="FA18FB1C3B23402DA04B2285C680423F"/>
            </w:placeholder>
          </w:sdtPr>
          <w:sdtEndPr/>
          <w:sdtContent>
            <w:tc>
              <w:tcPr>
                <w:tcW w:w="7428" w:type="dxa"/>
              </w:tcPr>
              <w:p w14:paraId="1E6B72D4" w14:textId="3A787B85" w:rsidR="0078147E" w:rsidRPr="00F677EB" w:rsidRDefault="008273E5" w:rsidP="006B7579">
                <w:pPr>
                  <w:rPr>
                    <w:rFonts w:asciiTheme="majorHAnsi" w:hAnsiTheme="majorHAnsi"/>
                    <w:b/>
                    <w:sz w:val="20"/>
                    <w:szCs w:val="20"/>
                  </w:rPr>
                </w:pPr>
                <w:r>
                  <w:rPr>
                    <w:rFonts w:asciiTheme="majorHAnsi" w:hAnsiTheme="majorHAnsi"/>
                    <w:b/>
                    <w:sz w:val="20"/>
                    <w:szCs w:val="20"/>
                  </w:rPr>
                  <w:t>Lectures, discussion board, and case reports</w:t>
                </w:r>
              </w:p>
            </w:tc>
          </w:sdtContent>
        </w:sdt>
      </w:tr>
      <w:tr w:rsidR="0078147E" w:rsidRPr="002B453A" w14:paraId="11493618" w14:textId="77777777" w:rsidTr="006B7579">
        <w:tc>
          <w:tcPr>
            <w:tcW w:w="2148" w:type="dxa"/>
          </w:tcPr>
          <w:p w14:paraId="5A2A5016" w14:textId="77777777" w:rsidR="0078147E" w:rsidRPr="002B453A" w:rsidRDefault="0078147E" w:rsidP="006B757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44F4CFC" w14:textId="77777777" w:rsidR="0078147E" w:rsidRPr="002B453A" w:rsidRDefault="006C6B30" w:rsidP="006B7579">
            <w:pPr>
              <w:rPr>
                <w:rFonts w:asciiTheme="majorHAnsi" w:hAnsiTheme="majorHAnsi"/>
                <w:sz w:val="20"/>
                <w:szCs w:val="20"/>
              </w:rPr>
            </w:pPr>
            <w:sdt>
              <w:sdtPr>
                <w:rPr>
                  <w:rFonts w:asciiTheme="majorHAnsi" w:hAnsiTheme="majorHAnsi"/>
                  <w:b/>
                  <w:sz w:val="20"/>
                  <w:szCs w:val="20"/>
                </w:rPr>
                <w:id w:val="-802997984"/>
                <w:text/>
              </w:sdtPr>
              <w:sdtEndPr/>
              <w:sdtContent>
                <w:r w:rsidR="0078147E">
                  <w:rPr>
                    <w:rFonts w:asciiTheme="majorHAnsi" w:hAnsiTheme="majorHAnsi"/>
                    <w:b/>
                    <w:sz w:val="20"/>
                    <w:szCs w:val="20"/>
                  </w:rPr>
                  <w:t>Culminating Course Project</w:t>
                </w:r>
              </w:sdtContent>
            </w:sdt>
          </w:p>
        </w:tc>
      </w:tr>
    </w:tbl>
    <w:p w14:paraId="40ACE254" w14:textId="77777777" w:rsidR="0078147E" w:rsidRDefault="0078147E" w:rsidP="0078147E">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8147E" w:rsidRPr="002B453A" w14:paraId="570149C6" w14:textId="77777777" w:rsidTr="006B7579">
        <w:tc>
          <w:tcPr>
            <w:tcW w:w="2148" w:type="dxa"/>
          </w:tcPr>
          <w:p w14:paraId="43737F6A" w14:textId="77777777" w:rsidR="0078147E" w:rsidRPr="002B453A" w:rsidRDefault="0078147E" w:rsidP="006B7579">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40EBE99D" w14:textId="77777777" w:rsidR="0078147E" w:rsidRPr="002B453A" w:rsidRDefault="0078147E" w:rsidP="006B7579">
            <w:pPr>
              <w:rPr>
                <w:rFonts w:asciiTheme="majorHAnsi" w:hAnsiTheme="majorHAnsi"/>
                <w:sz w:val="20"/>
                <w:szCs w:val="20"/>
              </w:rPr>
            </w:pPr>
          </w:p>
        </w:tc>
        <w:sdt>
          <w:sdtPr>
            <w:rPr>
              <w:rFonts w:asciiTheme="majorHAnsi" w:hAnsiTheme="majorHAnsi"/>
              <w:sz w:val="20"/>
              <w:szCs w:val="20"/>
            </w:rPr>
            <w:id w:val="-1106029532"/>
            <w:placeholder>
              <w:docPart w:val="9894CC753C764AE2A7E26CB7B541EFE1"/>
            </w:placeholder>
          </w:sdtPr>
          <w:sdtEndPr/>
          <w:sdtContent>
            <w:tc>
              <w:tcPr>
                <w:tcW w:w="7428" w:type="dxa"/>
              </w:tcPr>
              <w:p w14:paraId="356DF94A" w14:textId="39CD8564" w:rsidR="0078147E" w:rsidRPr="002B453A" w:rsidRDefault="008273E5" w:rsidP="008273E5">
                <w:pPr>
                  <w:rPr>
                    <w:rFonts w:asciiTheme="majorHAnsi" w:hAnsiTheme="majorHAnsi"/>
                    <w:sz w:val="20"/>
                    <w:szCs w:val="20"/>
                  </w:rPr>
                </w:pPr>
                <w:r>
                  <w:rPr>
                    <w:rFonts w:asciiTheme="majorHAnsi" w:hAnsiTheme="majorHAnsi"/>
                    <w:b/>
                    <w:sz w:val="20"/>
                    <w:szCs w:val="20"/>
                  </w:rPr>
                  <w:t>Identify positive and negative externalities and market failure</w:t>
                </w:r>
              </w:p>
            </w:tc>
          </w:sdtContent>
        </w:sdt>
      </w:tr>
      <w:tr w:rsidR="0078147E" w:rsidRPr="00F677EB" w14:paraId="55F6E495" w14:textId="77777777" w:rsidTr="006B7579">
        <w:tc>
          <w:tcPr>
            <w:tcW w:w="2148" w:type="dxa"/>
          </w:tcPr>
          <w:p w14:paraId="67780C1E" w14:textId="77777777" w:rsidR="0078147E" w:rsidRPr="002B453A" w:rsidRDefault="0078147E" w:rsidP="006B757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964626316"/>
            <w:placeholder>
              <w:docPart w:val="37B13D75AFCD44929565A04A0978601F"/>
            </w:placeholder>
          </w:sdtPr>
          <w:sdtEndPr/>
          <w:sdtContent>
            <w:tc>
              <w:tcPr>
                <w:tcW w:w="7428" w:type="dxa"/>
              </w:tcPr>
              <w:p w14:paraId="0375B6EA" w14:textId="0B499A19" w:rsidR="0078147E" w:rsidRPr="00F677EB" w:rsidRDefault="008273E5" w:rsidP="006B7579">
                <w:pPr>
                  <w:rPr>
                    <w:rFonts w:asciiTheme="majorHAnsi" w:hAnsiTheme="majorHAnsi"/>
                    <w:b/>
                    <w:sz w:val="20"/>
                    <w:szCs w:val="20"/>
                  </w:rPr>
                </w:pPr>
                <w:r>
                  <w:rPr>
                    <w:rFonts w:asciiTheme="majorHAnsi" w:hAnsiTheme="majorHAnsi"/>
                    <w:b/>
                    <w:sz w:val="20"/>
                    <w:szCs w:val="20"/>
                  </w:rPr>
                  <w:t>Lectures, discussion board, and case reports</w:t>
                </w:r>
              </w:p>
            </w:tc>
          </w:sdtContent>
        </w:sdt>
      </w:tr>
      <w:tr w:rsidR="0078147E" w:rsidRPr="002B453A" w14:paraId="3D7D4DC6" w14:textId="77777777" w:rsidTr="006B7579">
        <w:tc>
          <w:tcPr>
            <w:tcW w:w="2148" w:type="dxa"/>
          </w:tcPr>
          <w:p w14:paraId="7BABFD18" w14:textId="77777777" w:rsidR="0078147E" w:rsidRPr="002B453A" w:rsidRDefault="0078147E" w:rsidP="006B757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019812D" w14:textId="77777777" w:rsidR="0078147E" w:rsidRPr="002B453A" w:rsidRDefault="006C6B30" w:rsidP="006B7579">
            <w:pPr>
              <w:rPr>
                <w:rFonts w:asciiTheme="majorHAnsi" w:hAnsiTheme="majorHAnsi"/>
                <w:sz w:val="20"/>
                <w:szCs w:val="20"/>
              </w:rPr>
            </w:pPr>
            <w:sdt>
              <w:sdtPr>
                <w:rPr>
                  <w:rFonts w:asciiTheme="majorHAnsi" w:hAnsiTheme="majorHAnsi"/>
                  <w:b/>
                  <w:sz w:val="20"/>
                  <w:szCs w:val="20"/>
                </w:rPr>
                <w:id w:val="155574045"/>
                <w:text/>
              </w:sdtPr>
              <w:sdtEndPr/>
              <w:sdtContent>
                <w:r w:rsidR="0078147E">
                  <w:rPr>
                    <w:rFonts w:asciiTheme="majorHAnsi" w:hAnsiTheme="majorHAnsi"/>
                    <w:b/>
                    <w:sz w:val="20"/>
                    <w:szCs w:val="20"/>
                  </w:rPr>
                  <w:t>Culminating Course Project</w:t>
                </w:r>
              </w:sdtContent>
            </w:sdt>
          </w:p>
        </w:tc>
      </w:tr>
    </w:tbl>
    <w:p w14:paraId="0B1D8823" w14:textId="77777777" w:rsidR="0078147E" w:rsidRDefault="0078147E" w:rsidP="0078147E">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8147E" w:rsidRPr="002B453A" w14:paraId="5997A8B0" w14:textId="77777777" w:rsidTr="006B7579">
        <w:tc>
          <w:tcPr>
            <w:tcW w:w="2148" w:type="dxa"/>
          </w:tcPr>
          <w:p w14:paraId="06FC6D14" w14:textId="77777777" w:rsidR="0078147E" w:rsidRPr="002B453A" w:rsidRDefault="0078147E" w:rsidP="006B7579">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1CF13AE3" w14:textId="77777777" w:rsidR="0078147E" w:rsidRPr="002B453A" w:rsidRDefault="0078147E" w:rsidP="006B7579">
            <w:pPr>
              <w:rPr>
                <w:rFonts w:asciiTheme="majorHAnsi" w:hAnsiTheme="majorHAnsi"/>
                <w:sz w:val="20"/>
                <w:szCs w:val="20"/>
              </w:rPr>
            </w:pPr>
          </w:p>
        </w:tc>
        <w:sdt>
          <w:sdtPr>
            <w:rPr>
              <w:rFonts w:asciiTheme="majorHAnsi" w:hAnsiTheme="majorHAnsi"/>
              <w:sz w:val="20"/>
              <w:szCs w:val="20"/>
            </w:rPr>
            <w:id w:val="-863901530"/>
            <w:placeholder>
              <w:docPart w:val="DF1D5FAF3E0249F2ACDA4A105E1602F9"/>
            </w:placeholder>
          </w:sdtPr>
          <w:sdtEndPr/>
          <w:sdtContent>
            <w:tc>
              <w:tcPr>
                <w:tcW w:w="7428" w:type="dxa"/>
              </w:tcPr>
              <w:p w14:paraId="6D6CC6CB" w14:textId="1D9B1B08" w:rsidR="0078147E" w:rsidRPr="00212F73" w:rsidRDefault="008273E5" w:rsidP="006B7579">
                <w:pPr>
                  <w:rPr>
                    <w:rFonts w:asciiTheme="majorHAnsi" w:hAnsiTheme="majorHAnsi"/>
                    <w:b/>
                    <w:sz w:val="20"/>
                    <w:szCs w:val="20"/>
                  </w:rPr>
                </w:pPr>
                <w:r>
                  <w:rPr>
                    <w:rFonts w:asciiTheme="majorHAnsi" w:hAnsiTheme="majorHAnsi"/>
                    <w:b/>
                    <w:sz w:val="20"/>
                    <w:szCs w:val="20"/>
                  </w:rPr>
                  <w:t>Understand how taxes and tradeable permit policies help resolve market failures</w:t>
                </w:r>
              </w:p>
              <w:p w14:paraId="011339A9" w14:textId="77777777" w:rsidR="0078147E" w:rsidRPr="002B453A" w:rsidRDefault="0078147E" w:rsidP="006B7579">
                <w:pPr>
                  <w:rPr>
                    <w:rFonts w:asciiTheme="majorHAnsi" w:hAnsiTheme="majorHAnsi"/>
                    <w:sz w:val="20"/>
                    <w:szCs w:val="20"/>
                  </w:rPr>
                </w:pPr>
              </w:p>
            </w:tc>
          </w:sdtContent>
        </w:sdt>
      </w:tr>
      <w:tr w:rsidR="0078147E" w:rsidRPr="00F677EB" w14:paraId="231EB743" w14:textId="77777777" w:rsidTr="006B7579">
        <w:tc>
          <w:tcPr>
            <w:tcW w:w="2148" w:type="dxa"/>
          </w:tcPr>
          <w:p w14:paraId="2A2F4CCB" w14:textId="77777777" w:rsidR="0078147E" w:rsidRPr="002B453A" w:rsidRDefault="0078147E" w:rsidP="006B757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1566092802"/>
            <w:placeholder>
              <w:docPart w:val="08000D824C194448930BDD643F174F42"/>
            </w:placeholder>
          </w:sdtPr>
          <w:sdtEndPr/>
          <w:sdtContent>
            <w:tc>
              <w:tcPr>
                <w:tcW w:w="7428" w:type="dxa"/>
              </w:tcPr>
              <w:p w14:paraId="73A1D96A" w14:textId="7F6C068C" w:rsidR="0078147E" w:rsidRPr="00F677EB" w:rsidRDefault="008273E5" w:rsidP="006B7579">
                <w:pPr>
                  <w:rPr>
                    <w:rFonts w:asciiTheme="majorHAnsi" w:hAnsiTheme="majorHAnsi"/>
                    <w:b/>
                    <w:sz w:val="20"/>
                    <w:szCs w:val="20"/>
                  </w:rPr>
                </w:pPr>
                <w:r>
                  <w:rPr>
                    <w:rFonts w:asciiTheme="majorHAnsi" w:hAnsiTheme="majorHAnsi"/>
                    <w:b/>
                    <w:sz w:val="20"/>
                    <w:szCs w:val="20"/>
                  </w:rPr>
                  <w:t>Lectures, discussion board, and case reports</w:t>
                </w:r>
              </w:p>
            </w:tc>
          </w:sdtContent>
        </w:sdt>
      </w:tr>
      <w:tr w:rsidR="0078147E" w:rsidRPr="002B453A" w14:paraId="52CB8AD4" w14:textId="77777777" w:rsidTr="006B7579">
        <w:tc>
          <w:tcPr>
            <w:tcW w:w="2148" w:type="dxa"/>
          </w:tcPr>
          <w:p w14:paraId="6C6953A3" w14:textId="77777777" w:rsidR="0078147E" w:rsidRPr="002B453A" w:rsidRDefault="0078147E" w:rsidP="006B757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FBA8D4D" w14:textId="77777777" w:rsidR="0078147E" w:rsidRPr="002B453A" w:rsidRDefault="006C6B30" w:rsidP="006B7579">
            <w:pPr>
              <w:rPr>
                <w:rFonts w:asciiTheme="majorHAnsi" w:hAnsiTheme="majorHAnsi"/>
                <w:sz w:val="20"/>
                <w:szCs w:val="20"/>
              </w:rPr>
            </w:pPr>
            <w:sdt>
              <w:sdtPr>
                <w:rPr>
                  <w:rFonts w:asciiTheme="majorHAnsi" w:hAnsiTheme="majorHAnsi"/>
                  <w:b/>
                  <w:sz w:val="20"/>
                  <w:szCs w:val="20"/>
                </w:rPr>
                <w:id w:val="-874318812"/>
                <w:text/>
              </w:sdtPr>
              <w:sdtEndPr/>
              <w:sdtContent>
                <w:r w:rsidR="0078147E">
                  <w:rPr>
                    <w:rFonts w:asciiTheme="majorHAnsi" w:hAnsiTheme="majorHAnsi"/>
                    <w:b/>
                    <w:sz w:val="20"/>
                    <w:szCs w:val="20"/>
                  </w:rPr>
                  <w:t>Culminating Course Project</w:t>
                </w:r>
              </w:sdtContent>
            </w:sdt>
          </w:p>
        </w:tc>
      </w:tr>
    </w:tbl>
    <w:p w14:paraId="6599C845" w14:textId="77777777" w:rsidR="0078147E" w:rsidRDefault="0078147E" w:rsidP="0078147E">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8147E" w:rsidRPr="002B453A" w14:paraId="05BD1370" w14:textId="77777777" w:rsidTr="006B7579">
        <w:tc>
          <w:tcPr>
            <w:tcW w:w="2148" w:type="dxa"/>
          </w:tcPr>
          <w:p w14:paraId="57A4F66D" w14:textId="77777777" w:rsidR="0078147E" w:rsidRPr="002B453A" w:rsidRDefault="0078147E" w:rsidP="006B7579">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5</w:t>
            </w:r>
          </w:p>
          <w:p w14:paraId="6E8E9AFF" w14:textId="77777777" w:rsidR="0078147E" w:rsidRPr="002B453A" w:rsidRDefault="0078147E" w:rsidP="006B7579">
            <w:pPr>
              <w:rPr>
                <w:rFonts w:asciiTheme="majorHAnsi" w:hAnsiTheme="majorHAnsi"/>
                <w:sz w:val="20"/>
                <w:szCs w:val="20"/>
              </w:rPr>
            </w:pPr>
          </w:p>
        </w:tc>
        <w:sdt>
          <w:sdtPr>
            <w:rPr>
              <w:rFonts w:asciiTheme="majorHAnsi" w:hAnsiTheme="majorHAnsi"/>
              <w:sz w:val="20"/>
              <w:szCs w:val="20"/>
            </w:rPr>
            <w:id w:val="-1698849154"/>
            <w:placeholder>
              <w:docPart w:val="85243946CF6D43C783097A2B1D6285C2"/>
            </w:placeholder>
          </w:sdtPr>
          <w:sdtEndPr/>
          <w:sdtContent>
            <w:tc>
              <w:tcPr>
                <w:tcW w:w="7428" w:type="dxa"/>
              </w:tcPr>
              <w:p w14:paraId="6FDD1BF3" w14:textId="22C08A3D" w:rsidR="0078147E" w:rsidRPr="00212F73" w:rsidRDefault="008273E5" w:rsidP="006B7579">
                <w:pPr>
                  <w:rPr>
                    <w:rFonts w:asciiTheme="majorHAnsi" w:hAnsiTheme="majorHAnsi"/>
                    <w:b/>
                    <w:sz w:val="20"/>
                    <w:szCs w:val="20"/>
                  </w:rPr>
                </w:pPr>
                <w:r>
                  <w:rPr>
                    <w:rFonts w:asciiTheme="majorHAnsi" w:hAnsiTheme="majorHAnsi"/>
                    <w:b/>
                    <w:sz w:val="20"/>
                    <w:szCs w:val="20"/>
                  </w:rPr>
                  <w:t>Implement benefit-cost analysis on environmental economics problems</w:t>
                </w:r>
              </w:p>
              <w:p w14:paraId="10862819" w14:textId="77777777" w:rsidR="0078147E" w:rsidRPr="002B453A" w:rsidRDefault="0078147E" w:rsidP="006B7579">
                <w:pPr>
                  <w:rPr>
                    <w:rFonts w:asciiTheme="majorHAnsi" w:hAnsiTheme="majorHAnsi"/>
                    <w:sz w:val="20"/>
                    <w:szCs w:val="20"/>
                  </w:rPr>
                </w:pPr>
              </w:p>
            </w:tc>
          </w:sdtContent>
        </w:sdt>
      </w:tr>
      <w:tr w:rsidR="0078147E" w:rsidRPr="00F677EB" w14:paraId="1572DBB7" w14:textId="77777777" w:rsidTr="006B7579">
        <w:tc>
          <w:tcPr>
            <w:tcW w:w="2148" w:type="dxa"/>
          </w:tcPr>
          <w:p w14:paraId="419F66AF" w14:textId="77777777" w:rsidR="0078147E" w:rsidRPr="002B453A" w:rsidRDefault="0078147E" w:rsidP="006B757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1627845752"/>
            <w:placeholder>
              <w:docPart w:val="5694D32BE3AB4FC8969B19B5FE8C68DB"/>
            </w:placeholder>
          </w:sdtPr>
          <w:sdtEndPr/>
          <w:sdtContent>
            <w:tc>
              <w:tcPr>
                <w:tcW w:w="7428" w:type="dxa"/>
              </w:tcPr>
              <w:p w14:paraId="1B332DDB" w14:textId="0205E597" w:rsidR="0078147E" w:rsidRPr="00F677EB" w:rsidRDefault="008273E5" w:rsidP="006B7579">
                <w:pPr>
                  <w:rPr>
                    <w:rFonts w:asciiTheme="majorHAnsi" w:hAnsiTheme="majorHAnsi"/>
                    <w:b/>
                    <w:sz w:val="20"/>
                    <w:szCs w:val="20"/>
                  </w:rPr>
                </w:pPr>
                <w:r>
                  <w:rPr>
                    <w:rFonts w:asciiTheme="majorHAnsi" w:hAnsiTheme="majorHAnsi"/>
                    <w:b/>
                    <w:sz w:val="20"/>
                    <w:szCs w:val="20"/>
                  </w:rPr>
                  <w:t>Lectures, discussion board, and case reports</w:t>
                </w:r>
              </w:p>
            </w:tc>
          </w:sdtContent>
        </w:sdt>
      </w:tr>
      <w:tr w:rsidR="0078147E" w:rsidRPr="002B453A" w14:paraId="060FE3A5" w14:textId="77777777" w:rsidTr="006B7579">
        <w:tc>
          <w:tcPr>
            <w:tcW w:w="2148" w:type="dxa"/>
          </w:tcPr>
          <w:p w14:paraId="7263B4F3" w14:textId="77777777" w:rsidR="0078147E" w:rsidRPr="002B453A" w:rsidRDefault="0078147E" w:rsidP="006B757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621B454" w14:textId="77777777" w:rsidR="0078147E" w:rsidRPr="002B453A" w:rsidRDefault="006C6B30" w:rsidP="006B7579">
            <w:pPr>
              <w:rPr>
                <w:rFonts w:asciiTheme="majorHAnsi" w:hAnsiTheme="majorHAnsi"/>
                <w:sz w:val="20"/>
                <w:szCs w:val="20"/>
              </w:rPr>
            </w:pPr>
            <w:sdt>
              <w:sdtPr>
                <w:rPr>
                  <w:rFonts w:asciiTheme="majorHAnsi" w:hAnsiTheme="majorHAnsi"/>
                  <w:b/>
                  <w:sz w:val="20"/>
                  <w:szCs w:val="20"/>
                </w:rPr>
                <w:id w:val="-1935191479"/>
                <w:text/>
              </w:sdtPr>
              <w:sdtEndPr/>
              <w:sdtContent>
                <w:r w:rsidR="0078147E">
                  <w:rPr>
                    <w:rFonts w:asciiTheme="majorHAnsi" w:hAnsiTheme="majorHAnsi"/>
                    <w:b/>
                    <w:sz w:val="20"/>
                    <w:szCs w:val="20"/>
                  </w:rPr>
                  <w:t>Culminating Course Project</w:t>
                </w:r>
              </w:sdtContent>
            </w:sdt>
          </w:p>
        </w:tc>
      </w:tr>
    </w:tbl>
    <w:p w14:paraId="4E8E6B8A" w14:textId="49D569A0" w:rsidR="00895557" w:rsidRPr="008426D1" w:rsidRDefault="00895557" w:rsidP="001C30F6">
      <w:pPr>
        <w:ind w:firstLine="720"/>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E56539" w:rsidRDefault="007227F4">
      <w:pPr>
        <w:rPr>
          <w:rFonts w:asciiTheme="majorHAnsi" w:hAnsiTheme="majorHAnsi" w:cs="Arial"/>
          <w:b/>
          <w:sz w:val="18"/>
          <w:szCs w:val="18"/>
        </w:rPr>
      </w:pPr>
    </w:p>
    <w:sdt>
      <w:sdtPr>
        <w:rPr>
          <w:rFonts w:asciiTheme="majorHAnsi" w:hAnsiTheme="majorHAnsi" w:cs="Arial"/>
          <w:b/>
          <w:sz w:val="20"/>
          <w:szCs w:val="20"/>
        </w:rPr>
        <w:id w:val="-97950460"/>
        <w:placeholder>
          <w:docPart w:val="8C118AA7996C44D69FBB8909AFF5F123"/>
        </w:placeholder>
      </w:sdtPr>
      <w:sdtEndPr/>
      <w:sdtContent>
        <w:p w14:paraId="79AB1C70" w14:textId="3C185FF1" w:rsidR="00E56539" w:rsidRDefault="00E56539" w:rsidP="00661D2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On page </w:t>
          </w:r>
          <w:r w:rsidR="00D57C9B">
            <w:rPr>
              <w:rFonts w:asciiTheme="majorHAnsi" w:hAnsiTheme="majorHAnsi" w:cs="Arial"/>
              <w:b/>
              <w:sz w:val="20"/>
              <w:szCs w:val="20"/>
            </w:rPr>
            <w:t>42</w:t>
          </w:r>
          <w:r w:rsidR="00117E00">
            <w:rPr>
              <w:rFonts w:asciiTheme="majorHAnsi" w:hAnsiTheme="majorHAnsi" w:cs="Arial"/>
              <w:b/>
              <w:sz w:val="20"/>
              <w:szCs w:val="20"/>
            </w:rPr>
            <w:t>0</w:t>
          </w:r>
          <w:r>
            <w:rPr>
              <w:rFonts w:asciiTheme="majorHAnsi" w:hAnsiTheme="majorHAnsi" w:cs="Arial"/>
              <w:b/>
              <w:sz w:val="20"/>
              <w:szCs w:val="20"/>
            </w:rPr>
            <w:t xml:space="preserve"> of the 2019-2020 </w:t>
          </w:r>
          <w:r w:rsidR="00117E00">
            <w:rPr>
              <w:rFonts w:asciiTheme="majorHAnsi" w:hAnsiTheme="majorHAnsi" w:cs="Arial"/>
              <w:b/>
              <w:sz w:val="20"/>
              <w:szCs w:val="20"/>
            </w:rPr>
            <w:t>Underg</w:t>
          </w:r>
          <w:r>
            <w:rPr>
              <w:rFonts w:asciiTheme="majorHAnsi" w:hAnsiTheme="majorHAnsi" w:cs="Arial"/>
              <w:b/>
              <w:sz w:val="20"/>
              <w:szCs w:val="20"/>
            </w:rPr>
            <w:t>raduate Bulletin:</w:t>
          </w:r>
        </w:p>
        <w:p w14:paraId="12EC136D" w14:textId="77777777" w:rsidR="00E56539" w:rsidRDefault="00E56539" w:rsidP="00661D25">
          <w:pPr>
            <w:tabs>
              <w:tab w:val="left" w:pos="360"/>
              <w:tab w:val="left" w:pos="720"/>
            </w:tabs>
            <w:spacing w:after="0" w:line="240" w:lineRule="auto"/>
            <w:rPr>
              <w:rFonts w:asciiTheme="majorHAnsi" w:hAnsiTheme="majorHAnsi" w:cs="Arial"/>
              <w:b/>
              <w:sz w:val="20"/>
              <w:szCs w:val="20"/>
            </w:rPr>
          </w:pPr>
        </w:p>
        <w:p w14:paraId="40D0C157" w14:textId="586AD2B4" w:rsidR="00E56539" w:rsidRPr="00E56539" w:rsidRDefault="00E56539" w:rsidP="00661D25">
          <w:pPr>
            <w:tabs>
              <w:tab w:val="left" w:pos="360"/>
              <w:tab w:val="left" w:pos="720"/>
            </w:tabs>
            <w:spacing w:after="0" w:line="240" w:lineRule="auto"/>
            <w:rPr>
              <w:b/>
            </w:rPr>
          </w:pPr>
          <w:r w:rsidRPr="00E56539">
            <w:rPr>
              <w:b/>
            </w:rPr>
            <w:t xml:space="preserve">AGEC </w:t>
          </w:r>
          <w:r w:rsidR="007F04A3">
            <w:rPr>
              <w:b/>
            </w:rPr>
            <w:t>4073</w:t>
          </w:r>
          <w:r w:rsidRPr="00E56539">
            <w:rPr>
              <w:b/>
            </w:rPr>
            <w:t xml:space="preserve">. </w:t>
          </w:r>
          <w:r w:rsidR="007F04A3" w:rsidRPr="007F04A3">
            <w:rPr>
              <w:b/>
            </w:rPr>
            <w:t>Agricultural Business Management Principles and problems involved in acquiring, organizing, and operating successful farms, ranches and other agricultural businesses, balance of enterprises, capital requirements, emphasis on managerial principles and management simulation. Prerequisite, AGEC 1003 or ECON 2313 or ECON 2323. Fall, Spring.</w:t>
          </w:r>
        </w:p>
        <w:p w14:paraId="3429B529" w14:textId="77777777" w:rsidR="00E56539" w:rsidRPr="00E56539" w:rsidRDefault="00E56539" w:rsidP="00661D25">
          <w:pPr>
            <w:tabs>
              <w:tab w:val="left" w:pos="360"/>
              <w:tab w:val="left" w:pos="720"/>
            </w:tabs>
            <w:spacing w:after="0" w:line="240" w:lineRule="auto"/>
            <w:rPr>
              <w:b/>
            </w:rPr>
          </w:pPr>
        </w:p>
        <w:p w14:paraId="3305C9D3" w14:textId="2434C925" w:rsidR="00E56539" w:rsidRDefault="00E56539" w:rsidP="00661D25">
          <w:pPr>
            <w:tabs>
              <w:tab w:val="left" w:pos="360"/>
              <w:tab w:val="left" w:pos="720"/>
            </w:tabs>
            <w:spacing w:after="0" w:line="240" w:lineRule="auto"/>
            <w:rPr>
              <w:b/>
            </w:rPr>
          </w:pPr>
          <w:r w:rsidRPr="00E56539">
            <w:rPr>
              <w:b/>
            </w:rPr>
            <w:t xml:space="preserve">AGEC </w:t>
          </w:r>
          <w:r w:rsidR="007F04A3">
            <w:rPr>
              <w:b/>
            </w:rPr>
            <w:t>4083</w:t>
          </w:r>
          <w:r w:rsidRPr="00E56539">
            <w:rPr>
              <w:b/>
            </w:rPr>
            <w:t xml:space="preserve">. </w:t>
          </w:r>
          <w:r w:rsidR="007F04A3" w:rsidRPr="007F04A3">
            <w:rPr>
              <w:b/>
            </w:rPr>
            <w:t>Agricultural Policy and Current Issues Economic developments in agriculture, role of the government in agriculture and policies affecting rural people are considered. Text and current information are utilized. Prerequisite, AGEC 1003 or ECON 2313 or ECON 2323. Fall, Spring.</w:t>
          </w:r>
        </w:p>
        <w:p w14:paraId="49FC96C4" w14:textId="77777777" w:rsidR="00E56539" w:rsidRPr="00E56539" w:rsidRDefault="00E56539" w:rsidP="00661D25">
          <w:pPr>
            <w:tabs>
              <w:tab w:val="left" w:pos="360"/>
              <w:tab w:val="left" w:pos="720"/>
            </w:tabs>
            <w:spacing w:after="0" w:line="240" w:lineRule="auto"/>
            <w:rPr>
              <w:b/>
            </w:rPr>
          </w:pPr>
        </w:p>
        <w:p w14:paraId="744A8442" w14:textId="300F1C5F" w:rsidR="00E56539" w:rsidRPr="00E73ECE" w:rsidRDefault="00E56539" w:rsidP="00661D25">
          <w:pPr>
            <w:tabs>
              <w:tab w:val="left" w:pos="360"/>
              <w:tab w:val="left" w:pos="720"/>
            </w:tabs>
            <w:spacing w:after="0" w:line="240" w:lineRule="auto"/>
            <w:rPr>
              <w:rFonts w:cstheme="minorHAnsi"/>
              <w:color w:val="0070C0"/>
              <w:sz w:val="28"/>
              <w:szCs w:val="28"/>
            </w:rPr>
          </w:pPr>
          <w:r w:rsidRPr="00E73ECE">
            <w:rPr>
              <w:rFonts w:cstheme="minorHAnsi"/>
              <w:b/>
              <w:color w:val="0070C0"/>
              <w:sz w:val="28"/>
              <w:szCs w:val="28"/>
            </w:rPr>
            <w:t xml:space="preserve">AGEC </w:t>
          </w:r>
          <w:r w:rsidR="007F04A3" w:rsidRPr="00E73ECE">
            <w:rPr>
              <w:rFonts w:cstheme="minorHAnsi"/>
              <w:b/>
              <w:color w:val="0070C0"/>
              <w:sz w:val="28"/>
              <w:szCs w:val="28"/>
            </w:rPr>
            <w:t>4093</w:t>
          </w:r>
          <w:r w:rsidRPr="00E73ECE">
            <w:rPr>
              <w:rFonts w:cstheme="minorHAnsi"/>
              <w:b/>
              <w:color w:val="0070C0"/>
              <w:sz w:val="28"/>
              <w:szCs w:val="28"/>
            </w:rPr>
            <w:t xml:space="preserve">. </w:t>
          </w:r>
          <w:r w:rsidR="004F76F3" w:rsidRPr="00E73ECE">
            <w:rPr>
              <w:rFonts w:cstheme="minorHAnsi"/>
              <w:b/>
              <w:color w:val="0070C0"/>
              <w:sz w:val="28"/>
              <w:szCs w:val="28"/>
            </w:rPr>
            <w:t>Environmental and Resource Economics</w:t>
          </w:r>
          <w:r w:rsidR="00212408" w:rsidRPr="00E73ECE">
            <w:rPr>
              <w:rFonts w:cstheme="minorHAnsi"/>
              <w:b/>
              <w:sz w:val="28"/>
              <w:szCs w:val="28"/>
            </w:rPr>
            <w:t xml:space="preserve"> </w:t>
          </w:r>
          <w:sdt>
            <w:sdtPr>
              <w:rPr>
                <w:rFonts w:cstheme="minorHAnsi"/>
                <w:b/>
                <w:color w:val="0070C0"/>
                <w:sz w:val="28"/>
                <w:szCs w:val="28"/>
              </w:rPr>
              <w:id w:val="1462457550"/>
              <w:placeholder>
                <w:docPart w:val="6ED5AB3825284902ACCEC24A1688EDFC"/>
              </w:placeholder>
            </w:sdtPr>
            <w:sdtEndPr>
              <w:rPr>
                <w:b w:val="0"/>
              </w:rPr>
            </w:sdtEndPr>
            <w:sdtContent>
              <w:r w:rsidR="00212408" w:rsidRPr="00E73ECE">
                <w:rPr>
                  <w:rFonts w:cstheme="minorHAnsi"/>
                  <w:b/>
                  <w:color w:val="0070C0"/>
                  <w:sz w:val="28"/>
                  <w:szCs w:val="28"/>
                </w:rPr>
                <w:t>Economic analysis of resource and environmental problems with an emphasis on applying theoretical macroeconomic concepts and empirical tools for understanding environmental resource policy.</w:t>
              </w:r>
              <w:r w:rsidR="00E73ECE" w:rsidRPr="00E73ECE">
                <w:rPr>
                  <w:rFonts w:cstheme="minorHAnsi"/>
                  <w:b/>
                  <w:color w:val="0070C0"/>
                  <w:sz w:val="28"/>
                  <w:szCs w:val="28"/>
                </w:rPr>
                <w:t xml:space="preserve">  Prerequisites, </w:t>
              </w:r>
              <w:sdt>
                <w:sdtPr>
                  <w:rPr>
                    <w:rFonts w:cstheme="minorHAnsi"/>
                    <w:b/>
                    <w:color w:val="0070C0"/>
                    <w:sz w:val="28"/>
                    <w:szCs w:val="28"/>
                  </w:rPr>
                  <w:id w:val="-1899344646"/>
                  <w:placeholder>
                    <w:docPart w:val="5805D151646248059A389706E3A32DF0"/>
                  </w:placeholder>
                </w:sdtPr>
                <w:sdtEndPr/>
                <w:sdtContent>
                  <w:r w:rsidR="006C6B30">
                    <w:rPr>
                      <w:rFonts w:cstheme="minorHAnsi"/>
                      <w:b/>
                      <w:color w:val="0070C0"/>
                      <w:sz w:val="28"/>
                      <w:szCs w:val="28"/>
                    </w:rPr>
                    <w:t xml:space="preserve">grade of </w:t>
                  </w:r>
                  <w:r w:rsidR="00E73ECE" w:rsidRPr="00E73ECE">
                    <w:rPr>
                      <w:rFonts w:cstheme="minorHAnsi"/>
                      <w:b/>
                      <w:color w:val="0070C0"/>
                      <w:sz w:val="28"/>
                      <w:szCs w:val="28"/>
                    </w:rPr>
                    <w:t xml:space="preserve">C or </w:t>
                  </w:r>
                  <w:r w:rsidR="006C6B30">
                    <w:rPr>
                      <w:rFonts w:cstheme="minorHAnsi"/>
                      <w:b/>
                      <w:color w:val="0070C0"/>
                      <w:sz w:val="28"/>
                      <w:szCs w:val="28"/>
                    </w:rPr>
                    <w:t>better</w:t>
                  </w:r>
                  <w:r w:rsidR="00E73ECE" w:rsidRPr="00E73ECE">
                    <w:rPr>
                      <w:rFonts w:cstheme="minorHAnsi"/>
                      <w:b/>
                      <w:color w:val="0070C0"/>
                      <w:sz w:val="28"/>
                      <w:szCs w:val="28"/>
                    </w:rPr>
                    <w:t xml:space="preserve"> in AGEC 1003 or ECON 2313 or ECON 2323</w:t>
                  </w:r>
                  <w:r w:rsidR="006C6B30">
                    <w:rPr>
                      <w:rFonts w:cstheme="minorHAnsi"/>
                      <w:b/>
                      <w:color w:val="0070C0"/>
                      <w:sz w:val="28"/>
                      <w:szCs w:val="28"/>
                    </w:rPr>
                    <w:t>.</w:t>
                  </w:r>
                </w:sdtContent>
              </w:sdt>
              <w:r w:rsidR="00E73ECE" w:rsidRPr="00E73ECE">
                <w:rPr>
                  <w:rFonts w:cstheme="minorHAnsi"/>
                  <w:b/>
                  <w:color w:val="0070C0"/>
                  <w:sz w:val="28"/>
                  <w:szCs w:val="28"/>
                </w:rPr>
                <w:t xml:space="preserve"> Fall.   </w:t>
              </w:r>
            </w:sdtContent>
          </w:sdt>
          <w:r w:rsidRPr="00E73ECE">
            <w:rPr>
              <w:rFonts w:cstheme="minorHAnsi"/>
              <w:color w:val="0070C0"/>
              <w:sz w:val="28"/>
              <w:szCs w:val="28"/>
            </w:rPr>
            <w:t xml:space="preserve"> </w:t>
          </w:r>
        </w:p>
        <w:p w14:paraId="2BAE417D" w14:textId="77777777" w:rsidR="00E56539" w:rsidRPr="00E56539" w:rsidRDefault="00E56539" w:rsidP="00661D25">
          <w:pPr>
            <w:tabs>
              <w:tab w:val="left" w:pos="360"/>
              <w:tab w:val="left" w:pos="720"/>
            </w:tabs>
            <w:spacing w:after="0" w:line="240" w:lineRule="auto"/>
            <w:rPr>
              <w:b/>
            </w:rPr>
          </w:pPr>
        </w:p>
        <w:p w14:paraId="592ED0E1" w14:textId="0719B31D" w:rsidR="00661D25" w:rsidRPr="00E56539" w:rsidRDefault="00E56539" w:rsidP="007F04A3">
          <w:pPr>
            <w:tabs>
              <w:tab w:val="left" w:pos="360"/>
              <w:tab w:val="left" w:pos="720"/>
            </w:tabs>
            <w:spacing w:after="0" w:line="240" w:lineRule="auto"/>
            <w:rPr>
              <w:rFonts w:asciiTheme="majorHAnsi" w:hAnsiTheme="majorHAnsi" w:cs="Arial"/>
              <w:b/>
              <w:sz w:val="20"/>
              <w:szCs w:val="20"/>
            </w:rPr>
          </w:pPr>
          <w:r w:rsidRPr="00E56539">
            <w:rPr>
              <w:b/>
            </w:rPr>
            <w:t xml:space="preserve">AGEC </w:t>
          </w:r>
          <w:r w:rsidR="007F04A3">
            <w:rPr>
              <w:b/>
            </w:rPr>
            <w:t>4113</w:t>
          </w:r>
          <w:r w:rsidRPr="00E56539">
            <w:rPr>
              <w:b/>
            </w:rPr>
            <w:t xml:space="preserve">. </w:t>
          </w:r>
          <w:r w:rsidR="007F04A3" w:rsidRPr="007F04A3">
            <w:rPr>
              <w:b/>
            </w:rPr>
            <w:t>Livestock and Poultry Economics Production and marketing costs associated with</w:t>
          </w:r>
          <w:r w:rsidR="004F76F3">
            <w:rPr>
              <w:b/>
            </w:rPr>
            <w:t xml:space="preserve"> </w:t>
          </w:r>
          <w:r w:rsidR="007F04A3" w:rsidRPr="007F04A3">
            <w:rPr>
              <w:b/>
            </w:rPr>
            <w:t>raising livestock and poultry, providing value-added meat and protein products to consumers, with emphasis on market analysis of cattle, hog, broiler, turkey, and egg-laying sectors. Prerequisites, ANSC 1613; AGEC 1003 or ECON 2313 or ECON 2323. Spring.</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D87FC" w14:textId="77777777" w:rsidR="009079F0" w:rsidRDefault="009079F0" w:rsidP="00AF3758">
      <w:pPr>
        <w:spacing w:after="0" w:line="240" w:lineRule="auto"/>
      </w:pPr>
      <w:r>
        <w:separator/>
      </w:r>
    </w:p>
  </w:endnote>
  <w:endnote w:type="continuationSeparator" w:id="0">
    <w:p w14:paraId="7DEC6B20" w14:textId="77777777" w:rsidR="009079F0" w:rsidRDefault="009079F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7F04A3" w:rsidRDefault="007F04A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7F04A3" w:rsidRDefault="007F04A3"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8FF6CAD" w:rsidR="007F04A3" w:rsidRDefault="007F04A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6B30">
      <w:rPr>
        <w:rStyle w:val="PageNumber"/>
        <w:noProof/>
      </w:rPr>
      <w:t>2</w:t>
    </w:r>
    <w:r>
      <w:rPr>
        <w:rStyle w:val="PageNumber"/>
      </w:rPr>
      <w:fldChar w:fldCharType="end"/>
    </w:r>
  </w:p>
  <w:p w14:paraId="0312F2A9" w14:textId="693286B2" w:rsidR="007F04A3" w:rsidRDefault="007F04A3" w:rsidP="0021263E">
    <w:pPr>
      <w:pStyle w:val="Footer"/>
    </w:pPr>
    <w:r>
      <w:t xml:space="preserve">Form Revised: </w:t>
    </w:r>
    <w:sdt>
      <w:sdtPr>
        <w:alias w:val="Form Revised:"/>
        <w:tag w:val="Revised:"/>
        <w:id w:val="1902717505"/>
        <w:placeholder>
          <w:docPart w:val="EF9527A1FD52430BA9B2B2568CD5150B"/>
        </w:placeholder>
        <w:date w:fullDate="2020-02-10T00:00:00Z">
          <w:dateFormat w:val="MM/dd/yyyy"/>
          <w:lid w:val="en-US"/>
          <w:storeMappedDataAs w:val="dateTime"/>
          <w:calendar w:val="gregorian"/>
        </w:date>
      </w:sdtPr>
      <w:sdtEndPr/>
      <w:sdtContent>
        <w:r w:rsidR="004F76F3">
          <w:t>02</w:t>
        </w:r>
        <w:r>
          <w:t>/</w:t>
        </w:r>
        <w:r w:rsidR="004F76F3">
          <w:t>10</w:t>
        </w:r>
        <w:r>
          <w:t>/20</w:t>
        </w:r>
        <w:r w:rsidR="004F76F3">
          <w:t>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2C48C" w14:textId="77777777" w:rsidR="009079F0" w:rsidRDefault="009079F0" w:rsidP="00AF3758">
      <w:pPr>
        <w:spacing w:after="0" w:line="240" w:lineRule="auto"/>
      </w:pPr>
      <w:r>
        <w:separator/>
      </w:r>
    </w:p>
  </w:footnote>
  <w:footnote w:type="continuationSeparator" w:id="0">
    <w:p w14:paraId="54E1DB71" w14:textId="77777777" w:rsidR="009079F0" w:rsidRDefault="009079F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zMjEwNDA2MTY0NTdX0lEKTi0uzszPAykwqQUAXKmzxywAAAA="/>
  </w:docVars>
  <w:rsids>
    <w:rsidRoot w:val="00AF3758"/>
    <w:rsid w:val="000002AC"/>
    <w:rsid w:val="00001B2F"/>
    <w:rsid w:val="00001C04"/>
    <w:rsid w:val="00016FE7"/>
    <w:rsid w:val="00024BA5"/>
    <w:rsid w:val="0002589A"/>
    <w:rsid w:val="00026976"/>
    <w:rsid w:val="00037120"/>
    <w:rsid w:val="00041E75"/>
    <w:rsid w:val="0005467E"/>
    <w:rsid w:val="00054918"/>
    <w:rsid w:val="0008410E"/>
    <w:rsid w:val="00091E93"/>
    <w:rsid w:val="000A2D90"/>
    <w:rsid w:val="000A654B"/>
    <w:rsid w:val="000D06F1"/>
    <w:rsid w:val="000E0BB8"/>
    <w:rsid w:val="00101FF4"/>
    <w:rsid w:val="00103070"/>
    <w:rsid w:val="00117E00"/>
    <w:rsid w:val="00150E96"/>
    <w:rsid w:val="00151451"/>
    <w:rsid w:val="0015192B"/>
    <w:rsid w:val="0015536A"/>
    <w:rsid w:val="00156679"/>
    <w:rsid w:val="00185D67"/>
    <w:rsid w:val="001A5DD5"/>
    <w:rsid w:val="001C30F6"/>
    <w:rsid w:val="001E288B"/>
    <w:rsid w:val="001E597A"/>
    <w:rsid w:val="001F5DA4"/>
    <w:rsid w:val="00202941"/>
    <w:rsid w:val="00212408"/>
    <w:rsid w:val="0021263E"/>
    <w:rsid w:val="0021282B"/>
    <w:rsid w:val="00212A76"/>
    <w:rsid w:val="00212A84"/>
    <w:rsid w:val="002172AB"/>
    <w:rsid w:val="00222F24"/>
    <w:rsid w:val="00227315"/>
    <w:rsid w:val="002277EA"/>
    <w:rsid w:val="002315B0"/>
    <w:rsid w:val="002403C4"/>
    <w:rsid w:val="00254447"/>
    <w:rsid w:val="00261ACE"/>
    <w:rsid w:val="00265C17"/>
    <w:rsid w:val="0028351D"/>
    <w:rsid w:val="00283525"/>
    <w:rsid w:val="002A6555"/>
    <w:rsid w:val="002B2119"/>
    <w:rsid w:val="002E3BD5"/>
    <w:rsid w:val="003044A4"/>
    <w:rsid w:val="00306A96"/>
    <w:rsid w:val="0031339E"/>
    <w:rsid w:val="0035434A"/>
    <w:rsid w:val="00356FDE"/>
    <w:rsid w:val="00360064"/>
    <w:rsid w:val="00362414"/>
    <w:rsid w:val="0036794A"/>
    <w:rsid w:val="00374D72"/>
    <w:rsid w:val="00384538"/>
    <w:rsid w:val="00390A66"/>
    <w:rsid w:val="00391206"/>
    <w:rsid w:val="00393E47"/>
    <w:rsid w:val="00395BB2"/>
    <w:rsid w:val="00396C14"/>
    <w:rsid w:val="003A2B8B"/>
    <w:rsid w:val="003C334C"/>
    <w:rsid w:val="003D5ADD"/>
    <w:rsid w:val="004072F1"/>
    <w:rsid w:val="00415F17"/>
    <w:rsid w:val="004167AB"/>
    <w:rsid w:val="00424133"/>
    <w:rsid w:val="00434AA5"/>
    <w:rsid w:val="00437BBA"/>
    <w:rsid w:val="0044025A"/>
    <w:rsid w:val="00473252"/>
    <w:rsid w:val="00474C39"/>
    <w:rsid w:val="00487771"/>
    <w:rsid w:val="0049675B"/>
    <w:rsid w:val="004A211B"/>
    <w:rsid w:val="004A7706"/>
    <w:rsid w:val="004F3C87"/>
    <w:rsid w:val="004F76F3"/>
    <w:rsid w:val="00526B81"/>
    <w:rsid w:val="00547433"/>
    <w:rsid w:val="00556E69"/>
    <w:rsid w:val="005677EC"/>
    <w:rsid w:val="00575870"/>
    <w:rsid w:val="00584C22"/>
    <w:rsid w:val="00592A95"/>
    <w:rsid w:val="005934F2"/>
    <w:rsid w:val="005A6749"/>
    <w:rsid w:val="005F41DD"/>
    <w:rsid w:val="00606EE4"/>
    <w:rsid w:val="00610022"/>
    <w:rsid w:val="006179CB"/>
    <w:rsid w:val="00630A6B"/>
    <w:rsid w:val="00636DB3"/>
    <w:rsid w:val="00637E28"/>
    <w:rsid w:val="00641E0F"/>
    <w:rsid w:val="00661D25"/>
    <w:rsid w:val="0066260B"/>
    <w:rsid w:val="006657FB"/>
    <w:rsid w:val="00671EAA"/>
    <w:rsid w:val="00677A48"/>
    <w:rsid w:val="00691664"/>
    <w:rsid w:val="006B52C0"/>
    <w:rsid w:val="006C0168"/>
    <w:rsid w:val="006C6B30"/>
    <w:rsid w:val="006D0246"/>
    <w:rsid w:val="006D258C"/>
    <w:rsid w:val="006E21B6"/>
    <w:rsid w:val="006E6117"/>
    <w:rsid w:val="00707894"/>
    <w:rsid w:val="00707952"/>
    <w:rsid w:val="00712045"/>
    <w:rsid w:val="007227F4"/>
    <w:rsid w:val="0073025F"/>
    <w:rsid w:val="0073125A"/>
    <w:rsid w:val="00750AF6"/>
    <w:rsid w:val="0078147E"/>
    <w:rsid w:val="007A06B9"/>
    <w:rsid w:val="007D371A"/>
    <w:rsid w:val="007E184C"/>
    <w:rsid w:val="007F04A3"/>
    <w:rsid w:val="008273E5"/>
    <w:rsid w:val="0083170D"/>
    <w:rsid w:val="00842017"/>
    <w:rsid w:val="008426D1"/>
    <w:rsid w:val="00862E36"/>
    <w:rsid w:val="008663CA"/>
    <w:rsid w:val="00895557"/>
    <w:rsid w:val="008B0D1C"/>
    <w:rsid w:val="008C5C82"/>
    <w:rsid w:val="008C6881"/>
    <w:rsid w:val="008C703B"/>
    <w:rsid w:val="008E6C1C"/>
    <w:rsid w:val="0090120F"/>
    <w:rsid w:val="00903AB9"/>
    <w:rsid w:val="009053D1"/>
    <w:rsid w:val="009079F0"/>
    <w:rsid w:val="00916FCA"/>
    <w:rsid w:val="00962018"/>
    <w:rsid w:val="00976B5B"/>
    <w:rsid w:val="009778E2"/>
    <w:rsid w:val="00983ADC"/>
    <w:rsid w:val="00984490"/>
    <w:rsid w:val="00992DE2"/>
    <w:rsid w:val="009A529F"/>
    <w:rsid w:val="009C5365"/>
    <w:rsid w:val="00A01035"/>
    <w:rsid w:val="00A0329C"/>
    <w:rsid w:val="00A16BB1"/>
    <w:rsid w:val="00A212F6"/>
    <w:rsid w:val="00A5089E"/>
    <w:rsid w:val="00A56358"/>
    <w:rsid w:val="00A56D36"/>
    <w:rsid w:val="00A966C5"/>
    <w:rsid w:val="00AA702B"/>
    <w:rsid w:val="00AB5523"/>
    <w:rsid w:val="00AC19CA"/>
    <w:rsid w:val="00AE5338"/>
    <w:rsid w:val="00AF3758"/>
    <w:rsid w:val="00AF3C6A"/>
    <w:rsid w:val="00AF68E8"/>
    <w:rsid w:val="00B054E5"/>
    <w:rsid w:val="00B134C2"/>
    <w:rsid w:val="00B14262"/>
    <w:rsid w:val="00B1628A"/>
    <w:rsid w:val="00B210B3"/>
    <w:rsid w:val="00B35368"/>
    <w:rsid w:val="00B46334"/>
    <w:rsid w:val="00B5613F"/>
    <w:rsid w:val="00B6203D"/>
    <w:rsid w:val="00B63F0F"/>
    <w:rsid w:val="00B71755"/>
    <w:rsid w:val="00B86002"/>
    <w:rsid w:val="00B97755"/>
    <w:rsid w:val="00BB46E0"/>
    <w:rsid w:val="00BD623D"/>
    <w:rsid w:val="00BE069E"/>
    <w:rsid w:val="00BF2CC4"/>
    <w:rsid w:val="00BF6FF6"/>
    <w:rsid w:val="00C002F9"/>
    <w:rsid w:val="00C12816"/>
    <w:rsid w:val="00C12977"/>
    <w:rsid w:val="00C1608D"/>
    <w:rsid w:val="00C23120"/>
    <w:rsid w:val="00C23CC7"/>
    <w:rsid w:val="00C334FF"/>
    <w:rsid w:val="00C55BB9"/>
    <w:rsid w:val="00C60A91"/>
    <w:rsid w:val="00C75AC8"/>
    <w:rsid w:val="00C80773"/>
    <w:rsid w:val="00C835DF"/>
    <w:rsid w:val="00CA269E"/>
    <w:rsid w:val="00CA7C7C"/>
    <w:rsid w:val="00CB2125"/>
    <w:rsid w:val="00CB2C9E"/>
    <w:rsid w:val="00CB4B5A"/>
    <w:rsid w:val="00CC6C15"/>
    <w:rsid w:val="00CE6F34"/>
    <w:rsid w:val="00D0686A"/>
    <w:rsid w:val="00D20B84"/>
    <w:rsid w:val="00D51205"/>
    <w:rsid w:val="00D57716"/>
    <w:rsid w:val="00D57C9B"/>
    <w:rsid w:val="00D64E9D"/>
    <w:rsid w:val="00D67AC4"/>
    <w:rsid w:val="00D80B6E"/>
    <w:rsid w:val="00D979DD"/>
    <w:rsid w:val="00DC35E7"/>
    <w:rsid w:val="00DD3227"/>
    <w:rsid w:val="00DE4756"/>
    <w:rsid w:val="00E322A3"/>
    <w:rsid w:val="00E327A4"/>
    <w:rsid w:val="00E41F8D"/>
    <w:rsid w:val="00E45868"/>
    <w:rsid w:val="00E56539"/>
    <w:rsid w:val="00E70B06"/>
    <w:rsid w:val="00E73ECE"/>
    <w:rsid w:val="00E90913"/>
    <w:rsid w:val="00EA757C"/>
    <w:rsid w:val="00EC52BB"/>
    <w:rsid w:val="00EC5D93"/>
    <w:rsid w:val="00EC6970"/>
    <w:rsid w:val="00ED5E7F"/>
    <w:rsid w:val="00ED6FEB"/>
    <w:rsid w:val="00EE2479"/>
    <w:rsid w:val="00EF2038"/>
    <w:rsid w:val="00EF2A44"/>
    <w:rsid w:val="00EF59AD"/>
    <w:rsid w:val="00F24EE6"/>
    <w:rsid w:val="00F3261D"/>
    <w:rsid w:val="00F51C09"/>
    <w:rsid w:val="00F645B5"/>
    <w:rsid w:val="00F677EB"/>
    <w:rsid w:val="00F7007D"/>
    <w:rsid w:val="00F7429E"/>
    <w:rsid w:val="00F77400"/>
    <w:rsid w:val="00F80644"/>
    <w:rsid w:val="00FB0017"/>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9C5365"/>
    <w:rPr>
      <w:sz w:val="16"/>
      <w:szCs w:val="16"/>
    </w:rPr>
  </w:style>
  <w:style w:type="paragraph" w:styleId="CommentText">
    <w:name w:val="annotation text"/>
    <w:basedOn w:val="Normal"/>
    <w:link w:val="CommentTextChar"/>
    <w:uiPriority w:val="99"/>
    <w:semiHidden/>
    <w:unhideWhenUsed/>
    <w:rsid w:val="009C5365"/>
    <w:pPr>
      <w:spacing w:line="240" w:lineRule="auto"/>
    </w:pPr>
    <w:rPr>
      <w:sz w:val="20"/>
      <w:szCs w:val="20"/>
    </w:rPr>
  </w:style>
  <w:style w:type="character" w:customStyle="1" w:styleId="CommentTextChar">
    <w:name w:val="Comment Text Char"/>
    <w:basedOn w:val="DefaultParagraphFont"/>
    <w:link w:val="CommentText"/>
    <w:uiPriority w:val="99"/>
    <w:semiHidden/>
    <w:rsid w:val="009C5365"/>
    <w:rPr>
      <w:sz w:val="20"/>
      <w:szCs w:val="20"/>
    </w:rPr>
  </w:style>
  <w:style w:type="paragraph" w:styleId="CommentSubject">
    <w:name w:val="annotation subject"/>
    <w:basedOn w:val="CommentText"/>
    <w:next w:val="CommentText"/>
    <w:link w:val="CommentSubjectChar"/>
    <w:uiPriority w:val="99"/>
    <w:semiHidden/>
    <w:unhideWhenUsed/>
    <w:rsid w:val="009C5365"/>
    <w:rPr>
      <w:b/>
      <w:bCs/>
    </w:rPr>
  </w:style>
  <w:style w:type="character" w:customStyle="1" w:styleId="CommentSubjectChar">
    <w:name w:val="Comment Subject Char"/>
    <w:basedOn w:val="CommentTextChar"/>
    <w:link w:val="CommentSubject"/>
    <w:uiPriority w:val="99"/>
    <w:semiHidden/>
    <w:rsid w:val="009C5365"/>
    <w:rPr>
      <w:b/>
      <w:bCs/>
      <w:sz w:val="20"/>
      <w:szCs w:val="20"/>
    </w:rPr>
  </w:style>
  <w:style w:type="paragraph" w:customStyle="1" w:styleId="Pa460">
    <w:name w:val="Pa460"/>
    <w:basedOn w:val="Normal"/>
    <w:next w:val="Normal"/>
    <w:uiPriority w:val="99"/>
    <w:rsid w:val="007F04A3"/>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7F04A3"/>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7F04A3"/>
    <w:rPr>
      <w:rFonts w:ascii="Times New Roman" w:hAnsi="Times New Roman" w:cs="Times New Roman"/>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gkim@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6ED5AB3825284902ACCEC24A1688EDFC"/>
        <w:category>
          <w:name w:val="General"/>
          <w:gallery w:val="placeholder"/>
        </w:category>
        <w:types>
          <w:type w:val="bbPlcHdr"/>
        </w:types>
        <w:behaviors>
          <w:behavior w:val="content"/>
        </w:behaviors>
        <w:guid w:val="{FD98D609-3E63-484D-9084-0A21BA2890A4}"/>
      </w:docPartPr>
      <w:docPartBody>
        <w:p w:rsidR="00E75CE2" w:rsidRDefault="00C80A07" w:rsidP="00C80A07">
          <w:pPr>
            <w:pStyle w:val="6ED5AB3825284902ACCEC24A1688EDFC"/>
          </w:pPr>
          <w:r w:rsidRPr="008426D1">
            <w:rPr>
              <w:rStyle w:val="PlaceholderText"/>
              <w:shd w:val="clear" w:color="auto" w:fill="D9D9D9" w:themeFill="background1" w:themeFillShade="D9"/>
            </w:rPr>
            <w:t>Enter text...</w:t>
          </w:r>
        </w:p>
      </w:docPartBody>
    </w:docPart>
    <w:docPart>
      <w:docPartPr>
        <w:name w:val="5805D151646248059A389706E3A32DF0"/>
        <w:category>
          <w:name w:val="General"/>
          <w:gallery w:val="placeholder"/>
        </w:category>
        <w:types>
          <w:type w:val="bbPlcHdr"/>
        </w:types>
        <w:behaviors>
          <w:behavior w:val="content"/>
        </w:behaviors>
        <w:guid w:val="{8F42F21C-0280-4AC9-985A-46299DD1A1C5}"/>
      </w:docPartPr>
      <w:docPartBody>
        <w:p w:rsidR="00080EAC" w:rsidRDefault="00FA3536" w:rsidP="00FA3536">
          <w:pPr>
            <w:pStyle w:val="5805D151646248059A389706E3A32DF0"/>
          </w:pPr>
          <w:r w:rsidRPr="008426D1">
            <w:rPr>
              <w:rStyle w:val="PlaceholderText"/>
              <w:shd w:val="clear" w:color="auto" w:fill="D9D9D9" w:themeFill="background1" w:themeFillShade="D9"/>
            </w:rPr>
            <w:t>Enter text...</w:t>
          </w:r>
        </w:p>
      </w:docPartBody>
    </w:docPart>
    <w:docPart>
      <w:docPartPr>
        <w:name w:val="74A374220D5540FEB50D7B7E35FD3B69"/>
        <w:category>
          <w:name w:val="General"/>
          <w:gallery w:val="placeholder"/>
        </w:category>
        <w:types>
          <w:type w:val="bbPlcHdr"/>
        </w:types>
        <w:behaviors>
          <w:behavior w:val="content"/>
        </w:behaviors>
        <w:guid w:val="{7F4FCD56-7A92-4819-A3FD-61594D57DC49}"/>
      </w:docPartPr>
      <w:docPartBody>
        <w:p w:rsidR="002B0E1C" w:rsidRDefault="00080EAC" w:rsidP="00080EAC">
          <w:pPr>
            <w:pStyle w:val="74A374220D5540FEB50D7B7E35FD3B69"/>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0D5F79C596CE48FC8BABAD29CE1C1747"/>
        <w:category>
          <w:name w:val="General"/>
          <w:gallery w:val="placeholder"/>
        </w:category>
        <w:types>
          <w:type w:val="bbPlcHdr"/>
        </w:types>
        <w:behaviors>
          <w:behavior w:val="content"/>
        </w:behaviors>
        <w:guid w:val="{852B494E-69B1-4B74-A4AB-9A961A6126F0}"/>
      </w:docPartPr>
      <w:docPartBody>
        <w:p w:rsidR="002B0E1C" w:rsidRDefault="00080EAC" w:rsidP="00080EAC">
          <w:pPr>
            <w:pStyle w:val="0D5F79C596CE48FC8BABAD29CE1C1747"/>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C028C61AF9B441148ECED43EE20B4C5F"/>
        <w:category>
          <w:name w:val="General"/>
          <w:gallery w:val="placeholder"/>
        </w:category>
        <w:types>
          <w:type w:val="bbPlcHdr"/>
        </w:types>
        <w:behaviors>
          <w:behavior w:val="content"/>
        </w:behaviors>
        <w:guid w:val="{226861D5-81E5-4D23-B94A-452A6C80E0A3}"/>
      </w:docPartPr>
      <w:docPartBody>
        <w:p w:rsidR="00B25825" w:rsidRDefault="001E47D9" w:rsidP="001E47D9">
          <w:pPr>
            <w:pStyle w:val="C028C61AF9B441148ECED43EE20B4C5F"/>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B55917B51094A12A648733015CAD170"/>
        <w:category>
          <w:name w:val="General"/>
          <w:gallery w:val="placeholder"/>
        </w:category>
        <w:types>
          <w:type w:val="bbPlcHdr"/>
        </w:types>
        <w:behaviors>
          <w:behavior w:val="content"/>
        </w:behaviors>
        <w:guid w:val="{699303D7-42B4-4B07-AC98-3E06E7A27EE5}"/>
      </w:docPartPr>
      <w:docPartBody>
        <w:p w:rsidR="00B25825" w:rsidRDefault="001E47D9" w:rsidP="001E47D9">
          <w:pPr>
            <w:pStyle w:val="3B55917B51094A12A648733015CAD170"/>
          </w:pPr>
          <w:r w:rsidRPr="002B453A">
            <w:rPr>
              <w:rStyle w:val="PlaceholderText"/>
              <w:rFonts w:asciiTheme="majorHAnsi" w:hAnsiTheme="majorHAnsi"/>
              <w:sz w:val="20"/>
              <w:szCs w:val="20"/>
            </w:rPr>
            <w:t>Please include direct and indirect assessment measure for outcome.</w:t>
          </w:r>
        </w:p>
      </w:docPartBody>
    </w:docPart>
    <w:docPart>
      <w:docPartPr>
        <w:name w:val="AF5218E6883C4F6B962FA35FCE85B2C2"/>
        <w:category>
          <w:name w:val="General"/>
          <w:gallery w:val="placeholder"/>
        </w:category>
        <w:types>
          <w:type w:val="bbPlcHdr"/>
        </w:types>
        <w:behaviors>
          <w:behavior w:val="content"/>
        </w:behaviors>
        <w:guid w:val="{10FA715B-5394-406B-8014-7C2E04EAEFA6}"/>
      </w:docPartPr>
      <w:docPartBody>
        <w:p w:rsidR="00B25825" w:rsidRDefault="001E47D9" w:rsidP="001E47D9">
          <w:pPr>
            <w:pStyle w:val="AF5218E6883C4F6B962FA35FCE85B2C2"/>
          </w:pPr>
          <w:r w:rsidRPr="002B453A">
            <w:rPr>
              <w:rStyle w:val="PlaceholderText"/>
              <w:rFonts w:asciiTheme="majorHAnsi" w:hAnsiTheme="majorHAnsi"/>
              <w:sz w:val="20"/>
              <w:szCs w:val="20"/>
            </w:rPr>
            <w:t>What semesters, and how often, is the outcome assessed?</w:t>
          </w:r>
        </w:p>
      </w:docPartBody>
    </w:docPart>
    <w:docPart>
      <w:docPartPr>
        <w:name w:val="4BAF3684512646ED8B9ADEB905D58A09"/>
        <w:category>
          <w:name w:val="General"/>
          <w:gallery w:val="placeholder"/>
        </w:category>
        <w:types>
          <w:type w:val="bbPlcHdr"/>
        </w:types>
        <w:behaviors>
          <w:behavior w:val="content"/>
        </w:behaviors>
        <w:guid w:val="{A073C16B-6BAC-4938-B7F1-23D25C52248C}"/>
      </w:docPartPr>
      <w:docPartBody>
        <w:p w:rsidR="00B25825" w:rsidRDefault="001E47D9" w:rsidP="001E47D9">
          <w:pPr>
            <w:pStyle w:val="4BAF3684512646ED8B9ADEB905D58A09"/>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0B8575EC63294AB381A79FA3D6CDCEEF"/>
        <w:category>
          <w:name w:val="General"/>
          <w:gallery w:val="placeholder"/>
        </w:category>
        <w:types>
          <w:type w:val="bbPlcHdr"/>
        </w:types>
        <w:behaviors>
          <w:behavior w:val="content"/>
        </w:behaviors>
        <w:guid w:val="{A5017B16-9F91-4E75-840B-70E13C9776B9}"/>
      </w:docPartPr>
      <w:docPartBody>
        <w:p w:rsidR="00B25825" w:rsidRDefault="001E47D9" w:rsidP="001E47D9">
          <w:pPr>
            <w:pStyle w:val="0B8575EC63294AB381A79FA3D6CDCEEF"/>
          </w:pPr>
          <w:r w:rsidRPr="002B453A">
            <w:rPr>
              <w:rStyle w:val="PlaceholderText"/>
              <w:rFonts w:asciiTheme="majorHAnsi" w:hAnsiTheme="majorHAnsi"/>
              <w:sz w:val="20"/>
              <w:szCs w:val="20"/>
            </w:rPr>
            <w:t>Please include direct and indirect assessment measure for outcome.</w:t>
          </w:r>
        </w:p>
      </w:docPartBody>
    </w:docPart>
    <w:docPart>
      <w:docPartPr>
        <w:name w:val="E7AB0E57A8474C8C84ED890A10595E62"/>
        <w:category>
          <w:name w:val="General"/>
          <w:gallery w:val="placeholder"/>
        </w:category>
        <w:types>
          <w:type w:val="bbPlcHdr"/>
        </w:types>
        <w:behaviors>
          <w:behavior w:val="content"/>
        </w:behaviors>
        <w:guid w:val="{6198417A-C968-459B-B85E-5E5D3B324132}"/>
      </w:docPartPr>
      <w:docPartBody>
        <w:p w:rsidR="00B25825" w:rsidRDefault="001E47D9" w:rsidP="001E47D9">
          <w:pPr>
            <w:pStyle w:val="E7AB0E57A8474C8C84ED890A10595E62"/>
          </w:pPr>
          <w:r w:rsidRPr="002B453A">
            <w:rPr>
              <w:rStyle w:val="PlaceholderText"/>
              <w:rFonts w:asciiTheme="majorHAnsi" w:hAnsiTheme="majorHAnsi"/>
              <w:sz w:val="20"/>
              <w:szCs w:val="20"/>
            </w:rPr>
            <w:t>What semesters, and how often, is the outcome assessed?</w:t>
          </w:r>
        </w:p>
      </w:docPartBody>
    </w:docPart>
    <w:docPart>
      <w:docPartPr>
        <w:name w:val="A4F33DF0FD1F471595D35776AEEFB99A"/>
        <w:category>
          <w:name w:val="General"/>
          <w:gallery w:val="placeholder"/>
        </w:category>
        <w:types>
          <w:type w:val="bbPlcHdr"/>
        </w:types>
        <w:behaviors>
          <w:behavior w:val="content"/>
        </w:behaviors>
        <w:guid w:val="{C73955DE-54B2-4B61-A4FE-4610437E66B8}"/>
      </w:docPartPr>
      <w:docPartBody>
        <w:p w:rsidR="00B25825" w:rsidRDefault="001E47D9" w:rsidP="001E47D9">
          <w:pPr>
            <w:pStyle w:val="A4F33DF0FD1F471595D35776AEEFB99A"/>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CDD4F5C1D89148278A90B824B32AFA52"/>
        <w:category>
          <w:name w:val="General"/>
          <w:gallery w:val="placeholder"/>
        </w:category>
        <w:types>
          <w:type w:val="bbPlcHdr"/>
        </w:types>
        <w:behaviors>
          <w:behavior w:val="content"/>
        </w:behaviors>
        <w:guid w:val="{796CE5EA-C5C1-4C92-B890-0697EC1724E4}"/>
      </w:docPartPr>
      <w:docPartBody>
        <w:p w:rsidR="00B25825" w:rsidRDefault="001E47D9" w:rsidP="001E47D9">
          <w:pPr>
            <w:pStyle w:val="CDD4F5C1D89148278A90B824B32AFA5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19DE42342F704B86975ABAF087467AA9"/>
        <w:category>
          <w:name w:val="General"/>
          <w:gallery w:val="placeholder"/>
        </w:category>
        <w:types>
          <w:type w:val="bbPlcHdr"/>
        </w:types>
        <w:behaviors>
          <w:behavior w:val="content"/>
        </w:behaviors>
        <w:guid w:val="{9E6D9821-41D2-432E-8283-C02C28D7C832}"/>
      </w:docPartPr>
      <w:docPartBody>
        <w:p w:rsidR="00B25825" w:rsidRDefault="001E47D9" w:rsidP="001E47D9">
          <w:pPr>
            <w:pStyle w:val="19DE42342F704B86975ABAF087467AA9"/>
          </w:pPr>
          <w:r>
            <w:rPr>
              <w:rStyle w:val="PlaceholderText"/>
              <w:rFonts w:asciiTheme="majorHAnsi" w:hAnsiTheme="majorHAnsi"/>
              <w:sz w:val="20"/>
              <w:szCs w:val="20"/>
            </w:rPr>
            <w:t>List learning activities.</w:t>
          </w:r>
        </w:p>
      </w:docPartBody>
    </w:docPart>
    <w:docPart>
      <w:docPartPr>
        <w:name w:val="BC825CF706264AFD8082BEB207043259"/>
        <w:category>
          <w:name w:val="General"/>
          <w:gallery w:val="placeholder"/>
        </w:category>
        <w:types>
          <w:type w:val="bbPlcHdr"/>
        </w:types>
        <w:behaviors>
          <w:behavior w:val="content"/>
        </w:behaviors>
        <w:guid w:val="{A9D7A9AC-90F7-4A6C-9047-F5D45EAE93D4}"/>
      </w:docPartPr>
      <w:docPartBody>
        <w:p w:rsidR="00B25825" w:rsidRDefault="001E47D9" w:rsidP="001E47D9">
          <w:pPr>
            <w:pStyle w:val="BC825CF706264AFD8082BEB207043259"/>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A18FB1C3B23402DA04B2285C680423F"/>
        <w:category>
          <w:name w:val="General"/>
          <w:gallery w:val="placeholder"/>
        </w:category>
        <w:types>
          <w:type w:val="bbPlcHdr"/>
        </w:types>
        <w:behaviors>
          <w:behavior w:val="content"/>
        </w:behaviors>
        <w:guid w:val="{F35FF411-0857-41E2-8DD5-631E128B9A6A}"/>
      </w:docPartPr>
      <w:docPartBody>
        <w:p w:rsidR="00B25825" w:rsidRDefault="001E47D9" w:rsidP="001E47D9">
          <w:pPr>
            <w:pStyle w:val="FA18FB1C3B23402DA04B2285C680423F"/>
          </w:pPr>
          <w:r>
            <w:rPr>
              <w:rStyle w:val="PlaceholderText"/>
              <w:rFonts w:asciiTheme="majorHAnsi" w:hAnsiTheme="majorHAnsi"/>
              <w:sz w:val="20"/>
              <w:szCs w:val="20"/>
            </w:rPr>
            <w:t>List learning activities.</w:t>
          </w:r>
        </w:p>
      </w:docPartBody>
    </w:docPart>
    <w:docPart>
      <w:docPartPr>
        <w:name w:val="9894CC753C764AE2A7E26CB7B541EFE1"/>
        <w:category>
          <w:name w:val="General"/>
          <w:gallery w:val="placeholder"/>
        </w:category>
        <w:types>
          <w:type w:val="bbPlcHdr"/>
        </w:types>
        <w:behaviors>
          <w:behavior w:val="content"/>
        </w:behaviors>
        <w:guid w:val="{CA97964F-7F3D-4423-967A-4A19074D9CFD}"/>
      </w:docPartPr>
      <w:docPartBody>
        <w:p w:rsidR="00B25825" w:rsidRDefault="001E47D9" w:rsidP="001E47D9">
          <w:pPr>
            <w:pStyle w:val="9894CC753C764AE2A7E26CB7B541EFE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7B13D75AFCD44929565A04A0978601F"/>
        <w:category>
          <w:name w:val="General"/>
          <w:gallery w:val="placeholder"/>
        </w:category>
        <w:types>
          <w:type w:val="bbPlcHdr"/>
        </w:types>
        <w:behaviors>
          <w:behavior w:val="content"/>
        </w:behaviors>
        <w:guid w:val="{26F9819D-DBCD-42BE-AFBB-F6DE387F37AD}"/>
      </w:docPartPr>
      <w:docPartBody>
        <w:p w:rsidR="00B25825" w:rsidRDefault="001E47D9" w:rsidP="001E47D9">
          <w:pPr>
            <w:pStyle w:val="37B13D75AFCD44929565A04A0978601F"/>
          </w:pPr>
          <w:r>
            <w:rPr>
              <w:rStyle w:val="PlaceholderText"/>
              <w:rFonts w:asciiTheme="majorHAnsi" w:hAnsiTheme="majorHAnsi"/>
              <w:sz w:val="20"/>
              <w:szCs w:val="20"/>
            </w:rPr>
            <w:t>List learning activities.</w:t>
          </w:r>
        </w:p>
      </w:docPartBody>
    </w:docPart>
    <w:docPart>
      <w:docPartPr>
        <w:name w:val="DF1D5FAF3E0249F2ACDA4A105E1602F9"/>
        <w:category>
          <w:name w:val="General"/>
          <w:gallery w:val="placeholder"/>
        </w:category>
        <w:types>
          <w:type w:val="bbPlcHdr"/>
        </w:types>
        <w:behaviors>
          <w:behavior w:val="content"/>
        </w:behaviors>
        <w:guid w:val="{1A5B36F5-D18E-4EE0-93A0-1BF0401D54EB}"/>
      </w:docPartPr>
      <w:docPartBody>
        <w:p w:rsidR="00B25825" w:rsidRDefault="001E47D9" w:rsidP="001E47D9">
          <w:pPr>
            <w:pStyle w:val="DF1D5FAF3E0249F2ACDA4A105E1602F9"/>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08000D824C194448930BDD643F174F42"/>
        <w:category>
          <w:name w:val="General"/>
          <w:gallery w:val="placeholder"/>
        </w:category>
        <w:types>
          <w:type w:val="bbPlcHdr"/>
        </w:types>
        <w:behaviors>
          <w:behavior w:val="content"/>
        </w:behaviors>
        <w:guid w:val="{92A725AC-FE26-4C22-8D11-19A4BE1777F3}"/>
      </w:docPartPr>
      <w:docPartBody>
        <w:p w:rsidR="00B25825" w:rsidRDefault="001E47D9" w:rsidP="001E47D9">
          <w:pPr>
            <w:pStyle w:val="08000D824C194448930BDD643F174F42"/>
          </w:pPr>
          <w:r>
            <w:rPr>
              <w:rStyle w:val="PlaceholderText"/>
              <w:rFonts w:asciiTheme="majorHAnsi" w:hAnsiTheme="majorHAnsi"/>
              <w:sz w:val="20"/>
              <w:szCs w:val="20"/>
            </w:rPr>
            <w:t>List learning activities.</w:t>
          </w:r>
        </w:p>
      </w:docPartBody>
    </w:docPart>
    <w:docPart>
      <w:docPartPr>
        <w:name w:val="85243946CF6D43C783097A2B1D6285C2"/>
        <w:category>
          <w:name w:val="General"/>
          <w:gallery w:val="placeholder"/>
        </w:category>
        <w:types>
          <w:type w:val="bbPlcHdr"/>
        </w:types>
        <w:behaviors>
          <w:behavior w:val="content"/>
        </w:behaviors>
        <w:guid w:val="{E28635F9-08E5-42FE-BE54-74D9EBF78260}"/>
      </w:docPartPr>
      <w:docPartBody>
        <w:p w:rsidR="00B25825" w:rsidRDefault="001E47D9" w:rsidP="001E47D9">
          <w:pPr>
            <w:pStyle w:val="85243946CF6D43C783097A2B1D6285C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694D32BE3AB4FC8969B19B5FE8C68DB"/>
        <w:category>
          <w:name w:val="General"/>
          <w:gallery w:val="placeholder"/>
        </w:category>
        <w:types>
          <w:type w:val="bbPlcHdr"/>
        </w:types>
        <w:behaviors>
          <w:behavior w:val="content"/>
        </w:behaviors>
        <w:guid w:val="{178FFD2A-54DA-4D6F-84BE-B80B129D025B}"/>
      </w:docPartPr>
      <w:docPartBody>
        <w:p w:rsidR="00B25825" w:rsidRDefault="001E47D9" w:rsidP="001E47D9">
          <w:pPr>
            <w:pStyle w:val="5694D32BE3AB4FC8969B19B5FE8C68DB"/>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2D95"/>
    <w:rsid w:val="00080EAC"/>
    <w:rsid w:val="001E47D9"/>
    <w:rsid w:val="002B0E1C"/>
    <w:rsid w:val="002D64D6"/>
    <w:rsid w:val="0032383A"/>
    <w:rsid w:val="00337484"/>
    <w:rsid w:val="00436B57"/>
    <w:rsid w:val="004E1A75"/>
    <w:rsid w:val="00573BC0"/>
    <w:rsid w:val="00576003"/>
    <w:rsid w:val="00587536"/>
    <w:rsid w:val="005B2B30"/>
    <w:rsid w:val="005C4D59"/>
    <w:rsid w:val="005D5D2F"/>
    <w:rsid w:val="00623293"/>
    <w:rsid w:val="00654E35"/>
    <w:rsid w:val="006B4817"/>
    <w:rsid w:val="006C3910"/>
    <w:rsid w:val="007122CA"/>
    <w:rsid w:val="008822A5"/>
    <w:rsid w:val="00891F77"/>
    <w:rsid w:val="008C1AE0"/>
    <w:rsid w:val="00913E4B"/>
    <w:rsid w:val="0096458F"/>
    <w:rsid w:val="009D439F"/>
    <w:rsid w:val="00A20583"/>
    <w:rsid w:val="00A237B5"/>
    <w:rsid w:val="00AA4CCF"/>
    <w:rsid w:val="00AD5D56"/>
    <w:rsid w:val="00B2559E"/>
    <w:rsid w:val="00B25825"/>
    <w:rsid w:val="00B46AFF"/>
    <w:rsid w:val="00B72454"/>
    <w:rsid w:val="00B72548"/>
    <w:rsid w:val="00BA0596"/>
    <w:rsid w:val="00BE0E7B"/>
    <w:rsid w:val="00C80A07"/>
    <w:rsid w:val="00CB25D5"/>
    <w:rsid w:val="00CD4EF8"/>
    <w:rsid w:val="00CE7C19"/>
    <w:rsid w:val="00D54FF4"/>
    <w:rsid w:val="00D77891"/>
    <w:rsid w:val="00D87B77"/>
    <w:rsid w:val="00DD12EE"/>
    <w:rsid w:val="00E75CE2"/>
    <w:rsid w:val="00EB3740"/>
    <w:rsid w:val="00F0343A"/>
    <w:rsid w:val="00F72C70"/>
    <w:rsid w:val="00FA353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E47D9"/>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ED5AB3825284902ACCEC24A1688EDFC">
    <w:name w:val="6ED5AB3825284902ACCEC24A1688EDFC"/>
    <w:rsid w:val="00C80A07"/>
    <w:pPr>
      <w:spacing w:after="160" w:line="259" w:lineRule="auto"/>
    </w:pPr>
  </w:style>
  <w:style w:type="paragraph" w:customStyle="1" w:styleId="13CD693B07D148EEAD7EEAAD88D5DD0E">
    <w:name w:val="13CD693B07D148EEAD7EEAAD88D5DD0E"/>
    <w:rsid w:val="00C80A07"/>
    <w:pPr>
      <w:spacing w:after="160" w:line="259" w:lineRule="auto"/>
    </w:pPr>
  </w:style>
  <w:style w:type="paragraph" w:customStyle="1" w:styleId="C86D366E5FC14030885A36F1A231C852">
    <w:name w:val="C86D366E5FC14030885A36F1A231C852"/>
    <w:rsid w:val="00C80A07"/>
    <w:pPr>
      <w:spacing w:after="160" w:line="259" w:lineRule="auto"/>
    </w:pPr>
  </w:style>
  <w:style w:type="paragraph" w:customStyle="1" w:styleId="3784FFCE9B764903A41EEB612058F577">
    <w:name w:val="3784FFCE9B764903A41EEB612058F577"/>
    <w:rsid w:val="00C80A07"/>
    <w:pPr>
      <w:spacing w:after="160" w:line="259" w:lineRule="auto"/>
    </w:pPr>
  </w:style>
  <w:style w:type="paragraph" w:customStyle="1" w:styleId="EB6DD8509C324EC7A2A684FD2D348D0D">
    <w:name w:val="EB6DD8509C324EC7A2A684FD2D348D0D"/>
    <w:rsid w:val="00FA3536"/>
    <w:pPr>
      <w:spacing w:after="160" w:line="259" w:lineRule="auto"/>
    </w:pPr>
  </w:style>
  <w:style w:type="paragraph" w:customStyle="1" w:styleId="5805D151646248059A389706E3A32DF0">
    <w:name w:val="5805D151646248059A389706E3A32DF0"/>
    <w:rsid w:val="00FA3536"/>
    <w:pPr>
      <w:spacing w:after="160" w:line="259" w:lineRule="auto"/>
    </w:pPr>
  </w:style>
  <w:style w:type="paragraph" w:customStyle="1" w:styleId="74A374220D5540FEB50D7B7E35FD3B69">
    <w:name w:val="74A374220D5540FEB50D7B7E35FD3B69"/>
    <w:rsid w:val="00080EAC"/>
    <w:pPr>
      <w:spacing w:after="160" w:line="259" w:lineRule="auto"/>
    </w:pPr>
  </w:style>
  <w:style w:type="paragraph" w:customStyle="1" w:styleId="0D5F79C596CE48FC8BABAD29CE1C1747">
    <w:name w:val="0D5F79C596CE48FC8BABAD29CE1C1747"/>
    <w:rsid w:val="00080EAC"/>
    <w:pPr>
      <w:spacing w:after="160" w:line="259" w:lineRule="auto"/>
    </w:pPr>
  </w:style>
  <w:style w:type="paragraph" w:customStyle="1" w:styleId="C028C61AF9B441148ECED43EE20B4C5F">
    <w:name w:val="C028C61AF9B441148ECED43EE20B4C5F"/>
    <w:rsid w:val="001E47D9"/>
    <w:pPr>
      <w:spacing w:after="160" w:line="259" w:lineRule="auto"/>
    </w:pPr>
  </w:style>
  <w:style w:type="paragraph" w:customStyle="1" w:styleId="3B55917B51094A12A648733015CAD170">
    <w:name w:val="3B55917B51094A12A648733015CAD170"/>
    <w:rsid w:val="001E47D9"/>
    <w:pPr>
      <w:spacing w:after="160" w:line="259" w:lineRule="auto"/>
    </w:pPr>
  </w:style>
  <w:style w:type="paragraph" w:customStyle="1" w:styleId="AF5218E6883C4F6B962FA35FCE85B2C2">
    <w:name w:val="AF5218E6883C4F6B962FA35FCE85B2C2"/>
    <w:rsid w:val="001E47D9"/>
    <w:pPr>
      <w:spacing w:after="160" w:line="259" w:lineRule="auto"/>
    </w:pPr>
  </w:style>
  <w:style w:type="paragraph" w:customStyle="1" w:styleId="4BAF3684512646ED8B9ADEB905D58A09">
    <w:name w:val="4BAF3684512646ED8B9ADEB905D58A09"/>
    <w:rsid w:val="001E47D9"/>
    <w:pPr>
      <w:spacing w:after="160" w:line="259" w:lineRule="auto"/>
    </w:pPr>
  </w:style>
  <w:style w:type="paragraph" w:customStyle="1" w:styleId="0B8575EC63294AB381A79FA3D6CDCEEF">
    <w:name w:val="0B8575EC63294AB381A79FA3D6CDCEEF"/>
    <w:rsid w:val="001E47D9"/>
    <w:pPr>
      <w:spacing w:after="160" w:line="259" w:lineRule="auto"/>
    </w:pPr>
  </w:style>
  <w:style w:type="paragraph" w:customStyle="1" w:styleId="E7AB0E57A8474C8C84ED890A10595E62">
    <w:name w:val="E7AB0E57A8474C8C84ED890A10595E62"/>
    <w:rsid w:val="001E47D9"/>
    <w:pPr>
      <w:spacing w:after="160" w:line="259" w:lineRule="auto"/>
    </w:pPr>
  </w:style>
  <w:style w:type="paragraph" w:customStyle="1" w:styleId="A4F33DF0FD1F471595D35776AEEFB99A">
    <w:name w:val="A4F33DF0FD1F471595D35776AEEFB99A"/>
    <w:rsid w:val="001E47D9"/>
    <w:pPr>
      <w:spacing w:after="160" w:line="259" w:lineRule="auto"/>
    </w:pPr>
  </w:style>
  <w:style w:type="paragraph" w:customStyle="1" w:styleId="CDD4F5C1D89148278A90B824B32AFA52">
    <w:name w:val="CDD4F5C1D89148278A90B824B32AFA52"/>
    <w:rsid w:val="001E47D9"/>
    <w:pPr>
      <w:spacing w:after="160" w:line="259" w:lineRule="auto"/>
    </w:pPr>
  </w:style>
  <w:style w:type="paragraph" w:customStyle="1" w:styleId="19DE42342F704B86975ABAF087467AA9">
    <w:name w:val="19DE42342F704B86975ABAF087467AA9"/>
    <w:rsid w:val="001E47D9"/>
    <w:pPr>
      <w:spacing w:after="160" w:line="259" w:lineRule="auto"/>
    </w:pPr>
  </w:style>
  <w:style w:type="paragraph" w:customStyle="1" w:styleId="0F4D6BF5459A43BFA9CFD190EA571827">
    <w:name w:val="0F4D6BF5459A43BFA9CFD190EA571827"/>
    <w:rsid w:val="001E47D9"/>
    <w:pPr>
      <w:spacing w:after="160" w:line="259" w:lineRule="auto"/>
    </w:pPr>
  </w:style>
  <w:style w:type="paragraph" w:customStyle="1" w:styleId="9B7D6C5456C84B0FA7BFC244AB0B75B8">
    <w:name w:val="9B7D6C5456C84B0FA7BFC244AB0B75B8"/>
    <w:rsid w:val="001E47D9"/>
    <w:pPr>
      <w:spacing w:after="160" w:line="259" w:lineRule="auto"/>
    </w:pPr>
  </w:style>
  <w:style w:type="paragraph" w:customStyle="1" w:styleId="BC825CF706264AFD8082BEB207043259">
    <w:name w:val="BC825CF706264AFD8082BEB207043259"/>
    <w:rsid w:val="001E47D9"/>
    <w:pPr>
      <w:spacing w:after="160" w:line="259" w:lineRule="auto"/>
    </w:pPr>
  </w:style>
  <w:style w:type="paragraph" w:customStyle="1" w:styleId="FA18FB1C3B23402DA04B2285C680423F">
    <w:name w:val="FA18FB1C3B23402DA04B2285C680423F"/>
    <w:rsid w:val="001E47D9"/>
    <w:pPr>
      <w:spacing w:after="160" w:line="259" w:lineRule="auto"/>
    </w:pPr>
  </w:style>
  <w:style w:type="paragraph" w:customStyle="1" w:styleId="6FA4B1B8D82F4382925E143D3C41B1DC">
    <w:name w:val="6FA4B1B8D82F4382925E143D3C41B1DC"/>
    <w:rsid w:val="001E47D9"/>
    <w:pPr>
      <w:spacing w:after="160" w:line="259" w:lineRule="auto"/>
    </w:pPr>
  </w:style>
  <w:style w:type="paragraph" w:customStyle="1" w:styleId="AEBC16BE50A041DBBAF55FE1480CD6B0">
    <w:name w:val="AEBC16BE50A041DBBAF55FE1480CD6B0"/>
    <w:rsid w:val="001E47D9"/>
    <w:pPr>
      <w:spacing w:after="160" w:line="259" w:lineRule="auto"/>
    </w:pPr>
  </w:style>
  <w:style w:type="paragraph" w:customStyle="1" w:styleId="9894CC753C764AE2A7E26CB7B541EFE1">
    <w:name w:val="9894CC753C764AE2A7E26CB7B541EFE1"/>
    <w:rsid w:val="001E47D9"/>
    <w:pPr>
      <w:spacing w:after="160" w:line="259" w:lineRule="auto"/>
    </w:pPr>
  </w:style>
  <w:style w:type="paragraph" w:customStyle="1" w:styleId="37B13D75AFCD44929565A04A0978601F">
    <w:name w:val="37B13D75AFCD44929565A04A0978601F"/>
    <w:rsid w:val="001E47D9"/>
    <w:pPr>
      <w:spacing w:after="160" w:line="259" w:lineRule="auto"/>
    </w:pPr>
  </w:style>
  <w:style w:type="paragraph" w:customStyle="1" w:styleId="8632E8B26B6C4E76AABF69C5B11C6047">
    <w:name w:val="8632E8B26B6C4E76AABF69C5B11C6047"/>
    <w:rsid w:val="001E47D9"/>
    <w:pPr>
      <w:spacing w:after="160" w:line="259" w:lineRule="auto"/>
    </w:pPr>
  </w:style>
  <w:style w:type="paragraph" w:customStyle="1" w:styleId="83F99E41B617466B9F4654D536A83AFD">
    <w:name w:val="83F99E41B617466B9F4654D536A83AFD"/>
    <w:rsid w:val="001E47D9"/>
    <w:pPr>
      <w:spacing w:after="160" w:line="259" w:lineRule="auto"/>
    </w:pPr>
  </w:style>
  <w:style w:type="paragraph" w:customStyle="1" w:styleId="DF1D5FAF3E0249F2ACDA4A105E1602F9">
    <w:name w:val="DF1D5FAF3E0249F2ACDA4A105E1602F9"/>
    <w:rsid w:val="001E47D9"/>
    <w:pPr>
      <w:spacing w:after="160" w:line="259" w:lineRule="auto"/>
    </w:pPr>
  </w:style>
  <w:style w:type="paragraph" w:customStyle="1" w:styleId="08000D824C194448930BDD643F174F42">
    <w:name w:val="08000D824C194448930BDD643F174F42"/>
    <w:rsid w:val="001E47D9"/>
    <w:pPr>
      <w:spacing w:after="160" w:line="259" w:lineRule="auto"/>
    </w:pPr>
  </w:style>
  <w:style w:type="paragraph" w:customStyle="1" w:styleId="2BD0DEE171284594AC995146D903D6CB">
    <w:name w:val="2BD0DEE171284594AC995146D903D6CB"/>
    <w:rsid w:val="001E47D9"/>
    <w:pPr>
      <w:spacing w:after="160" w:line="259" w:lineRule="auto"/>
    </w:pPr>
  </w:style>
  <w:style w:type="paragraph" w:customStyle="1" w:styleId="B087E3F8DADD49AA8F42E111C9DE4CD8">
    <w:name w:val="B087E3F8DADD49AA8F42E111C9DE4CD8"/>
    <w:rsid w:val="001E47D9"/>
    <w:pPr>
      <w:spacing w:after="160" w:line="259" w:lineRule="auto"/>
    </w:pPr>
  </w:style>
  <w:style w:type="paragraph" w:customStyle="1" w:styleId="85243946CF6D43C783097A2B1D6285C2">
    <w:name w:val="85243946CF6D43C783097A2B1D6285C2"/>
    <w:rsid w:val="001E47D9"/>
    <w:pPr>
      <w:spacing w:after="160" w:line="259" w:lineRule="auto"/>
    </w:pPr>
  </w:style>
  <w:style w:type="paragraph" w:customStyle="1" w:styleId="5694D32BE3AB4FC8969B19B5FE8C68DB">
    <w:name w:val="5694D32BE3AB4FC8969B19B5FE8C68DB"/>
    <w:rsid w:val="001E47D9"/>
    <w:pPr>
      <w:spacing w:after="160" w:line="259" w:lineRule="auto"/>
    </w:pPr>
  </w:style>
  <w:style w:type="paragraph" w:customStyle="1" w:styleId="1673EE38B7D64343AA96E66459C095C3">
    <w:name w:val="1673EE38B7D64343AA96E66459C095C3"/>
    <w:rsid w:val="001E47D9"/>
    <w:pPr>
      <w:spacing w:after="160" w:line="259" w:lineRule="auto"/>
    </w:pPr>
  </w:style>
  <w:style w:type="paragraph" w:customStyle="1" w:styleId="579ABDD548C14D0387D226783C4307E8">
    <w:name w:val="579ABDD548C14D0387D226783C4307E8"/>
    <w:rsid w:val="001E47D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56719-F638-449E-99F8-DC275C890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2287</Words>
  <Characters>13038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KIM PITTCOCK</cp:lastModifiedBy>
  <cp:revision>2</cp:revision>
  <cp:lastPrinted>2020-02-17T21:46:00Z</cp:lastPrinted>
  <dcterms:created xsi:type="dcterms:W3CDTF">2020-03-11T15:52:00Z</dcterms:created>
  <dcterms:modified xsi:type="dcterms:W3CDTF">2020-03-11T15:52:00Z</dcterms:modified>
</cp:coreProperties>
</file>