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657" w:rsidRDefault="002D7657" w:rsidP="002D7657">
      <w:pPr>
        <w:pStyle w:val="PlainText"/>
      </w:pPr>
      <w:bookmarkStart w:id="0" w:name="_GoBack"/>
      <w:bookmarkEnd w:id="0"/>
      <w:r>
        <w:t>Section II: Eligibility</w:t>
      </w:r>
    </w:p>
    <w:p w:rsidR="002D7657" w:rsidRDefault="002D7657" w:rsidP="002D7657">
      <w:pPr>
        <w:pStyle w:val="PlainText"/>
      </w:pPr>
      <w:r>
        <w:t>Eligibility for service in the Senate will be restricted to faculty members holding academic rank (and professional librarians) who have a minimum of three years of service at Arkansas State University.</w:t>
      </w:r>
    </w:p>
    <w:p w:rsidR="002D7657" w:rsidRDefault="002D7657" w:rsidP="002D7657">
      <w:pPr>
        <w:pStyle w:val="PlainText"/>
      </w:pPr>
      <w:r>
        <w:t>Section III: Officers</w:t>
      </w:r>
    </w:p>
    <w:p w:rsidR="002D7657" w:rsidRDefault="002D7657" w:rsidP="002D7657">
      <w:pPr>
        <w:pStyle w:val="PlainText"/>
      </w:pPr>
      <w:r>
        <w:t>The Senate will elect its own vice-chair and secretary no later than the first meeting of the fall semester.  In the event of a vacancy, the Senate will elect a replacement at its next meeting.</w:t>
      </w:r>
    </w:p>
    <w:p w:rsidR="002D7657" w:rsidRDefault="002D7657" w:rsidP="002D7657">
      <w:pPr>
        <w:pStyle w:val="PlainText"/>
      </w:pPr>
    </w:p>
    <w:p w:rsidR="002D7657" w:rsidRDefault="002D7657" w:rsidP="002D7657">
      <w:pPr>
        <w:pStyle w:val="PlainText"/>
      </w:pPr>
      <w:r>
        <w:t>IN THE EVENT THAT AN OFFICER’S DUTIES CHANGE FROM THOSE THAT ARE PRIMARILY FACULTY TO PRIMARILY ADMINISTRATIVE (E.G., DEAN, DIRECTOR, OR DEPARTMENT CHAIR) DURING HIS OR HER TERM, THE OFFICER WILL RECUSE HIM OR HERSELF FROM ANY OR ALL DUTIES THAT MAY PRESENT THE APPEARANCE OF A CONFLICT OF INTEREST. THE RECUSAL WILL REMAIN IN EFFECT THROUGOUT THE REMAINDER OF THE OFFICER'S TERM AND WILL INCLUDE DESIGNATING OTHER EXECUTIVE COMMITTEE MEMBERS AS PROXIES FOR MEETINGS WHERE A POTENTIAL CONFLICT OF INTEREST COULD BE PERCEIVED.</w:t>
      </w:r>
    </w:p>
    <w:p w:rsidR="002D7657" w:rsidRDefault="002D7657" w:rsidP="002D7657">
      <w:pPr>
        <w:pStyle w:val="PlainText"/>
      </w:pPr>
    </w:p>
    <w:p w:rsidR="002D7657" w:rsidRDefault="002D7657" w:rsidP="002D7657">
      <w:pPr>
        <w:pStyle w:val="PlainText"/>
      </w:pPr>
      <w:r>
        <w:t>The president of the Faculty Association will serve as Chair of the Senate.  No officer may serve more than two full consecutive years in the same office.  The Executive Committee of the Faculty Senate shall be composed of the president, president-elect, immediate past president, and secretary-treasurer of the Faculty Association, along with the vice-chair and secretary of the Faculty Senate.</w:t>
      </w:r>
    </w:p>
    <w:p w:rsidR="002D7657" w:rsidRDefault="002D7657" w:rsidP="002D7657">
      <w:pPr>
        <w:pStyle w:val="PlainText"/>
      </w:pPr>
      <w:r>
        <w:t>The Executive Committee shall plan for meetings of the Faculty Senate and conduct the business of the Senate and the Faculty Association between meetings.</w:t>
      </w:r>
    </w:p>
    <w:p w:rsidR="002D7657" w:rsidRDefault="002D7657" w:rsidP="002D7657">
      <w:pPr>
        <w:pStyle w:val="PlainText"/>
      </w:pPr>
      <w:r>
        <w:t>Others have suggested something more restrictive:</w:t>
      </w:r>
    </w:p>
    <w:p w:rsidR="002D7657" w:rsidRDefault="002D7657" w:rsidP="002D7657">
      <w:pPr>
        <w:pStyle w:val="PlainText"/>
      </w:pPr>
    </w:p>
    <w:p w:rsidR="002D7657" w:rsidRDefault="002D7657" w:rsidP="002D7657">
      <w:pPr>
        <w:pStyle w:val="PlainText"/>
      </w:pPr>
      <w:r>
        <w:t>OPTION II:</w:t>
      </w:r>
    </w:p>
    <w:p w:rsidR="002D7657" w:rsidRDefault="002D7657" w:rsidP="002D7657">
      <w:pPr>
        <w:pStyle w:val="PlainText"/>
      </w:pPr>
    </w:p>
    <w:p w:rsidR="002D7657" w:rsidRDefault="002D7657" w:rsidP="002D7657">
      <w:pPr>
        <w:pStyle w:val="PlainText"/>
      </w:pPr>
      <w:r>
        <w:t>Section II: Eligibility</w:t>
      </w:r>
    </w:p>
    <w:p w:rsidR="002D7657" w:rsidRDefault="002D7657" w:rsidP="002D7657">
      <w:pPr>
        <w:pStyle w:val="PlainText"/>
      </w:pPr>
      <w:r>
        <w:t>Eligibility for service in the Senate will be restricted to faculty members holding academic rank (and professional librarians) who have a minimum of three years of service at Arkansas State University.</w:t>
      </w:r>
    </w:p>
    <w:p w:rsidR="002D7657" w:rsidRDefault="002D7657" w:rsidP="002D7657">
      <w:pPr>
        <w:pStyle w:val="PlainText"/>
      </w:pPr>
      <w:r>
        <w:t>Section III: Officers</w:t>
      </w:r>
    </w:p>
    <w:p w:rsidR="002D7657" w:rsidRDefault="002D7657" w:rsidP="002D7657">
      <w:pPr>
        <w:pStyle w:val="PlainText"/>
      </w:pPr>
      <w:r>
        <w:t>The Senate will elect its own vice-chair and secretary no later than the first meeting of the fall semester.  In the event of a vacancy, the Senate will elect a replacement at its next meeting.</w:t>
      </w:r>
    </w:p>
    <w:p w:rsidR="002D7657" w:rsidRDefault="002D7657" w:rsidP="002D7657">
      <w:pPr>
        <w:pStyle w:val="PlainText"/>
      </w:pPr>
    </w:p>
    <w:p w:rsidR="002D7657" w:rsidRDefault="002D7657" w:rsidP="002D7657">
      <w:pPr>
        <w:pStyle w:val="PlainText"/>
      </w:pPr>
      <w:r>
        <w:t>IF AN OFFICER’S ACADAMIC DUTIES CHANGE FROM PRIMARILY FACULTY TO PRIMARILY ADMINISTRATIVE ROLES SUCH AS DEAN, DIRECTOR OR DEPARTMENT CHAIR DURING HIS OR HER TERM, THE OFFICER WILL BE INELIGIBLE TO SERVE. IF SUCH A VAVANCY PCCURS</w:t>
      </w:r>
      <w:proofErr w:type="gramStart"/>
      <w:r>
        <w:t>,  THE</w:t>
      </w:r>
      <w:proofErr w:type="gramEnd"/>
      <w:r>
        <w:t xml:space="preserve"> SENATE WILL HOLD A SPECIAL ELECTION AMONG THE SENATORS FOR THAT POSITION. IF THE CHAIR TAKES ON A PRIMARILY ADMINISTRATIVE APPOINTMENT, THE VICE-CHAIR WILL SERVE IN HIS OR HER POSITION UNTIL A SPECIAL ELECTION CAN BE HELD.</w:t>
      </w:r>
    </w:p>
    <w:p w:rsidR="002D7657" w:rsidRDefault="002D7657" w:rsidP="002D7657">
      <w:pPr>
        <w:pStyle w:val="PlainText"/>
      </w:pPr>
    </w:p>
    <w:p w:rsidR="002D7657" w:rsidRDefault="002D7657" w:rsidP="002D7657">
      <w:pPr>
        <w:pStyle w:val="PlainText"/>
      </w:pPr>
      <w:r>
        <w:t>The president of the Faculty Association will serve as Chair of the Senate.  No officer may serve more than two full consecutive years in the same office.  The Executive Committee of the Faculty Senate shall be composed of the president, president-elect, immediate past president, and secretary-treasurer of the Faculty Association, along with the vice-chair and secretary of the Faculty Senate.</w:t>
      </w:r>
    </w:p>
    <w:p w:rsidR="002D7657" w:rsidRDefault="002D7657" w:rsidP="002D7657">
      <w:pPr>
        <w:pStyle w:val="PlainText"/>
      </w:pPr>
      <w:r>
        <w:t>The Executive Committee shall plan for meetings of the Faculty Senate and conduct the business of the Senate and the Faculty Association between meetings.</w:t>
      </w:r>
    </w:p>
    <w:p w:rsidR="002D7657" w:rsidRDefault="002D7657" w:rsidP="002D7657">
      <w:pPr>
        <w:pStyle w:val="PlainText"/>
      </w:pPr>
    </w:p>
    <w:p w:rsidR="007721F9" w:rsidRDefault="007721F9"/>
    <w:sectPr w:rsidR="00772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657"/>
    <w:rsid w:val="0001081E"/>
    <w:rsid w:val="00033E9C"/>
    <w:rsid w:val="00155990"/>
    <w:rsid w:val="002D7657"/>
    <w:rsid w:val="006B3B0D"/>
    <w:rsid w:val="007253CC"/>
    <w:rsid w:val="0077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D765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2D7657"/>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D765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2D7657"/>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8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BBOALS</dc:creator>
  <cp:lastModifiedBy>OyunErdene.Demchig</cp:lastModifiedBy>
  <cp:revision>2</cp:revision>
  <dcterms:created xsi:type="dcterms:W3CDTF">2011-03-16T14:08:00Z</dcterms:created>
  <dcterms:modified xsi:type="dcterms:W3CDTF">2011-03-16T14:08:00Z</dcterms:modified>
</cp:coreProperties>
</file>